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 pn.: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Oświadczam/my, że spełniam/my warunki udziału w postępowaniu określone przez zamawiającego w specyfikacji warunków zamówienia w punkcie 5.1.4.3  </w:t>
      </w:r>
      <w:r>
        <w:rPr>
          <w:rFonts w:cs="Times New Roman" w:ascii="Times New Roman" w:hAnsi="Times New Roman"/>
          <w:iCs/>
          <w:sz w:val="24"/>
          <w:szCs w:val="24"/>
        </w:rPr>
        <w:t xml:space="preserve">a) oraz b) </w:t>
      </w:r>
      <w:r>
        <w:rPr>
          <w:rFonts w:cs="Times New Roman" w:ascii="Times New Roman" w:hAnsi="Times New Roman"/>
          <w:iCs/>
          <w:sz w:val="24"/>
          <w:szCs w:val="24"/>
        </w:rPr>
        <w:t>SWZ.:</w:t>
      </w:r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sytuacji finansowej lub ekonomicznej (zgodnie z art. 115 ustawy Pzp):</w:t>
      </w:r>
    </w:p>
    <w:p>
      <w:pPr>
        <w:pStyle w:val="Domylnie"/>
        <w:numPr>
          <w:ilvl w:val="0"/>
          <w:numId w:val="3"/>
        </w:numPr>
        <w:tabs>
          <w:tab w:val="clear" w:pos="709"/>
          <w:tab w:val="left" w:pos="1276" w:leader="none"/>
          <w:tab w:val="left" w:pos="12960" w:leader="none"/>
          <w:tab w:val="left" w:pos="14040" w:leader="none"/>
          <w:tab w:val="left" w:pos="15657" w:leader="none"/>
        </w:tabs>
        <w:spacing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  <w:lang w:val="pl-PL"/>
        </w:rPr>
        <w:t>w zakresie sytuacji ekonomicznej: jest ubezpieczony od odpowiedzialności cywilnej w zakresie prowadzonej działalności związanej z przedmiotem zamówienia na sumę gwarancyjną nie mniejszą niż 100 000,00 złotych (sto tysięcy złotych 00/100),</w:t>
      </w:r>
    </w:p>
    <w:p>
      <w:pPr>
        <w:pStyle w:val="Domylnie"/>
        <w:numPr>
          <w:ilvl w:val="0"/>
          <w:numId w:val="3"/>
        </w:numPr>
        <w:tabs>
          <w:tab w:val="clear" w:pos="709"/>
          <w:tab w:val="left" w:pos="1276" w:leader="none"/>
          <w:tab w:val="left" w:pos="12960" w:leader="none"/>
          <w:tab w:val="left" w:pos="14040" w:leader="none"/>
          <w:tab w:val="left" w:pos="15657" w:leader="none"/>
        </w:tabs>
        <w:spacing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  <w:lang w:val="pl-PL"/>
        </w:rPr>
        <w:t>w zakresie sytuacji finansowej: posiada środki finansowe lub zdolność kredytową w wysokości nie mniejszej niż 100 000,00 złotych (sto tysięcy złotych 00/100).</w:t>
      </w:r>
    </w:p>
    <w:p>
      <w:pPr>
        <w:pStyle w:val="Domylnie"/>
        <w:tabs>
          <w:tab w:val="clear" w:pos="709"/>
          <w:tab w:val="left" w:pos="1276" w:leader="none"/>
          <w:tab w:val="left" w:pos="12960" w:leader="none"/>
          <w:tab w:val="left" w:pos="14040" w:leader="none"/>
          <w:tab w:val="left" w:pos="15657" w:leader="none"/>
        </w:tabs>
        <w:spacing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highlight w:val="none"/>
          <w:shd w:fill="FFD320" w:val="clear"/>
          <w:lang w:val="pl-PL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D320" w:val="clear"/>
          <w:lang w:val="pl-PL"/>
        </w:rPr>
      </w:r>
    </w:p>
    <w:p>
      <w:pPr>
        <w:pStyle w:val="Standard"/>
        <w:spacing w:lineRule="auto" w:line="360" w:before="0" w:after="0"/>
        <w:ind w:hanging="0" w:left="72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/>
          <w:sz w:val="24"/>
          <w:szCs w:val="24"/>
          <w:shd w:fill="auto" w:val="clear"/>
          <w:lang w:val="pl-PL"/>
        </w:rPr>
        <w:t xml:space="preserve">podstawa do dysponowania: potencjał własny/udostępniony </w:t>
      </w:r>
      <w:r>
        <w:rPr>
          <w:rFonts w:cs="Times New Roman" w:ascii="Times New Roman" w:hAnsi="Times New Roman"/>
          <w:b/>
          <w:i w:val="false"/>
          <w:iCs/>
          <w:sz w:val="24"/>
          <w:szCs w:val="24"/>
          <w:shd w:fill="auto" w:val="clear"/>
          <w:lang w:val="pl-PL"/>
        </w:rPr>
        <w:t>(pozostawić właściwe)</w:t>
      </w:r>
    </w:p>
    <w:p>
      <w:pPr>
        <w:pStyle w:val="Domylnie"/>
        <w:tabs>
          <w:tab w:val="clear" w:pos="709"/>
          <w:tab w:val="left" w:pos="1276" w:leader="none"/>
          <w:tab w:val="left" w:pos="12960" w:leader="none"/>
          <w:tab w:val="left" w:pos="14040" w:leader="none"/>
          <w:tab w:val="left" w:pos="15657" w:leader="none"/>
        </w:tabs>
        <w:spacing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highlight w:val="none"/>
          <w:shd w:fill="FFD320" w:val="clear"/>
          <w:lang w:val="pl-PL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D320" w:val="clear"/>
          <w:lang w:val="pl-PL"/>
        </w:rPr>
      </w:r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pl-PL"/>
        </w:rPr>
        <w:t>zdolności technicznej lub zawodowej (zgodnie z art. 116 ustawy Pzp):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>- C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elem potwierdzenia warunku udziału w postępowaniu określonego w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/>
          <w:color w:val="000000"/>
          <w:kern w:val="0"/>
          <w:sz w:val="24"/>
          <w:szCs w:val="24"/>
          <w:lang w:val="pl-PL"/>
        </w:rPr>
        <w:t>pkt 5.1.4.4 ppkt. a)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SWZ oświadczamy, że wykonaliśmy  nie wcześniej niż w okresie ostatnich pięciu lat przed upływem terminu składania ofert, a jeżeli okres prowadzenia działalności jest krótszy – w tym okresie, należycie co najmniej 2 roboty budowlane (w rozumieniu ustawy Prawo budowlane), które swoim zakresem obejmował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>y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wykonanie robót polegających na remoncie / przebudowie / odbudowie budynków historycznych wpisanych do rejestru zabytków lub gminnej ewidencji zabytków obejmujących odtworzenie ścian / murów  z częściową wymianą zmurszałych cegieł – inwestycja o wartości minimum 200 000,00 zł brutto każda.</w:t>
      </w:r>
    </w:p>
    <w:p>
      <w:pPr>
        <w:pStyle w:val="Standard"/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>- C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elem potwierdzenia warunku udziału w postępowaniu określonego w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/>
          <w:color w:val="000000"/>
          <w:kern w:val="0"/>
          <w:sz w:val="24"/>
          <w:szCs w:val="24"/>
          <w:lang w:val="pl-PL"/>
        </w:rPr>
        <w:t xml:space="preserve">pkt 5.1.4.4 ppkt.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/>
          <w:color w:val="000000"/>
          <w:kern w:val="0"/>
          <w:sz w:val="24"/>
          <w:szCs w:val="24"/>
          <w:lang w:val="pl-PL"/>
        </w:rPr>
        <w:t>b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/>
          <w:color w:val="000000"/>
          <w:kern w:val="0"/>
          <w:sz w:val="24"/>
          <w:szCs w:val="24"/>
          <w:lang w:val="pl-PL"/>
        </w:rPr>
        <w:t>)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>oświadczam, że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dysponuje lub bę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>dę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dysponował osobą posiadającą kwalifikacje do pełnienia funkcji Kierownika budowy:</w:t>
      </w:r>
    </w:p>
    <w:p>
      <w:pPr>
        <w:pStyle w:val="Standard"/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- z minimum 5 letnim doświadczeniem zawodowym od uzyskania uprawnień w specjalności konstrukcyjno-budowlanej, </w:t>
      </w:r>
    </w:p>
    <w:p>
      <w:pPr>
        <w:pStyle w:val="Standard"/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- z doświadczeniem zawodowym przy kierowaniu lub nadzorze nad realizacją robót budowlanych obejmujących remont / przebudowę / odbudowę na przynajmniej dwóch obiektach podlegających ochronie konserwatorskiej, o wartości robót min. 200 000,00 zł brutto każda, dotyczy robót budowlanych wykonanych na podstawie odbioru końcowego lub częściowego, </w:t>
      </w:r>
    </w:p>
    <w:p>
      <w:pPr>
        <w:pStyle w:val="Standard"/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>- posiadającym uprawnienia z mocy Ustawy o ochronie zabytków i opiece nad zabytkami art. 37C, tj. osoba, która posiada uprawnienia budowlane określone przepisami Prawa budowlanego oraz która przez co najmniej 18 miesięcy brała udział w robotach budowlanych prowadzonych przy zabytkach nieruchomych wpisanych do rejestru lub inwentarza muzeum będącego instytucją kultury.</w:t>
      </w:r>
    </w:p>
    <w:p>
      <w:pPr>
        <w:pStyle w:val="Standard"/>
        <w:spacing w:lineRule="auto" w:line="360" w:before="0" w:after="0"/>
        <w:ind w:hanging="0" w:left="283"/>
        <w:jc w:val="both"/>
        <w:rPr>
          <w:rStyle w:val="Wysiwygdot--c1"/>
          <w:rFonts w:ascii="Times New Roman" w:hAnsi="Times New Roman" w:eastAsia="Calibri" w:cs="Times New Roman"/>
          <w:i w:val="false"/>
          <w:i w:val="false"/>
          <w:iCs/>
          <w:color w:val="000000"/>
          <w:kern w:val="0"/>
          <w:sz w:val="24"/>
          <w:szCs w:val="24"/>
          <w:lang w:val="pl-PL"/>
        </w:rPr>
      </w:pPr>
      <w:r>
        <w:rPr/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>
          <w:rStyle w:val="Wysiwygdot--c1"/>
          <w:rFonts w:ascii="Times New Roman" w:hAnsi="Times New Roman"/>
          <w:sz w:val="24"/>
          <w:szCs w:val="24"/>
        </w:rPr>
        <w:t xml:space="preserve">podstawa do dysponowania: potencjał własny/udostępniony </w:t>
      </w:r>
      <w:r>
        <w:rPr>
          <w:rStyle w:val="Wysiwygdot--c1"/>
          <w:rFonts w:ascii="Times New Roman" w:hAnsi="Times New Roman"/>
          <w:b/>
          <w:sz w:val="24"/>
          <w:szCs w:val="24"/>
        </w:rPr>
        <w:t>(pozostawić właściwe)</w:t>
      </w:r>
    </w:p>
    <w:p>
      <w:pPr>
        <w:pStyle w:val="Standard"/>
        <w:spacing w:lineRule="auto" w:line="360" w:before="0" w:after="0"/>
        <w:ind w:hanging="340" w:left="283"/>
        <w:jc w:val="both"/>
        <w:rPr>
          <w:rStyle w:val="Wysiwygdot--c1"/>
          <w:rFonts w:ascii="Times New Roman" w:hAnsi="Times New Roman" w:eastAsia="Calibri" w:cs="Times New Roman"/>
          <w:i w:val="false"/>
          <w:i w:val="false"/>
          <w:iCs/>
          <w:color w:val="000000"/>
          <w:kern w:val="0"/>
          <w:sz w:val="24"/>
          <w:szCs w:val="24"/>
          <w:lang w:val="pl-PL"/>
        </w:rPr>
      </w:pPr>
      <w:r>
        <w:rPr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pl-PL"/>
        </w:rPr>
      </w:pPr>
      <w:r>
        <w:rPr/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737" w:right="0"/>
        <w:jc w:val="both"/>
        <w:textAlignment w:val="baseline"/>
        <w:rPr>
          <w:color w:val="FF0000"/>
          <w:shd w:fill="auto" w:val="clear"/>
        </w:rPr>
      </w:pPr>
      <w:r>
        <w:rPr>
          <w:rFonts w:cs="Times New Roman" w:ascii="Times New Roman" w:hAnsi="Times New Roman"/>
          <w:color w:val="FF0000"/>
          <w:sz w:val="24"/>
          <w:szCs w:val="24"/>
          <w:shd w:fill="auto" w:val="clear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2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5</w:t>
    </w:r>
    <w:r>
      <w:rPr>
        <w:rFonts w:eastAsia="Times New Roman" w:cs="Times New Roman" w:ascii="Times New Roman" w:hAnsi="Times New Roman"/>
        <w:sz w:val="24"/>
        <w:szCs w:val="24"/>
        <w:lang w:eastAsia="ar-SA"/>
      </w:rPr>
      <w:t>.202</w:t>
    </w:r>
    <w:r>
      <w:rPr>
        <w:rFonts w:eastAsia="Times New Roman" w:cs="Times New Roman" w:ascii="Times New Roman" w:hAnsi="Times New Roman"/>
        <w:sz w:val="24"/>
        <w:szCs w:val="24"/>
        <w:lang w:eastAsia="ar-SA"/>
      </w:rPr>
      <w:t>4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ysiwygdot--c1">
    <w:name w:val="wysiwyg__dot--c1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LibreOffice/7.6.2.1$Windows_X86_64 LibreOffice_project/56f7684011345957bbf33a7ee678afaf4d2ba333</Application>
  <AppVersion>15.0000</AppVersion>
  <Pages>4</Pages>
  <Words>964</Words>
  <Characters>6678</Characters>
  <CharactersWithSpaces>7741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2024-03-11T16:11:58Z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