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696" w:rsidRPr="00D4451A" w:rsidRDefault="00185696" w:rsidP="008A70F8">
      <w:pPr>
        <w:widowControl w:val="0"/>
        <w:shd w:val="clear" w:color="auto" w:fill="FFFFFF"/>
        <w:autoSpaceDE w:val="0"/>
        <w:autoSpaceDN w:val="0"/>
        <w:adjustRightInd w:val="0"/>
        <w:spacing w:after="0" w:line="220" w:lineRule="exact"/>
        <w:ind w:right="91"/>
        <w:jc w:val="right"/>
        <w:rPr>
          <w:rFonts w:ascii="Times New Roman" w:hAnsi="Times New Roman"/>
          <w:color w:val="000002"/>
          <w:sz w:val="20"/>
          <w:szCs w:val="20"/>
          <w:shd w:val="clear" w:color="auto" w:fill="FFFFFF"/>
        </w:rPr>
      </w:pPr>
      <w:r w:rsidRPr="00D4451A">
        <w:rPr>
          <w:rFonts w:ascii="Times New Roman" w:hAnsi="Times New Roman"/>
          <w:color w:val="000002"/>
          <w:sz w:val="20"/>
          <w:szCs w:val="20"/>
          <w:shd w:val="clear" w:color="auto" w:fill="FFFFFF"/>
        </w:rPr>
        <w:t>Załącznik</w:t>
      </w:r>
      <w:r w:rsidRPr="00D4451A">
        <w:rPr>
          <w:rFonts w:ascii="Times New Roman" w:hAnsi="Times New Roman"/>
          <w:color w:val="000000"/>
          <w:sz w:val="20"/>
          <w:szCs w:val="20"/>
          <w:shd w:val="clear" w:color="auto" w:fill="FFFFFF"/>
        </w:rPr>
        <w:t xml:space="preserve"> </w:t>
      </w:r>
      <w:r w:rsidRPr="00D4451A">
        <w:rPr>
          <w:rFonts w:ascii="Times New Roman" w:hAnsi="Times New Roman"/>
          <w:color w:val="000002"/>
          <w:sz w:val="20"/>
          <w:szCs w:val="20"/>
          <w:shd w:val="clear" w:color="auto" w:fill="FFFFFF"/>
        </w:rPr>
        <w:t xml:space="preserve">nr 1 </w:t>
      </w:r>
    </w:p>
    <w:p w:rsidR="00185696" w:rsidRPr="00D4451A" w:rsidRDefault="00185696" w:rsidP="00185696">
      <w:pPr>
        <w:widowControl w:val="0"/>
        <w:shd w:val="clear" w:color="auto" w:fill="FFFFFF"/>
        <w:autoSpaceDE w:val="0"/>
        <w:autoSpaceDN w:val="0"/>
        <w:adjustRightInd w:val="0"/>
        <w:spacing w:before="264" w:after="0" w:line="283" w:lineRule="exact"/>
        <w:ind w:right="91"/>
        <w:jc w:val="center"/>
        <w:rPr>
          <w:rFonts w:ascii="Times New Roman" w:hAnsi="Times New Roman"/>
          <w:b/>
          <w:color w:val="000002"/>
          <w:sz w:val="24"/>
          <w:szCs w:val="20"/>
          <w:shd w:val="clear" w:color="auto" w:fill="FFFFFF"/>
        </w:rPr>
      </w:pPr>
      <w:r w:rsidRPr="00D4451A">
        <w:rPr>
          <w:rFonts w:ascii="Times New Roman" w:hAnsi="Times New Roman"/>
          <w:b/>
          <w:color w:val="000002"/>
          <w:sz w:val="24"/>
          <w:szCs w:val="20"/>
          <w:shd w:val="clear" w:color="auto" w:fill="FFFFFF"/>
        </w:rPr>
        <w:t>OPIS PRZEDMIOTU ZAMÓWIENIA</w:t>
      </w:r>
      <w:bookmarkStart w:id="0" w:name="_GoBack"/>
      <w:bookmarkEnd w:id="0"/>
    </w:p>
    <w:p w:rsidR="00185696" w:rsidRPr="00D4451A" w:rsidRDefault="00F22E5C" w:rsidP="00F22E5C">
      <w:pPr>
        <w:widowControl w:val="0"/>
        <w:shd w:val="clear" w:color="auto" w:fill="FFFFFF"/>
        <w:autoSpaceDE w:val="0"/>
        <w:autoSpaceDN w:val="0"/>
        <w:adjustRightInd w:val="0"/>
        <w:spacing w:after="0" w:line="321" w:lineRule="exact"/>
        <w:ind w:left="5"/>
        <w:jc w:val="center"/>
        <w:rPr>
          <w:rFonts w:ascii="Times New Roman" w:hAnsi="Times New Roman"/>
          <w:color w:val="000002"/>
          <w:sz w:val="20"/>
          <w:szCs w:val="20"/>
          <w:shd w:val="clear" w:color="auto" w:fill="FFFFFF"/>
        </w:rPr>
      </w:pPr>
      <w:r w:rsidRPr="007536FA">
        <w:rPr>
          <w:rFonts w:ascii="Times New Roman" w:hAnsi="Times New Roman"/>
          <w:b/>
          <w:bCs/>
          <w:sz w:val="24"/>
          <w:szCs w:val="24"/>
        </w:rPr>
        <w:t>usługi DDD i monitoringu w zakresie HACCP na lata 2024-25</w:t>
      </w:r>
    </w:p>
    <w:p w:rsidR="00185696" w:rsidRPr="00D4451A" w:rsidRDefault="00185696" w:rsidP="00185696">
      <w:pPr>
        <w:widowControl w:val="0"/>
        <w:shd w:val="clear" w:color="auto" w:fill="FFFFFF"/>
        <w:autoSpaceDE w:val="0"/>
        <w:autoSpaceDN w:val="0"/>
        <w:adjustRightInd w:val="0"/>
        <w:spacing w:after="0" w:line="321" w:lineRule="exact"/>
        <w:ind w:left="5"/>
        <w:jc w:val="both"/>
        <w:rPr>
          <w:rFonts w:ascii="Times New Roman" w:hAnsi="Times New Roman"/>
          <w:color w:val="000002"/>
          <w:sz w:val="20"/>
          <w:szCs w:val="20"/>
          <w:shd w:val="clear" w:color="auto" w:fill="FFFFFF"/>
        </w:rPr>
      </w:pPr>
    </w:p>
    <w:p w:rsidR="00185696" w:rsidRPr="00D4451A" w:rsidRDefault="00185696" w:rsidP="00185696">
      <w:pPr>
        <w:tabs>
          <w:tab w:val="left" w:pos="180"/>
          <w:tab w:val="left" w:pos="360"/>
        </w:tabs>
        <w:spacing w:after="0" w:line="360" w:lineRule="auto"/>
        <w:jc w:val="both"/>
        <w:rPr>
          <w:rFonts w:ascii="Times New Roman" w:hAnsi="Times New Roman"/>
          <w:b/>
          <w:bCs/>
          <w:u w:val="single"/>
        </w:rPr>
      </w:pPr>
      <w:r w:rsidRPr="00D4451A">
        <w:rPr>
          <w:rFonts w:ascii="Times New Roman" w:hAnsi="Times New Roman"/>
          <w:b/>
          <w:bCs/>
          <w:u w:val="single"/>
        </w:rPr>
        <w:t>I Określenie przedmiotu zamówienia</w:t>
      </w:r>
    </w:p>
    <w:p w:rsidR="00185696" w:rsidRPr="00D4451A" w:rsidRDefault="00185696" w:rsidP="00185696">
      <w:pPr>
        <w:widowControl w:val="0"/>
        <w:autoSpaceDE w:val="0"/>
        <w:autoSpaceDN w:val="0"/>
        <w:adjustRightInd w:val="0"/>
        <w:spacing w:after="0" w:line="360" w:lineRule="auto"/>
        <w:ind w:firstLine="720"/>
        <w:jc w:val="both"/>
        <w:rPr>
          <w:rFonts w:ascii="Times New Roman" w:hAnsi="Times New Roman"/>
        </w:rPr>
      </w:pPr>
      <w:r w:rsidRPr="00D4451A">
        <w:rPr>
          <w:rFonts w:ascii="Times New Roman" w:hAnsi="Times New Roman"/>
        </w:rPr>
        <w:t>Usługa zabezpieczenia obiektów Akademii Wojsk Lądowych imienia generała Tadeusza Kościuszki we Wrocławiu, przed gryzoniami, drobnoustrojami i owadami. Świadczenie powyższej usługi polega na przeprowadzaniu dezynsekcji, deratyzacji, dezynfekcji i monitoringu w zakresie określonym w systemie HACCP,</w:t>
      </w:r>
      <w:r w:rsidRPr="00D4451A">
        <w:rPr>
          <w:rFonts w:ascii="Times New Roman" w:eastAsiaTheme="minorEastAsia" w:hAnsi="Times New Roman"/>
          <w:shd w:val="clear" w:color="auto" w:fill="FEFFFF"/>
        </w:rPr>
        <w:t xml:space="preserve"> a także prac </w:t>
      </w:r>
      <w:r w:rsidRPr="00D4451A">
        <w:rPr>
          <w:rFonts w:ascii="Times New Roman" w:eastAsiaTheme="minorEastAsia" w:hAnsi="Times New Roman"/>
          <w:bCs/>
          <w:shd w:val="clear" w:color="auto" w:fill="FEFFFF"/>
        </w:rPr>
        <w:t>polegających na profesjonalnym usuwaniu owadów tj.: szerszeni, os, roje pszczół i innych owadów</w:t>
      </w:r>
      <w:r w:rsidRPr="00D4451A">
        <w:rPr>
          <w:rFonts w:ascii="Times New Roman" w:eastAsiaTheme="minorEastAsia" w:hAnsi="Times New Roman"/>
          <w:shd w:val="clear" w:color="auto" w:fill="FEFFFF"/>
        </w:rPr>
        <w:t xml:space="preserve"> objętych przedmiotem zamówienia, a wynikających </w:t>
      </w:r>
      <w:r w:rsidR="0063230D">
        <w:rPr>
          <w:rFonts w:ascii="Times New Roman" w:eastAsiaTheme="minorEastAsia" w:hAnsi="Times New Roman"/>
          <w:shd w:val="clear" w:color="auto" w:fill="FEFFFF"/>
        </w:rPr>
        <w:t xml:space="preserve">z </w:t>
      </w:r>
      <w:r w:rsidR="007B7C0E">
        <w:rPr>
          <w:rFonts w:ascii="Times New Roman" w:eastAsiaTheme="minorEastAsia" w:hAnsi="Times New Roman"/>
          <w:shd w:val="clear" w:color="auto" w:fill="FEFFFF"/>
        </w:rPr>
        <w:t>doraźnych potrzeb Zamawiającego.</w:t>
      </w:r>
      <w:r w:rsidRPr="00D4451A">
        <w:rPr>
          <w:rFonts w:ascii="Times New Roman" w:eastAsiaTheme="minorEastAsia" w:hAnsi="Times New Roman"/>
          <w:shd w:val="clear" w:color="auto" w:fill="FEFFFF"/>
        </w:rPr>
        <w:t xml:space="preserve"> </w:t>
      </w:r>
    </w:p>
    <w:p w:rsidR="00185696" w:rsidRPr="00D4451A" w:rsidRDefault="00185696" w:rsidP="00185696">
      <w:pPr>
        <w:widowControl w:val="0"/>
        <w:autoSpaceDE w:val="0"/>
        <w:autoSpaceDN w:val="0"/>
        <w:adjustRightInd w:val="0"/>
        <w:spacing w:after="0" w:line="240" w:lineRule="auto"/>
        <w:jc w:val="both"/>
        <w:rPr>
          <w:rFonts w:ascii="Times New Roman" w:hAnsi="Times New Roman"/>
        </w:rPr>
      </w:pPr>
    </w:p>
    <w:p w:rsidR="00185696" w:rsidRPr="00D4451A" w:rsidRDefault="00185696" w:rsidP="00185696">
      <w:pPr>
        <w:keepNext/>
        <w:spacing w:after="0" w:line="360" w:lineRule="auto"/>
        <w:jc w:val="both"/>
        <w:outlineLvl w:val="0"/>
        <w:rPr>
          <w:rFonts w:ascii="Times New Roman" w:hAnsi="Times New Roman"/>
          <w:b/>
          <w:bCs/>
          <w:u w:val="single"/>
        </w:rPr>
      </w:pPr>
      <w:r w:rsidRPr="00D4451A">
        <w:rPr>
          <w:rFonts w:ascii="Times New Roman" w:hAnsi="Times New Roman"/>
          <w:b/>
          <w:bCs/>
          <w:u w:val="single"/>
        </w:rPr>
        <w:t>II Zakres rzeczowy przedmiotu zamówienia</w:t>
      </w:r>
    </w:p>
    <w:p w:rsidR="00185696" w:rsidRPr="00D4451A" w:rsidRDefault="00185696" w:rsidP="00185696">
      <w:pPr>
        <w:numPr>
          <w:ilvl w:val="0"/>
          <w:numId w:val="3"/>
        </w:numPr>
        <w:spacing w:after="0" w:line="360" w:lineRule="auto"/>
        <w:jc w:val="both"/>
        <w:rPr>
          <w:rFonts w:ascii="Times New Roman" w:hAnsi="Times New Roman"/>
          <w:u w:val="single"/>
        </w:rPr>
      </w:pPr>
      <w:r w:rsidRPr="00D4451A">
        <w:rPr>
          <w:rFonts w:ascii="Times New Roman" w:hAnsi="Times New Roman"/>
          <w:u w:val="single"/>
        </w:rPr>
        <w:t>Gruntowne zabezpieczenie obiektów (</w:t>
      </w:r>
      <w:r w:rsidR="005B5117" w:rsidRPr="00D4451A">
        <w:rPr>
          <w:rFonts w:ascii="Times New Roman" w:hAnsi="Times New Roman"/>
          <w:u w:val="single"/>
        </w:rPr>
        <w:t xml:space="preserve">wykonywana </w:t>
      </w:r>
      <w:r w:rsidRPr="00D4451A">
        <w:rPr>
          <w:rFonts w:ascii="Times New Roman" w:hAnsi="Times New Roman"/>
          <w:u w:val="single"/>
        </w:rPr>
        <w:t>co 12 miesięcy) tj.:</w:t>
      </w:r>
    </w:p>
    <w:p w:rsidR="00F25C3C" w:rsidRPr="00D4451A" w:rsidRDefault="00631D2A" w:rsidP="006D12D9">
      <w:pPr>
        <w:numPr>
          <w:ilvl w:val="0"/>
          <w:numId w:val="14"/>
        </w:numPr>
        <w:spacing w:after="0" w:line="360" w:lineRule="auto"/>
        <w:jc w:val="both"/>
        <w:rPr>
          <w:rFonts w:ascii="Times New Roman" w:hAnsi="Times New Roman"/>
        </w:rPr>
      </w:pPr>
      <w:r w:rsidRPr="00D4451A">
        <w:rPr>
          <w:rFonts w:ascii="Times New Roman" w:hAnsi="Times New Roman"/>
        </w:rPr>
        <w:t>przegląd systemu monitorującego aktywność poszczególnych szkodników posiadanego przez AWL i wskazanie elementów nie spełniających wymogów HACCP lub uszkodzony</w:t>
      </w:r>
      <w:r w:rsidR="001D16E6">
        <w:rPr>
          <w:rFonts w:ascii="Times New Roman" w:hAnsi="Times New Roman"/>
        </w:rPr>
        <w:t>ch (</w:t>
      </w:r>
      <w:r w:rsidR="00772EB2" w:rsidRPr="00772EB2">
        <w:rPr>
          <w:rFonts w:ascii="Times New Roman" w:hAnsi="Times New Roman"/>
          <w:shd w:val="clear" w:color="auto" w:fill="FFFF00"/>
        </w:rPr>
        <w:t>m.in.</w:t>
      </w:r>
      <w:r w:rsidR="00772EB2">
        <w:rPr>
          <w:rFonts w:ascii="Times New Roman" w:hAnsi="Times New Roman"/>
        </w:rPr>
        <w:t xml:space="preserve"> </w:t>
      </w:r>
      <w:r w:rsidR="001D16E6" w:rsidRPr="00772EB2">
        <w:rPr>
          <w:rFonts w:ascii="Times New Roman" w:hAnsi="Times New Roman"/>
          <w:shd w:val="clear" w:color="auto" w:fill="FFFF00"/>
        </w:rPr>
        <w:t>lampy owadobójcze, pułapki</w:t>
      </w:r>
      <w:r w:rsidR="00772EB2" w:rsidRPr="00772EB2">
        <w:rPr>
          <w:rFonts w:ascii="Times New Roman" w:hAnsi="Times New Roman"/>
          <w:shd w:val="clear" w:color="auto" w:fill="FFFF00"/>
        </w:rPr>
        <w:t xml:space="preserve"> </w:t>
      </w:r>
      <w:proofErr w:type="spellStart"/>
      <w:r w:rsidR="00772EB2" w:rsidRPr="00772EB2">
        <w:rPr>
          <w:rFonts w:ascii="Times New Roman" w:hAnsi="Times New Roman"/>
          <w:shd w:val="clear" w:color="auto" w:fill="FFFF00"/>
        </w:rPr>
        <w:t>żywołowne</w:t>
      </w:r>
      <w:proofErr w:type="spellEnd"/>
      <w:r w:rsidR="00772EB2" w:rsidRPr="00772EB2">
        <w:rPr>
          <w:rFonts w:ascii="Times New Roman" w:hAnsi="Times New Roman"/>
          <w:shd w:val="clear" w:color="auto" w:fill="FFFF00"/>
        </w:rPr>
        <w:t xml:space="preserve"> i lepowe, karmniki na szczury</w:t>
      </w:r>
      <w:r w:rsidR="001D16E6">
        <w:rPr>
          <w:rFonts w:ascii="Times New Roman" w:hAnsi="Times New Roman"/>
        </w:rPr>
        <w:t>).</w:t>
      </w:r>
    </w:p>
    <w:p w:rsidR="00BD7309" w:rsidRPr="00D4451A" w:rsidRDefault="00631D2A" w:rsidP="006D12D9">
      <w:pPr>
        <w:numPr>
          <w:ilvl w:val="0"/>
          <w:numId w:val="14"/>
        </w:numPr>
        <w:spacing w:after="0" w:line="360" w:lineRule="auto"/>
        <w:jc w:val="both"/>
        <w:rPr>
          <w:rFonts w:ascii="Times New Roman" w:hAnsi="Times New Roman"/>
        </w:rPr>
      </w:pPr>
      <w:r w:rsidRPr="00D4451A">
        <w:rPr>
          <w:rFonts w:ascii="Times New Roman" w:hAnsi="Times New Roman"/>
        </w:rPr>
        <w:t>dostarczenie i zainstalowanie ew. brakujących, uszkodzonych elementów systemu monitorującego akty</w:t>
      </w:r>
      <w:r w:rsidR="001D16E6">
        <w:rPr>
          <w:rFonts w:ascii="Times New Roman" w:hAnsi="Times New Roman"/>
        </w:rPr>
        <w:t>wność poszczególnych szkodników.</w:t>
      </w:r>
    </w:p>
    <w:p w:rsidR="00BD7309" w:rsidRPr="00D4451A" w:rsidRDefault="00631D2A" w:rsidP="006D12D9">
      <w:pPr>
        <w:numPr>
          <w:ilvl w:val="0"/>
          <w:numId w:val="14"/>
        </w:numPr>
        <w:spacing w:after="0" w:line="360" w:lineRule="auto"/>
        <w:jc w:val="both"/>
        <w:rPr>
          <w:rFonts w:ascii="Times New Roman" w:hAnsi="Times New Roman"/>
        </w:rPr>
      </w:pPr>
      <w:r w:rsidRPr="00D4451A">
        <w:rPr>
          <w:rFonts w:ascii="Times New Roman" w:hAnsi="Times New Roman"/>
        </w:rPr>
        <w:t>sporządzenie dokumentacji stanu zagrożenia obiektu pod kątem występowania szkodników</w:t>
      </w:r>
      <w:r w:rsidR="001D16E6">
        <w:rPr>
          <w:rFonts w:ascii="Times New Roman" w:hAnsi="Times New Roman"/>
        </w:rPr>
        <w:t>.</w:t>
      </w:r>
    </w:p>
    <w:p w:rsidR="00BD7309" w:rsidRPr="00D4451A" w:rsidRDefault="00631D2A" w:rsidP="006D12D9">
      <w:pPr>
        <w:numPr>
          <w:ilvl w:val="0"/>
          <w:numId w:val="14"/>
        </w:numPr>
        <w:spacing w:after="0" w:line="360" w:lineRule="auto"/>
        <w:jc w:val="both"/>
        <w:rPr>
          <w:rFonts w:ascii="Times New Roman" w:hAnsi="Times New Roman"/>
        </w:rPr>
      </w:pPr>
      <w:r w:rsidRPr="00D4451A">
        <w:rPr>
          <w:rFonts w:ascii="Times New Roman" w:hAnsi="Times New Roman"/>
        </w:rPr>
        <w:t>przystąpienie do działań zwalczających wykryte szkodniki.</w:t>
      </w:r>
    </w:p>
    <w:p w:rsidR="00380360" w:rsidRPr="00D4451A" w:rsidRDefault="00380360" w:rsidP="006D12D9">
      <w:pPr>
        <w:numPr>
          <w:ilvl w:val="0"/>
          <w:numId w:val="14"/>
        </w:numPr>
        <w:spacing w:after="0" w:line="360" w:lineRule="auto"/>
        <w:jc w:val="both"/>
        <w:rPr>
          <w:rFonts w:ascii="Times New Roman" w:hAnsi="Times New Roman"/>
        </w:rPr>
      </w:pPr>
      <w:r w:rsidRPr="00D4451A">
        <w:rPr>
          <w:rFonts w:ascii="Times New Roman" w:hAnsi="Times New Roman"/>
        </w:rPr>
        <w:t>gruntownym zabezpieczeniu muszą zostać wykorzystane urządzenia monitorujące aktywność szkodników posiadane przez AWL (18 szt. lampy owadobójcze, detektory insektów 26 szt., stacje ok. 50 stacji deratyzacyjnych), muszą one spełniać wymogi techniczne</w:t>
      </w:r>
      <w:r w:rsidR="001D16E6">
        <w:rPr>
          <w:rFonts w:ascii="Times New Roman" w:hAnsi="Times New Roman"/>
        </w:rPr>
        <w:t>,</w:t>
      </w:r>
      <w:r w:rsidRPr="00D4451A">
        <w:rPr>
          <w:rFonts w:ascii="Times New Roman" w:hAnsi="Times New Roman"/>
        </w:rPr>
        <w:t xml:space="preserve"> zgodnie z wymogami HACCP.</w:t>
      </w:r>
    </w:p>
    <w:p w:rsidR="00380360" w:rsidRPr="00D4451A" w:rsidRDefault="001D16E6" w:rsidP="006D12D9">
      <w:pPr>
        <w:numPr>
          <w:ilvl w:val="0"/>
          <w:numId w:val="14"/>
        </w:numPr>
        <w:spacing w:after="0" w:line="360" w:lineRule="auto"/>
        <w:jc w:val="both"/>
        <w:rPr>
          <w:rFonts w:ascii="Times New Roman" w:hAnsi="Times New Roman"/>
        </w:rPr>
      </w:pPr>
      <w:r w:rsidRPr="00772EB2">
        <w:rPr>
          <w:rFonts w:ascii="Times New Roman" w:hAnsi="Times New Roman"/>
          <w:shd w:val="clear" w:color="auto" w:fill="FFFF00"/>
        </w:rPr>
        <w:t>u</w:t>
      </w:r>
      <w:r w:rsidR="00380360" w:rsidRPr="00772EB2">
        <w:rPr>
          <w:rFonts w:ascii="Times New Roman" w:hAnsi="Times New Roman"/>
          <w:shd w:val="clear" w:color="auto" w:fill="FFFF00"/>
        </w:rPr>
        <w:t>rządzenia dostarczone przez Wykonawcę stano</w:t>
      </w:r>
      <w:r w:rsidR="00F7255F">
        <w:rPr>
          <w:rFonts w:ascii="Times New Roman" w:hAnsi="Times New Roman"/>
          <w:shd w:val="clear" w:color="auto" w:fill="FFFF00"/>
        </w:rPr>
        <w:t>wią</w:t>
      </w:r>
      <w:r w:rsidR="00380360" w:rsidRPr="00772EB2">
        <w:rPr>
          <w:rFonts w:ascii="Times New Roman" w:hAnsi="Times New Roman"/>
          <w:shd w:val="clear" w:color="auto" w:fill="FFFF00"/>
        </w:rPr>
        <w:t xml:space="preserve"> własność</w:t>
      </w:r>
      <w:r w:rsidR="00F7255F">
        <w:rPr>
          <w:rFonts w:ascii="Times New Roman" w:hAnsi="Times New Roman"/>
          <w:shd w:val="clear" w:color="auto" w:fill="FFFF00"/>
        </w:rPr>
        <w:t xml:space="preserve"> Zamawiającego</w:t>
      </w:r>
      <w:r w:rsidR="00380360" w:rsidRPr="00D4451A">
        <w:rPr>
          <w:rFonts w:ascii="Times New Roman" w:hAnsi="Times New Roman"/>
        </w:rPr>
        <w:t>.</w:t>
      </w:r>
    </w:p>
    <w:p w:rsidR="00380360" w:rsidRPr="00D4451A" w:rsidRDefault="00380360" w:rsidP="006D12D9">
      <w:pPr>
        <w:pStyle w:val="Akapitzlist"/>
        <w:numPr>
          <w:ilvl w:val="0"/>
          <w:numId w:val="14"/>
        </w:numPr>
        <w:spacing w:after="0" w:line="360" w:lineRule="auto"/>
        <w:jc w:val="both"/>
        <w:rPr>
          <w:rFonts w:ascii="Times New Roman" w:hAnsi="Times New Roman"/>
        </w:rPr>
      </w:pPr>
      <w:r w:rsidRPr="00D4451A">
        <w:rPr>
          <w:rFonts w:ascii="Times New Roman" w:hAnsi="Times New Roman"/>
        </w:rPr>
        <w:t>gruntowne zabezpieczenie zostanie wykonane w terminie 7 dni od dnia podpisania umowy.</w:t>
      </w:r>
    </w:p>
    <w:p w:rsidR="006D12D9" w:rsidRPr="00D4451A" w:rsidRDefault="006D12D9" w:rsidP="00185696">
      <w:pPr>
        <w:numPr>
          <w:ilvl w:val="0"/>
          <w:numId w:val="3"/>
        </w:numPr>
        <w:spacing w:after="0" w:line="360" w:lineRule="auto"/>
        <w:jc w:val="both"/>
        <w:rPr>
          <w:rFonts w:ascii="Times New Roman" w:hAnsi="Times New Roman"/>
          <w:u w:val="single"/>
        </w:rPr>
      </w:pPr>
      <w:r w:rsidRPr="00D4451A">
        <w:rPr>
          <w:rFonts w:ascii="Times New Roman" w:hAnsi="Times New Roman"/>
          <w:u w:val="single"/>
        </w:rPr>
        <w:t>Deratyzacja, dezynsekcja, serwis, HACAP</w:t>
      </w:r>
    </w:p>
    <w:p w:rsidR="00185696" w:rsidRPr="00D4451A" w:rsidRDefault="00185696" w:rsidP="006D12D9">
      <w:pPr>
        <w:numPr>
          <w:ilvl w:val="1"/>
          <w:numId w:val="3"/>
        </w:numPr>
        <w:spacing w:after="0" w:line="360" w:lineRule="auto"/>
        <w:jc w:val="both"/>
        <w:rPr>
          <w:rFonts w:ascii="Times New Roman" w:hAnsi="Times New Roman"/>
        </w:rPr>
      </w:pPr>
      <w:r w:rsidRPr="00D4451A">
        <w:rPr>
          <w:rFonts w:ascii="Times New Roman" w:hAnsi="Times New Roman"/>
        </w:rPr>
        <w:t>Serwis (wykonywany cyklicznie co jeden miesiąc) obejmujący:</w:t>
      </w:r>
    </w:p>
    <w:p w:rsidR="00BD7309" w:rsidRPr="00D4451A" w:rsidRDefault="00631D2A" w:rsidP="00C75373">
      <w:pPr>
        <w:numPr>
          <w:ilvl w:val="0"/>
          <w:numId w:val="5"/>
        </w:numPr>
        <w:spacing w:after="0" w:line="360" w:lineRule="auto"/>
        <w:ind w:left="1418"/>
        <w:jc w:val="both"/>
        <w:rPr>
          <w:rFonts w:ascii="Times New Roman" w:hAnsi="Times New Roman"/>
        </w:rPr>
      </w:pPr>
      <w:r w:rsidRPr="00D4451A">
        <w:rPr>
          <w:rFonts w:ascii="Times New Roman" w:hAnsi="Times New Roman"/>
        </w:rPr>
        <w:t>kontrolę stanu obiektu pod kątem obecności szkodników (poprzez wywiad, inspekcję wizualną oraz spra</w:t>
      </w:r>
      <w:r w:rsidR="001D16E6">
        <w:rPr>
          <w:rFonts w:ascii="Times New Roman" w:hAnsi="Times New Roman"/>
        </w:rPr>
        <w:t>wdzenie systemu monitorującego).</w:t>
      </w:r>
    </w:p>
    <w:p w:rsidR="00BD7309" w:rsidRPr="00D4451A" w:rsidRDefault="00631D2A" w:rsidP="00C75373">
      <w:pPr>
        <w:numPr>
          <w:ilvl w:val="0"/>
          <w:numId w:val="5"/>
        </w:numPr>
        <w:spacing w:after="0" w:line="360" w:lineRule="auto"/>
        <w:ind w:left="1418"/>
        <w:jc w:val="both"/>
        <w:rPr>
          <w:rFonts w:ascii="Times New Roman" w:hAnsi="Times New Roman"/>
        </w:rPr>
      </w:pPr>
      <w:r w:rsidRPr="00D4451A">
        <w:rPr>
          <w:rFonts w:ascii="Times New Roman" w:hAnsi="Times New Roman"/>
        </w:rPr>
        <w:t>wykonanie zabiegów zwalczających wykryte szkodniki.</w:t>
      </w:r>
    </w:p>
    <w:p w:rsidR="00380360" w:rsidRPr="00D4451A" w:rsidRDefault="00380360" w:rsidP="00C75373">
      <w:pPr>
        <w:pStyle w:val="Akapitzlist"/>
        <w:numPr>
          <w:ilvl w:val="0"/>
          <w:numId w:val="5"/>
        </w:numPr>
        <w:spacing w:after="0" w:line="360" w:lineRule="auto"/>
        <w:ind w:left="1418"/>
        <w:jc w:val="both"/>
        <w:rPr>
          <w:rFonts w:ascii="Times New Roman" w:hAnsi="Times New Roman"/>
        </w:rPr>
      </w:pPr>
      <w:r w:rsidRPr="00D4451A">
        <w:rPr>
          <w:rFonts w:ascii="Times New Roman" w:hAnsi="Times New Roman"/>
        </w:rPr>
        <w:t>pierwszy serwis odbędzie się w terminie do trzech tygodni od daty wykonania gruntownego zabezpieczenia, następne serwisy będą odbywać się zgodnie z umową.</w:t>
      </w:r>
    </w:p>
    <w:p w:rsidR="00BD7309" w:rsidRPr="00D4451A" w:rsidRDefault="00631D2A" w:rsidP="006D12D9">
      <w:pPr>
        <w:numPr>
          <w:ilvl w:val="1"/>
          <w:numId w:val="3"/>
        </w:numPr>
        <w:tabs>
          <w:tab w:val="clear" w:pos="1103"/>
        </w:tabs>
        <w:spacing w:after="0" w:line="360" w:lineRule="auto"/>
        <w:ind w:left="993" w:hanging="284"/>
        <w:jc w:val="both"/>
        <w:rPr>
          <w:rFonts w:ascii="Times New Roman" w:hAnsi="Times New Roman"/>
        </w:rPr>
      </w:pPr>
      <w:r w:rsidRPr="00D4451A">
        <w:rPr>
          <w:rFonts w:ascii="Times New Roman" w:hAnsi="Times New Roman"/>
        </w:rPr>
        <w:t>Usługi dezynsekcji, dezynfekcji i deratyzacji w pozostałych obiek</w:t>
      </w:r>
      <w:r w:rsidR="008F2BFD">
        <w:rPr>
          <w:rFonts w:ascii="Times New Roman" w:hAnsi="Times New Roman"/>
        </w:rPr>
        <w:t>tach zgodnie z n/w załącznikiem:</w:t>
      </w:r>
      <w:r w:rsidRPr="00D4451A">
        <w:rPr>
          <w:rFonts w:ascii="Times New Roman" w:hAnsi="Times New Roman"/>
        </w:rPr>
        <w:t xml:space="preserve">  </w:t>
      </w:r>
    </w:p>
    <w:p w:rsidR="00D86423" w:rsidRPr="00D4451A" w:rsidRDefault="005329FF" w:rsidP="00C75373">
      <w:pPr>
        <w:pStyle w:val="Akapitzlist"/>
        <w:numPr>
          <w:ilvl w:val="2"/>
          <w:numId w:val="3"/>
        </w:numPr>
        <w:tabs>
          <w:tab w:val="clear" w:pos="1846"/>
        </w:tabs>
        <w:spacing w:after="0" w:line="360" w:lineRule="auto"/>
        <w:ind w:left="1276"/>
        <w:jc w:val="both"/>
        <w:rPr>
          <w:rFonts w:ascii="Times New Roman" w:hAnsi="Times New Roman"/>
        </w:rPr>
      </w:pPr>
      <w:r w:rsidRPr="00D4451A">
        <w:rPr>
          <w:rFonts w:ascii="Times New Roman" w:hAnsi="Times New Roman"/>
        </w:rPr>
        <w:lastRenderedPageBreak/>
        <w:t xml:space="preserve">polega na </w:t>
      </w:r>
      <w:r w:rsidR="00D86423" w:rsidRPr="00D4451A">
        <w:rPr>
          <w:rFonts w:ascii="Times New Roman" w:hAnsi="Times New Roman"/>
        </w:rPr>
        <w:t>zabezpieczenia obiektów przed gryzoniami i owadami, poprzez wykonywanie usług dezynsekcji, deratyzacji, dezynfekcji oraz monitoringu w systemie HACCP</w:t>
      </w:r>
      <w:r w:rsidR="008F2BFD">
        <w:rPr>
          <w:rFonts w:ascii="Times New Roman" w:hAnsi="Times New Roman"/>
        </w:rPr>
        <w:t>.</w:t>
      </w:r>
    </w:p>
    <w:p w:rsidR="005329FF" w:rsidRPr="00D4451A" w:rsidRDefault="005329FF" w:rsidP="00C75373">
      <w:pPr>
        <w:pStyle w:val="Akapitzlist"/>
        <w:numPr>
          <w:ilvl w:val="2"/>
          <w:numId w:val="3"/>
        </w:numPr>
        <w:tabs>
          <w:tab w:val="clear" w:pos="1846"/>
        </w:tabs>
        <w:spacing w:after="0" w:line="360" w:lineRule="auto"/>
        <w:ind w:left="1276"/>
        <w:jc w:val="both"/>
        <w:rPr>
          <w:rFonts w:ascii="Times New Roman" w:hAnsi="Times New Roman"/>
        </w:rPr>
      </w:pPr>
      <w:r w:rsidRPr="00D4451A">
        <w:rPr>
          <w:rFonts w:ascii="Times New Roman" w:hAnsi="Times New Roman"/>
        </w:rPr>
        <w:t xml:space="preserve">zwalczaniu i monitorowaniu aktywności następujących szkodników: </w:t>
      </w:r>
    </w:p>
    <w:p w:rsidR="005329FF" w:rsidRPr="00D4451A" w:rsidRDefault="005329FF" w:rsidP="00D86423">
      <w:pPr>
        <w:pStyle w:val="Akapitzlist"/>
        <w:numPr>
          <w:ilvl w:val="3"/>
          <w:numId w:val="15"/>
        </w:numPr>
        <w:spacing w:after="0" w:line="360" w:lineRule="auto"/>
        <w:jc w:val="both"/>
        <w:rPr>
          <w:rFonts w:ascii="Times New Roman" w:hAnsi="Times New Roman"/>
        </w:rPr>
      </w:pPr>
      <w:r w:rsidRPr="00D4451A">
        <w:rPr>
          <w:rFonts w:ascii="Times New Roman" w:hAnsi="Times New Roman"/>
        </w:rPr>
        <w:t>Gryzonie:</w:t>
      </w:r>
    </w:p>
    <w:p w:rsidR="005329FF" w:rsidRPr="00D4451A" w:rsidRDefault="005329FF" w:rsidP="00D86423">
      <w:pPr>
        <w:pStyle w:val="Akapitzlist"/>
        <w:numPr>
          <w:ilvl w:val="4"/>
          <w:numId w:val="15"/>
        </w:numPr>
        <w:tabs>
          <w:tab w:val="num" w:pos="2589"/>
        </w:tabs>
        <w:spacing w:after="0" w:line="360" w:lineRule="auto"/>
        <w:jc w:val="both"/>
        <w:rPr>
          <w:rFonts w:ascii="Times New Roman" w:hAnsi="Times New Roman"/>
          <w:lang w:val="es-ES"/>
        </w:rPr>
      </w:pPr>
      <w:r w:rsidRPr="00D4451A">
        <w:rPr>
          <w:rFonts w:ascii="Times New Roman" w:hAnsi="Times New Roman"/>
          <w:lang w:val="es-ES"/>
        </w:rPr>
        <w:t xml:space="preserve">Mysz </w:t>
      </w:r>
      <w:r w:rsidRPr="00D4451A">
        <w:rPr>
          <w:rFonts w:ascii="Times New Roman" w:hAnsi="Times New Roman"/>
          <w:lang w:val="en-US"/>
        </w:rPr>
        <w:t>(</w:t>
      </w:r>
      <w:r w:rsidRPr="00D4451A">
        <w:rPr>
          <w:rFonts w:ascii="Times New Roman" w:hAnsi="Times New Roman"/>
          <w:i/>
          <w:lang w:val="en-US"/>
        </w:rPr>
        <w:t xml:space="preserve">Mus </w:t>
      </w:r>
      <w:proofErr w:type="spellStart"/>
      <w:r w:rsidRPr="00D4451A">
        <w:rPr>
          <w:rFonts w:ascii="Times New Roman" w:hAnsi="Times New Roman"/>
          <w:i/>
          <w:lang w:val="en-US"/>
        </w:rPr>
        <w:t>musculus</w:t>
      </w:r>
      <w:proofErr w:type="spellEnd"/>
      <w:r w:rsidRPr="00D4451A">
        <w:rPr>
          <w:rFonts w:ascii="Times New Roman" w:hAnsi="Times New Roman"/>
          <w:lang w:val="en-US"/>
        </w:rPr>
        <w:t>),</w:t>
      </w:r>
    </w:p>
    <w:p w:rsidR="00B97DD7" w:rsidRPr="00D4451A" w:rsidRDefault="005329FF" w:rsidP="00D86423">
      <w:pPr>
        <w:pStyle w:val="Akapitzlist"/>
        <w:numPr>
          <w:ilvl w:val="4"/>
          <w:numId w:val="15"/>
        </w:numPr>
        <w:tabs>
          <w:tab w:val="num" w:pos="2589"/>
        </w:tabs>
        <w:spacing w:after="0" w:line="360" w:lineRule="auto"/>
        <w:jc w:val="both"/>
        <w:rPr>
          <w:rFonts w:ascii="Times New Roman" w:hAnsi="Times New Roman"/>
          <w:lang w:val="es-ES"/>
        </w:rPr>
      </w:pPr>
      <w:r w:rsidRPr="00D4451A">
        <w:rPr>
          <w:rFonts w:ascii="Times New Roman" w:hAnsi="Times New Roman"/>
          <w:lang w:val="es-ES"/>
        </w:rPr>
        <w:t xml:space="preserve">Szczur </w:t>
      </w:r>
      <w:r w:rsidRPr="00D4451A">
        <w:rPr>
          <w:rFonts w:ascii="Times New Roman" w:hAnsi="Times New Roman"/>
          <w:lang w:val="en-US"/>
        </w:rPr>
        <w:t>(</w:t>
      </w:r>
      <w:proofErr w:type="spellStart"/>
      <w:r w:rsidRPr="00D4451A">
        <w:rPr>
          <w:rFonts w:ascii="Times New Roman" w:hAnsi="Times New Roman"/>
          <w:i/>
          <w:lang w:val="en-US"/>
        </w:rPr>
        <w:t>Rattus</w:t>
      </w:r>
      <w:proofErr w:type="spellEnd"/>
      <w:r w:rsidRPr="00D4451A">
        <w:rPr>
          <w:rFonts w:ascii="Times New Roman" w:hAnsi="Times New Roman"/>
          <w:i/>
          <w:lang w:val="en-US"/>
        </w:rPr>
        <w:t xml:space="preserve"> </w:t>
      </w:r>
      <w:proofErr w:type="spellStart"/>
      <w:r w:rsidRPr="00D4451A">
        <w:rPr>
          <w:rFonts w:ascii="Times New Roman" w:hAnsi="Times New Roman"/>
          <w:i/>
          <w:lang w:val="en-US"/>
        </w:rPr>
        <w:t>rattus</w:t>
      </w:r>
      <w:proofErr w:type="spellEnd"/>
      <w:r w:rsidRPr="00D4451A">
        <w:rPr>
          <w:rFonts w:ascii="Times New Roman" w:hAnsi="Times New Roman"/>
          <w:i/>
          <w:lang w:val="en-US"/>
        </w:rPr>
        <w:t xml:space="preserve">, </w:t>
      </w:r>
      <w:proofErr w:type="spellStart"/>
      <w:r w:rsidRPr="00D4451A">
        <w:rPr>
          <w:rFonts w:ascii="Times New Roman" w:hAnsi="Times New Roman"/>
          <w:i/>
          <w:lang w:val="en-US"/>
        </w:rPr>
        <w:t>Rattus</w:t>
      </w:r>
      <w:proofErr w:type="spellEnd"/>
      <w:r w:rsidRPr="00D4451A">
        <w:rPr>
          <w:rFonts w:ascii="Times New Roman" w:hAnsi="Times New Roman"/>
          <w:i/>
          <w:lang w:val="en-US"/>
        </w:rPr>
        <w:t xml:space="preserve"> </w:t>
      </w:r>
      <w:proofErr w:type="spellStart"/>
      <w:r w:rsidRPr="00D4451A">
        <w:rPr>
          <w:rFonts w:ascii="Times New Roman" w:hAnsi="Times New Roman"/>
          <w:i/>
          <w:lang w:val="en-US"/>
        </w:rPr>
        <w:t>norvegicus</w:t>
      </w:r>
      <w:proofErr w:type="spellEnd"/>
      <w:r w:rsidRPr="00D4451A">
        <w:rPr>
          <w:rFonts w:ascii="Times New Roman" w:hAnsi="Times New Roman"/>
          <w:lang w:val="en-US"/>
        </w:rPr>
        <w:t>).</w:t>
      </w:r>
    </w:p>
    <w:p w:rsidR="00B97DD7" w:rsidRPr="00D4451A" w:rsidRDefault="00B97DD7" w:rsidP="00D86423">
      <w:pPr>
        <w:pStyle w:val="Akapitzlist"/>
        <w:numPr>
          <w:ilvl w:val="3"/>
          <w:numId w:val="15"/>
        </w:numPr>
        <w:spacing w:after="0" w:line="360" w:lineRule="auto"/>
        <w:jc w:val="both"/>
        <w:rPr>
          <w:rFonts w:ascii="Times New Roman" w:hAnsi="Times New Roman"/>
          <w:lang w:val="es-ES"/>
        </w:rPr>
      </w:pPr>
      <w:r w:rsidRPr="00D4451A">
        <w:rPr>
          <w:rFonts w:ascii="Times New Roman" w:hAnsi="Times New Roman"/>
          <w:lang w:val="es-ES"/>
        </w:rPr>
        <w:t>Owady biegające:</w:t>
      </w:r>
    </w:p>
    <w:p w:rsidR="00B97DD7" w:rsidRPr="00D4451A" w:rsidRDefault="00B97DD7" w:rsidP="00D86423">
      <w:pPr>
        <w:pStyle w:val="Akapitzlist"/>
        <w:numPr>
          <w:ilvl w:val="4"/>
          <w:numId w:val="15"/>
        </w:numPr>
        <w:tabs>
          <w:tab w:val="num" w:pos="2589"/>
        </w:tabs>
        <w:spacing w:after="0" w:line="360" w:lineRule="auto"/>
        <w:jc w:val="both"/>
        <w:rPr>
          <w:rFonts w:ascii="Times New Roman" w:hAnsi="Times New Roman"/>
        </w:rPr>
      </w:pPr>
      <w:r w:rsidRPr="00D4451A">
        <w:rPr>
          <w:rFonts w:ascii="Times New Roman" w:hAnsi="Times New Roman"/>
        </w:rPr>
        <w:t>prusak (</w:t>
      </w:r>
      <w:proofErr w:type="spellStart"/>
      <w:r w:rsidRPr="00D4451A">
        <w:rPr>
          <w:rFonts w:ascii="Times New Roman" w:hAnsi="Times New Roman"/>
          <w:i/>
        </w:rPr>
        <w:t>Blatella</w:t>
      </w:r>
      <w:proofErr w:type="spellEnd"/>
      <w:r w:rsidRPr="00D4451A">
        <w:rPr>
          <w:rFonts w:ascii="Times New Roman" w:hAnsi="Times New Roman"/>
          <w:i/>
        </w:rPr>
        <w:t xml:space="preserve"> </w:t>
      </w:r>
      <w:proofErr w:type="spellStart"/>
      <w:r w:rsidRPr="00D4451A">
        <w:rPr>
          <w:rFonts w:ascii="Times New Roman" w:hAnsi="Times New Roman"/>
          <w:i/>
        </w:rPr>
        <w:t>germanicd</w:t>
      </w:r>
      <w:proofErr w:type="spellEnd"/>
      <w:r w:rsidRPr="00D4451A">
        <w:rPr>
          <w:rFonts w:ascii="Times New Roman" w:hAnsi="Times New Roman"/>
        </w:rPr>
        <w:t>),</w:t>
      </w:r>
    </w:p>
    <w:p w:rsidR="00B97DD7" w:rsidRPr="00D4451A" w:rsidRDefault="00B97DD7" w:rsidP="00D86423">
      <w:pPr>
        <w:pStyle w:val="Akapitzlist"/>
        <w:numPr>
          <w:ilvl w:val="4"/>
          <w:numId w:val="15"/>
        </w:numPr>
        <w:tabs>
          <w:tab w:val="num" w:pos="2589"/>
        </w:tabs>
        <w:spacing w:after="0" w:line="360" w:lineRule="auto"/>
        <w:jc w:val="both"/>
        <w:rPr>
          <w:rFonts w:ascii="Times New Roman" w:hAnsi="Times New Roman"/>
        </w:rPr>
      </w:pPr>
      <w:r w:rsidRPr="00D4451A">
        <w:rPr>
          <w:rFonts w:ascii="Times New Roman" w:hAnsi="Times New Roman"/>
        </w:rPr>
        <w:t>karaluch wschodni (</w:t>
      </w:r>
      <w:proofErr w:type="spellStart"/>
      <w:r w:rsidRPr="00D4451A">
        <w:rPr>
          <w:rFonts w:ascii="Times New Roman" w:hAnsi="Times New Roman"/>
          <w:i/>
        </w:rPr>
        <w:t>Blatta</w:t>
      </w:r>
      <w:proofErr w:type="spellEnd"/>
      <w:r w:rsidRPr="00D4451A">
        <w:rPr>
          <w:rFonts w:ascii="Times New Roman" w:hAnsi="Times New Roman"/>
          <w:i/>
        </w:rPr>
        <w:t xml:space="preserve"> </w:t>
      </w:r>
      <w:proofErr w:type="spellStart"/>
      <w:r w:rsidRPr="00D4451A">
        <w:rPr>
          <w:rFonts w:ascii="Times New Roman" w:hAnsi="Times New Roman"/>
          <w:i/>
        </w:rPr>
        <w:t>orientalis</w:t>
      </w:r>
      <w:proofErr w:type="spellEnd"/>
      <w:r w:rsidRPr="00D4451A">
        <w:rPr>
          <w:rFonts w:ascii="Times New Roman" w:hAnsi="Times New Roman"/>
        </w:rPr>
        <w:t>},</w:t>
      </w:r>
    </w:p>
    <w:p w:rsidR="00B97DD7" w:rsidRPr="00D4451A" w:rsidRDefault="00B97DD7" w:rsidP="00D86423">
      <w:pPr>
        <w:pStyle w:val="Akapitzlist"/>
        <w:numPr>
          <w:ilvl w:val="4"/>
          <w:numId w:val="15"/>
        </w:numPr>
        <w:tabs>
          <w:tab w:val="num" w:pos="2589"/>
        </w:tabs>
        <w:spacing w:after="0" w:line="360" w:lineRule="auto"/>
        <w:jc w:val="both"/>
        <w:rPr>
          <w:rFonts w:ascii="Times New Roman" w:hAnsi="Times New Roman"/>
        </w:rPr>
      </w:pPr>
      <w:r w:rsidRPr="00D4451A">
        <w:rPr>
          <w:rFonts w:ascii="Times New Roman" w:hAnsi="Times New Roman"/>
        </w:rPr>
        <w:t>przybyszka amerykańska (</w:t>
      </w:r>
      <w:proofErr w:type="spellStart"/>
      <w:r w:rsidRPr="00D4451A">
        <w:rPr>
          <w:rFonts w:ascii="Times New Roman" w:hAnsi="Times New Roman"/>
          <w:i/>
        </w:rPr>
        <w:t>Periplaneta</w:t>
      </w:r>
      <w:proofErr w:type="spellEnd"/>
      <w:r w:rsidRPr="00D4451A">
        <w:rPr>
          <w:rFonts w:ascii="Times New Roman" w:hAnsi="Times New Roman"/>
          <w:i/>
        </w:rPr>
        <w:t xml:space="preserve"> </w:t>
      </w:r>
      <w:proofErr w:type="spellStart"/>
      <w:r w:rsidRPr="00D4451A">
        <w:rPr>
          <w:rFonts w:ascii="Times New Roman" w:hAnsi="Times New Roman"/>
          <w:i/>
        </w:rPr>
        <w:t>americana</w:t>
      </w:r>
      <w:proofErr w:type="spellEnd"/>
      <w:r w:rsidRPr="00D4451A">
        <w:rPr>
          <w:rFonts w:ascii="Times New Roman" w:hAnsi="Times New Roman"/>
        </w:rPr>
        <w:t>),</w:t>
      </w:r>
    </w:p>
    <w:p w:rsidR="00B97DD7" w:rsidRPr="00D4451A" w:rsidRDefault="00B97DD7" w:rsidP="00D86423">
      <w:pPr>
        <w:pStyle w:val="Akapitzlist"/>
        <w:numPr>
          <w:ilvl w:val="4"/>
          <w:numId w:val="15"/>
        </w:numPr>
        <w:tabs>
          <w:tab w:val="num" w:pos="2589"/>
        </w:tabs>
        <w:spacing w:after="0" w:line="360" w:lineRule="auto"/>
        <w:jc w:val="both"/>
        <w:rPr>
          <w:rFonts w:ascii="Times New Roman" w:hAnsi="Times New Roman"/>
        </w:rPr>
      </w:pPr>
      <w:r w:rsidRPr="00D4451A">
        <w:rPr>
          <w:rFonts w:ascii="Times New Roman" w:hAnsi="Times New Roman"/>
        </w:rPr>
        <w:t>mrówki (</w:t>
      </w:r>
      <w:proofErr w:type="spellStart"/>
      <w:r w:rsidRPr="00D4451A">
        <w:rPr>
          <w:rFonts w:ascii="Times New Roman" w:hAnsi="Times New Roman"/>
          <w:i/>
        </w:rPr>
        <w:t>Formicidae</w:t>
      </w:r>
      <w:proofErr w:type="spellEnd"/>
      <w:r w:rsidRPr="00D4451A">
        <w:rPr>
          <w:rFonts w:ascii="Times New Roman" w:hAnsi="Times New Roman"/>
        </w:rPr>
        <w:t>),</w:t>
      </w:r>
    </w:p>
    <w:p w:rsidR="00B97DD7" w:rsidRPr="00D4451A" w:rsidRDefault="00B97DD7" w:rsidP="00D86423">
      <w:pPr>
        <w:pStyle w:val="Akapitzlist"/>
        <w:numPr>
          <w:ilvl w:val="4"/>
          <w:numId w:val="15"/>
        </w:numPr>
        <w:tabs>
          <w:tab w:val="num" w:pos="2589"/>
        </w:tabs>
        <w:spacing w:after="0" w:line="360" w:lineRule="auto"/>
        <w:jc w:val="both"/>
        <w:rPr>
          <w:rFonts w:ascii="Times New Roman" w:hAnsi="Times New Roman"/>
          <w:color w:val="000000"/>
          <w:shd w:val="clear" w:color="auto" w:fill="FFFFFF"/>
        </w:rPr>
      </w:pPr>
      <w:r w:rsidRPr="00D4451A">
        <w:rPr>
          <w:rFonts w:ascii="Times New Roman" w:hAnsi="Times New Roman"/>
        </w:rPr>
        <w:t xml:space="preserve">pchła </w:t>
      </w:r>
      <w:r w:rsidRPr="00D4451A">
        <w:rPr>
          <w:rFonts w:ascii="Times New Roman" w:hAnsi="Times New Roman"/>
          <w:color w:val="000000"/>
          <w:shd w:val="clear" w:color="auto" w:fill="FFFFFF"/>
        </w:rPr>
        <w:t>(</w:t>
      </w:r>
      <w:proofErr w:type="spellStart"/>
      <w:r w:rsidRPr="00D4451A">
        <w:rPr>
          <w:rFonts w:ascii="Times New Roman" w:hAnsi="Times New Roman"/>
          <w:i/>
          <w:color w:val="000000"/>
          <w:shd w:val="clear" w:color="auto" w:fill="FFFFFF"/>
        </w:rPr>
        <w:t>Pulex</w:t>
      </w:r>
      <w:proofErr w:type="spellEnd"/>
      <w:r w:rsidRPr="00D4451A">
        <w:rPr>
          <w:rFonts w:ascii="Times New Roman" w:hAnsi="Times New Roman"/>
          <w:i/>
          <w:color w:val="000000"/>
          <w:shd w:val="clear" w:color="auto" w:fill="FFFFFF"/>
        </w:rPr>
        <w:t xml:space="preserve"> </w:t>
      </w:r>
      <w:proofErr w:type="spellStart"/>
      <w:r w:rsidRPr="00D4451A">
        <w:rPr>
          <w:rFonts w:ascii="Times New Roman" w:hAnsi="Times New Roman"/>
          <w:i/>
          <w:color w:val="000000"/>
          <w:shd w:val="clear" w:color="auto" w:fill="FFFFFF"/>
        </w:rPr>
        <w:t>irritans</w:t>
      </w:r>
      <w:proofErr w:type="spellEnd"/>
      <w:r w:rsidRPr="00D4451A">
        <w:rPr>
          <w:rFonts w:ascii="Times New Roman" w:hAnsi="Times New Roman"/>
          <w:color w:val="000000"/>
          <w:shd w:val="clear" w:color="auto" w:fill="FFFFFF"/>
        </w:rPr>
        <w:t>),</w:t>
      </w:r>
    </w:p>
    <w:p w:rsidR="00B97DD7" w:rsidRPr="00D4451A" w:rsidRDefault="00B97DD7" w:rsidP="00D86423">
      <w:pPr>
        <w:pStyle w:val="Akapitzlist"/>
        <w:numPr>
          <w:ilvl w:val="4"/>
          <w:numId w:val="15"/>
        </w:numPr>
        <w:tabs>
          <w:tab w:val="num" w:pos="2589"/>
        </w:tabs>
        <w:spacing w:after="0" w:line="360" w:lineRule="auto"/>
        <w:jc w:val="both"/>
        <w:rPr>
          <w:rFonts w:ascii="Times New Roman" w:hAnsi="Times New Roman"/>
          <w:lang w:val="es-ES"/>
        </w:rPr>
      </w:pPr>
      <w:r w:rsidRPr="00D4451A">
        <w:rPr>
          <w:rFonts w:ascii="Times New Roman" w:hAnsi="Times New Roman"/>
        </w:rPr>
        <w:t>mrówka faraona (</w:t>
      </w:r>
      <w:proofErr w:type="spellStart"/>
      <w:r w:rsidRPr="00D4451A">
        <w:rPr>
          <w:rFonts w:ascii="Times New Roman" w:hAnsi="Times New Roman"/>
          <w:i/>
        </w:rPr>
        <w:t>Monomarium</w:t>
      </w:r>
      <w:proofErr w:type="spellEnd"/>
      <w:r w:rsidRPr="00D4451A">
        <w:rPr>
          <w:rFonts w:ascii="Times New Roman" w:hAnsi="Times New Roman"/>
          <w:i/>
        </w:rPr>
        <w:t xml:space="preserve"> </w:t>
      </w:r>
      <w:proofErr w:type="spellStart"/>
      <w:r w:rsidRPr="00D4451A">
        <w:rPr>
          <w:rFonts w:ascii="Times New Roman" w:hAnsi="Times New Roman"/>
          <w:i/>
        </w:rPr>
        <w:t>pharaonis</w:t>
      </w:r>
      <w:proofErr w:type="spellEnd"/>
      <w:r w:rsidRPr="00D4451A">
        <w:rPr>
          <w:rFonts w:ascii="Times New Roman" w:hAnsi="Times New Roman"/>
        </w:rPr>
        <w:t>).</w:t>
      </w:r>
    </w:p>
    <w:p w:rsidR="00B97DD7" w:rsidRPr="00D4451A" w:rsidRDefault="00B97DD7" w:rsidP="00D86423">
      <w:pPr>
        <w:pStyle w:val="Akapitzlist"/>
        <w:numPr>
          <w:ilvl w:val="3"/>
          <w:numId w:val="15"/>
        </w:numPr>
        <w:spacing w:after="0" w:line="360" w:lineRule="auto"/>
        <w:jc w:val="both"/>
        <w:rPr>
          <w:rFonts w:ascii="Times New Roman" w:hAnsi="Times New Roman"/>
          <w:lang w:val="es-ES"/>
        </w:rPr>
      </w:pPr>
      <w:r w:rsidRPr="00D4451A">
        <w:rPr>
          <w:rFonts w:ascii="Times New Roman" w:hAnsi="Times New Roman"/>
          <w:lang w:val="es-ES"/>
        </w:rPr>
        <w:t>Owady latające:</w:t>
      </w:r>
    </w:p>
    <w:p w:rsidR="00B97DD7" w:rsidRPr="00D4451A" w:rsidRDefault="00B97DD7" w:rsidP="00D86423">
      <w:pPr>
        <w:pStyle w:val="Akapitzlist"/>
        <w:numPr>
          <w:ilvl w:val="4"/>
          <w:numId w:val="15"/>
        </w:numPr>
        <w:tabs>
          <w:tab w:val="num" w:pos="2589"/>
        </w:tabs>
        <w:spacing w:after="0" w:line="360" w:lineRule="auto"/>
        <w:jc w:val="both"/>
        <w:rPr>
          <w:rFonts w:ascii="Times New Roman" w:hAnsi="Times New Roman"/>
        </w:rPr>
      </w:pPr>
      <w:r w:rsidRPr="00D4451A">
        <w:rPr>
          <w:rFonts w:ascii="Times New Roman" w:hAnsi="Times New Roman"/>
        </w:rPr>
        <w:t xml:space="preserve">osa </w:t>
      </w:r>
      <w:r w:rsidRPr="00D4451A">
        <w:rPr>
          <w:rFonts w:ascii="Times New Roman" w:hAnsi="Times New Roman"/>
          <w:i/>
        </w:rPr>
        <w:t>(</w:t>
      </w:r>
      <w:proofErr w:type="spellStart"/>
      <w:r w:rsidRPr="00D4451A">
        <w:rPr>
          <w:rFonts w:ascii="Times New Roman" w:hAnsi="Times New Roman"/>
          <w:i/>
        </w:rPr>
        <w:t>Vespula</w:t>
      </w:r>
      <w:proofErr w:type="spellEnd"/>
      <w:r w:rsidRPr="00D4451A">
        <w:rPr>
          <w:rFonts w:ascii="Times New Roman" w:hAnsi="Times New Roman"/>
          <w:i/>
        </w:rPr>
        <w:t xml:space="preserve"> </w:t>
      </w:r>
      <w:proofErr w:type="spellStart"/>
      <w:r w:rsidRPr="00D4451A">
        <w:rPr>
          <w:rFonts w:ascii="Times New Roman" w:hAnsi="Times New Roman"/>
          <w:i/>
        </w:rPr>
        <w:t>vulgaris</w:t>
      </w:r>
      <w:proofErr w:type="spellEnd"/>
      <w:r w:rsidRPr="00D4451A">
        <w:rPr>
          <w:rFonts w:ascii="Times New Roman" w:hAnsi="Times New Roman"/>
          <w:i/>
        </w:rPr>
        <w:t>),</w:t>
      </w:r>
    </w:p>
    <w:p w:rsidR="00B97DD7" w:rsidRPr="00D4451A" w:rsidRDefault="00B97DD7" w:rsidP="00D86423">
      <w:pPr>
        <w:pStyle w:val="Akapitzlist"/>
        <w:numPr>
          <w:ilvl w:val="4"/>
          <w:numId w:val="15"/>
        </w:numPr>
        <w:tabs>
          <w:tab w:val="num" w:pos="2589"/>
        </w:tabs>
        <w:spacing w:after="0" w:line="360" w:lineRule="auto"/>
        <w:jc w:val="both"/>
        <w:rPr>
          <w:rFonts w:ascii="Times New Roman" w:hAnsi="Times New Roman"/>
        </w:rPr>
      </w:pPr>
      <w:r w:rsidRPr="00D4451A">
        <w:rPr>
          <w:rFonts w:ascii="Times New Roman" w:hAnsi="Times New Roman"/>
        </w:rPr>
        <w:t xml:space="preserve">szerszeń </w:t>
      </w:r>
      <w:r w:rsidRPr="00D4451A">
        <w:rPr>
          <w:rFonts w:ascii="Times New Roman" w:hAnsi="Times New Roman"/>
          <w:i/>
        </w:rPr>
        <w:t>(</w:t>
      </w:r>
      <w:proofErr w:type="spellStart"/>
      <w:r w:rsidRPr="00D4451A">
        <w:rPr>
          <w:rFonts w:ascii="Times New Roman" w:hAnsi="Times New Roman"/>
          <w:i/>
        </w:rPr>
        <w:t>Vespa</w:t>
      </w:r>
      <w:proofErr w:type="spellEnd"/>
      <w:r w:rsidRPr="00D4451A">
        <w:rPr>
          <w:rFonts w:ascii="Times New Roman" w:hAnsi="Times New Roman"/>
          <w:i/>
        </w:rPr>
        <w:t xml:space="preserve"> </w:t>
      </w:r>
      <w:proofErr w:type="spellStart"/>
      <w:r w:rsidRPr="00D4451A">
        <w:rPr>
          <w:rFonts w:ascii="Times New Roman" w:hAnsi="Times New Roman"/>
          <w:i/>
        </w:rPr>
        <w:t>crabro</w:t>
      </w:r>
      <w:proofErr w:type="spellEnd"/>
      <w:r w:rsidRPr="00D4451A">
        <w:rPr>
          <w:rFonts w:ascii="Times New Roman" w:hAnsi="Times New Roman"/>
          <w:i/>
        </w:rPr>
        <w:t>),</w:t>
      </w:r>
    </w:p>
    <w:p w:rsidR="00B97DD7" w:rsidRPr="00D4451A" w:rsidRDefault="00B97DD7" w:rsidP="00D86423">
      <w:pPr>
        <w:pStyle w:val="Akapitzlist"/>
        <w:numPr>
          <w:ilvl w:val="4"/>
          <w:numId w:val="15"/>
        </w:numPr>
        <w:tabs>
          <w:tab w:val="num" w:pos="2589"/>
        </w:tabs>
        <w:spacing w:after="0" w:line="360" w:lineRule="auto"/>
        <w:jc w:val="both"/>
        <w:rPr>
          <w:rFonts w:ascii="Times New Roman" w:hAnsi="Times New Roman"/>
        </w:rPr>
      </w:pPr>
      <w:r w:rsidRPr="00D4451A">
        <w:rPr>
          <w:rFonts w:ascii="Times New Roman" w:hAnsi="Times New Roman"/>
        </w:rPr>
        <w:t xml:space="preserve">mucha </w:t>
      </w:r>
      <w:r w:rsidRPr="00D4451A">
        <w:rPr>
          <w:rFonts w:ascii="Times New Roman" w:hAnsi="Times New Roman"/>
          <w:i/>
        </w:rPr>
        <w:t>(</w:t>
      </w:r>
      <w:proofErr w:type="spellStart"/>
      <w:r w:rsidRPr="00D4451A">
        <w:rPr>
          <w:rFonts w:ascii="Times New Roman" w:hAnsi="Times New Roman"/>
          <w:i/>
        </w:rPr>
        <w:t>Musca</w:t>
      </w:r>
      <w:proofErr w:type="spellEnd"/>
      <w:r w:rsidRPr="00D4451A">
        <w:rPr>
          <w:rFonts w:ascii="Times New Roman" w:hAnsi="Times New Roman"/>
          <w:i/>
        </w:rPr>
        <w:t xml:space="preserve"> </w:t>
      </w:r>
      <w:proofErr w:type="spellStart"/>
      <w:r w:rsidRPr="00D4451A">
        <w:rPr>
          <w:rFonts w:ascii="Times New Roman" w:hAnsi="Times New Roman"/>
          <w:i/>
        </w:rPr>
        <w:t>domestica</w:t>
      </w:r>
      <w:proofErr w:type="spellEnd"/>
      <w:r w:rsidRPr="00D4451A">
        <w:rPr>
          <w:rFonts w:ascii="Times New Roman" w:hAnsi="Times New Roman"/>
          <w:i/>
        </w:rPr>
        <w:t>)</w:t>
      </w:r>
      <w:r w:rsidRPr="00D4451A">
        <w:rPr>
          <w:rFonts w:ascii="Times New Roman" w:hAnsi="Times New Roman"/>
        </w:rPr>
        <w:t>,</w:t>
      </w:r>
    </w:p>
    <w:p w:rsidR="00D86423" w:rsidRPr="00D4451A" w:rsidRDefault="00B97DD7" w:rsidP="00D86423">
      <w:pPr>
        <w:pStyle w:val="Akapitzlist"/>
        <w:numPr>
          <w:ilvl w:val="4"/>
          <w:numId w:val="15"/>
        </w:numPr>
        <w:tabs>
          <w:tab w:val="num" w:pos="2589"/>
        </w:tabs>
        <w:spacing w:after="0" w:line="360" w:lineRule="auto"/>
        <w:jc w:val="both"/>
        <w:rPr>
          <w:rFonts w:ascii="Times New Roman" w:hAnsi="Times New Roman"/>
        </w:rPr>
      </w:pPr>
      <w:r w:rsidRPr="00D4451A">
        <w:rPr>
          <w:rFonts w:ascii="Times New Roman" w:hAnsi="Times New Roman"/>
        </w:rPr>
        <w:t xml:space="preserve">komar </w:t>
      </w:r>
      <w:r w:rsidRPr="00D4451A">
        <w:rPr>
          <w:rFonts w:ascii="Times New Roman" w:hAnsi="Times New Roman"/>
          <w:i/>
        </w:rPr>
        <w:t>(</w:t>
      </w:r>
      <w:proofErr w:type="spellStart"/>
      <w:r w:rsidRPr="00D4451A">
        <w:rPr>
          <w:rFonts w:ascii="Times New Roman" w:hAnsi="Times New Roman"/>
          <w:i/>
        </w:rPr>
        <w:t>Culex</w:t>
      </w:r>
      <w:proofErr w:type="spellEnd"/>
      <w:r w:rsidRPr="00D4451A">
        <w:rPr>
          <w:rFonts w:ascii="Times New Roman" w:hAnsi="Times New Roman"/>
          <w:i/>
        </w:rPr>
        <w:t xml:space="preserve"> </w:t>
      </w:r>
      <w:proofErr w:type="spellStart"/>
      <w:r w:rsidRPr="00D4451A">
        <w:rPr>
          <w:rFonts w:ascii="Times New Roman" w:hAnsi="Times New Roman"/>
          <w:i/>
        </w:rPr>
        <w:t>pipiens</w:t>
      </w:r>
      <w:proofErr w:type="spellEnd"/>
      <w:r w:rsidRPr="00D4451A">
        <w:rPr>
          <w:rFonts w:ascii="Times New Roman" w:hAnsi="Times New Roman"/>
          <w:i/>
        </w:rPr>
        <w:t>).</w:t>
      </w:r>
    </w:p>
    <w:p w:rsidR="00B97DD7" w:rsidRPr="00D4451A" w:rsidRDefault="00305CC3" w:rsidP="00C75373">
      <w:pPr>
        <w:pStyle w:val="Akapitzlist"/>
        <w:numPr>
          <w:ilvl w:val="0"/>
          <w:numId w:val="18"/>
        </w:numPr>
        <w:spacing w:after="0" w:line="360" w:lineRule="auto"/>
        <w:ind w:left="1418"/>
        <w:jc w:val="both"/>
        <w:rPr>
          <w:rFonts w:ascii="Times New Roman" w:hAnsi="Times New Roman"/>
          <w:bCs/>
        </w:rPr>
      </w:pPr>
      <w:r>
        <w:rPr>
          <w:rFonts w:ascii="Times New Roman" w:hAnsi="Times New Roman"/>
        </w:rPr>
        <w:t>z</w:t>
      </w:r>
      <w:r w:rsidR="00B97DD7" w:rsidRPr="00D4451A">
        <w:rPr>
          <w:rFonts w:ascii="Times New Roman" w:hAnsi="Times New Roman"/>
        </w:rPr>
        <w:t>walczanie będzie realizowane za pomocą lamp owadobójczych posiadanych przez A</w:t>
      </w:r>
      <w:r w:rsidR="00B97DD7" w:rsidRPr="00D4451A">
        <w:rPr>
          <w:rFonts w:ascii="Times New Roman" w:hAnsi="Times New Roman"/>
          <w:bCs/>
        </w:rPr>
        <w:t xml:space="preserve">WL lub </w:t>
      </w:r>
      <w:r w:rsidR="00B97DD7" w:rsidRPr="00D4451A">
        <w:rPr>
          <w:rFonts w:ascii="Times New Roman" w:hAnsi="Times New Roman"/>
        </w:rPr>
        <w:t>doraźnie według potrzeb Zamawiającego</w:t>
      </w:r>
      <w:r w:rsidR="00B97DD7" w:rsidRPr="00D4451A">
        <w:rPr>
          <w:rFonts w:ascii="Times New Roman" w:hAnsi="Times New Roman"/>
          <w:bCs/>
        </w:rPr>
        <w:t>.</w:t>
      </w:r>
    </w:p>
    <w:p w:rsidR="00D86423" w:rsidRPr="00D4451A" w:rsidRDefault="00380360" w:rsidP="00D86423">
      <w:pPr>
        <w:pStyle w:val="Akapitzlist"/>
        <w:numPr>
          <w:ilvl w:val="0"/>
          <w:numId w:val="3"/>
        </w:numPr>
        <w:spacing w:after="0" w:line="360" w:lineRule="auto"/>
        <w:jc w:val="both"/>
        <w:rPr>
          <w:rFonts w:ascii="Times New Roman" w:hAnsi="Times New Roman"/>
        </w:rPr>
      </w:pPr>
      <w:r w:rsidRPr="00D4451A">
        <w:rPr>
          <w:rFonts w:ascii="Times New Roman" w:hAnsi="Times New Roman"/>
        </w:rPr>
        <w:t>Serwis i obsługę istniejących lamp owadobójczych</w:t>
      </w:r>
      <w:r w:rsidR="008F2BFD">
        <w:rPr>
          <w:rFonts w:ascii="Times New Roman" w:hAnsi="Times New Roman"/>
        </w:rPr>
        <w:t>:</w:t>
      </w:r>
    </w:p>
    <w:p w:rsidR="00D86423" w:rsidRPr="00D4451A" w:rsidRDefault="00380360" w:rsidP="00D86423">
      <w:pPr>
        <w:pStyle w:val="Akapitzlist"/>
        <w:numPr>
          <w:ilvl w:val="1"/>
          <w:numId w:val="3"/>
        </w:numPr>
        <w:spacing w:after="0" w:line="360" w:lineRule="auto"/>
        <w:jc w:val="both"/>
        <w:rPr>
          <w:rFonts w:ascii="Times New Roman" w:hAnsi="Times New Roman"/>
        </w:rPr>
      </w:pPr>
      <w:r w:rsidRPr="00D4451A">
        <w:rPr>
          <w:rFonts w:ascii="Times New Roman" w:hAnsi="Times New Roman"/>
        </w:rPr>
        <w:t>wymiana świetlówek po ich przepaleniu w/w lampach</w:t>
      </w:r>
      <w:r w:rsidR="008F2BFD">
        <w:rPr>
          <w:rFonts w:ascii="Times New Roman" w:hAnsi="Times New Roman"/>
        </w:rPr>
        <w:t>.</w:t>
      </w:r>
    </w:p>
    <w:p w:rsidR="00380360" w:rsidRPr="00D4451A" w:rsidRDefault="00380360" w:rsidP="00D86423">
      <w:pPr>
        <w:pStyle w:val="Akapitzlist"/>
        <w:numPr>
          <w:ilvl w:val="1"/>
          <w:numId w:val="3"/>
        </w:numPr>
        <w:spacing w:after="0" w:line="360" w:lineRule="auto"/>
        <w:jc w:val="both"/>
        <w:rPr>
          <w:rFonts w:ascii="Times New Roman" w:hAnsi="Times New Roman"/>
        </w:rPr>
      </w:pPr>
      <w:r w:rsidRPr="00D4451A">
        <w:rPr>
          <w:rFonts w:ascii="Times New Roman" w:hAnsi="Times New Roman"/>
        </w:rPr>
        <w:t>średnia wytrzym</w:t>
      </w:r>
      <w:r w:rsidR="00D86423" w:rsidRPr="00D4451A">
        <w:rPr>
          <w:rFonts w:ascii="Times New Roman" w:hAnsi="Times New Roman"/>
        </w:rPr>
        <w:t>ałość świetlówki ok. 6 miesięcy</w:t>
      </w:r>
      <w:r w:rsidRPr="00D4451A">
        <w:rPr>
          <w:rFonts w:ascii="Times New Roman" w:hAnsi="Times New Roman"/>
        </w:rPr>
        <w:t xml:space="preserve">. </w:t>
      </w:r>
    </w:p>
    <w:p w:rsidR="00B97DD7" w:rsidRPr="00D4451A" w:rsidRDefault="000C282C" w:rsidP="00053DC7">
      <w:pPr>
        <w:pStyle w:val="Akapitzlist"/>
        <w:numPr>
          <w:ilvl w:val="0"/>
          <w:numId w:val="3"/>
        </w:numPr>
        <w:spacing w:after="0" w:line="360" w:lineRule="auto"/>
        <w:jc w:val="both"/>
        <w:rPr>
          <w:rFonts w:ascii="Times New Roman" w:hAnsi="Times New Roman"/>
          <w:bCs/>
        </w:rPr>
      </w:pPr>
      <w:r w:rsidRPr="00D4451A">
        <w:rPr>
          <w:rFonts w:ascii="Times New Roman" w:hAnsi="Times New Roman"/>
          <w:bCs/>
        </w:rPr>
        <w:t>L</w:t>
      </w:r>
      <w:r w:rsidR="00B97DD7" w:rsidRPr="00D4451A">
        <w:rPr>
          <w:rFonts w:ascii="Times New Roman" w:hAnsi="Times New Roman"/>
          <w:bCs/>
        </w:rPr>
        <w:t>ikwidacj</w:t>
      </w:r>
      <w:r w:rsidRPr="00D4451A">
        <w:rPr>
          <w:rFonts w:ascii="Times New Roman" w:hAnsi="Times New Roman"/>
          <w:bCs/>
        </w:rPr>
        <w:t>a</w:t>
      </w:r>
      <w:r w:rsidR="00B97DD7" w:rsidRPr="00D4451A">
        <w:rPr>
          <w:rFonts w:ascii="Times New Roman" w:hAnsi="Times New Roman"/>
          <w:bCs/>
        </w:rPr>
        <w:t xml:space="preserve"> rojów lub gniazd owadów błonkoskrzydłych (pszczół, os, szerszeni itp.) </w:t>
      </w:r>
    </w:p>
    <w:p w:rsidR="00B97DD7" w:rsidRPr="00D4451A" w:rsidRDefault="00BF0918" w:rsidP="001F7257">
      <w:pPr>
        <w:pStyle w:val="NormalnyWeb"/>
        <w:numPr>
          <w:ilvl w:val="1"/>
          <w:numId w:val="3"/>
        </w:numPr>
        <w:spacing w:beforeAutospacing="0" w:after="0" w:line="360" w:lineRule="auto"/>
        <w:jc w:val="both"/>
        <w:rPr>
          <w:sz w:val="22"/>
          <w:szCs w:val="22"/>
        </w:rPr>
      </w:pPr>
      <w:r>
        <w:rPr>
          <w:bCs/>
          <w:sz w:val="22"/>
          <w:szCs w:val="22"/>
        </w:rPr>
        <w:t>P</w:t>
      </w:r>
      <w:r w:rsidR="00B97DD7" w:rsidRPr="00D4451A">
        <w:rPr>
          <w:bCs/>
          <w:sz w:val="22"/>
          <w:szCs w:val="22"/>
        </w:rPr>
        <w:t>race polegające na profesjonalnym usuwaniu rojów lub gniazd owadów tj.: szerszenie, osy, roje pszczół i innych owadów, które gnieżdżą się w budynkach sztabowych, koszarowych, warsztatowych i magazynowych (gnieżdżących się pod podbitkami dachowymi, blacho-dachówką, na strychu w ociepleniu itp.), w środowisku naturalnym tj. w drzewach, w ziemi oraz we wszystkich innych miejscach, gdzie te owady się zagnieździły. Gniazda os i szerszeni powinny zostać zabierane w całości i zlikwidowane, zabezpieczając miejsce, gdzie występowały przed ponownym zasiedleniem przez te owady.</w:t>
      </w:r>
    </w:p>
    <w:p w:rsidR="00B97DD7" w:rsidRPr="00D4451A" w:rsidRDefault="00B97DD7" w:rsidP="001F7257">
      <w:pPr>
        <w:pStyle w:val="NormalnyWeb"/>
        <w:numPr>
          <w:ilvl w:val="1"/>
          <w:numId w:val="3"/>
        </w:numPr>
        <w:spacing w:before="0" w:beforeAutospacing="0" w:after="0" w:line="360" w:lineRule="auto"/>
        <w:jc w:val="both"/>
        <w:rPr>
          <w:sz w:val="22"/>
          <w:szCs w:val="22"/>
        </w:rPr>
      </w:pPr>
      <w:r w:rsidRPr="00D4451A">
        <w:rPr>
          <w:bCs/>
          <w:sz w:val="22"/>
          <w:szCs w:val="22"/>
        </w:rPr>
        <w:t>Zakres pracy Wykonawcy:</w:t>
      </w:r>
    </w:p>
    <w:p w:rsidR="008A2564" w:rsidRPr="00D4451A" w:rsidRDefault="008F2BFD" w:rsidP="00C75373">
      <w:pPr>
        <w:pStyle w:val="NormalnyWeb"/>
        <w:numPr>
          <w:ilvl w:val="2"/>
          <w:numId w:val="3"/>
        </w:numPr>
        <w:tabs>
          <w:tab w:val="clear" w:pos="1846"/>
        </w:tabs>
        <w:spacing w:before="0" w:beforeAutospacing="0" w:after="0" w:line="360" w:lineRule="auto"/>
        <w:ind w:left="1418"/>
        <w:jc w:val="both"/>
        <w:rPr>
          <w:bCs/>
          <w:sz w:val="22"/>
          <w:szCs w:val="22"/>
        </w:rPr>
      </w:pPr>
      <w:r>
        <w:rPr>
          <w:bCs/>
          <w:sz w:val="22"/>
          <w:szCs w:val="22"/>
        </w:rPr>
        <w:t>dojazd do Zamawiającego.</w:t>
      </w:r>
    </w:p>
    <w:p w:rsidR="008A2564" w:rsidRPr="00D4451A" w:rsidRDefault="008A2564" w:rsidP="00C75373">
      <w:pPr>
        <w:pStyle w:val="NormalnyWeb"/>
        <w:numPr>
          <w:ilvl w:val="2"/>
          <w:numId w:val="3"/>
        </w:numPr>
        <w:tabs>
          <w:tab w:val="clear" w:pos="1846"/>
        </w:tabs>
        <w:spacing w:before="0" w:beforeAutospacing="0" w:after="0" w:line="360" w:lineRule="auto"/>
        <w:ind w:left="1418"/>
        <w:jc w:val="both"/>
        <w:rPr>
          <w:bCs/>
          <w:sz w:val="22"/>
          <w:szCs w:val="22"/>
        </w:rPr>
      </w:pPr>
      <w:r w:rsidRPr="00D4451A">
        <w:rPr>
          <w:bCs/>
          <w:sz w:val="22"/>
          <w:szCs w:val="22"/>
        </w:rPr>
        <w:t>użycie spr</w:t>
      </w:r>
      <w:r w:rsidR="008F2BFD">
        <w:rPr>
          <w:bCs/>
          <w:sz w:val="22"/>
          <w:szCs w:val="22"/>
        </w:rPr>
        <w:t>zętu i środków chemicznych.</w:t>
      </w:r>
    </w:p>
    <w:p w:rsidR="008A2564" w:rsidRPr="00D4451A" w:rsidRDefault="00C428F2" w:rsidP="00C75373">
      <w:pPr>
        <w:pStyle w:val="NormalnyWeb"/>
        <w:numPr>
          <w:ilvl w:val="2"/>
          <w:numId w:val="3"/>
        </w:numPr>
        <w:tabs>
          <w:tab w:val="clear" w:pos="1846"/>
        </w:tabs>
        <w:spacing w:before="0" w:beforeAutospacing="0" w:after="0" w:line="360" w:lineRule="auto"/>
        <w:ind w:left="1418"/>
        <w:jc w:val="both"/>
        <w:rPr>
          <w:bCs/>
          <w:sz w:val="22"/>
          <w:szCs w:val="22"/>
        </w:rPr>
      </w:pPr>
      <w:r>
        <w:rPr>
          <w:bCs/>
          <w:sz w:val="22"/>
          <w:szCs w:val="22"/>
        </w:rPr>
        <w:t>usunięcie gniazd.</w:t>
      </w:r>
    </w:p>
    <w:p w:rsidR="008A2564" w:rsidRPr="00D4451A" w:rsidRDefault="008A2564" w:rsidP="00C75373">
      <w:pPr>
        <w:pStyle w:val="NormalnyWeb"/>
        <w:numPr>
          <w:ilvl w:val="2"/>
          <w:numId w:val="3"/>
        </w:numPr>
        <w:tabs>
          <w:tab w:val="clear" w:pos="1846"/>
        </w:tabs>
        <w:spacing w:before="0" w:beforeAutospacing="0" w:after="0" w:line="360" w:lineRule="auto"/>
        <w:ind w:left="1418"/>
        <w:jc w:val="both"/>
        <w:rPr>
          <w:bCs/>
          <w:sz w:val="22"/>
          <w:szCs w:val="22"/>
        </w:rPr>
      </w:pPr>
      <w:r w:rsidRPr="00D4451A">
        <w:rPr>
          <w:bCs/>
          <w:sz w:val="22"/>
          <w:szCs w:val="22"/>
        </w:rPr>
        <w:t>w przypadku pszczół: zabranie roju i przekazanie pszczela</w:t>
      </w:r>
      <w:r w:rsidR="00C428F2">
        <w:rPr>
          <w:bCs/>
          <w:sz w:val="22"/>
          <w:szCs w:val="22"/>
        </w:rPr>
        <w:t>rzowi wybranemu przez Wykonawcę.</w:t>
      </w:r>
    </w:p>
    <w:p w:rsidR="008A2564" w:rsidRPr="00D4451A" w:rsidRDefault="008A2564" w:rsidP="00C75373">
      <w:pPr>
        <w:pStyle w:val="NormalnyWeb"/>
        <w:numPr>
          <w:ilvl w:val="2"/>
          <w:numId w:val="3"/>
        </w:numPr>
        <w:tabs>
          <w:tab w:val="clear" w:pos="1846"/>
        </w:tabs>
        <w:spacing w:before="0" w:beforeAutospacing="0" w:after="0" w:line="360" w:lineRule="auto"/>
        <w:ind w:left="1418"/>
        <w:jc w:val="both"/>
        <w:rPr>
          <w:bCs/>
          <w:sz w:val="22"/>
          <w:szCs w:val="22"/>
        </w:rPr>
      </w:pPr>
      <w:r w:rsidRPr="00D4451A">
        <w:rPr>
          <w:bCs/>
          <w:sz w:val="22"/>
          <w:szCs w:val="22"/>
        </w:rPr>
        <w:t>zabezpieczając miejsce, gdzie występowały przed ponow</w:t>
      </w:r>
      <w:r w:rsidR="00C428F2">
        <w:rPr>
          <w:bCs/>
          <w:sz w:val="22"/>
          <w:szCs w:val="22"/>
        </w:rPr>
        <w:t>nym zasiedleniem przez te owady.</w:t>
      </w:r>
    </w:p>
    <w:p w:rsidR="008A2564" w:rsidRPr="00D4451A" w:rsidRDefault="008A2564" w:rsidP="00C75373">
      <w:pPr>
        <w:pStyle w:val="NormalnyWeb"/>
        <w:numPr>
          <w:ilvl w:val="2"/>
          <w:numId w:val="3"/>
        </w:numPr>
        <w:tabs>
          <w:tab w:val="clear" w:pos="1846"/>
        </w:tabs>
        <w:spacing w:before="0" w:beforeAutospacing="0" w:after="0" w:line="360" w:lineRule="auto"/>
        <w:ind w:left="1418"/>
        <w:jc w:val="both"/>
        <w:rPr>
          <w:bCs/>
          <w:sz w:val="22"/>
          <w:szCs w:val="22"/>
        </w:rPr>
      </w:pPr>
      <w:r w:rsidRPr="00D4451A">
        <w:rPr>
          <w:bCs/>
          <w:sz w:val="22"/>
          <w:szCs w:val="22"/>
        </w:rPr>
        <w:t>zabezpieczenie miejsca przed ponow</w:t>
      </w:r>
      <w:r w:rsidR="00C428F2">
        <w:rPr>
          <w:bCs/>
          <w:sz w:val="22"/>
          <w:szCs w:val="22"/>
        </w:rPr>
        <w:t>nym zasiedleniem przez owady.</w:t>
      </w:r>
    </w:p>
    <w:p w:rsidR="008A2564" w:rsidRPr="00D4451A" w:rsidRDefault="008A2564" w:rsidP="00C75373">
      <w:pPr>
        <w:pStyle w:val="NormalnyWeb"/>
        <w:numPr>
          <w:ilvl w:val="2"/>
          <w:numId w:val="3"/>
        </w:numPr>
        <w:tabs>
          <w:tab w:val="clear" w:pos="1846"/>
        </w:tabs>
        <w:spacing w:before="0" w:beforeAutospacing="0" w:after="0" w:line="360" w:lineRule="auto"/>
        <w:ind w:left="1418"/>
        <w:jc w:val="both"/>
        <w:rPr>
          <w:sz w:val="22"/>
          <w:szCs w:val="22"/>
        </w:rPr>
      </w:pPr>
      <w:r w:rsidRPr="00D4451A">
        <w:rPr>
          <w:bCs/>
          <w:sz w:val="22"/>
          <w:szCs w:val="22"/>
        </w:rPr>
        <w:t>lustracja terenu pod kątem innych miejsc, które mogą zasiedlić owady</w:t>
      </w:r>
      <w:r w:rsidR="00C428F2">
        <w:rPr>
          <w:bCs/>
          <w:sz w:val="22"/>
          <w:szCs w:val="22"/>
        </w:rPr>
        <w:t>.</w:t>
      </w:r>
    </w:p>
    <w:p w:rsidR="00B97DD7" w:rsidRPr="00D4451A" w:rsidRDefault="00B97DD7" w:rsidP="001F7257">
      <w:pPr>
        <w:pStyle w:val="NormalnyWeb"/>
        <w:numPr>
          <w:ilvl w:val="1"/>
          <w:numId w:val="3"/>
        </w:numPr>
        <w:spacing w:before="0" w:beforeAutospacing="0" w:after="0" w:line="360" w:lineRule="auto"/>
        <w:jc w:val="both"/>
        <w:rPr>
          <w:sz w:val="22"/>
          <w:szCs w:val="22"/>
        </w:rPr>
      </w:pPr>
      <w:r w:rsidRPr="00D4451A">
        <w:rPr>
          <w:bCs/>
          <w:sz w:val="22"/>
          <w:szCs w:val="22"/>
        </w:rPr>
        <w:t xml:space="preserve">Wykonawca zobowiązany jest utrzymywać, przez cały okres realizacji zamówienia, stałe pogotowie techniczne pod własnym numerem telefonicznym oraz dodatkowo telefonem komórkowym, celem odebrania zgłoszeń lub zleceń. Świadczenie czynności pogotowia technicznego, odbywać się będzie całodobowo 7 dni w tygodniu. Wykonawca zobowiązany jest do usunięcia awarii w terminie maksymalnie do 8 godzin od momentu przyjęcia zgłoszenia. </w:t>
      </w:r>
      <w:r w:rsidR="00C428F2">
        <w:rPr>
          <w:bCs/>
          <w:sz w:val="22"/>
          <w:szCs w:val="22"/>
        </w:rPr>
        <w:t>W</w:t>
      </w:r>
      <w:r w:rsidRPr="00D4451A">
        <w:rPr>
          <w:bCs/>
          <w:sz w:val="22"/>
          <w:szCs w:val="22"/>
        </w:rPr>
        <w:t> przypadku zaniechania, opieszałości bądź niedbałości w trakcie wykonania usługi powodującego zniszczenie lub uszkodzenie mienia, Wykonawca zobowiązany jest do natychmiastowego podjęcia odpowiednich działań wobec osób poszkodowanych</w:t>
      </w:r>
      <w:r w:rsidR="00C428F2">
        <w:rPr>
          <w:bCs/>
          <w:sz w:val="22"/>
          <w:szCs w:val="22"/>
        </w:rPr>
        <w:t>,</w:t>
      </w:r>
      <w:r w:rsidRPr="00D4451A">
        <w:rPr>
          <w:bCs/>
          <w:sz w:val="22"/>
          <w:szCs w:val="22"/>
        </w:rPr>
        <w:t xml:space="preserve"> w celu usunięcia bądź naprawienia szkody.</w:t>
      </w:r>
    </w:p>
    <w:p w:rsidR="00B97DD7" w:rsidRPr="00D4451A" w:rsidRDefault="00B97DD7" w:rsidP="001F7257">
      <w:pPr>
        <w:pStyle w:val="NormalnyWeb"/>
        <w:numPr>
          <w:ilvl w:val="1"/>
          <w:numId w:val="3"/>
        </w:numPr>
        <w:spacing w:before="0" w:beforeAutospacing="0" w:after="0" w:line="360" w:lineRule="auto"/>
        <w:jc w:val="both"/>
        <w:rPr>
          <w:sz w:val="22"/>
          <w:szCs w:val="22"/>
        </w:rPr>
      </w:pPr>
      <w:r w:rsidRPr="00D4451A">
        <w:rPr>
          <w:sz w:val="22"/>
          <w:szCs w:val="22"/>
        </w:rPr>
        <w:t>Wykonawca do usługi likwidowania owadów powinien posiadać profesjonalny sprzęt ochronny oraz pracowników, którzy są przeszkoleni w zakresie biologii i zachowań tych owadów oraz ich likwidacji.</w:t>
      </w:r>
    </w:p>
    <w:p w:rsidR="00B97DD7" w:rsidRPr="00D4451A" w:rsidRDefault="00B97DD7" w:rsidP="001F7257">
      <w:pPr>
        <w:pStyle w:val="NormalnyWeb"/>
        <w:numPr>
          <w:ilvl w:val="1"/>
          <w:numId w:val="3"/>
        </w:numPr>
        <w:spacing w:beforeAutospacing="0" w:after="0" w:line="360" w:lineRule="auto"/>
        <w:jc w:val="both"/>
        <w:rPr>
          <w:sz w:val="22"/>
          <w:szCs w:val="22"/>
        </w:rPr>
      </w:pPr>
      <w:r w:rsidRPr="00D4451A">
        <w:rPr>
          <w:sz w:val="22"/>
          <w:szCs w:val="22"/>
        </w:rPr>
        <w:t>Wykonawca powinien posiadać min. 3-letnie doświadczenie we wcześniejszym zwalczaniu szerszeni, os, roi pszczół i innych owadów.</w:t>
      </w:r>
    </w:p>
    <w:p w:rsidR="00B97DD7" w:rsidRPr="00D4451A" w:rsidRDefault="00B97DD7" w:rsidP="001F7257">
      <w:pPr>
        <w:pStyle w:val="NormalnyWeb"/>
        <w:numPr>
          <w:ilvl w:val="1"/>
          <w:numId w:val="3"/>
        </w:numPr>
        <w:spacing w:beforeAutospacing="0" w:after="0" w:line="360" w:lineRule="auto"/>
        <w:jc w:val="both"/>
        <w:rPr>
          <w:sz w:val="22"/>
          <w:szCs w:val="22"/>
        </w:rPr>
      </w:pPr>
      <w:r w:rsidRPr="00D4451A">
        <w:rPr>
          <w:sz w:val="22"/>
          <w:szCs w:val="22"/>
        </w:rPr>
        <w:t>Gniazda zawsze powinny być zabierane w całości.</w:t>
      </w:r>
    </w:p>
    <w:p w:rsidR="00B97DD7" w:rsidRPr="00D4451A" w:rsidRDefault="00B97DD7" w:rsidP="001F7257">
      <w:pPr>
        <w:pStyle w:val="NormalnyWeb"/>
        <w:numPr>
          <w:ilvl w:val="1"/>
          <w:numId w:val="3"/>
        </w:numPr>
        <w:spacing w:before="0" w:beforeAutospacing="0" w:after="0" w:line="360" w:lineRule="auto"/>
        <w:jc w:val="both"/>
        <w:rPr>
          <w:sz w:val="22"/>
          <w:szCs w:val="22"/>
        </w:rPr>
      </w:pPr>
      <w:r w:rsidRPr="00D4451A">
        <w:rPr>
          <w:sz w:val="22"/>
          <w:szCs w:val="22"/>
        </w:rPr>
        <w:t>Wykonawca powinien dysponować sprzętem w ilości minimalnej:</w:t>
      </w:r>
    </w:p>
    <w:p w:rsidR="008A2564" w:rsidRPr="00D4451A" w:rsidRDefault="008A2564" w:rsidP="001F1161">
      <w:pPr>
        <w:pStyle w:val="NormalnyWeb"/>
        <w:numPr>
          <w:ilvl w:val="2"/>
          <w:numId w:val="3"/>
        </w:numPr>
        <w:tabs>
          <w:tab w:val="clear" w:pos="1846"/>
        </w:tabs>
        <w:spacing w:before="0" w:beforeAutospacing="0" w:after="0" w:line="360" w:lineRule="auto"/>
        <w:ind w:left="1418"/>
        <w:jc w:val="both"/>
        <w:rPr>
          <w:sz w:val="22"/>
          <w:szCs w:val="22"/>
        </w:rPr>
      </w:pPr>
      <w:r w:rsidRPr="00D4451A">
        <w:rPr>
          <w:sz w:val="22"/>
          <w:szCs w:val="22"/>
        </w:rPr>
        <w:t xml:space="preserve">drabina </w:t>
      </w:r>
      <w:r w:rsidR="0099700C" w:rsidRPr="00D4451A">
        <w:rPr>
          <w:sz w:val="22"/>
          <w:szCs w:val="22"/>
        </w:rPr>
        <w:t>–</w:t>
      </w:r>
      <w:r w:rsidRPr="00D4451A">
        <w:rPr>
          <w:sz w:val="22"/>
          <w:szCs w:val="22"/>
        </w:rPr>
        <w:t>1 szt.;</w:t>
      </w:r>
    </w:p>
    <w:p w:rsidR="008A2564" w:rsidRPr="00D4451A" w:rsidRDefault="008A2564" w:rsidP="001F1161">
      <w:pPr>
        <w:pStyle w:val="NormalnyWeb"/>
        <w:numPr>
          <w:ilvl w:val="2"/>
          <w:numId w:val="3"/>
        </w:numPr>
        <w:tabs>
          <w:tab w:val="clear" w:pos="1846"/>
        </w:tabs>
        <w:spacing w:before="0" w:beforeAutospacing="0" w:after="0" w:line="360" w:lineRule="auto"/>
        <w:ind w:left="1418"/>
        <w:jc w:val="both"/>
        <w:rPr>
          <w:sz w:val="22"/>
          <w:szCs w:val="22"/>
        </w:rPr>
      </w:pPr>
      <w:r w:rsidRPr="00D4451A">
        <w:rPr>
          <w:sz w:val="22"/>
          <w:szCs w:val="22"/>
        </w:rPr>
        <w:t>ubranie ochronne (dostosowane do przeprowadzeni za</w:t>
      </w:r>
      <w:r w:rsidR="000C06CB">
        <w:rPr>
          <w:sz w:val="22"/>
          <w:szCs w:val="22"/>
        </w:rPr>
        <w:t>biegów DDD)</w:t>
      </w:r>
      <w:r w:rsidR="00A806F3">
        <w:rPr>
          <w:sz w:val="22"/>
          <w:szCs w:val="22"/>
        </w:rPr>
        <w:t xml:space="preserve"> </w:t>
      </w:r>
      <w:r w:rsidR="000C06CB">
        <w:rPr>
          <w:sz w:val="22"/>
          <w:szCs w:val="22"/>
        </w:rPr>
        <w:t>- 1 komplet na osobę.</w:t>
      </w:r>
    </w:p>
    <w:p w:rsidR="008A2564" w:rsidRPr="00D4451A" w:rsidRDefault="008A2564" w:rsidP="001F1161">
      <w:pPr>
        <w:pStyle w:val="NormalnyWeb"/>
        <w:numPr>
          <w:ilvl w:val="2"/>
          <w:numId w:val="3"/>
        </w:numPr>
        <w:tabs>
          <w:tab w:val="clear" w:pos="1846"/>
        </w:tabs>
        <w:spacing w:before="0" w:beforeAutospacing="0" w:after="0" w:line="360" w:lineRule="auto"/>
        <w:ind w:left="1418"/>
        <w:jc w:val="both"/>
        <w:rPr>
          <w:sz w:val="22"/>
          <w:szCs w:val="22"/>
        </w:rPr>
      </w:pPr>
      <w:r w:rsidRPr="00D4451A">
        <w:rPr>
          <w:sz w:val="22"/>
          <w:szCs w:val="22"/>
        </w:rPr>
        <w:t>opakowanie do utyliza</w:t>
      </w:r>
      <w:r w:rsidR="000C06CB">
        <w:rPr>
          <w:sz w:val="22"/>
          <w:szCs w:val="22"/>
        </w:rPr>
        <w:t>cji i wywozu odpadów-wg potrzeb.</w:t>
      </w:r>
    </w:p>
    <w:p w:rsidR="00B97DD7" w:rsidRPr="00D4451A" w:rsidRDefault="00B97DD7" w:rsidP="001F7257">
      <w:pPr>
        <w:pStyle w:val="NormalnyWeb"/>
        <w:numPr>
          <w:ilvl w:val="1"/>
          <w:numId w:val="3"/>
        </w:numPr>
        <w:spacing w:before="0" w:beforeAutospacing="0" w:after="0" w:line="360" w:lineRule="auto"/>
        <w:jc w:val="both"/>
        <w:rPr>
          <w:sz w:val="22"/>
          <w:szCs w:val="22"/>
        </w:rPr>
      </w:pPr>
      <w:r w:rsidRPr="00D4451A">
        <w:rPr>
          <w:sz w:val="22"/>
          <w:szCs w:val="22"/>
        </w:rPr>
        <w:t>Metodę zastosowaną do przeprowadzenia całkowitej likwidacji gniazda owadów latających wybiera Wykonawca usługi. Również wybór preparatu gwarantującego skuteczność, użytego w metodzie i sposób zastosowania leży w jego gestii.</w:t>
      </w:r>
    </w:p>
    <w:p w:rsidR="00B97DD7" w:rsidRPr="00D4451A" w:rsidRDefault="00B97DD7" w:rsidP="001F7257">
      <w:pPr>
        <w:pStyle w:val="NormalnyWeb"/>
        <w:numPr>
          <w:ilvl w:val="1"/>
          <w:numId w:val="3"/>
        </w:numPr>
        <w:spacing w:beforeAutospacing="0" w:after="0" w:line="360" w:lineRule="auto"/>
        <w:jc w:val="both"/>
        <w:rPr>
          <w:sz w:val="22"/>
          <w:szCs w:val="22"/>
        </w:rPr>
      </w:pPr>
      <w:r w:rsidRPr="00D4451A">
        <w:rPr>
          <w:sz w:val="22"/>
          <w:szCs w:val="22"/>
        </w:rPr>
        <w:t xml:space="preserve">Osoba odpowiedzialna za wykonanie zabiegu powinna poinformować właściciela obiektu </w:t>
      </w:r>
      <w:r w:rsidR="008A70F8">
        <w:rPr>
          <w:sz w:val="22"/>
          <w:szCs w:val="22"/>
        </w:rPr>
        <w:br/>
      </w:r>
      <w:r w:rsidRPr="00D4451A">
        <w:rPr>
          <w:sz w:val="22"/>
          <w:szCs w:val="22"/>
        </w:rPr>
        <w:t xml:space="preserve">o wyborze metody, o środkach przygotowawczych jakie należy podjąć i jak należy zachować się po zabiegu, gwarantujących </w:t>
      </w:r>
      <w:r w:rsidR="00C1257C">
        <w:rPr>
          <w:sz w:val="22"/>
          <w:szCs w:val="22"/>
        </w:rPr>
        <w:t xml:space="preserve">jego </w:t>
      </w:r>
      <w:r w:rsidRPr="00D4451A">
        <w:rPr>
          <w:sz w:val="22"/>
          <w:szCs w:val="22"/>
        </w:rPr>
        <w:t>skuteczność.</w:t>
      </w:r>
    </w:p>
    <w:p w:rsidR="00B97DD7" w:rsidRPr="00D4451A" w:rsidRDefault="00B97DD7" w:rsidP="001F7257">
      <w:pPr>
        <w:pStyle w:val="NormalnyWeb"/>
        <w:numPr>
          <w:ilvl w:val="1"/>
          <w:numId w:val="3"/>
        </w:numPr>
        <w:spacing w:beforeAutospacing="0" w:after="0" w:line="360" w:lineRule="auto"/>
        <w:jc w:val="both"/>
        <w:rPr>
          <w:sz w:val="22"/>
          <w:szCs w:val="22"/>
        </w:rPr>
      </w:pPr>
      <w:r w:rsidRPr="00D4451A">
        <w:rPr>
          <w:sz w:val="22"/>
          <w:szCs w:val="22"/>
        </w:rPr>
        <w:t>Przed wykonaniem usługi Wykonawca przedstawi atesty i pozwolenia na użyte środki.</w:t>
      </w:r>
    </w:p>
    <w:p w:rsidR="00185696" w:rsidRPr="00784527" w:rsidRDefault="00B97DD7" w:rsidP="00623589">
      <w:pPr>
        <w:pStyle w:val="NormalnyWeb"/>
        <w:numPr>
          <w:ilvl w:val="1"/>
          <w:numId w:val="3"/>
        </w:numPr>
        <w:spacing w:beforeAutospacing="0" w:after="0" w:line="360" w:lineRule="auto"/>
        <w:jc w:val="both"/>
        <w:rPr>
          <w:bCs/>
          <w:sz w:val="22"/>
          <w:szCs w:val="22"/>
          <w:u w:val="single"/>
        </w:rPr>
      </w:pPr>
      <w:r w:rsidRPr="008D7F13">
        <w:rPr>
          <w:sz w:val="22"/>
          <w:szCs w:val="22"/>
        </w:rPr>
        <w:t>Wykonawca będzie stosował tylko i wyłącznie środki, które są bezpieczne dla ludzi, zwierząt posiadające atesty i pozwolenia Unii Europejskiej oraz Polskich Organów wydających stosowne pozwolenia na ich używanie.</w:t>
      </w:r>
    </w:p>
    <w:p w:rsidR="00784527" w:rsidRPr="006E1F98" w:rsidRDefault="00784527" w:rsidP="0019321C">
      <w:pPr>
        <w:pStyle w:val="NormalnyWeb"/>
        <w:numPr>
          <w:ilvl w:val="0"/>
          <w:numId w:val="3"/>
        </w:numPr>
        <w:spacing w:after="0" w:line="360" w:lineRule="auto"/>
        <w:jc w:val="both"/>
        <w:rPr>
          <w:bCs/>
          <w:sz w:val="22"/>
          <w:szCs w:val="22"/>
        </w:rPr>
      </w:pPr>
      <w:r w:rsidRPr="00784527">
        <w:rPr>
          <w:bCs/>
          <w:sz w:val="22"/>
          <w:szCs w:val="22"/>
          <w:shd w:val="clear" w:color="auto" w:fill="FFFF00"/>
        </w:rPr>
        <w:t xml:space="preserve">Usuwanie braków w wyposażeniu w urządzeniach monitorujących (tj. karmników na szczury, pułapek </w:t>
      </w:r>
      <w:proofErr w:type="spellStart"/>
      <w:r w:rsidRPr="00784527">
        <w:rPr>
          <w:bCs/>
          <w:sz w:val="22"/>
          <w:szCs w:val="22"/>
          <w:shd w:val="clear" w:color="auto" w:fill="FFFF00"/>
        </w:rPr>
        <w:t>żywołownych</w:t>
      </w:r>
      <w:proofErr w:type="spellEnd"/>
      <w:r w:rsidRPr="00784527">
        <w:rPr>
          <w:bCs/>
          <w:sz w:val="22"/>
          <w:szCs w:val="22"/>
          <w:shd w:val="clear" w:color="auto" w:fill="FFFF00"/>
        </w:rPr>
        <w:t>, pułapek lepowych, lamp owadobójczych itp.</w:t>
      </w:r>
      <w:r w:rsidRPr="00784527">
        <w:rPr>
          <w:bCs/>
          <w:sz w:val="22"/>
          <w:szCs w:val="22"/>
        </w:rPr>
        <w:t>)</w:t>
      </w:r>
      <w:r w:rsidR="006E1F98">
        <w:rPr>
          <w:bCs/>
          <w:sz w:val="22"/>
          <w:szCs w:val="22"/>
        </w:rPr>
        <w:t xml:space="preserve"> rozumiane jako </w:t>
      </w:r>
      <w:r w:rsidR="006E1F98" w:rsidRPr="006E1F98">
        <w:rPr>
          <w:bCs/>
          <w:sz w:val="22"/>
          <w:szCs w:val="22"/>
        </w:rPr>
        <w:t>koszt zakupu zamontowanych części oraz urządzeń (potwierdzone fakturami zakupu)</w:t>
      </w:r>
      <w:r w:rsidR="006E1F98">
        <w:rPr>
          <w:bCs/>
          <w:sz w:val="22"/>
          <w:szCs w:val="22"/>
        </w:rPr>
        <w:t xml:space="preserve"> oraz </w:t>
      </w:r>
      <w:r w:rsidR="006E1F98" w:rsidRPr="006E1F98">
        <w:rPr>
          <w:bCs/>
          <w:sz w:val="22"/>
          <w:szCs w:val="22"/>
        </w:rPr>
        <w:t>koszt robocizny tj. iloczyn ceny jednej roboczogodziny i ilości godzin niezbędnyc</w:t>
      </w:r>
      <w:r w:rsidR="006E1F98">
        <w:rPr>
          <w:bCs/>
          <w:sz w:val="22"/>
          <w:szCs w:val="22"/>
        </w:rPr>
        <w:t>h na usunięcie nieprawidłowości.</w:t>
      </w:r>
    </w:p>
    <w:sectPr w:rsidR="00784527" w:rsidRPr="006E1F98" w:rsidSect="006D12D9">
      <w:pgSz w:w="11906" w:h="16838"/>
      <w:pgMar w:top="1417" w:right="1274"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19F"/>
    <w:multiLevelType w:val="multilevel"/>
    <w:tmpl w:val="153041D6"/>
    <w:lvl w:ilvl="0">
      <w:start w:val="1"/>
      <w:numFmt w:val="ordin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decimalZero"/>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A36998"/>
    <w:multiLevelType w:val="hybridMultilevel"/>
    <w:tmpl w:val="73866C5C"/>
    <w:lvl w:ilvl="0" w:tplc="74486C1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D6B7D1A"/>
    <w:multiLevelType w:val="multilevel"/>
    <w:tmpl w:val="5CA49AE0"/>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1103"/>
        </w:tabs>
        <w:ind w:left="1083" w:hanging="340"/>
      </w:pPr>
      <w:rPr>
        <w:rFonts w:hint="default"/>
      </w:rPr>
    </w:lvl>
    <w:lvl w:ilvl="2">
      <w:start w:val="1"/>
      <w:numFmt w:val="bullet"/>
      <w:lvlText w:val=""/>
      <w:lvlJc w:val="left"/>
      <w:pPr>
        <w:tabs>
          <w:tab w:val="num" w:pos="1846"/>
        </w:tabs>
        <w:ind w:left="1826" w:hanging="340"/>
      </w:pPr>
      <w:rPr>
        <w:rFonts w:ascii="Symbol" w:hAnsi="Symbol" w:hint="default"/>
      </w:rPr>
    </w:lvl>
    <w:lvl w:ilvl="3">
      <w:start w:val="1"/>
      <w:numFmt w:val="bullet"/>
      <w:lvlText w:val=""/>
      <w:lvlJc w:val="left"/>
      <w:pPr>
        <w:tabs>
          <w:tab w:val="num" w:pos="2589"/>
        </w:tabs>
        <w:ind w:left="2569" w:hanging="340"/>
      </w:pPr>
      <w:rPr>
        <w:rFonts w:ascii="Symbol" w:hAnsi="Symbol" w:hint="default"/>
        <w:color w:val="auto"/>
      </w:rPr>
    </w:lvl>
    <w:lvl w:ilvl="4">
      <w:start w:val="1"/>
      <w:numFmt w:val="lowerLetter"/>
      <w:lvlText w:val="%5."/>
      <w:lvlJc w:val="left"/>
      <w:pPr>
        <w:tabs>
          <w:tab w:val="num" w:pos="3332"/>
        </w:tabs>
        <w:ind w:left="3312" w:hanging="340"/>
      </w:pPr>
      <w:rPr>
        <w:rFonts w:hint="default"/>
      </w:rPr>
    </w:lvl>
    <w:lvl w:ilvl="5">
      <w:start w:val="1"/>
      <w:numFmt w:val="lowerRoman"/>
      <w:lvlText w:val="%6."/>
      <w:lvlJc w:val="right"/>
      <w:pPr>
        <w:tabs>
          <w:tab w:val="num" w:pos="4075"/>
        </w:tabs>
        <w:ind w:left="4055" w:hanging="340"/>
      </w:pPr>
      <w:rPr>
        <w:rFonts w:hint="default"/>
      </w:rPr>
    </w:lvl>
    <w:lvl w:ilvl="6">
      <w:start w:val="1"/>
      <w:numFmt w:val="decimal"/>
      <w:lvlText w:val="%7."/>
      <w:lvlJc w:val="left"/>
      <w:pPr>
        <w:tabs>
          <w:tab w:val="num" w:pos="4818"/>
        </w:tabs>
        <w:ind w:left="4798" w:hanging="340"/>
      </w:pPr>
      <w:rPr>
        <w:rFonts w:hint="default"/>
      </w:rPr>
    </w:lvl>
    <w:lvl w:ilvl="7">
      <w:start w:val="1"/>
      <w:numFmt w:val="lowerLetter"/>
      <w:lvlText w:val="%8."/>
      <w:lvlJc w:val="left"/>
      <w:pPr>
        <w:tabs>
          <w:tab w:val="num" w:pos="5561"/>
        </w:tabs>
        <w:ind w:left="5541" w:hanging="340"/>
      </w:pPr>
      <w:rPr>
        <w:rFonts w:hint="default"/>
      </w:rPr>
    </w:lvl>
    <w:lvl w:ilvl="8">
      <w:start w:val="1"/>
      <w:numFmt w:val="lowerRoman"/>
      <w:lvlText w:val="%9."/>
      <w:lvlJc w:val="right"/>
      <w:pPr>
        <w:tabs>
          <w:tab w:val="num" w:pos="6304"/>
        </w:tabs>
        <w:ind w:left="6284" w:hanging="340"/>
      </w:pPr>
      <w:rPr>
        <w:rFonts w:hint="default"/>
      </w:rPr>
    </w:lvl>
  </w:abstractNum>
  <w:abstractNum w:abstractNumId="3" w15:restartNumberingAfterBreak="0">
    <w:nsid w:val="0E0C216D"/>
    <w:multiLevelType w:val="hybridMultilevel"/>
    <w:tmpl w:val="4C92F63C"/>
    <w:lvl w:ilvl="0" w:tplc="74486C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3D583F"/>
    <w:multiLevelType w:val="multilevel"/>
    <w:tmpl w:val="153041D6"/>
    <w:lvl w:ilvl="0">
      <w:start w:val="1"/>
      <w:numFmt w:val="ordin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decimalZero"/>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F27A47"/>
    <w:multiLevelType w:val="hybridMultilevel"/>
    <w:tmpl w:val="67F0D3F0"/>
    <w:lvl w:ilvl="0" w:tplc="74486C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AE3E84"/>
    <w:multiLevelType w:val="hybridMultilevel"/>
    <w:tmpl w:val="44049C2C"/>
    <w:lvl w:ilvl="0" w:tplc="5A8C35BA">
      <w:start w:val="1"/>
      <w:numFmt w:val="lowerLetter"/>
      <w:lvlText w:val="%1)"/>
      <w:lvlJc w:val="left"/>
      <w:pPr>
        <w:tabs>
          <w:tab w:val="num" w:pos="700"/>
        </w:tabs>
        <w:ind w:left="68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6F315E9"/>
    <w:multiLevelType w:val="multilevel"/>
    <w:tmpl w:val="8F38FC7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7B240CB"/>
    <w:multiLevelType w:val="multilevel"/>
    <w:tmpl w:val="153041D6"/>
    <w:lvl w:ilvl="0">
      <w:start w:val="1"/>
      <w:numFmt w:val="ordin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decimalZero"/>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617909"/>
    <w:multiLevelType w:val="hybridMultilevel"/>
    <w:tmpl w:val="2D64DEFC"/>
    <w:lvl w:ilvl="0" w:tplc="74486C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1C0CF1"/>
    <w:multiLevelType w:val="hybridMultilevel"/>
    <w:tmpl w:val="3990D994"/>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A6B42"/>
    <w:multiLevelType w:val="multilevel"/>
    <w:tmpl w:val="153041D6"/>
    <w:lvl w:ilvl="0">
      <w:start w:val="1"/>
      <w:numFmt w:val="ordin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decimalZero"/>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EB90B9A"/>
    <w:multiLevelType w:val="hybridMultilevel"/>
    <w:tmpl w:val="887A13A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4295136A"/>
    <w:multiLevelType w:val="multilevel"/>
    <w:tmpl w:val="653E6F00"/>
    <w:lvl w:ilvl="0">
      <w:start w:val="1"/>
      <w:numFmt w:val="ordin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decimalZero"/>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F4949E8"/>
    <w:multiLevelType w:val="hybridMultilevel"/>
    <w:tmpl w:val="D6AE5342"/>
    <w:lvl w:ilvl="0" w:tplc="74486C1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2EF2979"/>
    <w:multiLevelType w:val="hybridMultilevel"/>
    <w:tmpl w:val="683AE32C"/>
    <w:lvl w:ilvl="0" w:tplc="74486C1A">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16" w15:restartNumberingAfterBreak="0">
    <w:nsid w:val="650700B8"/>
    <w:multiLevelType w:val="multilevel"/>
    <w:tmpl w:val="D346A204"/>
    <w:lvl w:ilvl="0">
      <w:start w:val="1"/>
      <w:numFmt w:val="bullet"/>
      <w:lvlText w:val=""/>
      <w:lvlJc w:val="left"/>
      <w:pPr>
        <w:tabs>
          <w:tab w:val="num" w:pos="786"/>
        </w:tabs>
        <w:ind w:left="786"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8BC4DE0"/>
    <w:multiLevelType w:val="hybridMultilevel"/>
    <w:tmpl w:val="9A28959E"/>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8" w15:restartNumberingAfterBreak="0">
    <w:nsid w:val="6A1E5066"/>
    <w:multiLevelType w:val="hybridMultilevel"/>
    <w:tmpl w:val="519C67B6"/>
    <w:lvl w:ilvl="0" w:tplc="04150019">
      <w:start w:val="1"/>
      <w:numFmt w:val="lowerLetter"/>
      <w:lvlText w:val="%1."/>
      <w:lvlJc w:val="left"/>
      <w:pPr>
        <w:ind w:left="1060" w:hanging="360"/>
      </w:pPr>
      <w:rPr>
        <w:rFonts w:hint="default"/>
      </w:rPr>
    </w:lvl>
    <w:lvl w:ilvl="1" w:tplc="04150003">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9" w15:restartNumberingAfterBreak="0">
    <w:nsid w:val="6E005163"/>
    <w:multiLevelType w:val="hybridMultilevel"/>
    <w:tmpl w:val="2F5E7276"/>
    <w:lvl w:ilvl="0" w:tplc="97BA3F4C">
      <w:start w:val="3"/>
      <w:numFmt w:val="lowerLetter"/>
      <w:lvlText w:val="%1)"/>
      <w:lvlJc w:val="left"/>
      <w:pPr>
        <w:tabs>
          <w:tab w:val="num" w:pos="700"/>
        </w:tabs>
        <w:ind w:left="680" w:hanging="340"/>
      </w:pPr>
      <w:rPr>
        <w:rFonts w:hint="default"/>
      </w:rPr>
    </w:lvl>
    <w:lvl w:ilvl="1" w:tplc="2A8CB1A8">
      <w:start w:val="2"/>
      <w:numFmt w:val="decimal"/>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FC523FC"/>
    <w:multiLevelType w:val="multilevel"/>
    <w:tmpl w:val="587C2870"/>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FF7261E"/>
    <w:multiLevelType w:val="hybridMultilevel"/>
    <w:tmpl w:val="4FC6CE4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9B549B"/>
    <w:multiLevelType w:val="hybridMultilevel"/>
    <w:tmpl w:val="26107654"/>
    <w:lvl w:ilvl="0" w:tplc="74486C1A">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3" w15:restartNumberingAfterBreak="0">
    <w:nsid w:val="79A27E93"/>
    <w:multiLevelType w:val="multilevel"/>
    <w:tmpl w:val="36941E1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C7B60F7"/>
    <w:multiLevelType w:val="hybridMultilevel"/>
    <w:tmpl w:val="46826E38"/>
    <w:lvl w:ilvl="0" w:tplc="74486C1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15:restartNumberingAfterBreak="0">
    <w:nsid w:val="7FD552C5"/>
    <w:multiLevelType w:val="multilevel"/>
    <w:tmpl w:val="587C2870"/>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3"/>
  </w:num>
  <w:num w:numId="2">
    <w:abstractNumId w:val="4"/>
  </w:num>
  <w:num w:numId="3">
    <w:abstractNumId w:val="2"/>
  </w:num>
  <w:num w:numId="4">
    <w:abstractNumId w:val="14"/>
  </w:num>
  <w:num w:numId="5">
    <w:abstractNumId w:val="24"/>
  </w:num>
  <w:num w:numId="6">
    <w:abstractNumId w:val="19"/>
  </w:num>
  <w:num w:numId="7">
    <w:abstractNumId w:val="11"/>
  </w:num>
  <w:num w:numId="8">
    <w:abstractNumId w:val="16"/>
  </w:num>
  <w:num w:numId="9">
    <w:abstractNumId w:val="8"/>
  </w:num>
  <w:num w:numId="10">
    <w:abstractNumId w:val="0"/>
  </w:num>
  <w:num w:numId="11">
    <w:abstractNumId w:val="17"/>
  </w:num>
  <w:num w:numId="12">
    <w:abstractNumId w:val="6"/>
  </w:num>
  <w:num w:numId="13">
    <w:abstractNumId w:val="10"/>
  </w:num>
  <w:num w:numId="14">
    <w:abstractNumId w:val="18"/>
  </w:num>
  <w:num w:numId="15">
    <w:abstractNumId w:val="2"/>
    <w:lvlOverride w:ilvl="0">
      <w:lvl w:ilvl="0">
        <w:start w:val="1"/>
        <w:numFmt w:val="decimal"/>
        <w:lvlText w:val="%1."/>
        <w:lvlJc w:val="left"/>
        <w:pPr>
          <w:tabs>
            <w:tab w:val="num" w:pos="360"/>
          </w:tabs>
          <w:ind w:left="340" w:hanging="340"/>
        </w:pPr>
        <w:rPr>
          <w:rFonts w:hint="default"/>
        </w:rPr>
      </w:lvl>
    </w:lvlOverride>
    <w:lvlOverride w:ilvl="1">
      <w:lvl w:ilvl="1">
        <w:start w:val="1"/>
        <w:numFmt w:val="lowerLetter"/>
        <w:lvlText w:val="%2."/>
        <w:lvlJc w:val="left"/>
        <w:pPr>
          <w:tabs>
            <w:tab w:val="num" w:pos="1103"/>
          </w:tabs>
          <w:ind w:left="1083" w:hanging="340"/>
        </w:pPr>
        <w:rPr>
          <w:rFonts w:hint="default"/>
        </w:rPr>
      </w:lvl>
    </w:lvlOverride>
    <w:lvlOverride w:ilvl="2">
      <w:lvl w:ilvl="2">
        <w:start w:val="1"/>
        <w:numFmt w:val="bullet"/>
        <w:lvlText w:val=""/>
        <w:lvlJc w:val="left"/>
        <w:pPr>
          <w:tabs>
            <w:tab w:val="num" w:pos="1846"/>
          </w:tabs>
          <w:ind w:left="1826" w:hanging="340"/>
        </w:pPr>
        <w:rPr>
          <w:rFonts w:ascii="Symbol" w:hAnsi="Symbol" w:hint="default"/>
        </w:rPr>
      </w:lvl>
    </w:lvlOverride>
    <w:lvlOverride w:ilvl="3">
      <w:lvl w:ilvl="3">
        <w:start w:val="1"/>
        <w:numFmt w:val="bullet"/>
        <w:lvlText w:val=""/>
        <w:lvlJc w:val="left"/>
        <w:pPr>
          <w:tabs>
            <w:tab w:val="num" w:pos="2589"/>
          </w:tabs>
          <w:ind w:left="2569" w:hanging="340"/>
        </w:pPr>
        <w:rPr>
          <w:rFonts w:ascii="Symbol" w:hAnsi="Symbol" w:hint="default"/>
          <w:color w:val="auto"/>
        </w:rPr>
      </w:lvl>
    </w:lvlOverride>
    <w:lvlOverride w:ilvl="4">
      <w:lvl w:ilvl="4">
        <w:start w:val="1"/>
        <w:numFmt w:val="bullet"/>
        <w:lvlText w:val=""/>
        <w:lvlJc w:val="left"/>
        <w:pPr>
          <w:tabs>
            <w:tab w:val="num" w:pos="3332"/>
          </w:tabs>
          <w:ind w:left="3312" w:hanging="340"/>
        </w:pPr>
        <w:rPr>
          <w:rFonts w:ascii="Symbol" w:hAnsi="Symbol" w:hint="default"/>
          <w:color w:val="auto"/>
        </w:rPr>
      </w:lvl>
    </w:lvlOverride>
    <w:lvlOverride w:ilvl="5">
      <w:lvl w:ilvl="5">
        <w:start w:val="1"/>
        <w:numFmt w:val="lowerRoman"/>
        <w:lvlText w:val="%6."/>
        <w:lvlJc w:val="right"/>
        <w:pPr>
          <w:tabs>
            <w:tab w:val="num" w:pos="4075"/>
          </w:tabs>
          <w:ind w:left="4055" w:hanging="340"/>
        </w:pPr>
        <w:rPr>
          <w:rFonts w:hint="default"/>
        </w:rPr>
      </w:lvl>
    </w:lvlOverride>
    <w:lvlOverride w:ilvl="6">
      <w:lvl w:ilvl="6">
        <w:start w:val="1"/>
        <w:numFmt w:val="decimal"/>
        <w:lvlText w:val="%7."/>
        <w:lvlJc w:val="left"/>
        <w:pPr>
          <w:tabs>
            <w:tab w:val="num" w:pos="4818"/>
          </w:tabs>
          <w:ind w:left="4798" w:hanging="340"/>
        </w:pPr>
        <w:rPr>
          <w:rFonts w:hint="default"/>
        </w:rPr>
      </w:lvl>
    </w:lvlOverride>
    <w:lvlOverride w:ilvl="7">
      <w:lvl w:ilvl="7">
        <w:start w:val="1"/>
        <w:numFmt w:val="lowerLetter"/>
        <w:lvlText w:val="%8."/>
        <w:lvlJc w:val="left"/>
        <w:pPr>
          <w:tabs>
            <w:tab w:val="num" w:pos="5561"/>
          </w:tabs>
          <w:ind w:left="5541" w:hanging="340"/>
        </w:pPr>
        <w:rPr>
          <w:rFonts w:hint="default"/>
        </w:rPr>
      </w:lvl>
    </w:lvlOverride>
    <w:lvlOverride w:ilvl="8">
      <w:lvl w:ilvl="8">
        <w:start w:val="1"/>
        <w:numFmt w:val="lowerRoman"/>
        <w:lvlText w:val="%9."/>
        <w:lvlJc w:val="right"/>
        <w:pPr>
          <w:tabs>
            <w:tab w:val="num" w:pos="6304"/>
          </w:tabs>
          <w:ind w:left="6284" w:hanging="340"/>
        </w:pPr>
        <w:rPr>
          <w:rFonts w:hint="default"/>
        </w:rPr>
      </w:lvl>
    </w:lvlOverride>
  </w:num>
  <w:num w:numId="16">
    <w:abstractNumId w:val="22"/>
  </w:num>
  <w:num w:numId="17">
    <w:abstractNumId w:val="15"/>
  </w:num>
  <w:num w:numId="18">
    <w:abstractNumId w:val="9"/>
  </w:num>
  <w:num w:numId="19">
    <w:abstractNumId w:val="25"/>
  </w:num>
  <w:num w:numId="20">
    <w:abstractNumId w:val="20"/>
  </w:num>
  <w:num w:numId="21">
    <w:abstractNumId w:val="21"/>
  </w:num>
  <w:num w:numId="22">
    <w:abstractNumId w:val="3"/>
  </w:num>
  <w:num w:numId="23">
    <w:abstractNumId w:val="5"/>
  </w:num>
  <w:num w:numId="24">
    <w:abstractNumId w:val="12"/>
  </w:num>
  <w:num w:numId="25">
    <w:abstractNumId w:val="7"/>
  </w:num>
  <w:num w:numId="26">
    <w:abstractNumId w:val="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696"/>
    <w:rsid w:val="00001109"/>
    <w:rsid w:val="00053DC7"/>
    <w:rsid w:val="00072CEA"/>
    <w:rsid w:val="000C06CB"/>
    <w:rsid w:val="000C282C"/>
    <w:rsid w:val="00185696"/>
    <w:rsid w:val="0019321C"/>
    <w:rsid w:val="001D16E6"/>
    <w:rsid w:val="001F1161"/>
    <w:rsid w:val="001F7257"/>
    <w:rsid w:val="00305CC3"/>
    <w:rsid w:val="00317972"/>
    <w:rsid w:val="0036679E"/>
    <w:rsid w:val="00380360"/>
    <w:rsid w:val="003C2968"/>
    <w:rsid w:val="0040415A"/>
    <w:rsid w:val="00407EAE"/>
    <w:rsid w:val="005329FF"/>
    <w:rsid w:val="005B5117"/>
    <w:rsid w:val="00631D2A"/>
    <w:rsid w:val="0063230D"/>
    <w:rsid w:val="006D12D9"/>
    <w:rsid w:val="006E1F98"/>
    <w:rsid w:val="00772EB2"/>
    <w:rsid w:val="00784527"/>
    <w:rsid w:val="007B7C0E"/>
    <w:rsid w:val="008A2564"/>
    <w:rsid w:val="008A70F8"/>
    <w:rsid w:val="008D7F13"/>
    <w:rsid w:val="008F2BFD"/>
    <w:rsid w:val="009146D7"/>
    <w:rsid w:val="00937526"/>
    <w:rsid w:val="0099700C"/>
    <w:rsid w:val="009E016E"/>
    <w:rsid w:val="00A3443E"/>
    <w:rsid w:val="00A806F3"/>
    <w:rsid w:val="00B7087D"/>
    <w:rsid w:val="00B97DD7"/>
    <w:rsid w:val="00BF0918"/>
    <w:rsid w:val="00C1257C"/>
    <w:rsid w:val="00C428F2"/>
    <w:rsid w:val="00C63860"/>
    <w:rsid w:val="00C656D4"/>
    <w:rsid w:val="00C75373"/>
    <w:rsid w:val="00C9307F"/>
    <w:rsid w:val="00D277AE"/>
    <w:rsid w:val="00D4451A"/>
    <w:rsid w:val="00D86423"/>
    <w:rsid w:val="00DA7703"/>
    <w:rsid w:val="00EF4DA6"/>
    <w:rsid w:val="00F22E5C"/>
    <w:rsid w:val="00F7255F"/>
    <w:rsid w:val="00F81E8B"/>
    <w:rsid w:val="00FA41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14147-B9B6-49D0-BC1E-05FAA8FC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5696"/>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5696"/>
    <w:pPr>
      <w:ind w:left="720"/>
      <w:contextualSpacing/>
    </w:pPr>
  </w:style>
  <w:style w:type="paragraph" w:styleId="NormalnyWeb">
    <w:name w:val="Normal (Web)"/>
    <w:basedOn w:val="Normalny"/>
    <w:uiPriority w:val="99"/>
    <w:unhideWhenUsed/>
    <w:rsid w:val="00B97DD7"/>
    <w:pPr>
      <w:spacing w:before="100" w:beforeAutospacing="1" w:after="119" w:line="240" w:lineRule="auto"/>
    </w:pPr>
    <w:rPr>
      <w:rFonts w:ascii="Times New Roman" w:hAnsi="Times New Roman"/>
      <w:sz w:val="24"/>
      <w:szCs w:val="24"/>
    </w:rPr>
  </w:style>
  <w:style w:type="paragraph" w:styleId="Tekstdymka">
    <w:name w:val="Balloon Text"/>
    <w:basedOn w:val="Normalny"/>
    <w:link w:val="TekstdymkaZnak"/>
    <w:uiPriority w:val="99"/>
    <w:semiHidden/>
    <w:unhideWhenUsed/>
    <w:rsid w:val="00B708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087D"/>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941</Words>
  <Characters>5646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Renata.Borsuk@awl.edu.pl</dc:creator>
  <cp:keywords/>
  <dc:description/>
  <cp:lastModifiedBy>Janicka-Suchacz Elżbieta</cp:lastModifiedBy>
  <cp:revision>11</cp:revision>
  <cp:lastPrinted>2024-04-22T05:21:00Z</cp:lastPrinted>
  <dcterms:created xsi:type="dcterms:W3CDTF">2024-03-06T11:30:00Z</dcterms:created>
  <dcterms:modified xsi:type="dcterms:W3CDTF">2024-04-22T05:29:00Z</dcterms:modified>
</cp:coreProperties>
</file>