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908DD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Theme="minorHAnsi" w:hAnsiTheme="minorHAnsi" w:cstheme="minorHAnsi"/>
          <w:color w:val="020203"/>
          <w:sz w:val="20"/>
          <w:szCs w:val="20"/>
        </w:rPr>
      </w:pPr>
      <w:r w:rsidRPr="00A908DD">
        <w:rPr>
          <w:rFonts w:asciiTheme="minorHAnsi" w:hAnsiTheme="minorHAnsi" w:cstheme="minorHAnsi"/>
          <w:color w:val="020203"/>
          <w:sz w:val="20"/>
          <w:szCs w:val="20"/>
        </w:rPr>
        <w:t> </w:t>
      </w:r>
    </w:p>
    <w:p w14:paraId="05C43206" w14:textId="25E074F0" w:rsidR="00A71C27" w:rsidRPr="00A908DD" w:rsidRDefault="00A71C27" w:rsidP="00A71C27">
      <w:pPr>
        <w:jc w:val="right"/>
        <w:rPr>
          <w:rFonts w:cstheme="minorHAnsi"/>
          <w:b/>
          <w:sz w:val="20"/>
          <w:szCs w:val="20"/>
        </w:rPr>
      </w:pPr>
      <w:r w:rsidRPr="00A908DD">
        <w:rPr>
          <w:rFonts w:cstheme="minorHAnsi"/>
          <w:b/>
          <w:sz w:val="20"/>
          <w:szCs w:val="20"/>
        </w:rPr>
        <w:t xml:space="preserve">Gdynia, dnia </w:t>
      </w:r>
      <w:r w:rsidR="00A908DD" w:rsidRPr="00A908DD">
        <w:rPr>
          <w:rFonts w:cstheme="minorHAnsi"/>
          <w:b/>
          <w:sz w:val="20"/>
          <w:szCs w:val="20"/>
        </w:rPr>
        <w:t>1</w:t>
      </w:r>
      <w:r w:rsidR="008271AB" w:rsidRPr="00A908DD">
        <w:rPr>
          <w:rFonts w:cstheme="minorHAnsi"/>
          <w:b/>
          <w:sz w:val="20"/>
          <w:szCs w:val="20"/>
        </w:rPr>
        <w:t>7</w:t>
      </w:r>
      <w:r w:rsidR="00EE4780" w:rsidRPr="00A908DD">
        <w:rPr>
          <w:rFonts w:cstheme="minorHAnsi"/>
          <w:b/>
          <w:sz w:val="20"/>
          <w:szCs w:val="20"/>
        </w:rPr>
        <w:t>-</w:t>
      </w:r>
      <w:r w:rsidR="007B4658" w:rsidRPr="00A908DD">
        <w:rPr>
          <w:rFonts w:cstheme="minorHAnsi"/>
          <w:b/>
          <w:sz w:val="20"/>
          <w:szCs w:val="20"/>
        </w:rPr>
        <w:t>1</w:t>
      </w:r>
      <w:r w:rsidR="0009426E" w:rsidRPr="00A908DD">
        <w:rPr>
          <w:rFonts w:cstheme="minorHAnsi"/>
          <w:b/>
          <w:sz w:val="20"/>
          <w:szCs w:val="20"/>
        </w:rPr>
        <w:t>1</w:t>
      </w:r>
      <w:r w:rsidR="00EE4780" w:rsidRPr="00A908DD">
        <w:rPr>
          <w:rFonts w:cstheme="minorHAnsi"/>
          <w:b/>
          <w:sz w:val="20"/>
          <w:szCs w:val="20"/>
        </w:rPr>
        <w:t>-202</w:t>
      </w:r>
      <w:r w:rsidR="007B4658" w:rsidRPr="00A908DD">
        <w:rPr>
          <w:rFonts w:cstheme="minorHAnsi"/>
          <w:b/>
          <w:sz w:val="20"/>
          <w:szCs w:val="20"/>
        </w:rPr>
        <w:t>3</w:t>
      </w:r>
      <w:r w:rsidRPr="00A908DD">
        <w:rPr>
          <w:rFonts w:cstheme="minorHAnsi"/>
          <w:b/>
          <w:sz w:val="20"/>
          <w:szCs w:val="20"/>
        </w:rPr>
        <w:t xml:space="preserve"> r.</w:t>
      </w:r>
    </w:p>
    <w:p w14:paraId="52BFBC50" w14:textId="77777777" w:rsidR="00A71C27" w:rsidRPr="00A908DD" w:rsidRDefault="00A71C27" w:rsidP="00A71C27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  <w:r w:rsidRPr="00A908DD">
        <w:rPr>
          <w:rFonts w:cstheme="minorHAnsi"/>
          <w:b/>
          <w:sz w:val="20"/>
          <w:szCs w:val="20"/>
          <w:lang w:bidi="en-US"/>
        </w:rPr>
        <w:t xml:space="preserve">Wykonawcy </w:t>
      </w:r>
    </w:p>
    <w:p w14:paraId="20A82261" w14:textId="77777777" w:rsidR="00A71C27" w:rsidRPr="00A908DD" w:rsidRDefault="00A71C27" w:rsidP="00A71C27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  <w:r w:rsidRPr="00A908DD">
        <w:rPr>
          <w:rFonts w:cstheme="minorHAnsi"/>
          <w:b/>
          <w:sz w:val="20"/>
          <w:szCs w:val="20"/>
          <w:lang w:bidi="en-US"/>
        </w:rPr>
        <w:t>ubiegający się o udzielenie zamówienia</w:t>
      </w:r>
    </w:p>
    <w:p w14:paraId="6D3BAA7E" w14:textId="77777777" w:rsidR="00A71C27" w:rsidRPr="00A908DD" w:rsidRDefault="00A71C27" w:rsidP="00A71C27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</w:p>
    <w:p w14:paraId="4D122852" w14:textId="5AB52EAB" w:rsidR="00B73A52" w:rsidRPr="00A908DD" w:rsidRDefault="00A71C27" w:rsidP="00B73A52">
      <w:pPr>
        <w:spacing w:line="300" w:lineRule="exact"/>
        <w:jc w:val="both"/>
        <w:rPr>
          <w:rFonts w:cstheme="minorHAnsi"/>
          <w:color w:val="000000"/>
          <w:sz w:val="20"/>
          <w:szCs w:val="20"/>
        </w:rPr>
      </w:pPr>
      <w:r w:rsidRPr="00A908DD">
        <w:rPr>
          <w:rFonts w:cstheme="minorHAnsi"/>
          <w:color w:val="000000"/>
          <w:sz w:val="20"/>
          <w:szCs w:val="20"/>
        </w:rPr>
        <w:t>Dotyczy: postępowania o udzielenie zamówienia klasycznego o wartości równej lub przekraczającej progi unijne w trybie przetargu nieograniczonego na:</w:t>
      </w:r>
    </w:p>
    <w:p w14:paraId="39A39A72" w14:textId="51083ABC" w:rsidR="00A71C27" w:rsidRPr="00A908DD" w:rsidRDefault="00B73A52" w:rsidP="007B1238">
      <w:pPr>
        <w:jc w:val="center"/>
        <w:rPr>
          <w:rFonts w:cstheme="minorHAnsi"/>
          <w:b/>
          <w:i/>
          <w:color w:val="4472C4"/>
          <w:sz w:val="20"/>
          <w:szCs w:val="20"/>
        </w:rPr>
      </w:pPr>
      <w:r w:rsidRPr="00A908DD">
        <w:rPr>
          <w:rFonts w:cstheme="minorHAnsi"/>
          <w:sz w:val="20"/>
          <w:szCs w:val="20"/>
        </w:rPr>
        <w:t xml:space="preserve"> </w:t>
      </w:r>
      <w:r w:rsidR="007B4658" w:rsidRPr="00A908DD">
        <w:rPr>
          <w:rFonts w:cstheme="minorHAnsi"/>
          <w:b/>
          <w:i/>
          <w:color w:val="4472C4"/>
          <w:sz w:val="20"/>
          <w:szCs w:val="20"/>
        </w:rPr>
        <w:t xml:space="preserve"> „Dostawę sprzętu i oprogramowania informatycznego”</w:t>
      </w:r>
      <w:r w:rsidR="007B1238" w:rsidRPr="00A908DD">
        <w:rPr>
          <w:rFonts w:cstheme="minorHAnsi"/>
          <w:b/>
          <w:i/>
          <w:color w:val="4472C4"/>
          <w:sz w:val="20"/>
          <w:szCs w:val="20"/>
        </w:rPr>
        <w:t xml:space="preserve"> </w:t>
      </w:r>
      <w:r w:rsidR="00A71C27" w:rsidRPr="00A908DD">
        <w:rPr>
          <w:rFonts w:cstheme="minorHAnsi"/>
          <w:b/>
          <w:i/>
          <w:sz w:val="20"/>
          <w:szCs w:val="20"/>
        </w:rPr>
        <w:t>Nr sprawy  - D25M/251/N/</w:t>
      </w:r>
      <w:r w:rsidR="00E632AA" w:rsidRPr="00A908DD">
        <w:rPr>
          <w:rFonts w:cstheme="minorHAnsi"/>
          <w:b/>
          <w:i/>
          <w:sz w:val="20"/>
          <w:szCs w:val="20"/>
        </w:rPr>
        <w:t>40</w:t>
      </w:r>
      <w:r w:rsidR="00A71C27" w:rsidRPr="00A908DD">
        <w:rPr>
          <w:rFonts w:cstheme="minorHAnsi"/>
          <w:b/>
          <w:i/>
          <w:sz w:val="20"/>
          <w:szCs w:val="20"/>
        </w:rPr>
        <w:t>-</w:t>
      </w:r>
      <w:r w:rsidR="00E632AA" w:rsidRPr="00A908DD">
        <w:rPr>
          <w:rFonts w:cstheme="minorHAnsi"/>
          <w:b/>
          <w:i/>
          <w:sz w:val="20"/>
          <w:szCs w:val="20"/>
        </w:rPr>
        <w:t>71</w:t>
      </w:r>
      <w:r w:rsidR="00A71C27" w:rsidRPr="00A908DD">
        <w:rPr>
          <w:rFonts w:cstheme="minorHAnsi"/>
          <w:b/>
          <w:i/>
          <w:sz w:val="20"/>
          <w:szCs w:val="20"/>
        </w:rPr>
        <w:t>rj/2</w:t>
      </w:r>
      <w:r w:rsidR="00E632AA" w:rsidRPr="00A908DD">
        <w:rPr>
          <w:rFonts w:cstheme="minorHAnsi"/>
          <w:b/>
          <w:i/>
          <w:sz w:val="20"/>
          <w:szCs w:val="20"/>
        </w:rPr>
        <w:t>3</w:t>
      </w:r>
    </w:p>
    <w:p w14:paraId="18A50EA8" w14:textId="6AB81B73" w:rsidR="001D7670" w:rsidRPr="00A908DD" w:rsidRDefault="001D7670" w:rsidP="00BF4B9B">
      <w:pPr>
        <w:jc w:val="both"/>
        <w:rPr>
          <w:rFonts w:cstheme="minorHAnsi"/>
          <w:sz w:val="20"/>
          <w:szCs w:val="20"/>
          <w:lang w:bidi="en-US"/>
        </w:rPr>
      </w:pPr>
      <w:r w:rsidRPr="00A908DD">
        <w:rPr>
          <w:rFonts w:cstheme="minorHAnsi"/>
          <w:sz w:val="20"/>
          <w:szCs w:val="20"/>
          <w:lang w:bidi="en-US"/>
        </w:rPr>
        <w:t xml:space="preserve"> Zamawiający – Szpitale Pomorskie Sp. z o. o. z siedzibą w Gdyni, na podstawie treści art. 135 ust. 2  ustawy z dnia 11 września 2019 r. Prawo zamówień publicznych (t. j. Dz. U. z 202</w:t>
      </w:r>
      <w:r w:rsidR="00B3170E" w:rsidRPr="00A908DD">
        <w:rPr>
          <w:rFonts w:cstheme="minorHAnsi"/>
          <w:sz w:val="20"/>
          <w:szCs w:val="20"/>
          <w:lang w:bidi="en-US"/>
        </w:rPr>
        <w:t>3</w:t>
      </w:r>
      <w:r w:rsidRPr="00A908DD">
        <w:rPr>
          <w:rFonts w:cstheme="minorHAnsi"/>
          <w:sz w:val="20"/>
          <w:szCs w:val="20"/>
          <w:lang w:bidi="en-US"/>
        </w:rPr>
        <w:t xml:space="preserve"> r. poz. 1</w:t>
      </w:r>
      <w:r w:rsidR="00B3170E" w:rsidRPr="00A908DD">
        <w:rPr>
          <w:rFonts w:cstheme="minorHAnsi"/>
          <w:sz w:val="20"/>
          <w:szCs w:val="20"/>
          <w:lang w:bidi="en-US"/>
        </w:rPr>
        <w:t>605</w:t>
      </w:r>
      <w:r w:rsidRPr="00A908DD">
        <w:rPr>
          <w:rFonts w:cstheme="minorHAnsi"/>
          <w:sz w:val="20"/>
          <w:szCs w:val="20"/>
          <w:lang w:bidi="en-US"/>
        </w:rPr>
        <w:t xml:space="preserve"> z </w:t>
      </w:r>
      <w:proofErr w:type="spellStart"/>
      <w:r w:rsidRPr="00A908DD">
        <w:rPr>
          <w:rFonts w:cstheme="minorHAnsi"/>
          <w:sz w:val="20"/>
          <w:szCs w:val="20"/>
          <w:lang w:bidi="en-US"/>
        </w:rPr>
        <w:t>późn</w:t>
      </w:r>
      <w:proofErr w:type="spellEnd"/>
      <w:r w:rsidRPr="00A908DD">
        <w:rPr>
          <w:rFonts w:cstheme="minorHAnsi"/>
          <w:sz w:val="20"/>
          <w:szCs w:val="20"/>
          <w:lang w:bidi="en-US"/>
        </w:rPr>
        <w:t xml:space="preserve">. zm.) zwanej dalej ustawą </w:t>
      </w:r>
      <w:proofErr w:type="spellStart"/>
      <w:r w:rsidRPr="00A908DD">
        <w:rPr>
          <w:rFonts w:cstheme="minorHAnsi"/>
          <w:sz w:val="20"/>
          <w:szCs w:val="20"/>
          <w:lang w:bidi="en-US"/>
        </w:rPr>
        <w:t>Pzp</w:t>
      </w:r>
      <w:proofErr w:type="spellEnd"/>
      <w:r w:rsidRPr="00A908DD">
        <w:rPr>
          <w:rFonts w:cstheme="minorHAnsi"/>
          <w:sz w:val="20"/>
          <w:szCs w:val="20"/>
          <w:lang w:bidi="en-US"/>
        </w:rPr>
        <w:t>, poniżej przedstawia treść pytań wraz z odpowiedziami:</w:t>
      </w:r>
      <w:bookmarkStart w:id="0" w:name="_GoBack"/>
      <w:bookmarkEnd w:id="0"/>
    </w:p>
    <w:p w14:paraId="1439CFE4" w14:textId="77777777" w:rsidR="00A908DD" w:rsidRPr="00A908DD" w:rsidRDefault="00A908DD" w:rsidP="00A908DD">
      <w:pPr>
        <w:spacing w:after="0" w:line="240" w:lineRule="auto"/>
        <w:contextualSpacing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t xml:space="preserve">Dotyczy komputera typu ALL-IN-ONE </w:t>
      </w:r>
    </w:p>
    <w:p w14:paraId="08E915F4" w14:textId="77777777" w:rsidR="00A908DD" w:rsidRPr="00A908DD" w:rsidRDefault="00A908DD" w:rsidP="00A908DD">
      <w:pPr>
        <w:numPr>
          <w:ilvl w:val="0"/>
          <w:numId w:val="14"/>
        </w:numPr>
        <w:spacing w:after="0" w:line="240" w:lineRule="auto"/>
        <w:contextualSpacing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t xml:space="preserve">Czy Zamawiający dopuści komputer </w:t>
      </w:r>
      <w:proofErr w:type="spellStart"/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t>AiO</w:t>
      </w:r>
      <w:proofErr w:type="spellEnd"/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t xml:space="preserve"> posiadający złącza: 1x DP, 5x USB-A, 1x USB-C oraz 1x port słuchawki/mikrofon?</w:t>
      </w:r>
    </w:p>
    <w:p w14:paraId="70FBE6FD" w14:textId="4D4177C7" w:rsidR="00A908DD" w:rsidRPr="00A908DD" w:rsidRDefault="00A908DD" w:rsidP="00A908DD">
      <w:pPr>
        <w:jc w:val="both"/>
        <w:rPr>
          <w:rFonts w:cstheme="minorHAnsi"/>
          <w:b/>
          <w:color w:val="FF0000"/>
          <w:sz w:val="20"/>
          <w:szCs w:val="20"/>
          <w:u w:val="single"/>
          <w:lang w:bidi="en-US"/>
        </w:rPr>
      </w:pPr>
      <w:r w:rsidRPr="00A908DD">
        <w:rPr>
          <w:rFonts w:cstheme="minorHAnsi"/>
          <w:b/>
          <w:color w:val="FF0000"/>
          <w:sz w:val="20"/>
          <w:szCs w:val="20"/>
          <w:u w:val="single"/>
          <w:lang w:bidi="en-US"/>
        </w:rPr>
        <w:t xml:space="preserve">Odpowiedź Zamawiającego: </w:t>
      </w:r>
      <w:r w:rsidRPr="00A908DD">
        <w:rPr>
          <w:rFonts w:eastAsia="Calibri" w:cstheme="minorHAnsi"/>
          <w:color w:val="FF0000"/>
          <w:kern w:val="2"/>
          <w:sz w:val="20"/>
          <w:szCs w:val="20"/>
          <w14:ligatures w14:val="standardContextual"/>
        </w:rPr>
        <w:t xml:space="preserve"> Komputer ALL-IN-ONE ma zapewnić pracę dwumonitorową, więc wymagane jest posiadanie przez komputer co najmniej obsługi dwóch ekranów, a co za tym idzie dwóch złączy sygnału graficznego tak jak to opisano w wymaganiach. Zamawiający podtrzymuje swoje wymagania w tym zakresie.</w:t>
      </w:r>
    </w:p>
    <w:p w14:paraId="0AD95E57" w14:textId="77777777" w:rsidR="00A908DD" w:rsidRPr="00A908DD" w:rsidRDefault="00A908DD" w:rsidP="00A908DD">
      <w:pPr>
        <w:numPr>
          <w:ilvl w:val="0"/>
          <w:numId w:val="14"/>
        </w:numPr>
        <w:spacing w:after="0" w:line="240" w:lineRule="auto"/>
        <w:contextualSpacing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t>Czy Zamawiający dopuści kamerę o parametrach: FHD RGB, 2Mpx w technologii czujnika CMOS?</w:t>
      </w:r>
    </w:p>
    <w:p w14:paraId="5004EEC5" w14:textId="2E03C248" w:rsidR="00A908DD" w:rsidRPr="00A908DD" w:rsidRDefault="00A908DD" w:rsidP="00A908DD">
      <w:pPr>
        <w:jc w:val="both"/>
        <w:rPr>
          <w:rFonts w:cstheme="minorHAnsi"/>
          <w:b/>
          <w:color w:val="FF0000"/>
          <w:sz w:val="20"/>
          <w:szCs w:val="20"/>
          <w:u w:val="single"/>
          <w:lang w:bidi="en-US"/>
        </w:rPr>
      </w:pPr>
      <w:r w:rsidRPr="00A908DD">
        <w:rPr>
          <w:rFonts w:cstheme="minorHAnsi"/>
          <w:b/>
          <w:color w:val="FF0000"/>
          <w:sz w:val="20"/>
          <w:szCs w:val="20"/>
          <w:u w:val="single"/>
          <w:lang w:bidi="en-US"/>
        </w:rPr>
        <w:t xml:space="preserve">Odpowiedź Zamawiającego: </w:t>
      </w:r>
      <w:r w:rsidRPr="00A908DD">
        <w:rPr>
          <w:rFonts w:eastAsia="Calibri" w:cstheme="minorHAnsi"/>
          <w:color w:val="FF0000"/>
          <w:kern w:val="2"/>
          <w:sz w:val="20"/>
          <w:szCs w:val="20"/>
          <w14:ligatures w14:val="standardContextual"/>
        </w:rPr>
        <w:t>Zamawiający dopuszcza takie rozwiązanie.</w:t>
      </w:r>
    </w:p>
    <w:p w14:paraId="6848DA20" w14:textId="77777777" w:rsidR="00A908DD" w:rsidRPr="00A908DD" w:rsidRDefault="00A908DD" w:rsidP="00A908DD">
      <w:pPr>
        <w:numPr>
          <w:ilvl w:val="0"/>
          <w:numId w:val="14"/>
        </w:numPr>
        <w:spacing w:after="0" w:line="240" w:lineRule="auto"/>
        <w:contextualSpacing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t xml:space="preserve">Czy Zamawiający dopuści w zestawie bezprzewodową mysz i klawiaturę będącymi elementami zestawu komputera </w:t>
      </w:r>
      <w:proofErr w:type="spellStart"/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t>AiO</w:t>
      </w:r>
      <w:proofErr w:type="spellEnd"/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t>?</w:t>
      </w:r>
    </w:p>
    <w:p w14:paraId="16AE1C49" w14:textId="1DA090B0" w:rsidR="00A908DD" w:rsidRPr="00A908DD" w:rsidRDefault="00A908DD" w:rsidP="00A908DD">
      <w:pPr>
        <w:jc w:val="both"/>
        <w:rPr>
          <w:rFonts w:cstheme="minorHAnsi"/>
          <w:b/>
          <w:color w:val="FF0000"/>
          <w:sz w:val="20"/>
          <w:szCs w:val="20"/>
          <w:u w:val="single"/>
          <w:lang w:bidi="en-US"/>
        </w:rPr>
      </w:pPr>
      <w:r w:rsidRPr="00A908DD">
        <w:rPr>
          <w:rFonts w:cstheme="minorHAnsi"/>
          <w:b/>
          <w:color w:val="FF0000"/>
          <w:sz w:val="20"/>
          <w:szCs w:val="20"/>
          <w:u w:val="single"/>
          <w:lang w:bidi="en-US"/>
        </w:rPr>
        <w:t xml:space="preserve">Odpowiedź Zamawiającego: </w:t>
      </w:r>
      <w:r w:rsidRPr="00A908DD">
        <w:rPr>
          <w:rFonts w:eastAsia="Calibri" w:cstheme="minorHAnsi"/>
          <w:color w:val="FF0000"/>
          <w:kern w:val="2"/>
          <w:sz w:val="20"/>
          <w:szCs w:val="20"/>
          <w14:ligatures w14:val="standardContextual"/>
        </w:rPr>
        <w:t>Tak Zamawiający dopuszcza takie rozwiązanie.</w:t>
      </w:r>
    </w:p>
    <w:p w14:paraId="607DF2A4" w14:textId="77777777" w:rsidR="00A908DD" w:rsidRPr="00A908DD" w:rsidRDefault="00A908DD" w:rsidP="00A908DD">
      <w:pPr>
        <w:numPr>
          <w:ilvl w:val="0"/>
          <w:numId w:val="14"/>
        </w:numPr>
        <w:spacing w:after="0" w:line="240" w:lineRule="auto"/>
        <w:contextualSpacing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t>Czy Zamawiający dopuści zasilacz o parametrach: 130W pracujący w sieci 100-240V prądu zmiennego, 50/60Hz?</w:t>
      </w:r>
    </w:p>
    <w:p w14:paraId="5AD26368" w14:textId="02762BB3" w:rsidR="00A908DD" w:rsidRPr="00A908DD" w:rsidRDefault="00A908DD" w:rsidP="00A908DD">
      <w:pPr>
        <w:jc w:val="both"/>
        <w:rPr>
          <w:rFonts w:cstheme="minorHAnsi"/>
          <w:b/>
          <w:color w:val="FF0000"/>
          <w:sz w:val="20"/>
          <w:szCs w:val="20"/>
          <w:u w:val="single"/>
          <w:lang w:bidi="en-US"/>
        </w:rPr>
      </w:pPr>
      <w:r w:rsidRPr="00A908DD">
        <w:rPr>
          <w:rFonts w:cstheme="minorHAnsi"/>
          <w:b/>
          <w:color w:val="FF0000"/>
          <w:sz w:val="20"/>
          <w:szCs w:val="20"/>
          <w:u w:val="single"/>
          <w:lang w:bidi="en-US"/>
        </w:rPr>
        <w:t xml:space="preserve">Odpowiedź Zamawiającego: </w:t>
      </w:r>
      <w:r w:rsidRPr="00A908DD">
        <w:rPr>
          <w:rFonts w:eastAsia="Calibri" w:cstheme="minorHAnsi"/>
          <w:color w:val="FF0000"/>
          <w:kern w:val="2"/>
          <w:sz w:val="20"/>
          <w:szCs w:val="20"/>
          <w14:ligatures w14:val="standardContextual"/>
        </w:rPr>
        <w:t>Zamawiający dopuszcza taki zasilacz, pod warunkiem zapewnieniem przez ten zasilacz wystarczającej mocy dla poprawnego działania całego zestawy komputerowego.</w:t>
      </w:r>
    </w:p>
    <w:p w14:paraId="543C60DA" w14:textId="77777777" w:rsidR="00A908DD" w:rsidRPr="00A908DD" w:rsidRDefault="00A908DD" w:rsidP="00A908DD">
      <w:pPr>
        <w:numPr>
          <w:ilvl w:val="0"/>
          <w:numId w:val="14"/>
        </w:numPr>
        <w:spacing w:after="0" w:line="240" w:lineRule="auto"/>
        <w:contextualSpacing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t>Zamawiający w specyfikacji uchwytu zawarł poniższe informacje:</w:t>
      </w:r>
    </w:p>
    <w:p w14:paraId="2B5C5D65" w14:textId="77777777" w:rsidR="00A908DD" w:rsidRPr="00A908DD" w:rsidRDefault="00A908DD" w:rsidP="00A908DD">
      <w:pPr>
        <w:spacing w:after="0" w:line="240" w:lineRule="auto"/>
        <w:ind w:left="360"/>
        <w:rPr>
          <w:rFonts w:eastAsia="Calibri" w:cstheme="minorHAnsi"/>
          <w:i/>
          <w:iCs/>
          <w:kern w:val="2"/>
          <w:sz w:val="20"/>
          <w:szCs w:val="20"/>
          <w14:ligatures w14:val="standardContextual"/>
        </w:rPr>
      </w:pPr>
      <w:r w:rsidRPr="00A908DD">
        <w:rPr>
          <w:rFonts w:eastAsia="Calibri" w:cstheme="minorHAnsi"/>
          <w:i/>
          <w:iCs/>
          <w:kern w:val="2"/>
          <w:sz w:val="20"/>
          <w:szCs w:val="20"/>
          <w14:ligatures w14:val="standardContextual"/>
        </w:rPr>
        <w:t>Uchwyt ścienno-biurkowy (możliwość instalacji uchwytu na ścianie lub biurku) gazowy do jednego monitora LED/LCD o nośności min. 9 kg; regulacji kąta pochylenia: -45°/+45°; regulacji kąta skrętu prawo-lewo: 45°; obrocie ramienia: 180°; z regulacją wysokości i wysięgu ramienia; z zastosowanym systemem zarządzania kablami i przelotkami na przewody połączeniowe; w standardzie VESA: 75×75, 100×100; z gwarancją producenta co najmniej 24 miesiące.</w:t>
      </w:r>
    </w:p>
    <w:p w14:paraId="1177A923" w14:textId="77777777" w:rsidR="00A908DD" w:rsidRPr="00A908DD" w:rsidRDefault="00A908DD" w:rsidP="00A908DD">
      <w:pPr>
        <w:spacing w:after="0" w:line="240" w:lineRule="auto"/>
        <w:ind w:left="360"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t>Powyższe parametry wskazują na uchwyt biurkowy. Czy Zamawiający dopuści uchwyt biurkowy, zamiast uchwytu biurkowo-ściennego?</w:t>
      </w:r>
    </w:p>
    <w:p w14:paraId="36A05518" w14:textId="1A4DBBDD" w:rsidR="00A908DD" w:rsidRPr="00A908DD" w:rsidRDefault="00A908DD" w:rsidP="00A908DD">
      <w:pPr>
        <w:jc w:val="both"/>
        <w:rPr>
          <w:rFonts w:cstheme="minorHAnsi"/>
          <w:b/>
          <w:color w:val="FF0000"/>
          <w:sz w:val="20"/>
          <w:szCs w:val="20"/>
          <w:u w:val="single"/>
          <w:lang w:bidi="en-US"/>
        </w:rPr>
      </w:pPr>
      <w:r w:rsidRPr="00A908DD">
        <w:rPr>
          <w:rFonts w:cstheme="minorHAnsi"/>
          <w:b/>
          <w:color w:val="FF0000"/>
          <w:sz w:val="20"/>
          <w:szCs w:val="20"/>
          <w:u w:val="single"/>
          <w:lang w:bidi="en-US"/>
        </w:rPr>
        <w:t xml:space="preserve">Odpowiedź Zamawiającego: </w:t>
      </w:r>
      <w:r w:rsidRPr="00A908DD">
        <w:rPr>
          <w:rFonts w:eastAsia="Calibri" w:cstheme="minorHAnsi"/>
          <w:color w:val="FF0000"/>
          <w:kern w:val="2"/>
          <w:sz w:val="20"/>
          <w:szCs w:val="20"/>
          <w14:ligatures w14:val="standardContextual"/>
        </w:rPr>
        <w:t>Zamawiający, ze względu na różne sposoby montażu tego sprzętu musi posiadać uchwyty zapewniające montaż zarówno na biurku jak i na ścianie. Zamawiający dopuszcza możliwość dostarczenia dwóch oddzielnych uchwytów: biurkowego o parametrach wskazanych powyżej oraz regulowanego ściennego uchwytu VESA dającego możliwość zainstalowania komputera na ścianie o parametrach: zintegrowana sprężyna gazowa do łatwej regulacji wysokości, monitor (komputer) mogą być odchylane, pochylane, obracane i regulowane na wysokość, odchylanie uchwytu VESA o 180° (dwa zawiasy, każdy obracany o 180°), pochylenie uchwytu VESA o 70°, obracanie uchwytu VESA o 360°, maksymalna regulacja wysokości to 28cm, zintegrowany system zarządzania kablami, akcesoria montażowe w zestawie.</w:t>
      </w:r>
    </w:p>
    <w:p w14:paraId="3FED4818" w14:textId="77777777" w:rsidR="00A908DD" w:rsidRPr="00A908DD" w:rsidRDefault="00A908DD" w:rsidP="00A908DD">
      <w:pPr>
        <w:numPr>
          <w:ilvl w:val="0"/>
          <w:numId w:val="13"/>
        </w:numPr>
        <w:spacing w:after="0" w:line="240" w:lineRule="auto"/>
        <w:contextualSpacing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lastRenderedPageBreak/>
        <w:t>Dotyczy skaner bezprzewodowy 1D/2D</w:t>
      </w:r>
    </w:p>
    <w:p w14:paraId="0CF39A69" w14:textId="77777777" w:rsidR="00A908DD" w:rsidRPr="00A908DD" w:rsidRDefault="00A908DD" w:rsidP="00A908DD">
      <w:pPr>
        <w:spacing w:after="0" w:line="240" w:lineRule="auto"/>
        <w:ind w:left="360"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t>Czy zamawiający dopuści skaner bezprzewodowy o odległości odczytu:</w:t>
      </w:r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br/>
        <w:t>Dla EAN13: 50mm-495mm</w:t>
      </w:r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br/>
        <w:t xml:space="preserve">Dla </w:t>
      </w:r>
      <w:proofErr w:type="spellStart"/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t>code</w:t>
      </w:r>
      <w:proofErr w:type="spellEnd"/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t xml:space="preserve"> 39: 85-220mm</w:t>
      </w:r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br/>
        <w:t>Dla PDF 417: 70mm-215mm</w:t>
      </w:r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br/>
        <w:t>Dla Data Matrix: 50mm-220mm</w:t>
      </w:r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br/>
        <w:t>Dla Field QR: 20mm-325mm?</w:t>
      </w:r>
    </w:p>
    <w:p w14:paraId="787771E0" w14:textId="5A5DE6D5" w:rsidR="00A908DD" w:rsidRPr="00A908DD" w:rsidRDefault="00A908DD" w:rsidP="00A908DD">
      <w:pPr>
        <w:jc w:val="both"/>
        <w:rPr>
          <w:rFonts w:cstheme="minorHAnsi"/>
          <w:b/>
          <w:color w:val="FF0000"/>
          <w:sz w:val="20"/>
          <w:szCs w:val="20"/>
          <w:u w:val="single"/>
          <w:lang w:bidi="en-US"/>
        </w:rPr>
      </w:pPr>
      <w:r w:rsidRPr="00A908DD">
        <w:rPr>
          <w:rFonts w:cstheme="minorHAnsi"/>
          <w:b/>
          <w:color w:val="FF0000"/>
          <w:sz w:val="20"/>
          <w:szCs w:val="20"/>
          <w:u w:val="single"/>
          <w:lang w:bidi="en-US"/>
        </w:rPr>
        <w:t xml:space="preserve">Odpowiedź Zamawiającego: </w:t>
      </w:r>
      <w:r w:rsidRPr="00A908DD">
        <w:rPr>
          <w:rFonts w:eastAsia="Calibri" w:cstheme="minorHAnsi"/>
          <w:color w:val="FF0000"/>
          <w:kern w:val="2"/>
          <w:sz w:val="20"/>
          <w:szCs w:val="20"/>
          <w14:ligatures w14:val="standardContextual"/>
        </w:rPr>
        <w:t>Tak dopuszczamy taki skaner.</w:t>
      </w:r>
    </w:p>
    <w:p w14:paraId="1958A65F" w14:textId="77777777" w:rsidR="00A908DD" w:rsidRPr="00A908DD" w:rsidRDefault="00A908DD" w:rsidP="00A908DD">
      <w:pPr>
        <w:spacing w:after="0" w:line="240" w:lineRule="auto"/>
        <w:rPr>
          <w:rFonts w:eastAsia="Calibri" w:cstheme="minorHAnsi"/>
          <w:kern w:val="2"/>
          <w:sz w:val="20"/>
          <w:szCs w:val="20"/>
          <w14:ligatures w14:val="standardContextual"/>
        </w:rPr>
      </w:pPr>
    </w:p>
    <w:p w14:paraId="78F3580F" w14:textId="77777777" w:rsidR="00A908DD" w:rsidRPr="00A908DD" w:rsidRDefault="00A908DD" w:rsidP="00A908DD">
      <w:pPr>
        <w:numPr>
          <w:ilvl w:val="0"/>
          <w:numId w:val="13"/>
        </w:numPr>
        <w:spacing w:after="0" w:line="240" w:lineRule="auto"/>
        <w:contextualSpacing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t>Dotyczy drukarka etykiet</w:t>
      </w:r>
    </w:p>
    <w:p w14:paraId="2A863794" w14:textId="77777777" w:rsidR="00A908DD" w:rsidRPr="00A908DD" w:rsidRDefault="00A908DD" w:rsidP="00A908DD">
      <w:pPr>
        <w:spacing w:after="0" w:line="240" w:lineRule="auto"/>
        <w:ind w:left="360"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t xml:space="preserve">Czy Zamawiający dopuści drukarkę </w:t>
      </w:r>
      <w:proofErr w:type="spellStart"/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t>termotrasferową</w:t>
      </w:r>
      <w:proofErr w:type="spellEnd"/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t xml:space="preserve"> o parametrach:</w:t>
      </w:r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br/>
        <w:t>- prędkości druku: maksymalnie 152 mm/s (203dpi), 102mm/s (300dpi);</w:t>
      </w:r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br/>
        <w:t xml:space="preserve">- szerokości druku: maksymalnie 104 mm przy 203 </w:t>
      </w:r>
      <w:proofErr w:type="spellStart"/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t>dpi</w:t>
      </w:r>
      <w:proofErr w:type="spellEnd"/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t xml:space="preserve"> i 108 mm przy 300 </w:t>
      </w:r>
      <w:proofErr w:type="spellStart"/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t>dpi</w:t>
      </w:r>
      <w:proofErr w:type="spellEnd"/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t>;</w:t>
      </w:r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br/>
        <w:t>- długości druku: 6,4mm-991mm?</w:t>
      </w:r>
    </w:p>
    <w:p w14:paraId="7A0EF39E" w14:textId="0341C8E9" w:rsidR="00A908DD" w:rsidRPr="00A908DD" w:rsidRDefault="00A908DD" w:rsidP="00A908DD">
      <w:pPr>
        <w:jc w:val="both"/>
        <w:rPr>
          <w:rFonts w:cstheme="minorHAnsi"/>
          <w:b/>
          <w:color w:val="FF0000"/>
          <w:sz w:val="20"/>
          <w:szCs w:val="20"/>
          <w:u w:val="single"/>
          <w:lang w:bidi="en-US"/>
        </w:rPr>
      </w:pPr>
      <w:r w:rsidRPr="00A908DD">
        <w:rPr>
          <w:rFonts w:cstheme="minorHAnsi"/>
          <w:b/>
          <w:color w:val="FF0000"/>
          <w:sz w:val="20"/>
          <w:szCs w:val="20"/>
          <w:u w:val="single"/>
          <w:lang w:bidi="en-US"/>
        </w:rPr>
        <w:t xml:space="preserve">Odpowiedź Zamawiającego: </w:t>
      </w:r>
      <w:r w:rsidRPr="00A908DD">
        <w:rPr>
          <w:rFonts w:eastAsia="Calibri" w:cstheme="minorHAnsi"/>
          <w:color w:val="FF0000"/>
          <w:kern w:val="2"/>
          <w:sz w:val="20"/>
          <w:szCs w:val="20"/>
          <w14:ligatures w14:val="standardContextual"/>
        </w:rPr>
        <w:t>Zamawiający dopuszcza taką drukarkę.</w:t>
      </w:r>
    </w:p>
    <w:p w14:paraId="2AA4DFD9" w14:textId="77777777" w:rsidR="00A908DD" w:rsidRPr="00A908DD" w:rsidRDefault="00A908DD" w:rsidP="00A908DD">
      <w:pPr>
        <w:spacing w:after="0" w:line="240" w:lineRule="auto"/>
        <w:ind w:left="360"/>
        <w:rPr>
          <w:rFonts w:eastAsia="Calibri" w:cstheme="minorHAnsi"/>
          <w:color w:val="FF0000"/>
          <w:kern w:val="2"/>
          <w:sz w:val="20"/>
          <w:szCs w:val="20"/>
          <w14:ligatures w14:val="standardContextual"/>
        </w:rPr>
      </w:pPr>
    </w:p>
    <w:p w14:paraId="122C4D98" w14:textId="77777777" w:rsidR="00A908DD" w:rsidRPr="00A908DD" w:rsidRDefault="00A908DD" w:rsidP="00A908DD">
      <w:pPr>
        <w:numPr>
          <w:ilvl w:val="0"/>
          <w:numId w:val="13"/>
        </w:numPr>
        <w:spacing w:after="0" w:line="240" w:lineRule="auto"/>
        <w:contextualSpacing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t>Dotyczy drukarka laserowa monochromatyczna formatu A4</w:t>
      </w:r>
    </w:p>
    <w:p w14:paraId="48A977D1" w14:textId="77777777" w:rsidR="00A908DD" w:rsidRPr="00A908DD" w:rsidRDefault="00A908DD" w:rsidP="00A908DD">
      <w:pPr>
        <w:spacing w:after="0" w:line="240" w:lineRule="auto"/>
        <w:ind w:left="360"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t xml:space="preserve">Czy Zamawiający dopuści urządzenie, które obsługuje między innymi systemy operacyjne Windows 10 i nowsze oraz </w:t>
      </w:r>
      <w:proofErr w:type="spellStart"/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t>MacOS</w:t>
      </w:r>
      <w:proofErr w:type="spellEnd"/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t>?</w:t>
      </w:r>
    </w:p>
    <w:p w14:paraId="28665E3A" w14:textId="05039C70" w:rsidR="00A908DD" w:rsidRPr="00A908DD" w:rsidRDefault="00A908DD" w:rsidP="00A908DD">
      <w:pPr>
        <w:spacing w:after="0" w:line="240" w:lineRule="auto"/>
        <w:rPr>
          <w:rFonts w:eastAsia="Calibri" w:cstheme="minorHAnsi"/>
          <w:color w:val="FF0000"/>
          <w:kern w:val="2"/>
          <w:sz w:val="20"/>
          <w:szCs w:val="20"/>
          <w14:ligatures w14:val="standardContextual"/>
        </w:rPr>
      </w:pPr>
      <w:bookmarkStart w:id="1" w:name="_Hlk151097288"/>
      <w:r w:rsidRPr="00A908DD">
        <w:rPr>
          <w:rFonts w:eastAsia="Calibri" w:cstheme="minorHAnsi"/>
          <w:b/>
          <w:color w:val="FF0000"/>
          <w:kern w:val="2"/>
          <w:sz w:val="20"/>
          <w:szCs w:val="20"/>
          <w:u w:val="single"/>
          <w14:ligatures w14:val="standardContextual"/>
        </w:rPr>
        <w:t>Odpowiedź Zamawiającego</w:t>
      </w:r>
      <w:bookmarkEnd w:id="1"/>
      <w:r w:rsidRPr="00A908DD">
        <w:rPr>
          <w:rFonts w:eastAsia="Calibri" w:cstheme="minorHAnsi"/>
          <w:color w:val="FF0000"/>
          <w:kern w:val="2"/>
          <w:sz w:val="20"/>
          <w:szCs w:val="20"/>
          <w14:ligatures w14:val="standardContextual"/>
        </w:rPr>
        <w:t>:</w:t>
      </w:r>
      <w:r>
        <w:rPr>
          <w:rFonts w:eastAsia="Calibri" w:cstheme="minorHAnsi"/>
          <w:color w:val="FF0000"/>
          <w:kern w:val="2"/>
          <w:sz w:val="20"/>
          <w:szCs w:val="20"/>
          <w14:ligatures w14:val="standardContextual"/>
        </w:rPr>
        <w:t xml:space="preserve"> </w:t>
      </w:r>
      <w:r w:rsidRPr="00A908DD">
        <w:rPr>
          <w:rFonts w:eastAsia="Calibri" w:cstheme="minorHAnsi"/>
          <w:color w:val="FF0000"/>
          <w:kern w:val="2"/>
          <w:sz w:val="20"/>
          <w:szCs w:val="20"/>
          <w14:ligatures w14:val="standardContextual"/>
        </w:rPr>
        <w:t>Zamawiający dopuszcza taką drukarkę.</w:t>
      </w:r>
    </w:p>
    <w:p w14:paraId="7A398D9D" w14:textId="77777777" w:rsidR="00A908DD" w:rsidRPr="00A908DD" w:rsidRDefault="00A908DD" w:rsidP="00A908DD">
      <w:pPr>
        <w:spacing w:after="0" w:line="240" w:lineRule="auto"/>
        <w:rPr>
          <w:rFonts w:eastAsia="Calibri" w:cstheme="minorHAnsi"/>
          <w:kern w:val="2"/>
          <w:sz w:val="20"/>
          <w:szCs w:val="20"/>
          <w14:ligatures w14:val="standardContextual"/>
        </w:rPr>
      </w:pPr>
    </w:p>
    <w:p w14:paraId="0CFAC93B" w14:textId="77777777" w:rsidR="00A908DD" w:rsidRPr="00A908DD" w:rsidRDefault="00A908DD" w:rsidP="00A908DD">
      <w:pPr>
        <w:numPr>
          <w:ilvl w:val="0"/>
          <w:numId w:val="13"/>
        </w:numPr>
        <w:spacing w:after="0" w:line="240" w:lineRule="auto"/>
        <w:contextualSpacing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t>Dotyczy urządzenie wielofunkcyjne laserowe kolorowe formatu A4</w:t>
      </w:r>
    </w:p>
    <w:p w14:paraId="0C06A664" w14:textId="77777777" w:rsidR="00A908DD" w:rsidRPr="00A908DD" w:rsidRDefault="00A908DD" w:rsidP="00A908DD">
      <w:pPr>
        <w:numPr>
          <w:ilvl w:val="0"/>
          <w:numId w:val="15"/>
        </w:numPr>
        <w:spacing w:after="0" w:line="240" w:lineRule="auto"/>
        <w:contextualSpacing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t>Czy Zamawiający dopuści urządzenie z technologią skanowania CIS, z automatycznym skanowaniem dwustronnym z podajnika ADF, o rozdzielczości optycznej skanowania do 1200dpi?</w:t>
      </w:r>
    </w:p>
    <w:p w14:paraId="762A0884" w14:textId="478C3F55" w:rsidR="00A908DD" w:rsidRPr="00A908DD" w:rsidRDefault="00A908DD" w:rsidP="00A908DD">
      <w:pPr>
        <w:rPr>
          <w:rFonts w:eastAsia="Calibri" w:cstheme="minorHAnsi"/>
          <w:color w:val="FF0000"/>
          <w:kern w:val="2"/>
          <w:sz w:val="20"/>
          <w:szCs w:val="20"/>
          <w14:ligatures w14:val="standardContextual"/>
        </w:rPr>
      </w:pPr>
      <w:r w:rsidRPr="00A908DD">
        <w:rPr>
          <w:rFonts w:eastAsia="Calibri" w:cstheme="minorHAnsi"/>
          <w:b/>
          <w:color w:val="FF0000"/>
          <w:kern w:val="2"/>
          <w:sz w:val="20"/>
          <w:szCs w:val="20"/>
          <w:u w:val="single"/>
          <w14:ligatures w14:val="standardContextual"/>
        </w:rPr>
        <w:t>Odpowiedź Zamawiającego</w:t>
      </w:r>
      <w:r w:rsidRPr="00A908DD">
        <w:rPr>
          <w:rFonts w:eastAsia="Calibri" w:cstheme="minorHAnsi"/>
          <w:color w:val="FF0000"/>
          <w:kern w:val="2"/>
          <w:sz w:val="20"/>
          <w:szCs w:val="20"/>
          <w14:ligatures w14:val="standardContextual"/>
        </w:rPr>
        <w:t xml:space="preserve"> </w:t>
      </w:r>
      <w:r w:rsidRPr="00A908DD">
        <w:rPr>
          <w:rFonts w:eastAsia="Calibri" w:cstheme="minorHAnsi"/>
          <w:color w:val="FF0000"/>
          <w:kern w:val="2"/>
          <w:sz w:val="20"/>
          <w:szCs w:val="20"/>
          <w14:ligatures w14:val="standardContextual"/>
        </w:rPr>
        <w:t>Zamawiający dopuszcza taką drukarkę.</w:t>
      </w:r>
    </w:p>
    <w:p w14:paraId="4595A704" w14:textId="77777777" w:rsidR="00A908DD" w:rsidRPr="00A908DD" w:rsidRDefault="00A908DD" w:rsidP="00A908DD">
      <w:pPr>
        <w:numPr>
          <w:ilvl w:val="0"/>
          <w:numId w:val="15"/>
        </w:numPr>
        <w:spacing w:after="0" w:line="240" w:lineRule="auto"/>
        <w:contextualSpacing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t xml:space="preserve">Czy Zamawiający dopuści urządzenie, które obsługuje między innymi systemy operacyjne Windows 10 i nowsze oraz </w:t>
      </w:r>
      <w:proofErr w:type="spellStart"/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t>MacOS</w:t>
      </w:r>
      <w:proofErr w:type="spellEnd"/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t>?</w:t>
      </w:r>
    </w:p>
    <w:p w14:paraId="1935100F" w14:textId="6A667512" w:rsidR="00A908DD" w:rsidRPr="00A908DD" w:rsidRDefault="00A908DD" w:rsidP="00A908DD">
      <w:pPr>
        <w:rPr>
          <w:rFonts w:eastAsia="Calibri" w:cstheme="minorHAnsi"/>
          <w:color w:val="FF0000"/>
          <w:kern w:val="2"/>
          <w:sz w:val="20"/>
          <w:szCs w:val="20"/>
          <w14:ligatures w14:val="standardContextual"/>
        </w:rPr>
      </w:pPr>
      <w:r w:rsidRPr="00A908DD">
        <w:rPr>
          <w:rFonts w:eastAsia="Calibri" w:cstheme="minorHAnsi"/>
          <w:b/>
          <w:color w:val="FF0000"/>
          <w:kern w:val="2"/>
          <w:sz w:val="20"/>
          <w:szCs w:val="20"/>
          <w:u w:val="single"/>
          <w14:ligatures w14:val="standardContextual"/>
        </w:rPr>
        <w:t>Odpowiedź Zamawiającego</w:t>
      </w:r>
      <w:r w:rsidRPr="00A908DD">
        <w:rPr>
          <w:rFonts w:eastAsia="Calibri" w:cstheme="minorHAnsi"/>
          <w:color w:val="FF0000"/>
          <w:kern w:val="2"/>
          <w:sz w:val="20"/>
          <w:szCs w:val="20"/>
          <w14:ligatures w14:val="standardContextual"/>
        </w:rPr>
        <w:t xml:space="preserve">: </w:t>
      </w:r>
      <w:r w:rsidRPr="00A908DD">
        <w:rPr>
          <w:rFonts w:eastAsia="Calibri" w:cstheme="minorHAnsi"/>
          <w:color w:val="FF0000"/>
          <w:kern w:val="2"/>
          <w:sz w:val="20"/>
          <w:szCs w:val="20"/>
          <w14:ligatures w14:val="standardContextual"/>
        </w:rPr>
        <w:t>Zamawiający dopuszcza taką drukarkę.</w:t>
      </w:r>
    </w:p>
    <w:p w14:paraId="23B5CD7E" w14:textId="77777777" w:rsidR="00A908DD" w:rsidRPr="00A908DD" w:rsidRDefault="00A908DD" w:rsidP="00A908DD">
      <w:pPr>
        <w:spacing w:after="0" w:line="240" w:lineRule="auto"/>
        <w:rPr>
          <w:rFonts w:eastAsia="Calibri" w:cstheme="minorHAnsi"/>
          <w:kern w:val="2"/>
          <w:sz w:val="20"/>
          <w:szCs w:val="20"/>
          <w14:ligatures w14:val="standardContextual"/>
        </w:rPr>
      </w:pPr>
    </w:p>
    <w:p w14:paraId="10991D8A" w14:textId="77777777" w:rsidR="00A908DD" w:rsidRPr="00A908DD" w:rsidRDefault="00A908DD" w:rsidP="00A908DD">
      <w:pPr>
        <w:numPr>
          <w:ilvl w:val="0"/>
          <w:numId w:val="13"/>
        </w:numPr>
        <w:spacing w:after="0" w:line="240" w:lineRule="auto"/>
        <w:contextualSpacing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t xml:space="preserve">Dotyczy Skaner 2D </w:t>
      </w:r>
      <w:proofErr w:type="spellStart"/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t>Datamatrix</w:t>
      </w:r>
      <w:proofErr w:type="spellEnd"/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t xml:space="preserve"> DPM</w:t>
      </w:r>
    </w:p>
    <w:p w14:paraId="5D0EE48A" w14:textId="77777777" w:rsidR="00A908DD" w:rsidRPr="00A908DD" w:rsidRDefault="00A908DD" w:rsidP="00A908DD">
      <w:pPr>
        <w:spacing w:after="0" w:line="240" w:lineRule="auto"/>
        <w:ind w:firstLine="360"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t>Czy Zamawiający dopuści skaner o poniższych parametrach?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1838"/>
        <w:gridCol w:w="7224"/>
      </w:tblGrid>
      <w:tr w:rsidR="00A908DD" w:rsidRPr="00A908DD" w14:paraId="72305038" w14:textId="77777777" w:rsidTr="00D157C4">
        <w:tc>
          <w:tcPr>
            <w:tcW w:w="1014" w:type="pct"/>
            <w:vAlign w:val="center"/>
          </w:tcPr>
          <w:p w14:paraId="1F625ED2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b/>
                <w:bCs/>
                <w:color w:val="000000"/>
                <w:kern w:val="2"/>
                <w14:ligatures w14:val="standardContextual"/>
              </w:rPr>
              <w:t>Parametr</w:t>
            </w:r>
          </w:p>
        </w:tc>
        <w:tc>
          <w:tcPr>
            <w:tcW w:w="3986" w:type="pct"/>
            <w:vAlign w:val="center"/>
          </w:tcPr>
          <w:p w14:paraId="1BDC6C38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b/>
                <w:bCs/>
                <w:color w:val="000000"/>
                <w:kern w:val="2"/>
                <w14:ligatures w14:val="standardContextual"/>
              </w:rPr>
              <w:t>Opis</w:t>
            </w:r>
          </w:p>
        </w:tc>
      </w:tr>
      <w:tr w:rsidR="00A908DD" w:rsidRPr="00A908DD" w14:paraId="2267A4B6" w14:textId="77777777" w:rsidTr="00D157C4">
        <w:tc>
          <w:tcPr>
            <w:tcW w:w="1014" w:type="pct"/>
            <w:vAlign w:val="center"/>
          </w:tcPr>
          <w:p w14:paraId="4282772B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color w:val="000000"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color w:val="000000"/>
                <w:kern w:val="2"/>
                <w14:ligatures w14:val="standardContextual"/>
              </w:rPr>
              <w:t>Wymagana ilość</w:t>
            </w:r>
          </w:p>
        </w:tc>
        <w:tc>
          <w:tcPr>
            <w:tcW w:w="3986" w:type="pct"/>
            <w:vAlign w:val="center"/>
          </w:tcPr>
          <w:p w14:paraId="22228C28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color w:val="000000"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color w:val="000000"/>
                <w:kern w:val="2"/>
                <w14:ligatures w14:val="standardContextual"/>
              </w:rPr>
              <w:t>6 kompletów</w:t>
            </w:r>
          </w:p>
        </w:tc>
      </w:tr>
      <w:tr w:rsidR="00A908DD" w:rsidRPr="00A908DD" w14:paraId="741D7F13" w14:textId="77777777" w:rsidTr="00D157C4">
        <w:tc>
          <w:tcPr>
            <w:tcW w:w="1014" w:type="pct"/>
          </w:tcPr>
          <w:p w14:paraId="7D26AD36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bCs/>
                <w:color w:val="000000"/>
                <w:kern w:val="2"/>
                <w14:ligatures w14:val="standardContextual"/>
              </w:rPr>
              <w:t>Rodzaj sprzętu</w:t>
            </w:r>
          </w:p>
        </w:tc>
        <w:tc>
          <w:tcPr>
            <w:tcW w:w="3986" w:type="pct"/>
          </w:tcPr>
          <w:p w14:paraId="4FCFDB50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  <w:t>Medyczny skaner kodów kreskowych 2D, do identyfikacji i śledzenia narzędzi medycznych w procesie sterylizacji</w:t>
            </w:r>
          </w:p>
        </w:tc>
      </w:tr>
      <w:tr w:rsidR="00A908DD" w:rsidRPr="00A908DD" w14:paraId="0143EEBE" w14:textId="77777777" w:rsidTr="00D157C4">
        <w:tc>
          <w:tcPr>
            <w:tcW w:w="1014" w:type="pct"/>
          </w:tcPr>
          <w:p w14:paraId="2AA0F523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  <w:t>Cechy:</w:t>
            </w:r>
          </w:p>
        </w:tc>
        <w:tc>
          <w:tcPr>
            <w:tcW w:w="3986" w:type="pct"/>
          </w:tcPr>
          <w:p w14:paraId="7BE915A7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color w:val="111111"/>
                <w:kern w:val="2"/>
                <w:bdr w:val="none" w:sz="0" w:space="0" w:color="auto" w:frame="1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color w:val="111111"/>
                <w:kern w:val="2"/>
                <w:bdr w:val="none" w:sz="0" w:space="0" w:color="auto" w:frame="1"/>
                <w14:ligatures w14:val="standardContextual"/>
              </w:rPr>
              <w:t xml:space="preserve">Wyposażony w technologię </w:t>
            </w:r>
            <w:proofErr w:type="spellStart"/>
            <w:r w:rsidRPr="00A908DD">
              <w:rPr>
                <w:rFonts w:asciiTheme="minorHAnsi" w:eastAsia="Calibri" w:hAnsiTheme="minorHAnsi" w:cstheme="minorHAnsi"/>
                <w:color w:val="111111"/>
                <w:kern w:val="2"/>
                <w:bdr w:val="none" w:sz="0" w:space="0" w:color="auto" w:frame="1"/>
                <w14:ligatures w14:val="standardContextual"/>
              </w:rPr>
              <w:t>BlueLED</w:t>
            </w:r>
            <w:proofErr w:type="spellEnd"/>
            <w:r w:rsidRPr="00A908DD">
              <w:rPr>
                <w:rFonts w:asciiTheme="minorHAnsi" w:eastAsia="Calibri" w:hAnsiTheme="minorHAnsi" w:cstheme="minorHAnsi"/>
                <w:color w:val="111111"/>
                <w:kern w:val="2"/>
                <w:bdr w:val="none" w:sz="0" w:space="0" w:color="auto" w:frame="1"/>
                <w14:ligatures w14:val="standardContextual"/>
              </w:rPr>
              <w:t>, umożliwiający możliwość skanowania małych etykiet kodów 2D data matrix wykorzystywanych w medycynie.</w:t>
            </w:r>
          </w:p>
          <w:p w14:paraId="37F0B4FC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color w:val="111111"/>
                <w:kern w:val="2"/>
                <w:bdr w:val="none" w:sz="0" w:space="0" w:color="auto" w:frame="1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color w:val="111111"/>
                <w:kern w:val="2"/>
                <w:bdr w:val="none" w:sz="0" w:space="0" w:color="auto" w:frame="1"/>
                <w14:ligatures w14:val="standardContextual"/>
              </w:rPr>
              <w:t>Szczytuje kody o wymiarach od 1mm do 12mm.</w:t>
            </w:r>
          </w:p>
          <w:p w14:paraId="285BF134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color w:val="111111"/>
                <w:kern w:val="2"/>
                <w:bdr w:val="none" w:sz="0" w:space="0" w:color="auto" w:frame="1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color w:val="111111"/>
                <w:kern w:val="2"/>
                <w:bdr w:val="none" w:sz="0" w:space="0" w:color="auto" w:frame="1"/>
                <w14:ligatures w14:val="standardContextual"/>
              </w:rPr>
              <w:t>Głębokość pola skanowania: od 0 do 10mm</w:t>
            </w:r>
          </w:p>
          <w:p w14:paraId="6A412092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color w:val="111111"/>
                <w:kern w:val="2"/>
                <w:bdr w:val="none" w:sz="0" w:space="0" w:color="auto" w:frame="1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color w:val="111111"/>
                <w:kern w:val="2"/>
                <w:bdr w:val="none" w:sz="0" w:space="0" w:color="auto" w:frame="1"/>
                <w14:ligatures w14:val="standardContextual"/>
              </w:rPr>
              <w:t xml:space="preserve">Odporna obudowa na wstrząsy, pyłoszczelna oraz </w:t>
            </w:r>
            <w:proofErr w:type="spellStart"/>
            <w:r w:rsidRPr="00A908DD">
              <w:rPr>
                <w:rFonts w:asciiTheme="minorHAnsi" w:eastAsia="Calibri" w:hAnsiTheme="minorHAnsi" w:cstheme="minorHAnsi"/>
                <w:color w:val="111111"/>
                <w:kern w:val="2"/>
                <w:bdr w:val="none" w:sz="0" w:space="0" w:color="auto" w:frame="1"/>
                <w14:ligatures w14:val="standardContextual"/>
              </w:rPr>
              <w:t>bryzgoszczelna</w:t>
            </w:r>
            <w:proofErr w:type="spellEnd"/>
            <w:r w:rsidRPr="00A908DD">
              <w:rPr>
                <w:rFonts w:asciiTheme="minorHAnsi" w:eastAsia="Calibri" w:hAnsiTheme="minorHAnsi" w:cstheme="minorHAnsi"/>
                <w:color w:val="111111"/>
                <w:kern w:val="2"/>
                <w:bdr w:val="none" w:sz="0" w:space="0" w:color="auto" w:frame="1"/>
                <w14:ligatures w14:val="standardContextual"/>
              </w:rPr>
              <w:t>, co umożliwia szybkie i łatwe czyszczenie.</w:t>
            </w:r>
          </w:p>
          <w:p w14:paraId="5F8B6238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  <w:t>Zasilanie za pomocą kabla USB oraz dodatkowego zasilacza zewnętrznego</w:t>
            </w:r>
          </w:p>
        </w:tc>
      </w:tr>
      <w:tr w:rsidR="00A908DD" w:rsidRPr="00A908DD" w14:paraId="20DC850E" w14:textId="77777777" w:rsidTr="00D157C4">
        <w:tc>
          <w:tcPr>
            <w:tcW w:w="1014" w:type="pct"/>
          </w:tcPr>
          <w:p w14:paraId="262A8DD2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  <w:t>Rodzaj czytnika</w:t>
            </w:r>
          </w:p>
        </w:tc>
        <w:tc>
          <w:tcPr>
            <w:tcW w:w="3986" w:type="pct"/>
          </w:tcPr>
          <w:p w14:paraId="498F7DDE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  <w:t>CMOS</w:t>
            </w:r>
          </w:p>
        </w:tc>
      </w:tr>
      <w:tr w:rsidR="00A908DD" w:rsidRPr="00A908DD" w14:paraId="584F8F65" w14:textId="77777777" w:rsidTr="00D157C4">
        <w:tc>
          <w:tcPr>
            <w:tcW w:w="1014" w:type="pct"/>
          </w:tcPr>
          <w:p w14:paraId="46E92C53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color w:val="111111"/>
                <w:kern w:val="2"/>
                <w14:ligatures w14:val="standardContextual"/>
              </w:rPr>
              <w:t>Źródło światła</w:t>
            </w:r>
          </w:p>
        </w:tc>
        <w:tc>
          <w:tcPr>
            <w:tcW w:w="3986" w:type="pct"/>
          </w:tcPr>
          <w:p w14:paraId="7A563581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  <w:t>Niebieski LED (464-670nm)</w:t>
            </w:r>
          </w:p>
        </w:tc>
      </w:tr>
      <w:tr w:rsidR="00A908DD" w:rsidRPr="00A908DD" w14:paraId="700063D1" w14:textId="77777777" w:rsidTr="00D157C4">
        <w:tc>
          <w:tcPr>
            <w:tcW w:w="1014" w:type="pct"/>
          </w:tcPr>
          <w:p w14:paraId="7F3D0781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color w:val="111111"/>
                <w:kern w:val="2"/>
                <w14:ligatures w14:val="standardContextual"/>
              </w:rPr>
              <w:t>Rozdzielczość czujnika</w:t>
            </w:r>
          </w:p>
        </w:tc>
        <w:tc>
          <w:tcPr>
            <w:tcW w:w="3986" w:type="pct"/>
          </w:tcPr>
          <w:p w14:paraId="6355DCB1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kern w:val="2"/>
                <w:lang w:val="en-US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kern w:val="2"/>
                <w:lang w:val="en-US"/>
                <w14:ligatures w14:val="standardContextual"/>
              </w:rPr>
              <w:t xml:space="preserve">752*480 </w:t>
            </w:r>
            <w:proofErr w:type="spellStart"/>
            <w:r w:rsidRPr="00A908DD">
              <w:rPr>
                <w:rFonts w:asciiTheme="minorHAnsi" w:eastAsia="Calibri" w:hAnsiTheme="minorHAnsi" w:cstheme="minorHAnsi"/>
                <w:kern w:val="2"/>
                <w:lang w:val="en-US"/>
                <w14:ligatures w14:val="standardContextual"/>
              </w:rPr>
              <w:t>pikseli</w:t>
            </w:r>
            <w:proofErr w:type="spellEnd"/>
          </w:p>
        </w:tc>
      </w:tr>
      <w:tr w:rsidR="00A908DD" w:rsidRPr="00A908DD" w14:paraId="458F981E" w14:textId="77777777" w:rsidTr="00D157C4">
        <w:tc>
          <w:tcPr>
            <w:tcW w:w="1014" w:type="pct"/>
          </w:tcPr>
          <w:p w14:paraId="5A0229E2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color w:val="111111"/>
                <w:kern w:val="2"/>
                <w14:ligatures w14:val="standardContextual"/>
              </w:rPr>
              <w:lastRenderedPageBreak/>
              <w:t>Dostępne interfejsy</w:t>
            </w:r>
          </w:p>
        </w:tc>
        <w:tc>
          <w:tcPr>
            <w:tcW w:w="3986" w:type="pct"/>
          </w:tcPr>
          <w:p w14:paraId="200D9EBE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color w:val="111111"/>
                <w:kern w:val="2"/>
                <w14:ligatures w14:val="standardContextual"/>
              </w:rPr>
              <w:t>USB</w:t>
            </w:r>
          </w:p>
        </w:tc>
      </w:tr>
      <w:tr w:rsidR="00A908DD" w:rsidRPr="00A908DD" w14:paraId="134A9750" w14:textId="77777777" w:rsidTr="00D157C4">
        <w:tc>
          <w:tcPr>
            <w:tcW w:w="1014" w:type="pct"/>
          </w:tcPr>
          <w:p w14:paraId="30CBA079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color w:val="111111"/>
                <w:kern w:val="2"/>
                <w14:ligatures w14:val="standardContextual"/>
              </w:rPr>
              <w:t>Odczyt kodów</w:t>
            </w:r>
          </w:p>
        </w:tc>
        <w:tc>
          <w:tcPr>
            <w:tcW w:w="3986" w:type="pct"/>
          </w:tcPr>
          <w:p w14:paraId="0ED8192D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color w:val="111111"/>
                <w:kern w:val="2"/>
                <w14:ligatures w14:val="standardContextual"/>
              </w:rPr>
              <w:t xml:space="preserve">2D: </w:t>
            </w:r>
            <w:proofErr w:type="spellStart"/>
            <w:r w:rsidRPr="00A908DD"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  <w:t>DataMatrix</w:t>
            </w:r>
            <w:proofErr w:type="spellEnd"/>
            <w:r w:rsidRPr="00A908DD"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  <w:t xml:space="preserve"> ECC200, ECC000, 050, 080, 100,140</w:t>
            </w:r>
          </w:p>
        </w:tc>
      </w:tr>
      <w:tr w:rsidR="00A908DD" w:rsidRPr="00A908DD" w14:paraId="4974A254" w14:textId="77777777" w:rsidTr="00D157C4">
        <w:trPr>
          <w:trHeight w:val="238"/>
        </w:trPr>
        <w:tc>
          <w:tcPr>
            <w:tcW w:w="1014" w:type="pct"/>
          </w:tcPr>
          <w:p w14:paraId="2F9B81E0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  <w:t>Gwarancja</w:t>
            </w:r>
          </w:p>
        </w:tc>
        <w:tc>
          <w:tcPr>
            <w:tcW w:w="3986" w:type="pct"/>
          </w:tcPr>
          <w:p w14:paraId="7BD22F7C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  <w:t>Min. 24 miesiące</w:t>
            </w:r>
          </w:p>
        </w:tc>
      </w:tr>
    </w:tbl>
    <w:p w14:paraId="1A845B24" w14:textId="77777777" w:rsidR="00A908DD" w:rsidRPr="00A908DD" w:rsidRDefault="00A908DD" w:rsidP="00A908DD">
      <w:pPr>
        <w:spacing w:after="0" w:line="240" w:lineRule="auto"/>
        <w:ind w:firstLine="360"/>
        <w:rPr>
          <w:rFonts w:eastAsia="Calibri" w:cstheme="minorHAnsi"/>
          <w:kern w:val="2"/>
          <w:sz w:val="20"/>
          <w:szCs w:val="20"/>
          <w14:ligatures w14:val="standardContextual"/>
        </w:rPr>
      </w:pPr>
    </w:p>
    <w:p w14:paraId="62A939C2" w14:textId="22657969" w:rsidR="00A908DD" w:rsidRPr="00A908DD" w:rsidRDefault="00AE33C1" w:rsidP="00A908DD">
      <w:pPr>
        <w:spacing w:after="0" w:line="240" w:lineRule="auto"/>
        <w:ind w:left="360"/>
        <w:rPr>
          <w:rFonts w:eastAsia="Calibri" w:cstheme="minorHAnsi"/>
          <w:color w:val="FF0000"/>
          <w:kern w:val="2"/>
          <w:sz w:val="20"/>
          <w:szCs w:val="20"/>
          <w14:ligatures w14:val="standardContextual"/>
        </w:rPr>
      </w:pPr>
      <w:r w:rsidRPr="00A908DD">
        <w:rPr>
          <w:rFonts w:eastAsia="Calibri" w:cstheme="minorHAnsi"/>
          <w:b/>
          <w:color w:val="FF0000"/>
          <w:kern w:val="2"/>
          <w:sz w:val="20"/>
          <w:szCs w:val="20"/>
          <w:u w:val="single"/>
          <w14:ligatures w14:val="standardContextual"/>
        </w:rPr>
        <w:t>Odpowiedź Zamawiającego</w:t>
      </w:r>
      <w:r w:rsidRPr="00A908DD">
        <w:rPr>
          <w:rFonts w:eastAsia="Calibri" w:cstheme="minorHAnsi"/>
          <w:color w:val="FF0000"/>
          <w:kern w:val="2"/>
          <w:sz w:val="20"/>
          <w:szCs w:val="20"/>
          <w14:ligatures w14:val="standardContextual"/>
        </w:rPr>
        <w:t xml:space="preserve"> </w:t>
      </w:r>
      <w:r w:rsidR="00A908DD" w:rsidRPr="00A908DD">
        <w:rPr>
          <w:rFonts w:eastAsia="Calibri" w:cstheme="minorHAnsi"/>
          <w:color w:val="FF0000"/>
          <w:kern w:val="2"/>
          <w:sz w:val="20"/>
          <w:szCs w:val="20"/>
          <w14:ligatures w14:val="standardContextual"/>
        </w:rPr>
        <w:t>Zamawiający dopuszcza taką drukarkę.</w:t>
      </w:r>
    </w:p>
    <w:p w14:paraId="1119C4D6" w14:textId="77777777" w:rsidR="00A908DD" w:rsidRPr="00A908DD" w:rsidRDefault="00A908DD" w:rsidP="00A908DD">
      <w:pPr>
        <w:spacing w:after="0" w:line="240" w:lineRule="auto"/>
        <w:ind w:firstLine="360"/>
        <w:rPr>
          <w:rFonts w:eastAsia="Calibri" w:cstheme="minorHAnsi"/>
          <w:kern w:val="2"/>
          <w:sz w:val="20"/>
          <w:szCs w:val="20"/>
          <w14:ligatures w14:val="standardContextual"/>
        </w:rPr>
      </w:pPr>
    </w:p>
    <w:p w14:paraId="24A0F4CD" w14:textId="77777777" w:rsidR="00A908DD" w:rsidRPr="00A908DD" w:rsidRDefault="00A908DD" w:rsidP="00A908DD">
      <w:pPr>
        <w:numPr>
          <w:ilvl w:val="0"/>
          <w:numId w:val="13"/>
        </w:numPr>
        <w:spacing w:after="0" w:line="240" w:lineRule="auto"/>
        <w:contextualSpacing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t>Wskaźnik (piórko wskaźnikowe) do minikomputerów Microsoft Surface 7+</w:t>
      </w:r>
    </w:p>
    <w:p w14:paraId="4DDC12A5" w14:textId="77777777" w:rsidR="00A908DD" w:rsidRPr="00A908DD" w:rsidRDefault="00A908DD" w:rsidP="00A908DD">
      <w:pPr>
        <w:spacing w:after="0" w:line="240" w:lineRule="auto"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t>Czy Zamawiający dopuści wskaźnik metalowy, magnetyczny, który przyczepia się do obudowy urządzenia w kolorze platynowym?</w:t>
      </w:r>
    </w:p>
    <w:p w14:paraId="0EC42A4C" w14:textId="596E5C66" w:rsidR="00A908DD" w:rsidRPr="00A908DD" w:rsidRDefault="00AE33C1" w:rsidP="00A908DD">
      <w:pPr>
        <w:spacing w:after="0" w:line="240" w:lineRule="auto"/>
        <w:ind w:left="360"/>
        <w:rPr>
          <w:rFonts w:eastAsia="Calibri" w:cstheme="minorHAnsi"/>
          <w:color w:val="FF0000"/>
          <w:kern w:val="2"/>
          <w:sz w:val="20"/>
          <w:szCs w:val="20"/>
          <w14:ligatures w14:val="standardContextual"/>
        </w:rPr>
      </w:pPr>
      <w:r w:rsidRPr="00A908DD">
        <w:rPr>
          <w:rFonts w:eastAsia="Calibri" w:cstheme="minorHAnsi"/>
          <w:b/>
          <w:color w:val="FF0000"/>
          <w:kern w:val="2"/>
          <w:sz w:val="20"/>
          <w:szCs w:val="20"/>
          <w:u w:val="single"/>
          <w14:ligatures w14:val="standardContextual"/>
        </w:rPr>
        <w:t>Odpowiedź Zamawiającego</w:t>
      </w:r>
      <w:r w:rsidRPr="00A908DD">
        <w:rPr>
          <w:rFonts w:eastAsia="Calibri" w:cstheme="minorHAnsi"/>
          <w:color w:val="FF0000"/>
          <w:kern w:val="2"/>
          <w:sz w:val="20"/>
          <w:szCs w:val="20"/>
          <w14:ligatures w14:val="standardContextual"/>
        </w:rPr>
        <w:t xml:space="preserve"> </w:t>
      </w:r>
      <w:r w:rsidR="00A908DD" w:rsidRPr="00A908DD">
        <w:rPr>
          <w:rFonts w:eastAsia="Calibri" w:cstheme="minorHAnsi"/>
          <w:color w:val="FF0000"/>
          <w:kern w:val="2"/>
          <w:sz w:val="20"/>
          <w:szCs w:val="20"/>
          <w14:ligatures w14:val="standardContextual"/>
        </w:rPr>
        <w:t>Zamawiający dopuszcza taką drukarkę.</w:t>
      </w:r>
    </w:p>
    <w:p w14:paraId="16975DBC" w14:textId="77777777" w:rsidR="00A908DD" w:rsidRPr="00A908DD" w:rsidRDefault="00A908DD" w:rsidP="00A908DD">
      <w:pPr>
        <w:spacing w:after="0" w:line="240" w:lineRule="auto"/>
        <w:ind w:left="720"/>
        <w:contextualSpacing/>
        <w:rPr>
          <w:rFonts w:eastAsia="Calibri" w:cstheme="minorHAnsi"/>
          <w:kern w:val="2"/>
          <w:sz w:val="20"/>
          <w:szCs w:val="20"/>
          <w14:ligatures w14:val="standardContextual"/>
        </w:rPr>
      </w:pPr>
    </w:p>
    <w:p w14:paraId="47F3AAA5" w14:textId="77777777" w:rsidR="00A908DD" w:rsidRPr="00A908DD" w:rsidRDefault="00A908DD" w:rsidP="00A908DD">
      <w:pPr>
        <w:numPr>
          <w:ilvl w:val="0"/>
          <w:numId w:val="13"/>
        </w:numPr>
        <w:spacing w:after="0" w:line="240" w:lineRule="auto"/>
        <w:contextualSpacing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908DD">
        <w:rPr>
          <w:rFonts w:eastAsia="Calibri" w:cstheme="minorHAnsi"/>
          <w:kern w:val="2"/>
          <w:sz w:val="20"/>
          <w:szCs w:val="20"/>
          <w14:ligatures w14:val="standardContextual"/>
        </w:rPr>
        <w:t>Czy Zamawiający dopuści Mysz bezprzewodową przenośną składaną o poniższych parametrach?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1838"/>
        <w:gridCol w:w="7224"/>
      </w:tblGrid>
      <w:tr w:rsidR="00A908DD" w:rsidRPr="00A908DD" w14:paraId="4F700C89" w14:textId="77777777" w:rsidTr="00D157C4">
        <w:tc>
          <w:tcPr>
            <w:tcW w:w="1014" w:type="pct"/>
            <w:vAlign w:val="center"/>
          </w:tcPr>
          <w:p w14:paraId="69E6625E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bCs/>
                <w:color w:val="000000"/>
                <w:kern w:val="2"/>
                <w14:ligatures w14:val="standardContextual"/>
              </w:rPr>
              <w:t>Parametr</w:t>
            </w:r>
          </w:p>
        </w:tc>
        <w:tc>
          <w:tcPr>
            <w:tcW w:w="3986" w:type="pct"/>
            <w:vAlign w:val="center"/>
          </w:tcPr>
          <w:p w14:paraId="4658959A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bCs/>
                <w:color w:val="000000"/>
                <w:kern w:val="2"/>
                <w14:ligatures w14:val="standardContextual"/>
              </w:rPr>
              <w:t>Opis</w:t>
            </w:r>
          </w:p>
        </w:tc>
      </w:tr>
      <w:tr w:rsidR="00A908DD" w:rsidRPr="00A908DD" w14:paraId="27A42772" w14:textId="77777777" w:rsidTr="00D157C4">
        <w:tc>
          <w:tcPr>
            <w:tcW w:w="1014" w:type="pct"/>
            <w:vAlign w:val="center"/>
          </w:tcPr>
          <w:p w14:paraId="189DCA93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color w:val="000000"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color w:val="000000"/>
                <w:kern w:val="2"/>
                <w14:ligatures w14:val="standardContextual"/>
              </w:rPr>
              <w:t>Wymagana ilość</w:t>
            </w:r>
          </w:p>
        </w:tc>
        <w:tc>
          <w:tcPr>
            <w:tcW w:w="3986" w:type="pct"/>
            <w:vAlign w:val="center"/>
          </w:tcPr>
          <w:p w14:paraId="787124F8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color w:val="000000"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color w:val="000000"/>
                <w:kern w:val="2"/>
                <w14:ligatures w14:val="standardContextual"/>
              </w:rPr>
              <w:t>20 kompletów</w:t>
            </w:r>
          </w:p>
        </w:tc>
      </w:tr>
      <w:tr w:rsidR="00A908DD" w:rsidRPr="00A908DD" w14:paraId="44531906" w14:textId="77777777" w:rsidTr="00D157C4">
        <w:tc>
          <w:tcPr>
            <w:tcW w:w="1014" w:type="pct"/>
          </w:tcPr>
          <w:p w14:paraId="5F8A02E0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  <w:t>Rodzaj sprzętu</w:t>
            </w:r>
          </w:p>
        </w:tc>
        <w:tc>
          <w:tcPr>
            <w:tcW w:w="3986" w:type="pct"/>
          </w:tcPr>
          <w:p w14:paraId="4C9D29A2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color w:val="000000"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color w:val="000000"/>
                <w:kern w:val="2"/>
                <w14:ligatures w14:val="standardContextual"/>
              </w:rPr>
              <w:t>Mysz bezprzewodowa optyczna, przenośna, składana na płasko. Zgięcie myszy oznacza funkcje włączenie myszy, wyprostowanie wyłączenia.</w:t>
            </w:r>
          </w:p>
        </w:tc>
      </w:tr>
      <w:tr w:rsidR="00A908DD" w:rsidRPr="00A908DD" w14:paraId="580A745F" w14:textId="77777777" w:rsidTr="00D157C4">
        <w:tc>
          <w:tcPr>
            <w:tcW w:w="1014" w:type="pct"/>
          </w:tcPr>
          <w:p w14:paraId="42F3C79B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  <w:t>Kolor</w:t>
            </w:r>
          </w:p>
        </w:tc>
        <w:tc>
          <w:tcPr>
            <w:tcW w:w="3986" w:type="pct"/>
          </w:tcPr>
          <w:p w14:paraId="1D3D69A4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color w:val="000000"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color w:val="000000"/>
                <w:kern w:val="2"/>
                <w14:ligatures w14:val="standardContextual"/>
              </w:rPr>
              <w:t>Biała, szara lub platynowa (kolor dominujący)</w:t>
            </w:r>
          </w:p>
        </w:tc>
      </w:tr>
      <w:tr w:rsidR="00A908DD" w:rsidRPr="00A908DD" w14:paraId="586D0E61" w14:textId="77777777" w:rsidTr="00D157C4">
        <w:tc>
          <w:tcPr>
            <w:tcW w:w="1014" w:type="pct"/>
          </w:tcPr>
          <w:p w14:paraId="241F3868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  <w:t>Łączność</w:t>
            </w:r>
          </w:p>
        </w:tc>
        <w:tc>
          <w:tcPr>
            <w:tcW w:w="3986" w:type="pct"/>
          </w:tcPr>
          <w:p w14:paraId="5CC3A3BA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bCs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bCs/>
                <w:kern w:val="2"/>
                <w14:ligatures w14:val="standardContextual"/>
              </w:rPr>
              <w:t>Bluetooth 4.1; Zakres częstotliwości 2,4 GHz</w:t>
            </w:r>
          </w:p>
        </w:tc>
      </w:tr>
      <w:tr w:rsidR="00A908DD" w:rsidRPr="00A908DD" w14:paraId="65E846D5" w14:textId="77777777" w:rsidTr="00D157C4">
        <w:tc>
          <w:tcPr>
            <w:tcW w:w="1014" w:type="pct"/>
          </w:tcPr>
          <w:p w14:paraId="6ACD8A15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bCs/>
                <w:kern w:val="2"/>
                <w14:ligatures w14:val="standardContextual"/>
              </w:rPr>
              <w:t>Zasięg łączności bezprzewodowej</w:t>
            </w:r>
          </w:p>
        </w:tc>
        <w:tc>
          <w:tcPr>
            <w:tcW w:w="3986" w:type="pct"/>
          </w:tcPr>
          <w:p w14:paraId="6A374894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bCs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  <w:t>32,8</w:t>
            </w:r>
            <w:r w:rsidRPr="00A908DD">
              <w:rPr>
                <w:rFonts w:asciiTheme="minorHAnsi" w:eastAsia="Calibri" w:hAnsiTheme="minorHAnsi" w:cstheme="minorHAnsi"/>
                <w:bCs/>
                <w:kern w:val="2"/>
                <w14:ligatures w14:val="standardContextual"/>
              </w:rPr>
              <w:t xml:space="preserve"> stopy (10 m) w przestrzeni otwartej, do 16,4 stóp (5 m) w typowym środowisku biurowym</w:t>
            </w:r>
          </w:p>
        </w:tc>
      </w:tr>
      <w:tr w:rsidR="00A908DD" w:rsidRPr="00A908DD" w14:paraId="3811607C" w14:textId="77777777" w:rsidTr="00D157C4">
        <w:tc>
          <w:tcPr>
            <w:tcW w:w="1014" w:type="pct"/>
          </w:tcPr>
          <w:p w14:paraId="1AF236E4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  <w:t>Technologia czujnika (sensora)</w:t>
            </w:r>
          </w:p>
        </w:tc>
        <w:tc>
          <w:tcPr>
            <w:tcW w:w="3986" w:type="pct"/>
          </w:tcPr>
          <w:p w14:paraId="593096AD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  <w:t>Optyczna, BlueTrack Technology</w:t>
            </w:r>
          </w:p>
        </w:tc>
      </w:tr>
      <w:tr w:rsidR="00A908DD" w:rsidRPr="00A908DD" w14:paraId="10D54E44" w14:textId="77777777" w:rsidTr="00D157C4">
        <w:trPr>
          <w:trHeight w:val="113"/>
        </w:trPr>
        <w:tc>
          <w:tcPr>
            <w:tcW w:w="1014" w:type="pct"/>
          </w:tcPr>
          <w:p w14:paraId="0DAF55A2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  <w:t>Liczba przycisków</w:t>
            </w:r>
          </w:p>
        </w:tc>
        <w:tc>
          <w:tcPr>
            <w:tcW w:w="3986" w:type="pct"/>
          </w:tcPr>
          <w:p w14:paraId="1A74E080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  <w:t>2 (z funkcją podziału na lewy i prawy klawisz myszy)</w:t>
            </w:r>
          </w:p>
        </w:tc>
      </w:tr>
      <w:tr w:rsidR="00A908DD" w:rsidRPr="00A908DD" w14:paraId="7BD436BC" w14:textId="77777777" w:rsidTr="00D157C4">
        <w:trPr>
          <w:trHeight w:val="113"/>
        </w:trPr>
        <w:tc>
          <w:tcPr>
            <w:tcW w:w="1014" w:type="pct"/>
          </w:tcPr>
          <w:p w14:paraId="62285048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</w:pPr>
            <w:bookmarkStart w:id="2" w:name="_Hlk150930537"/>
            <w:r w:rsidRPr="00A908DD"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  <w:t>Funkcja przewijania (</w:t>
            </w:r>
            <w:proofErr w:type="spellStart"/>
            <w:r w:rsidRPr="00A908DD"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  <w:t>scroll</w:t>
            </w:r>
            <w:proofErr w:type="spellEnd"/>
            <w:r w:rsidRPr="00A908DD"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  <w:t>)</w:t>
            </w:r>
          </w:p>
        </w:tc>
        <w:tc>
          <w:tcPr>
            <w:tcW w:w="3986" w:type="pct"/>
          </w:tcPr>
          <w:p w14:paraId="3F9CC23B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</w:pPr>
            <w:bookmarkStart w:id="3" w:name="_Hlk150930526"/>
            <w:r w:rsidRPr="00A908DD"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  <w:t>Zaimplementowana jako funkcja dotykowa klawiszy lewego i prawego, w pełnej płaszczyźnie w pionie i poziomie</w:t>
            </w:r>
            <w:bookmarkEnd w:id="3"/>
          </w:p>
        </w:tc>
      </w:tr>
      <w:bookmarkEnd w:id="2"/>
      <w:tr w:rsidR="00A908DD" w:rsidRPr="00A908DD" w14:paraId="6E7192DC" w14:textId="77777777" w:rsidTr="00D157C4">
        <w:trPr>
          <w:trHeight w:val="113"/>
        </w:trPr>
        <w:tc>
          <w:tcPr>
            <w:tcW w:w="1014" w:type="pct"/>
          </w:tcPr>
          <w:p w14:paraId="1744BA51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  <w:t>Funkcje dodatkowe</w:t>
            </w:r>
          </w:p>
        </w:tc>
        <w:tc>
          <w:tcPr>
            <w:tcW w:w="3986" w:type="pct"/>
          </w:tcPr>
          <w:p w14:paraId="42AC7E2E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bCs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  <w:t xml:space="preserve">Implementacja funkcji </w:t>
            </w:r>
            <w:r w:rsidRPr="00A908DD">
              <w:rPr>
                <w:rFonts w:asciiTheme="minorHAnsi" w:eastAsia="Calibri" w:hAnsiTheme="minorHAnsi" w:cstheme="minorHAnsi"/>
                <w:bCs/>
                <w:kern w:val="2"/>
                <w14:ligatures w14:val="standardContextual"/>
              </w:rPr>
              <w:t xml:space="preserve">Swift </w:t>
            </w:r>
            <w:proofErr w:type="spellStart"/>
            <w:r w:rsidRPr="00A908DD">
              <w:rPr>
                <w:rFonts w:asciiTheme="minorHAnsi" w:eastAsia="Calibri" w:hAnsiTheme="minorHAnsi" w:cstheme="minorHAnsi"/>
                <w:bCs/>
                <w:kern w:val="2"/>
                <w14:ligatures w14:val="standardContextual"/>
              </w:rPr>
              <w:t>Pair</w:t>
            </w:r>
            <w:proofErr w:type="spellEnd"/>
            <w:r w:rsidRPr="00A908DD">
              <w:rPr>
                <w:rFonts w:asciiTheme="minorHAnsi" w:eastAsia="Calibri" w:hAnsiTheme="minorHAnsi" w:cstheme="minorHAnsi"/>
                <w:bCs/>
                <w:kern w:val="2"/>
                <w14:ligatures w14:val="standardContextual"/>
              </w:rPr>
              <w:t xml:space="preserve"> do łatwego parowania myszy z komputerem</w:t>
            </w:r>
          </w:p>
        </w:tc>
      </w:tr>
      <w:tr w:rsidR="00A908DD" w:rsidRPr="00A908DD" w14:paraId="001CB0F5" w14:textId="77777777" w:rsidTr="00D157C4">
        <w:trPr>
          <w:trHeight w:val="113"/>
        </w:trPr>
        <w:tc>
          <w:tcPr>
            <w:tcW w:w="1014" w:type="pct"/>
          </w:tcPr>
          <w:p w14:paraId="161BEE32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  <w:t>Prędkość śledzenia</w:t>
            </w:r>
          </w:p>
        </w:tc>
        <w:tc>
          <w:tcPr>
            <w:tcW w:w="3986" w:type="pct"/>
          </w:tcPr>
          <w:p w14:paraId="488DB9C6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bCs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bCs/>
                <w:kern w:val="2"/>
                <w14:ligatures w14:val="standardContextual"/>
              </w:rPr>
              <w:t>Co najmniej 760 mm/s</w:t>
            </w:r>
          </w:p>
        </w:tc>
      </w:tr>
      <w:tr w:rsidR="00A908DD" w:rsidRPr="00A908DD" w14:paraId="44F8CD46" w14:textId="77777777" w:rsidTr="00D157C4">
        <w:trPr>
          <w:trHeight w:val="113"/>
        </w:trPr>
        <w:tc>
          <w:tcPr>
            <w:tcW w:w="1014" w:type="pct"/>
          </w:tcPr>
          <w:p w14:paraId="67BD5A2E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  <w:t>Rozdzielczość</w:t>
            </w:r>
          </w:p>
        </w:tc>
        <w:tc>
          <w:tcPr>
            <w:tcW w:w="3986" w:type="pct"/>
          </w:tcPr>
          <w:p w14:paraId="663972DF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bCs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bCs/>
                <w:kern w:val="2"/>
                <w14:ligatures w14:val="standardContextual"/>
              </w:rPr>
              <w:t>W osi X-Y: co najmniej 39 punkty/mm</w:t>
            </w:r>
          </w:p>
        </w:tc>
      </w:tr>
      <w:tr w:rsidR="00A908DD" w:rsidRPr="00A908DD" w14:paraId="0858282F" w14:textId="77777777" w:rsidTr="00D157C4">
        <w:trPr>
          <w:trHeight w:val="113"/>
        </w:trPr>
        <w:tc>
          <w:tcPr>
            <w:tcW w:w="1014" w:type="pct"/>
          </w:tcPr>
          <w:p w14:paraId="17E7BE5D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  <w:t>Zasilanie</w:t>
            </w:r>
          </w:p>
        </w:tc>
        <w:tc>
          <w:tcPr>
            <w:tcW w:w="3986" w:type="pct"/>
          </w:tcPr>
          <w:p w14:paraId="307EB7A6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bCs/>
                <w:kern w:val="2"/>
                <w14:ligatures w14:val="standardContextual"/>
              </w:rPr>
              <w:t>2 baterie alkaliczne AAA (w zestawie)</w:t>
            </w:r>
          </w:p>
        </w:tc>
      </w:tr>
      <w:tr w:rsidR="00A908DD" w:rsidRPr="00A908DD" w14:paraId="3857FA3F" w14:textId="77777777" w:rsidTr="00D157C4">
        <w:trPr>
          <w:trHeight w:val="113"/>
        </w:trPr>
        <w:tc>
          <w:tcPr>
            <w:tcW w:w="1014" w:type="pct"/>
          </w:tcPr>
          <w:p w14:paraId="390A547D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  <w:t>Przyciski</w:t>
            </w:r>
          </w:p>
        </w:tc>
        <w:tc>
          <w:tcPr>
            <w:tcW w:w="3986" w:type="pct"/>
          </w:tcPr>
          <w:p w14:paraId="5C5808D7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  <w:t>Przycisk parowania Bluetooth</w:t>
            </w:r>
          </w:p>
        </w:tc>
      </w:tr>
      <w:tr w:rsidR="00A908DD" w:rsidRPr="00A908DD" w14:paraId="12D16E24" w14:textId="77777777" w:rsidTr="00D157C4">
        <w:trPr>
          <w:trHeight w:val="238"/>
        </w:trPr>
        <w:tc>
          <w:tcPr>
            <w:tcW w:w="1014" w:type="pct"/>
          </w:tcPr>
          <w:p w14:paraId="22280A12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  <w:t>Gwarancja</w:t>
            </w:r>
          </w:p>
        </w:tc>
        <w:tc>
          <w:tcPr>
            <w:tcW w:w="3986" w:type="pct"/>
          </w:tcPr>
          <w:p w14:paraId="75171D71" w14:textId="77777777" w:rsidR="00A908DD" w:rsidRPr="00A908DD" w:rsidRDefault="00A908DD" w:rsidP="00D157C4">
            <w:pPr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</w:pPr>
            <w:r w:rsidRPr="00A908DD">
              <w:rPr>
                <w:rFonts w:asciiTheme="minorHAnsi" w:eastAsia="Calibri" w:hAnsiTheme="minorHAnsi" w:cstheme="minorHAnsi"/>
                <w:kern w:val="2"/>
                <w14:ligatures w14:val="standardContextual"/>
              </w:rPr>
              <w:t>Min. 12 miesiące</w:t>
            </w:r>
          </w:p>
        </w:tc>
      </w:tr>
    </w:tbl>
    <w:p w14:paraId="077B18BF" w14:textId="77777777" w:rsidR="00A908DD" w:rsidRPr="00A908DD" w:rsidRDefault="00A908DD" w:rsidP="00A908DD">
      <w:pPr>
        <w:spacing w:after="0" w:line="240" w:lineRule="auto"/>
        <w:rPr>
          <w:rFonts w:eastAsia="Calibri" w:cstheme="minorHAnsi"/>
          <w:kern w:val="2"/>
          <w:sz w:val="20"/>
          <w:szCs w:val="20"/>
          <w14:ligatures w14:val="standardContextual"/>
        </w:rPr>
      </w:pPr>
    </w:p>
    <w:p w14:paraId="4AE614FF" w14:textId="6A9B8131" w:rsidR="004D5E3A" w:rsidRPr="00AE33C1" w:rsidRDefault="00A908DD" w:rsidP="004D5E3A">
      <w:pPr>
        <w:jc w:val="both"/>
        <w:rPr>
          <w:rFonts w:cstheme="minorHAnsi"/>
          <w:b/>
          <w:color w:val="FF0000"/>
          <w:sz w:val="20"/>
          <w:szCs w:val="20"/>
          <w:u w:val="single"/>
          <w:lang w:bidi="en-US"/>
        </w:rPr>
      </w:pPr>
      <w:r w:rsidRPr="00A908DD">
        <w:rPr>
          <w:rFonts w:cstheme="minorHAnsi"/>
          <w:b/>
          <w:color w:val="FF0000"/>
          <w:sz w:val="20"/>
          <w:szCs w:val="20"/>
          <w:u w:val="single"/>
          <w:lang w:bidi="en-US"/>
        </w:rPr>
        <w:t xml:space="preserve">Odpowiedź Zamawiającego: </w:t>
      </w:r>
      <w:r w:rsidRPr="00A908DD">
        <w:rPr>
          <w:rFonts w:eastAsia="Calibri" w:cstheme="minorHAnsi"/>
          <w:color w:val="FF0000"/>
          <w:kern w:val="2"/>
          <w:sz w:val="20"/>
          <w:szCs w:val="20"/>
          <w14:ligatures w14:val="standardContextual"/>
        </w:rPr>
        <w:t>Zamawiający dopuszcza taką drukarkę.</w:t>
      </w:r>
    </w:p>
    <w:p w14:paraId="21CEE032" w14:textId="77777777" w:rsidR="001D7670" w:rsidRPr="00A908DD" w:rsidRDefault="001D7670" w:rsidP="00BF4B9B">
      <w:pPr>
        <w:jc w:val="both"/>
        <w:rPr>
          <w:rFonts w:cstheme="minorHAnsi"/>
          <w:color w:val="FF0000"/>
          <w:sz w:val="20"/>
          <w:szCs w:val="20"/>
          <w:lang w:bidi="en-US"/>
        </w:rPr>
      </w:pPr>
    </w:p>
    <w:p w14:paraId="22C4A74D" w14:textId="04A20CDA" w:rsidR="00A71C27" w:rsidRPr="00A908DD" w:rsidRDefault="00A71C27" w:rsidP="005C26DA">
      <w:pPr>
        <w:jc w:val="both"/>
        <w:rPr>
          <w:rFonts w:cstheme="minorHAnsi"/>
          <w:b/>
          <w:sz w:val="20"/>
          <w:szCs w:val="20"/>
        </w:rPr>
      </w:pPr>
      <w:r w:rsidRPr="00A908DD">
        <w:rPr>
          <w:rFonts w:cstheme="minorHAns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4" w:name="_Hlk14683728"/>
    </w:p>
    <w:p w14:paraId="6D52FE1A" w14:textId="77777777" w:rsidR="00A71C27" w:rsidRPr="00A908DD" w:rsidRDefault="00A71C27" w:rsidP="00A71C27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A908DD">
        <w:rPr>
          <w:rFonts w:cstheme="minorHAnsi"/>
          <w:color w:val="000000"/>
          <w:sz w:val="20"/>
          <w:szCs w:val="20"/>
        </w:rPr>
        <w:t>Z poważaniem</w:t>
      </w:r>
      <w:bookmarkEnd w:id="4"/>
    </w:p>
    <w:p w14:paraId="5316A3EC" w14:textId="58AD0FE4" w:rsidR="008368DE" w:rsidRPr="00A908DD" w:rsidRDefault="00840C35" w:rsidP="000519AA">
      <w:pPr>
        <w:shd w:val="clear" w:color="auto" w:fill="FFFFFF"/>
        <w:spacing w:line="240" w:lineRule="auto"/>
        <w:ind w:left="5760" w:right="11"/>
        <w:jc w:val="right"/>
        <w:rPr>
          <w:rFonts w:cstheme="minorHAnsi"/>
          <w:i/>
          <w:color w:val="000000"/>
          <w:sz w:val="20"/>
          <w:szCs w:val="20"/>
        </w:rPr>
      </w:pPr>
      <w:r w:rsidRPr="00A908DD">
        <w:rPr>
          <w:rFonts w:cstheme="minorHAnsi"/>
          <w:i/>
          <w:color w:val="000000"/>
          <w:sz w:val="20"/>
          <w:szCs w:val="20"/>
        </w:rPr>
        <w:t>Sekretarz</w:t>
      </w:r>
      <w:r w:rsidR="00A71C27" w:rsidRPr="00A908DD">
        <w:rPr>
          <w:rFonts w:cstheme="minorHAnsi"/>
          <w:i/>
          <w:color w:val="000000"/>
          <w:sz w:val="20"/>
          <w:szCs w:val="20"/>
        </w:rPr>
        <w:t xml:space="preserve"> Komisji Przetargowej</w:t>
      </w:r>
      <w:r w:rsidR="000519AA" w:rsidRPr="00A908DD">
        <w:rPr>
          <w:rFonts w:cstheme="minorHAnsi"/>
          <w:i/>
          <w:color w:val="000000"/>
          <w:sz w:val="20"/>
          <w:szCs w:val="20"/>
        </w:rPr>
        <w:t xml:space="preserve">  </w:t>
      </w:r>
    </w:p>
    <w:p w14:paraId="08510A38" w14:textId="6CEA7164" w:rsidR="007F3D6E" w:rsidRPr="00A908DD" w:rsidRDefault="00840C35" w:rsidP="000519AA">
      <w:pPr>
        <w:shd w:val="clear" w:color="auto" w:fill="FFFFFF"/>
        <w:spacing w:line="240" w:lineRule="auto"/>
        <w:ind w:left="5760" w:right="11"/>
        <w:jc w:val="right"/>
        <w:rPr>
          <w:rFonts w:cstheme="minorHAnsi"/>
          <w:i/>
          <w:color w:val="000000"/>
          <w:sz w:val="20"/>
          <w:szCs w:val="20"/>
        </w:rPr>
      </w:pPr>
      <w:r w:rsidRPr="00A908DD">
        <w:rPr>
          <w:rFonts w:cstheme="minorHAnsi"/>
          <w:i/>
          <w:color w:val="000000"/>
          <w:sz w:val="20"/>
          <w:szCs w:val="20"/>
        </w:rPr>
        <w:t>Małgorzata Brancewicz-Malec</w:t>
      </w:r>
    </w:p>
    <w:sectPr w:rsidR="007F3D6E" w:rsidRPr="00A908DD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3A066DCE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>| kapitał zakładowy:</w:t>
    </w:r>
    <w:r w:rsidR="00EC3385">
      <w:rPr>
        <w:rFonts w:ascii="Century Gothic" w:hAnsi="Century Gothic"/>
        <w:color w:val="004685"/>
        <w:sz w:val="18"/>
        <w:szCs w:val="18"/>
      </w:rPr>
      <w:t xml:space="preserve"> 177 521 </w:t>
    </w:r>
    <w:r>
      <w:rPr>
        <w:rFonts w:ascii="Century Gothic" w:hAnsi="Century Gothic"/>
        <w:color w:val="004685"/>
        <w:sz w:val="18"/>
        <w:szCs w:val="18"/>
      </w:rPr>
      <w:t>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713F26"/>
    <w:multiLevelType w:val="hybridMultilevel"/>
    <w:tmpl w:val="CD8ACA28"/>
    <w:lvl w:ilvl="0" w:tplc="9FD8B1E2">
      <w:start w:val="4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72542C4"/>
    <w:multiLevelType w:val="hybridMultilevel"/>
    <w:tmpl w:val="F49A6F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5507C7E"/>
    <w:multiLevelType w:val="hybridMultilevel"/>
    <w:tmpl w:val="8DB8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73584274"/>
    <w:multiLevelType w:val="hybridMultilevel"/>
    <w:tmpl w:val="0C3C9EB0"/>
    <w:lvl w:ilvl="0" w:tplc="625E3ED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68D422A"/>
    <w:multiLevelType w:val="hybridMultilevel"/>
    <w:tmpl w:val="DC38EC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C606A"/>
    <w:multiLevelType w:val="multilevel"/>
    <w:tmpl w:val="48DA340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7DF161F8"/>
    <w:multiLevelType w:val="hybridMultilevel"/>
    <w:tmpl w:val="AE740630"/>
    <w:lvl w:ilvl="0" w:tplc="CA70D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13"/>
  </w:num>
  <w:num w:numId="12">
    <w:abstractNumId w:val="12"/>
  </w:num>
  <w:num w:numId="13">
    <w:abstractNumId w:val="7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87700"/>
    <w:rsid w:val="0009426E"/>
    <w:rsid w:val="000B2F2D"/>
    <w:rsid w:val="001236B0"/>
    <w:rsid w:val="0014434A"/>
    <w:rsid w:val="00144B8A"/>
    <w:rsid w:val="001A56F1"/>
    <w:rsid w:val="001B60F1"/>
    <w:rsid w:val="001D7670"/>
    <w:rsid w:val="00210416"/>
    <w:rsid w:val="00213E8A"/>
    <w:rsid w:val="00214572"/>
    <w:rsid w:val="00265C0D"/>
    <w:rsid w:val="00285AC8"/>
    <w:rsid w:val="002A77B1"/>
    <w:rsid w:val="002B1EC1"/>
    <w:rsid w:val="002E2505"/>
    <w:rsid w:val="002F20EE"/>
    <w:rsid w:val="002F3AC8"/>
    <w:rsid w:val="00307173"/>
    <w:rsid w:val="0031109D"/>
    <w:rsid w:val="00344AD2"/>
    <w:rsid w:val="00375EE9"/>
    <w:rsid w:val="003B2549"/>
    <w:rsid w:val="003D1D88"/>
    <w:rsid w:val="003D48E1"/>
    <w:rsid w:val="00400466"/>
    <w:rsid w:val="00436C59"/>
    <w:rsid w:val="00441F3D"/>
    <w:rsid w:val="004656D4"/>
    <w:rsid w:val="004725EA"/>
    <w:rsid w:val="00486EB0"/>
    <w:rsid w:val="004976F3"/>
    <w:rsid w:val="004D0A96"/>
    <w:rsid w:val="004D1B5E"/>
    <w:rsid w:val="004D5E3A"/>
    <w:rsid w:val="004E08A9"/>
    <w:rsid w:val="00510DB5"/>
    <w:rsid w:val="00522C07"/>
    <w:rsid w:val="005321F5"/>
    <w:rsid w:val="00562950"/>
    <w:rsid w:val="0056325B"/>
    <w:rsid w:val="00581E24"/>
    <w:rsid w:val="005C26DA"/>
    <w:rsid w:val="005C3084"/>
    <w:rsid w:val="005C5ACB"/>
    <w:rsid w:val="005D6650"/>
    <w:rsid w:val="00600476"/>
    <w:rsid w:val="00627373"/>
    <w:rsid w:val="00656E84"/>
    <w:rsid w:val="006B068C"/>
    <w:rsid w:val="006C09D7"/>
    <w:rsid w:val="006D2895"/>
    <w:rsid w:val="006D5088"/>
    <w:rsid w:val="006E465A"/>
    <w:rsid w:val="007433AF"/>
    <w:rsid w:val="007534AE"/>
    <w:rsid w:val="00770F59"/>
    <w:rsid w:val="007762CF"/>
    <w:rsid w:val="00781BC0"/>
    <w:rsid w:val="007976AA"/>
    <w:rsid w:val="007B1238"/>
    <w:rsid w:val="007B4658"/>
    <w:rsid w:val="007B6969"/>
    <w:rsid w:val="007C17CA"/>
    <w:rsid w:val="007F3D6E"/>
    <w:rsid w:val="00812045"/>
    <w:rsid w:val="008162BC"/>
    <w:rsid w:val="00822BAF"/>
    <w:rsid w:val="008271AB"/>
    <w:rsid w:val="008368DE"/>
    <w:rsid w:val="00837406"/>
    <w:rsid w:val="00840C35"/>
    <w:rsid w:val="00850762"/>
    <w:rsid w:val="00874045"/>
    <w:rsid w:val="0088718C"/>
    <w:rsid w:val="00897EAC"/>
    <w:rsid w:val="008B1AC7"/>
    <w:rsid w:val="008B7136"/>
    <w:rsid w:val="008E3119"/>
    <w:rsid w:val="00931873"/>
    <w:rsid w:val="00936813"/>
    <w:rsid w:val="00954080"/>
    <w:rsid w:val="00970660"/>
    <w:rsid w:val="00983D8F"/>
    <w:rsid w:val="009B7280"/>
    <w:rsid w:val="00A22CEC"/>
    <w:rsid w:val="00A37619"/>
    <w:rsid w:val="00A5082B"/>
    <w:rsid w:val="00A71C27"/>
    <w:rsid w:val="00A908DD"/>
    <w:rsid w:val="00A91E26"/>
    <w:rsid w:val="00AA25B2"/>
    <w:rsid w:val="00AA58CA"/>
    <w:rsid w:val="00AB0D2B"/>
    <w:rsid w:val="00AE33C1"/>
    <w:rsid w:val="00AE4697"/>
    <w:rsid w:val="00B3170E"/>
    <w:rsid w:val="00B37457"/>
    <w:rsid w:val="00B602AB"/>
    <w:rsid w:val="00B65D1A"/>
    <w:rsid w:val="00B67FA1"/>
    <w:rsid w:val="00B73A52"/>
    <w:rsid w:val="00BF0712"/>
    <w:rsid w:val="00BF4B9B"/>
    <w:rsid w:val="00C066BD"/>
    <w:rsid w:val="00C15463"/>
    <w:rsid w:val="00C56CC0"/>
    <w:rsid w:val="00C74BAF"/>
    <w:rsid w:val="00C80AEB"/>
    <w:rsid w:val="00CA4412"/>
    <w:rsid w:val="00CD65E6"/>
    <w:rsid w:val="00D468CF"/>
    <w:rsid w:val="00D55E85"/>
    <w:rsid w:val="00D66E2C"/>
    <w:rsid w:val="00DA324D"/>
    <w:rsid w:val="00DC0768"/>
    <w:rsid w:val="00DC1084"/>
    <w:rsid w:val="00DC4202"/>
    <w:rsid w:val="00DD2671"/>
    <w:rsid w:val="00DD4F26"/>
    <w:rsid w:val="00DE0D25"/>
    <w:rsid w:val="00E22113"/>
    <w:rsid w:val="00E42D6A"/>
    <w:rsid w:val="00E42F3A"/>
    <w:rsid w:val="00E47F0D"/>
    <w:rsid w:val="00E524FE"/>
    <w:rsid w:val="00E632AA"/>
    <w:rsid w:val="00E975F3"/>
    <w:rsid w:val="00EC3385"/>
    <w:rsid w:val="00EC3688"/>
    <w:rsid w:val="00EC46D2"/>
    <w:rsid w:val="00EC4C95"/>
    <w:rsid w:val="00EE4780"/>
    <w:rsid w:val="00EE64CB"/>
    <w:rsid w:val="00F10C97"/>
    <w:rsid w:val="00F24B79"/>
    <w:rsid w:val="00F24CE9"/>
    <w:rsid w:val="00F562E5"/>
    <w:rsid w:val="00F80E52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08DD"/>
  </w:style>
  <w:style w:type="paragraph" w:styleId="Nagwek1">
    <w:name w:val="heading 1"/>
    <w:basedOn w:val="Normalny"/>
    <w:next w:val="Normalny"/>
    <w:link w:val="Nagwek1Znak"/>
    <w:uiPriority w:val="99"/>
    <w:qFormat/>
    <w:rsid w:val="004E08A9"/>
    <w:pPr>
      <w:keepNext/>
      <w:numPr>
        <w:numId w:val="12"/>
      </w:numPr>
      <w:spacing w:before="600" w:after="240" w:line="276" w:lineRule="auto"/>
      <w:jc w:val="both"/>
      <w:outlineLvl w:val="0"/>
    </w:pPr>
    <w:rPr>
      <w:rFonts w:ascii="Calibri" w:eastAsia="MS Mincho" w:hAnsi="Calibri" w:cs="Times New Roman"/>
      <w:b/>
      <w:bCs/>
      <w:sz w:val="32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08A9"/>
    <w:pPr>
      <w:keepNext/>
      <w:numPr>
        <w:ilvl w:val="1"/>
        <w:numId w:val="12"/>
      </w:numPr>
      <w:spacing w:before="480" w:after="240" w:line="276" w:lineRule="auto"/>
      <w:jc w:val="both"/>
      <w:outlineLvl w:val="1"/>
    </w:pPr>
    <w:rPr>
      <w:rFonts w:ascii="Calibri" w:eastAsia="MS Mincho" w:hAnsi="Calibri" w:cs="Times New Roman"/>
      <w:b/>
      <w:sz w:val="28"/>
      <w:szCs w:val="20"/>
      <w:lang w:eastAsia="ja-JP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08A9"/>
    <w:pPr>
      <w:keepNext/>
      <w:numPr>
        <w:ilvl w:val="2"/>
        <w:numId w:val="12"/>
      </w:numPr>
      <w:spacing w:before="240" w:after="120" w:line="276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eastAsia="ja-JP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4E08A9"/>
    <w:pPr>
      <w:keepNext/>
      <w:numPr>
        <w:ilvl w:val="3"/>
        <w:numId w:val="12"/>
      </w:numPr>
      <w:spacing w:before="200" w:after="60" w:line="276" w:lineRule="auto"/>
      <w:jc w:val="both"/>
      <w:outlineLvl w:val="3"/>
    </w:pPr>
    <w:rPr>
      <w:rFonts w:ascii="Calibri" w:eastAsia="Times New Roman" w:hAnsi="Calibri" w:cs="Times New Roman"/>
      <w:b/>
      <w:bCs/>
      <w:szCs w:val="28"/>
      <w:lang w:eastAsia="ja-JP"/>
    </w:rPr>
  </w:style>
  <w:style w:type="paragraph" w:styleId="Nagwek5">
    <w:name w:val="heading 5"/>
    <w:basedOn w:val="Normalny"/>
    <w:next w:val="Normalny"/>
    <w:link w:val="Nagwek5Znak"/>
    <w:unhideWhenUsed/>
    <w:qFormat/>
    <w:rsid w:val="004E08A9"/>
    <w:pPr>
      <w:numPr>
        <w:ilvl w:val="4"/>
        <w:numId w:val="12"/>
      </w:numPr>
      <w:spacing w:before="240" w:after="60" w:line="276" w:lineRule="auto"/>
      <w:jc w:val="both"/>
      <w:outlineLvl w:val="4"/>
    </w:pPr>
    <w:rPr>
      <w:rFonts w:ascii="Calibri" w:eastAsia="Times New Roman" w:hAnsi="Calibri" w:cs="Times New Roman"/>
      <w:bCs/>
      <w:iCs/>
      <w:szCs w:val="26"/>
      <w:lang w:eastAsia="ja-JP"/>
    </w:rPr>
  </w:style>
  <w:style w:type="paragraph" w:styleId="Nagwek6">
    <w:name w:val="heading 6"/>
    <w:basedOn w:val="Normalny"/>
    <w:next w:val="Normalny"/>
    <w:link w:val="Nagwek6Znak"/>
    <w:unhideWhenUsed/>
    <w:qFormat/>
    <w:rsid w:val="004E08A9"/>
    <w:pPr>
      <w:numPr>
        <w:ilvl w:val="5"/>
        <w:numId w:val="12"/>
      </w:numPr>
      <w:spacing w:before="240" w:after="60" w:line="276" w:lineRule="auto"/>
      <w:jc w:val="both"/>
      <w:outlineLvl w:val="5"/>
    </w:pPr>
    <w:rPr>
      <w:rFonts w:ascii="Calibri" w:eastAsia="Times New Roman" w:hAnsi="Calibri" w:cs="Times New Roman"/>
      <w:b/>
      <w:bCs/>
      <w:lang w:eastAsia="ja-JP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4E08A9"/>
    <w:pPr>
      <w:numPr>
        <w:ilvl w:val="6"/>
        <w:numId w:val="12"/>
      </w:numPr>
      <w:spacing w:before="240" w:after="60" w:line="276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ja-JP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4E08A9"/>
    <w:pPr>
      <w:numPr>
        <w:ilvl w:val="7"/>
        <w:numId w:val="12"/>
      </w:numPr>
      <w:spacing w:before="240" w:after="60" w:line="276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4E08A9"/>
    <w:pPr>
      <w:numPr>
        <w:ilvl w:val="8"/>
        <w:numId w:val="12"/>
      </w:numPr>
      <w:spacing w:before="240" w:after="60" w:line="276" w:lineRule="auto"/>
      <w:jc w:val="both"/>
      <w:outlineLvl w:val="8"/>
    </w:pPr>
    <w:rPr>
      <w:rFonts w:ascii="Cambria" w:eastAsia="Times New Roman" w:hAnsi="Cambria" w:cs="Times New Roman"/>
      <w:lang w:eastAsia="ja-JP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Elenco Normale"/>
    <w:basedOn w:val="Normalny"/>
    <w:link w:val="AkapitzlistZnak"/>
    <w:uiPriority w:val="99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aliases w:val="Elenco Normale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C1084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94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4E08A9"/>
    <w:rPr>
      <w:rFonts w:ascii="Calibri" w:eastAsia="MS Mincho" w:hAnsi="Calibri" w:cs="Times New Roman"/>
      <w:b/>
      <w:bCs/>
      <w:sz w:val="32"/>
      <w:szCs w:val="20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4E08A9"/>
    <w:rPr>
      <w:rFonts w:ascii="Calibri" w:eastAsia="MS Mincho" w:hAnsi="Calibri" w:cs="Times New Roman"/>
      <w:b/>
      <w:sz w:val="28"/>
      <w:szCs w:val="20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rsid w:val="004E08A9"/>
    <w:rPr>
      <w:rFonts w:ascii="Calibri" w:eastAsia="Times New Roman" w:hAnsi="Calibri" w:cs="Times New Roman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4E08A9"/>
    <w:rPr>
      <w:rFonts w:ascii="Calibri" w:eastAsia="Times New Roman" w:hAnsi="Calibri" w:cs="Times New Roman"/>
      <w:b/>
      <w:bCs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rsid w:val="004E08A9"/>
    <w:rPr>
      <w:rFonts w:ascii="Calibri" w:eastAsia="Times New Roman" w:hAnsi="Calibri" w:cs="Times New Roman"/>
      <w:bCs/>
      <w:iCs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rsid w:val="004E08A9"/>
    <w:rPr>
      <w:rFonts w:ascii="Calibri" w:eastAsia="Times New Roman" w:hAnsi="Calibri" w:cs="Times New Roman"/>
      <w:b/>
      <w:bCs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9"/>
    <w:rsid w:val="004E08A9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9"/>
    <w:rsid w:val="004E08A9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9"/>
    <w:rsid w:val="004E08A9"/>
    <w:rPr>
      <w:rFonts w:ascii="Cambria" w:eastAsia="Times New Roman" w:hAnsi="Cambria" w:cs="Times New Roman"/>
      <w:lang w:eastAsia="ja-JP"/>
    </w:rPr>
  </w:style>
  <w:style w:type="character" w:customStyle="1" w:styleId="def1">
    <w:name w:val="def1"/>
    <w:basedOn w:val="Domylnaczcionkaakapitu"/>
    <w:rsid w:val="004E08A9"/>
  </w:style>
  <w:style w:type="paragraph" w:customStyle="1" w:styleId="def">
    <w:name w:val="def"/>
    <w:basedOn w:val="Normalny"/>
    <w:rsid w:val="004E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9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50311-3A8A-46FD-9950-91C4EBB9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993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24</cp:revision>
  <cp:lastPrinted>2022-09-26T09:01:00Z</cp:lastPrinted>
  <dcterms:created xsi:type="dcterms:W3CDTF">2023-10-31T08:18:00Z</dcterms:created>
  <dcterms:modified xsi:type="dcterms:W3CDTF">2023-11-17T06:09:00Z</dcterms:modified>
</cp:coreProperties>
</file>