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60A610E0" w:rsidR="00E93474" w:rsidRPr="006C3119" w:rsidRDefault="001A6F3A" w:rsidP="006C3119">
      <w:pPr>
        <w:pStyle w:val="Nagwek"/>
        <w:tabs>
          <w:tab w:val="clear" w:pos="4536"/>
          <w:tab w:val="clear" w:pos="9072"/>
          <w:tab w:val="left" w:pos="296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711901">
        <w:rPr>
          <w:noProof/>
        </w:rPr>
        <w:drawing>
          <wp:anchor distT="0" distB="0" distL="114300" distR="114300" simplePos="0" relativeHeight="251659264" behindDoc="1" locked="0" layoutInCell="1" allowOverlap="1" wp14:anchorId="4213E4D7" wp14:editId="75ADE30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34235" cy="472440"/>
            <wp:effectExtent l="0" t="0" r="0" b="3810"/>
            <wp:wrapTight wrapText="bothSides">
              <wp:wrapPolygon edited="0">
                <wp:start x="1928" y="0"/>
                <wp:lineTo x="0" y="871"/>
                <wp:lineTo x="0" y="15677"/>
                <wp:lineTo x="3470" y="20903"/>
                <wp:lineTo x="4434" y="20903"/>
                <wp:lineTo x="16774" y="20903"/>
                <wp:lineTo x="16774" y="13935"/>
                <wp:lineTo x="21401" y="8710"/>
                <wp:lineTo x="21401" y="0"/>
                <wp:lineTo x="1928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474" w:rsidRPr="00711901">
        <w:rPr>
          <w:rFonts w:ascii="Arial" w:hAnsi="Arial" w:cs="Arial"/>
          <w:sz w:val="22"/>
          <w:szCs w:val="22"/>
        </w:rPr>
        <w:t>PZD.261.</w:t>
      </w:r>
      <w:r w:rsidR="006C3119" w:rsidRPr="00711901">
        <w:rPr>
          <w:rFonts w:ascii="Arial" w:hAnsi="Arial" w:cs="Arial"/>
          <w:sz w:val="22"/>
          <w:szCs w:val="22"/>
        </w:rPr>
        <w:t>1</w:t>
      </w:r>
      <w:r w:rsidR="00E93474" w:rsidRPr="00711901">
        <w:rPr>
          <w:rFonts w:ascii="Arial" w:hAnsi="Arial" w:cs="Arial"/>
          <w:sz w:val="22"/>
          <w:szCs w:val="22"/>
        </w:rPr>
        <w:t>.202</w:t>
      </w:r>
      <w:r w:rsidR="006C3119" w:rsidRPr="00711901">
        <w:rPr>
          <w:rFonts w:ascii="Arial" w:hAnsi="Arial" w:cs="Arial"/>
          <w:sz w:val="22"/>
          <w:szCs w:val="22"/>
        </w:rPr>
        <w:t>2</w:t>
      </w:r>
      <w:r w:rsidR="00E93474" w:rsidRPr="00711901">
        <w:rPr>
          <w:rFonts w:ascii="Arial" w:hAnsi="Arial" w:cs="Arial"/>
          <w:sz w:val="22"/>
          <w:szCs w:val="22"/>
        </w:rPr>
        <w:t>.10</w:t>
      </w:r>
      <w:r w:rsidR="006C3119">
        <w:rPr>
          <w:rFonts w:ascii="Arial" w:hAnsi="Arial" w:cs="Arial"/>
          <w:color w:val="FF0000"/>
          <w:sz w:val="22"/>
          <w:szCs w:val="22"/>
        </w:rPr>
        <w:tab/>
      </w:r>
    </w:p>
    <w:p w14:paraId="76C5387E" w14:textId="67357084" w:rsidR="001A6F3A" w:rsidRDefault="001A6F3A" w:rsidP="001A6F3A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6524C8F4" w14:textId="2AECA3C5" w:rsidR="001A6F3A" w:rsidRDefault="001A6F3A" w:rsidP="001A6F3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3539701" w14:textId="77777777" w:rsidR="001A6F3A" w:rsidRDefault="001A6F3A" w:rsidP="001A6F3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6FAD778" w14:textId="7ABCE124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02F9C54F" w:rsidR="00E93474" w:rsidRPr="006C3119" w:rsidRDefault="00E93474" w:rsidP="006C3119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92710142"/>
      <w:r w:rsidR="006C3119" w:rsidRPr="006C3119">
        <w:rPr>
          <w:rFonts w:ascii="Arial" w:hAnsi="Arial" w:cs="Arial"/>
          <w:b/>
          <w:bCs/>
          <w:sz w:val="32"/>
          <w:szCs w:val="32"/>
          <w:u w:val="single"/>
        </w:rPr>
        <w:t>Rozbudowa drogi powiatowej nr 5169P Gorzyce Wielkie - Nabyszyce na odc. dł. ok. 6 km</w:t>
      </w:r>
      <w:bookmarkEnd w:id="0"/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069A82AD" w14:textId="77777777" w:rsidR="006C3119" w:rsidRPr="00B93325" w:rsidRDefault="006C3119" w:rsidP="006C3119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A420B15" w14:textId="77777777" w:rsidR="006C3119" w:rsidRPr="006C3119" w:rsidRDefault="006C3119" w:rsidP="006C3119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6C3119">
        <w:rPr>
          <w:rFonts w:ascii="Arial" w:hAnsi="Arial" w:cs="Arial"/>
          <w:i/>
          <w:iCs/>
          <w:u w:val="single"/>
        </w:rPr>
        <w:t xml:space="preserve">Projekt współfinansowany z Rządowego Funduszu „Polski Ład”: </w:t>
      </w:r>
    </w:p>
    <w:p w14:paraId="2D30643F" w14:textId="21C3462D" w:rsidR="00E93474" w:rsidRDefault="006C3119" w:rsidP="006C3119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6C3119">
        <w:rPr>
          <w:rFonts w:ascii="Arial" w:hAnsi="Arial" w:cs="Arial"/>
          <w:i/>
          <w:iCs/>
          <w:u w:val="single"/>
        </w:rPr>
        <w:t>Program Inwestycji Strategicznych</w:t>
      </w:r>
    </w:p>
    <w:p w14:paraId="6ED1D588" w14:textId="7573DE81" w:rsidR="006C3119" w:rsidRDefault="006C3119" w:rsidP="001A6F3A">
      <w:pPr>
        <w:spacing w:after="0"/>
        <w:rPr>
          <w:rFonts w:ascii="Arial" w:hAnsi="Arial" w:cs="Arial"/>
          <w:i/>
          <w:iCs/>
          <w:u w:val="single"/>
        </w:rPr>
      </w:pPr>
    </w:p>
    <w:p w14:paraId="1B95A2A8" w14:textId="6B068D9E" w:rsidR="001A6F3A" w:rsidRPr="006C3119" w:rsidRDefault="001A6F3A" w:rsidP="001A6F3A">
      <w:pPr>
        <w:spacing w:after="0"/>
        <w:rPr>
          <w:rFonts w:ascii="Arial" w:hAnsi="Arial" w:cs="Arial"/>
          <w:i/>
          <w:iCs/>
          <w:u w:val="single"/>
        </w:rPr>
      </w:pPr>
    </w:p>
    <w:p w14:paraId="34827D4F" w14:textId="7F5B71B4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6C3119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6C3119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6C311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24DD8421" w14:textId="568DD88D" w:rsidR="00E93474" w:rsidRDefault="00E93474" w:rsidP="001A6F3A">
      <w:pPr>
        <w:rPr>
          <w:rFonts w:ascii="Arial" w:hAnsi="Arial" w:cs="Arial"/>
        </w:rPr>
      </w:pPr>
    </w:p>
    <w:p w14:paraId="1AB98B0B" w14:textId="5B17D519" w:rsidR="001A6F3A" w:rsidRDefault="001A6F3A" w:rsidP="001A6F3A">
      <w:pPr>
        <w:rPr>
          <w:rFonts w:ascii="Arial" w:hAnsi="Arial" w:cs="Arial"/>
        </w:rPr>
      </w:pPr>
    </w:p>
    <w:p w14:paraId="3C571173" w14:textId="77777777" w:rsidR="001A6F3A" w:rsidRPr="003920EC" w:rsidRDefault="001A6F3A" w:rsidP="001A6F3A">
      <w:pPr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1A591B59" w:rsidR="00E93474" w:rsidRPr="006C3119" w:rsidRDefault="00E93474" w:rsidP="00E93474">
      <w:pPr>
        <w:pStyle w:val="Bezodstpw"/>
        <w:ind w:left="4956"/>
        <w:rPr>
          <w:rFonts w:ascii="Arial" w:hAnsi="Arial" w:cs="Arial"/>
          <w:color w:val="FF0000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 xml:space="preserve">Ostrów Wielkopolski, dnia </w:t>
      </w:r>
      <w:r w:rsidR="006C3119" w:rsidRPr="001954EA">
        <w:rPr>
          <w:rFonts w:ascii="Arial" w:hAnsi="Arial" w:cs="Arial"/>
          <w:sz w:val="22"/>
          <w:szCs w:val="22"/>
        </w:rPr>
        <w:t>1</w:t>
      </w:r>
      <w:r w:rsidR="007F5034" w:rsidRPr="001954EA">
        <w:rPr>
          <w:rFonts w:ascii="Arial" w:hAnsi="Arial" w:cs="Arial"/>
          <w:sz w:val="22"/>
          <w:szCs w:val="22"/>
        </w:rPr>
        <w:t>2</w:t>
      </w:r>
      <w:r w:rsidRPr="001954EA">
        <w:rPr>
          <w:rFonts w:ascii="Arial" w:hAnsi="Arial" w:cs="Arial"/>
          <w:sz w:val="22"/>
          <w:szCs w:val="22"/>
        </w:rPr>
        <w:t>.0</w:t>
      </w:r>
      <w:r w:rsidR="006C3119" w:rsidRPr="001954EA">
        <w:rPr>
          <w:rFonts w:ascii="Arial" w:hAnsi="Arial" w:cs="Arial"/>
          <w:sz w:val="22"/>
          <w:szCs w:val="22"/>
        </w:rPr>
        <w:t>1</w:t>
      </w:r>
      <w:r w:rsidRPr="001954EA">
        <w:rPr>
          <w:rFonts w:ascii="Arial" w:hAnsi="Arial" w:cs="Arial"/>
          <w:sz w:val="22"/>
          <w:szCs w:val="22"/>
        </w:rPr>
        <w:t>.202</w:t>
      </w:r>
      <w:r w:rsidR="006C3119" w:rsidRPr="001954EA">
        <w:rPr>
          <w:rFonts w:ascii="Arial" w:hAnsi="Arial" w:cs="Arial"/>
          <w:sz w:val="22"/>
          <w:szCs w:val="22"/>
        </w:rPr>
        <w:t>2</w:t>
      </w:r>
      <w:r w:rsidRPr="001954EA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80DD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5C43AB6E" w14:textId="77777777" w:rsidR="009E537B" w:rsidRPr="00280DDB" w:rsidRDefault="009E537B" w:rsidP="00E93474"/>
    <w:p w14:paraId="2F216B85" w14:textId="4EC63BEF" w:rsidR="00E93474" w:rsidRDefault="00E93474" w:rsidP="00E93474">
      <w:pPr>
        <w:jc w:val="center"/>
        <w:rPr>
          <w:rFonts w:ascii="Arial" w:hAnsi="Arial" w:cs="Arial"/>
        </w:rPr>
      </w:pPr>
      <w:r w:rsidRPr="00280DDB">
        <w:rPr>
          <w:rFonts w:ascii="Arial" w:hAnsi="Arial" w:cs="Arial"/>
        </w:rPr>
        <w:t xml:space="preserve">Ostrów Wielkopolski, </w:t>
      </w:r>
      <w:r w:rsidR="006C3119">
        <w:rPr>
          <w:rFonts w:ascii="Arial" w:hAnsi="Arial" w:cs="Arial"/>
        </w:rPr>
        <w:t>styczeń</w:t>
      </w:r>
      <w:r w:rsidRPr="00280DDB">
        <w:rPr>
          <w:rFonts w:ascii="Arial" w:hAnsi="Arial" w:cs="Arial"/>
        </w:rPr>
        <w:t xml:space="preserve"> 202</w:t>
      </w:r>
      <w:r w:rsidR="006C3119">
        <w:rPr>
          <w:rFonts w:ascii="Arial" w:hAnsi="Arial" w:cs="Arial"/>
        </w:rPr>
        <w:t>2</w:t>
      </w:r>
    </w:p>
    <w:p w14:paraId="726F7FD8" w14:textId="77777777" w:rsidR="001A6F3A" w:rsidRPr="00280DDB" w:rsidRDefault="001A6F3A" w:rsidP="008F4CBB">
      <w:pPr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63259E86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proofErr w:type="spellStart"/>
      <w:r w:rsidR="00121825">
        <w:rPr>
          <w:rFonts w:ascii="Arial" w:hAnsi="Arial" w:cs="Arial"/>
          <w:sz w:val="22"/>
          <w:szCs w:val="22"/>
        </w:rPr>
        <w:t>t.j</w:t>
      </w:r>
      <w:proofErr w:type="spellEnd"/>
      <w:r w:rsidR="00121825">
        <w:rPr>
          <w:rFonts w:ascii="Arial" w:hAnsi="Arial" w:cs="Arial"/>
          <w:sz w:val="22"/>
          <w:szCs w:val="22"/>
        </w:rPr>
        <w:t xml:space="preserve">. </w:t>
      </w:r>
      <w:r w:rsidRPr="00CA07EB">
        <w:rPr>
          <w:rFonts w:ascii="Arial" w:hAnsi="Arial" w:cs="Arial"/>
          <w:sz w:val="22"/>
          <w:szCs w:val="22"/>
        </w:rPr>
        <w:t>Dz.U.20</w:t>
      </w:r>
      <w:r w:rsidR="00121825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121825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37C359A6" w:rsidR="00A25BC2" w:rsidRPr="004227EA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4227EA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4227EA">
        <w:rPr>
          <w:rFonts w:ascii="Arial" w:hAnsi="Arial" w:cs="Arial"/>
          <w:sz w:val="22"/>
          <w:szCs w:val="22"/>
        </w:rPr>
        <w:t>wykonanie</w:t>
      </w:r>
      <w:r w:rsidR="00EF145F" w:rsidRPr="004227EA">
        <w:rPr>
          <w:rFonts w:ascii="Arial" w:hAnsi="Arial" w:cs="Arial"/>
          <w:sz w:val="22"/>
          <w:szCs w:val="22"/>
        </w:rPr>
        <w:t xml:space="preserve"> </w:t>
      </w:r>
      <w:r w:rsidRPr="004227EA">
        <w:rPr>
          <w:rFonts w:ascii="Arial" w:hAnsi="Arial" w:cs="Arial"/>
          <w:sz w:val="22"/>
          <w:szCs w:val="22"/>
        </w:rPr>
        <w:t xml:space="preserve">robót budowlanych dla zadania pn.: </w:t>
      </w:r>
      <w:r w:rsidR="001A2E08" w:rsidRPr="004227EA">
        <w:rPr>
          <w:rFonts w:ascii="Arial" w:hAnsi="Arial" w:cs="Arial"/>
          <w:bCs/>
          <w:sz w:val="22"/>
          <w:szCs w:val="22"/>
          <w:u w:val="single"/>
        </w:rPr>
        <w:t>„</w:t>
      </w:r>
      <w:r w:rsidR="004227EA" w:rsidRPr="004227EA">
        <w:rPr>
          <w:rFonts w:ascii="Arial" w:hAnsi="Arial" w:cs="Arial"/>
          <w:bCs/>
          <w:sz w:val="22"/>
          <w:szCs w:val="22"/>
          <w:u w:val="single"/>
        </w:rPr>
        <w:t xml:space="preserve">Rozbudowa drogi powiatowej nr 5169P Gorzyce Wielkie - Nabyszyce na odc. dł. ok. </w:t>
      </w:r>
      <w:r w:rsidR="004227EA">
        <w:rPr>
          <w:rFonts w:ascii="Arial" w:hAnsi="Arial" w:cs="Arial"/>
          <w:bCs/>
          <w:sz w:val="22"/>
          <w:szCs w:val="22"/>
          <w:u w:val="single"/>
        </w:rPr>
        <w:br/>
      </w:r>
      <w:r w:rsidR="004227EA" w:rsidRPr="004227EA">
        <w:rPr>
          <w:rFonts w:ascii="Arial" w:hAnsi="Arial" w:cs="Arial"/>
          <w:bCs/>
          <w:sz w:val="22"/>
          <w:szCs w:val="22"/>
          <w:u w:val="single"/>
        </w:rPr>
        <w:t>6 km</w:t>
      </w:r>
      <w:r w:rsidR="00C502FD" w:rsidRPr="004227EA">
        <w:rPr>
          <w:rFonts w:ascii="Arial" w:hAnsi="Arial" w:cs="Arial"/>
          <w:bCs/>
          <w:sz w:val="22"/>
          <w:szCs w:val="22"/>
          <w:u w:val="single"/>
        </w:rPr>
        <w:t>”</w:t>
      </w:r>
      <w:r w:rsidR="00C502FD" w:rsidRPr="004227EA">
        <w:rPr>
          <w:rFonts w:ascii="Arial" w:hAnsi="Arial" w:cs="Arial"/>
          <w:bCs/>
          <w:sz w:val="22"/>
          <w:szCs w:val="22"/>
        </w:rPr>
        <w:t xml:space="preserve"> </w:t>
      </w:r>
      <w:r w:rsidRPr="004227EA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bookmarkEnd w:id="1"/>
    <w:p w14:paraId="224F9455" w14:textId="77777777" w:rsidR="00E93474" w:rsidRPr="004227EA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4227EA">
        <w:rPr>
          <w:rFonts w:ascii="Arial" w:hAnsi="Arial" w:cs="Arial"/>
          <w:b/>
        </w:rPr>
        <w:t xml:space="preserve">Zamówienie obejmuje m.in. niżej wymieniony zakres: </w:t>
      </w:r>
    </w:p>
    <w:p w14:paraId="24EA9AEF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roboty geodezyjne (roboty pomiarowe, inwentaryzacja geodezyjna powykonawcza);</w:t>
      </w:r>
    </w:p>
    <w:p w14:paraId="57468BBA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roboty ziemne (</w:t>
      </w:r>
      <w:proofErr w:type="spellStart"/>
      <w:r w:rsidRPr="004227EA">
        <w:rPr>
          <w:rFonts w:ascii="Arial" w:hAnsi="Arial" w:cs="Arial"/>
        </w:rPr>
        <w:t>odhumusowanie</w:t>
      </w:r>
      <w:proofErr w:type="spellEnd"/>
      <w:r w:rsidRPr="004227EA">
        <w:rPr>
          <w:rFonts w:ascii="Arial" w:hAnsi="Arial" w:cs="Arial"/>
        </w:rPr>
        <w:t>, formowanie i zagęszczanie nasypów, zakup i dowóz piasku);</w:t>
      </w:r>
    </w:p>
    <w:p w14:paraId="486B54A8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 xml:space="preserve">roboty przygotowawcze i rozbiórkowe (wycinka drzew, karczowanie pni, rozebranie przepustów rurowych, ścianek czołowych, nawierzchni z kostki betonowej, ścieków </w:t>
      </w:r>
      <w:r w:rsidRPr="004227EA">
        <w:rPr>
          <w:rFonts w:ascii="Arial" w:hAnsi="Arial" w:cs="Arial"/>
        </w:rPr>
        <w:br/>
        <w:t>z elementów betonowych, krawężników betonowych, ław betonowych, obrzeży, nawierzchni bitumicznej, podbudowy z kruszywa kamiennego, przestawienie pomnika);</w:t>
      </w:r>
    </w:p>
    <w:p w14:paraId="589B950F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przebudowa przepustu drogowego i obiektu mostowego;</w:t>
      </w:r>
    </w:p>
    <w:p w14:paraId="63B24D18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wykonanie drenażu francuskiego;</w:t>
      </w:r>
    </w:p>
    <w:p w14:paraId="4A447A18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roboty odwodnieniowe (studnie rewizyjne z tworzyw sztucznych oraz z kręgów betonowych, studzienki ściekowe z gotowych elementów betonowe, kanały z rur o śr. 160 mm, 315 mm, 400 mm oraz 600 mm, obudowy wylotów, odtworzenie i odmulenie rowów przydrożnych);</w:t>
      </w:r>
    </w:p>
    <w:p w14:paraId="400CC588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ustawienie krawężników, oporników i obrzeży betonowych;</w:t>
      </w:r>
    </w:p>
    <w:p w14:paraId="4502D1F1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 xml:space="preserve">wykonanie ścieku </w:t>
      </w:r>
      <w:proofErr w:type="spellStart"/>
      <w:r w:rsidRPr="004227EA">
        <w:rPr>
          <w:rFonts w:ascii="Arial" w:hAnsi="Arial" w:cs="Arial"/>
        </w:rPr>
        <w:t>przykrawężnikowego</w:t>
      </w:r>
      <w:proofErr w:type="spellEnd"/>
      <w:r w:rsidRPr="004227EA">
        <w:rPr>
          <w:rFonts w:ascii="Arial" w:hAnsi="Arial" w:cs="Arial"/>
        </w:rPr>
        <w:t xml:space="preserve"> z betonowej kostki brukowej; </w:t>
      </w:r>
    </w:p>
    <w:p w14:paraId="183CD4BC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ustawienie oporników łukowych granitowych;</w:t>
      </w:r>
    </w:p>
    <w:p w14:paraId="70B9DD07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 xml:space="preserve">ustawienie krawężników odwadniających z </w:t>
      </w:r>
      <w:proofErr w:type="spellStart"/>
      <w:r w:rsidRPr="004227EA">
        <w:rPr>
          <w:rFonts w:ascii="Arial" w:hAnsi="Arial" w:cs="Arial"/>
        </w:rPr>
        <w:t>polimerobetonu</w:t>
      </w:r>
      <w:proofErr w:type="spellEnd"/>
      <w:r w:rsidRPr="004227EA">
        <w:rPr>
          <w:rFonts w:ascii="Arial" w:hAnsi="Arial" w:cs="Arial"/>
        </w:rPr>
        <w:t xml:space="preserve"> wraz ze studnią odwadniającą;</w:t>
      </w:r>
    </w:p>
    <w:p w14:paraId="2561403E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poszerzenie i remont jezdni bitumicznej;</w:t>
      </w:r>
    </w:p>
    <w:p w14:paraId="1EEA572D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wykonanie ścieżki rowerowej i ciągu pieszo-rowerowego o nawierzchni bitumicznej;</w:t>
      </w:r>
    </w:p>
    <w:p w14:paraId="1F1F2C38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wykonanie chodników z betonowej kostki brukowej;</w:t>
      </w:r>
    </w:p>
    <w:p w14:paraId="09F03624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wykonanie zjazdów indywidualnych o nawierzchni z betonowej kostki brukowej, bitumicznej oraz z tłucznia;</w:t>
      </w:r>
    </w:p>
    <w:p w14:paraId="5F59B5BA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wykonanie zatok autobusowych z betonowej kostki brukowej;</w:t>
      </w:r>
    </w:p>
    <w:p w14:paraId="0F9D98AF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wykonanie wysp segregujących z betonowej kostki brukowej;</w:t>
      </w:r>
    </w:p>
    <w:p w14:paraId="2BF72B92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wykonanie pierścieni rond oraz opasek na poboczach z betonowej kostki kamiennej;</w:t>
      </w:r>
    </w:p>
    <w:p w14:paraId="444F4A25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lastRenderedPageBreak/>
        <w:t>wykonanie  pierścienia ronda z betonu;</w:t>
      </w:r>
    </w:p>
    <w:p w14:paraId="30DC3992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wykonanie pobocza utwardzonego z mieszanki granitowej;</w:t>
      </w:r>
    </w:p>
    <w:p w14:paraId="0B995E80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regulacja urządzeń;</w:t>
      </w:r>
    </w:p>
    <w:p w14:paraId="15CAFA6B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ustawienie urządzeń bezpieczeństwa ruchu;</w:t>
      </w:r>
    </w:p>
    <w:p w14:paraId="26F58AE7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wykonanie oznakowania pionowego i poziomego;</w:t>
      </w:r>
    </w:p>
    <w:p w14:paraId="34DE83F4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sygnalizacja świetlna;</w:t>
      </w:r>
    </w:p>
    <w:p w14:paraId="5778FEC8" w14:textId="77777777" w:rsidR="004227EA" w:rsidRPr="004227EA" w:rsidRDefault="004227EA" w:rsidP="004227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227EA">
        <w:rPr>
          <w:rFonts w:ascii="Arial" w:hAnsi="Arial" w:cs="Arial"/>
        </w:rPr>
        <w:t>zieleń.</w:t>
      </w:r>
    </w:p>
    <w:p w14:paraId="6A5E18F0" w14:textId="77777777" w:rsidR="00EE777C" w:rsidRPr="00EE777C" w:rsidRDefault="00EE777C" w:rsidP="00EE777C">
      <w:pPr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color w:val="FF0000"/>
        </w:rPr>
      </w:pPr>
    </w:p>
    <w:p w14:paraId="1326F406" w14:textId="77777777" w:rsidR="00DC5FD3" w:rsidRPr="00DC5FD3" w:rsidRDefault="00E93474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FD3">
        <w:rPr>
          <w:rFonts w:ascii="Arial" w:hAnsi="Arial" w:cs="Arial"/>
        </w:rPr>
        <w:t>Miejsce realizacji:</w:t>
      </w:r>
      <w:r w:rsidR="000E1E54" w:rsidRPr="00DC5FD3">
        <w:rPr>
          <w:rFonts w:ascii="Arial" w:hAnsi="Arial" w:cs="Arial"/>
        </w:rPr>
        <w:tab/>
      </w:r>
    </w:p>
    <w:p w14:paraId="2CAF17E3" w14:textId="77777777" w:rsidR="00DC5FD3" w:rsidRDefault="005A114D" w:rsidP="00DC5FD3">
      <w:pPr>
        <w:pStyle w:val="Akapitzlist"/>
        <w:numPr>
          <w:ilvl w:val="0"/>
          <w:numId w:val="69"/>
        </w:numPr>
        <w:tabs>
          <w:tab w:val="left" w:pos="2268"/>
          <w:tab w:val="left" w:pos="2552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DC5FD3">
        <w:rPr>
          <w:rFonts w:ascii="Arial" w:hAnsi="Arial" w:cs="Arial"/>
        </w:rPr>
        <w:t xml:space="preserve">Nabyszyce, Wierzbno </w:t>
      </w:r>
      <w:r w:rsidR="00DC5FD3" w:rsidRPr="00DC5FD3">
        <w:rPr>
          <w:rFonts w:ascii="Arial" w:hAnsi="Arial" w:cs="Arial"/>
        </w:rPr>
        <w:t>–</w:t>
      </w:r>
      <w:r w:rsidRPr="00DC5FD3">
        <w:rPr>
          <w:rFonts w:ascii="Arial" w:hAnsi="Arial" w:cs="Arial"/>
        </w:rPr>
        <w:t xml:space="preserve"> </w:t>
      </w:r>
      <w:r w:rsidR="00E93474" w:rsidRPr="00DC5FD3">
        <w:rPr>
          <w:rFonts w:ascii="Arial" w:hAnsi="Arial" w:cs="Arial"/>
        </w:rPr>
        <w:t>G</w:t>
      </w:r>
      <w:r w:rsidR="00053EAC" w:rsidRPr="00DC5FD3">
        <w:rPr>
          <w:rFonts w:ascii="Arial" w:hAnsi="Arial" w:cs="Arial"/>
        </w:rPr>
        <w:t xml:space="preserve">mina </w:t>
      </w:r>
      <w:r w:rsidR="00C502FD" w:rsidRPr="00DC5FD3">
        <w:rPr>
          <w:rFonts w:ascii="Arial" w:hAnsi="Arial" w:cs="Arial"/>
        </w:rPr>
        <w:t>i Miasto</w:t>
      </w:r>
      <w:r w:rsidRPr="00DC5FD3">
        <w:rPr>
          <w:rFonts w:ascii="Arial" w:hAnsi="Arial" w:cs="Arial"/>
        </w:rPr>
        <w:t xml:space="preserve"> Odolanów</w:t>
      </w:r>
    </w:p>
    <w:p w14:paraId="4C9A715A" w14:textId="6AC1ED07" w:rsidR="00DC5FD3" w:rsidRPr="00DC5FD3" w:rsidRDefault="00DC5FD3" w:rsidP="00DC5FD3">
      <w:pPr>
        <w:pStyle w:val="Akapitzlist"/>
        <w:numPr>
          <w:ilvl w:val="0"/>
          <w:numId w:val="69"/>
        </w:numPr>
        <w:tabs>
          <w:tab w:val="left" w:pos="2268"/>
          <w:tab w:val="left" w:pos="2552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DC5FD3">
        <w:rPr>
          <w:rFonts w:ascii="Arial" w:hAnsi="Arial" w:cs="Arial"/>
        </w:rPr>
        <w:t xml:space="preserve">Gorzyce Wielkie, Łąkociny, Radziwiłłów – Gmina Ostrów Wielkopolski </w:t>
      </w:r>
    </w:p>
    <w:p w14:paraId="20628C75" w14:textId="7FB31B20" w:rsidR="00EE777C" w:rsidRDefault="00EE777C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29AD63E" w14:textId="1919F8C5" w:rsidR="00EE777C" w:rsidRPr="00851F10" w:rsidRDefault="00EE777C" w:rsidP="00EE777C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u w:val="single"/>
        </w:rPr>
      </w:pPr>
      <w:r w:rsidRPr="00851F10">
        <w:rPr>
          <w:rFonts w:ascii="Arial" w:hAnsi="Arial" w:cs="Arial"/>
          <w:i/>
          <w:iCs/>
          <w:u w:val="single"/>
        </w:rPr>
        <w:t xml:space="preserve">Zamawiający oświadcza, że zadanie będzie finansowane w części ze środków przyznanych Zamawiającemu w ramach Rządowego Funduszu „Polski Ład”: Program Inwestycji Strategicznych, ustanowiony uchwałą Rady Ministrów nr 84/2021 z dnia </w:t>
      </w:r>
      <w:r w:rsidRPr="00851F10">
        <w:rPr>
          <w:rFonts w:ascii="Arial" w:hAnsi="Arial" w:cs="Arial"/>
          <w:i/>
          <w:iCs/>
          <w:u w:val="single"/>
        </w:rPr>
        <w:br/>
        <w:t>1 lipca 2021r.</w:t>
      </w:r>
    </w:p>
    <w:p w14:paraId="1524846D" w14:textId="77777777" w:rsidR="00EE777C" w:rsidRPr="00121825" w:rsidRDefault="00EE777C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EC6167D" w14:textId="77777777" w:rsidR="00E93474" w:rsidRPr="00711901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 w:rsidRPr="00711901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711901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711901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711901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711901">
        <w:rPr>
          <w:rFonts w:cs="Arial"/>
          <w:spacing w:val="0"/>
          <w:sz w:val="22"/>
          <w:szCs w:val="22"/>
        </w:rPr>
        <w:t xml:space="preserve">45.00.00.00-7  -  </w:t>
      </w:r>
      <w:r w:rsidR="00A9733E" w:rsidRPr="00711901">
        <w:rPr>
          <w:rFonts w:cs="Arial"/>
          <w:spacing w:val="0"/>
          <w:sz w:val="22"/>
          <w:szCs w:val="22"/>
        </w:rPr>
        <w:tab/>
      </w:r>
      <w:r w:rsidRPr="00711901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711901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711901">
        <w:rPr>
          <w:rFonts w:ascii="Arial" w:hAnsi="Arial" w:cs="Arial"/>
        </w:rPr>
        <w:tab/>
      </w:r>
      <w:r w:rsidRPr="00711901">
        <w:rPr>
          <w:rFonts w:ascii="Arial" w:hAnsi="Arial" w:cs="Arial"/>
        </w:rPr>
        <w:tab/>
      </w:r>
      <w:r w:rsidRPr="00711901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58C5CD53" w14:textId="78356415" w:rsidR="00711901" w:rsidRPr="00711901" w:rsidRDefault="00711901" w:rsidP="00711901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11901">
        <w:rPr>
          <w:rFonts w:ascii="Arial" w:eastAsia="Times New Roman" w:hAnsi="Arial" w:cs="Arial"/>
          <w:b/>
          <w:bCs/>
          <w:lang w:eastAsia="ar-SA"/>
        </w:rPr>
        <w:t>45.22.00.00-5 -</w:t>
      </w:r>
      <w:r w:rsidRPr="00711901">
        <w:rPr>
          <w:rFonts w:ascii="Arial" w:eastAsia="Times New Roman" w:hAnsi="Arial" w:cs="Arial"/>
          <w:lang w:eastAsia="ar-SA"/>
        </w:rPr>
        <w:t xml:space="preserve"> Roboty inżynieryjne i budowlane</w:t>
      </w:r>
    </w:p>
    <w:p w14:paraId="3762CCCF" w14:textId="334D8047" w:rsidR="00711901" w:rsidRPr="00711901" w:rsidRDefault="00711901" w:rsidP="00711901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lang w:eastAsia="ar-SA"/>
        </w:rPr>
        <w:tab/>
      </w:r>
      <w:r w:rsidRPr="00711901">
        <w:rPr>
          <w:rFonts w:ascii="Arial" w:eastAsia="Times New Roman" w:hAnsi="Arial" w:cs="Arial"/>
          <w:lang w:eastAsia="ar-SA"/>
        </w:rPr>
        <w:tab/>
      </w:r>
      <w:r w:rsidRPr="00711901">
        <w:rPr>
          <w:rFonts w:ascii="Arial" w:eastAsia="Times New Roman" w:hAnsi="Arial" w:cs="Arial"/>
          <w:b/>
          <w:bCs/>
          <w:lang w:eastAsia="ar-SA"/>
        </w:rPr>
        <w:t>45.11.13.00-1 -</w:t>
      </w:r>
      <w:r w:rsidRPr="00711901">
        <w:rPr>
          <w:rFonts w:ascii="Arial" w:eastAsia="Times New Roman" w:hAnsi="Arial" w:cs="Arial"/>
          <w:lang w:eastAsia="ar-SA"/>
        </w:rPr>
        <w:t xml:space="preserve"> Roboty rozbiórkowe</w:t>
      </w:r>
    </w:p>
    <w:p w14:paraId="1A941CA8" w14:textId="77777777" w:rsidR="00851F10" w:rsidRDefault="00711901" w:rsidP="0071190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lang w:eastAsia="ar-SA"/>
        </w:rPr>
        <w:tab/>
      </w:r>
      <w:r w:rsidRPr="00711901">
        <w:rPr>
          <w:rFonts w:ascii="Arial" w:eastAsia="Times New Roman" w:hAnsi="Arial" w:cs="Arial"/>
          <w:b/>
          <w:bCs/>
          <w:lang w:eastAsia="ar-SA"/>
        </w:rPr>
        <w:t>45.23.24.40-8 -</w:t>
      </w:r>
      <w:r w:rsidRPr="00711901">
        <w:rPr>
          <w:rFonts w:ascii="Arial" w:eastAsia="Times New Roman" w:hAnsi="Arial" w:cs="Arial"/>
          <w:lang w:eastAsia="ar-SA"/>
        </w:rPr>
        <w:t xml:space="preserve"> Roboty budowlane w zakresie budowy rurociągów do odprowadzenia </w:t>
      </w:r>
    </w:p>
    <w:p w14:paraId="6457EB00" w14:textId="702C2C28" w:rsidR="00711901" w:rsidRPr="00711901" w:rsidRDefault="00851F10" w:rsidP="00851F1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</w:t>
      </w:r>
      <w:r w:rsidR="00711901" w:rsidRPr="00711901">
        <w:rPr>
          <w:rFonts w:ascii="Arial" w:eastAsia="Times New Roman" w:hAnsi="Arial" w:cs="Arial"/>
          <w:lang w:eastAsia="ar-SA"/>
        </w:rPr>
        <w:t xml:space="preserve">ścieków </w:t>
      </w:r>
    </w:p>
    <w:p w14:paraId="1BDF5BFC" w14:textId="77777777" w:rsidR="00711901" w:rsidRPr="00711901" w:rsidRDefault="00711901" w:rsidP="00711901">
      <w:pPr>
        <w:suppressAutoHyphens/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b/>
          <w:bCs/>
          <w:lang w:eastAsia="ar-SA"/>
        </w:rPr>
        <w:t>45.23.33.30-1 -</w:t>
      </w:r>
      <w:r w:rsidRPr="00711901">
        <w:rPr>
          <w:rFonts w:ascii="Arial" w:eastAsia="Times New Roman" w:hAnsi="Arial" w:cs="Arial"/>
          <w:lang w:eastAsia="ar-SA"/>
        </w:rPr>
        <w:t xml:space="preserve"> Fundamentowanie ulic</w:t>
      </w:r>
    </w:p>
    <w:p w14:paraId="62D8851F" w14:textId="77777777" w:rsidR="00711901" w:rsidRPr="00711901" w:rsidRDefault="00711901" w:rsidP="00711901">
      <w:pPr>
        <w:suppressAutoHyphens/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b/>
          <w:bCs/>
          <w:lang w:eastAsia="ar-SA"/>
        </w:rPr>
        <w:t>45.23.31.00-0 -</w:t>
      </w:r>
      <w:r w:rsidRPr="00711901">
        <w:rPr>
          <w:rFonts w:ascii="Arial" w:eastAsia="Times New Roman" w:hAnsi="Arial" w:cs="Arial"/>
          <w:lang w:eastAsia="ar-SA"/>
        </w:rPr>
        <w:t xml:space="preserve"> Roboty w zakresie budowy autostrad, dróg</w:t>
      </w:r>
    </w:p>
    <w:p w14:paraId="2777E768" w14:textId="77777777" w:rsidR="00711901" w:rsidRPr="00711901" w:rsidRDefault="00711901" w:rsidP="00711901">
      <w:pPr>
        <w:suppressAutoHyphens/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b/>
          <w:bCs/>
          <w:lang w:eastAsia="ar-SA"/>
        </w:rPr>
        <w:t>45.23.31.23-7 -</w:t>
      </w:r>
      <w:r w:rsidRPr="00711901">
        <w:rPr>
          <w:rFonts w:ascii="Arial" w:eastAsia="Times New Roman" w:hAnsi="Arial" w:cs="Arial"/>
          <w:lang w:eastAsia="ar-SA"/>
        </w:rPr>
        <w:t xml:space="preserve"> Roboty budowlane w zakresie dróg podrzędnych</w:t>
      </w:r>
    </w:p>
    <w:p w14:paraId="3DF53EE6" w14:textId="77777777" w:rsidR="00711901" w:rsidRPr="00711901" w:rsidRDefault="00711901" w:rsidP="00711901">
      <w:pPr>
        <w:suppressAutoHyphens/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b/>
          <w:bCs/>
          <w:lang w:eastAsia="ar-SA"/>
        </w:rPr>
        <w:t>45.23.32.52-0 -</w:t>
      </w:r>
      <w:r w:rsidRPr="00711901">
        <w:rPr>
          <w:rFonts w:ascii="Arial" w:eastAsia="Times New Roman" w:hAnsi="Arial" w:cs="Arial"/>
          <w:lang w:eastAsia="ar-SA"/>
        </w:rPr>
        <w:t xml:space="preserve"> Roboty w zakresie nawierzchni ulic</w:t>
      </w:r>
    </w:p>
    <w:p w14:paraId="047AC74A" w14:textId="77777777" w:rsidR="00711901" w:rsidRPr="00711901" w:rsidRDefault="00711901" w:rsidP="00711901">
      <w:pPr>
        <w:suppressAutoHyphens/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b/>
          <w:bCs/>
          <w:lang w:eastAsia="ar-SA"/>
        </w:rPr>
        <w:t>45.23.32.22-1 -</w:t>
      </w:r>
      <w:r w:rsidRPr="00711901">
        <w:rPr>
          <w:rFonts w:ascii="Arial" w:eastAsia="Times New Roman" w:hAnsi="Arial" w:cs="Arial"/>
          <w:lang w:eastAsia="ar-SA"/>
        </w:rPr>
        <w:t xml:space="preserve"> Roboty budowlane w zakresie układania chodników i asfaltowania</w:t>
      </w:r>
    </w:p>
    <w:p w14:paraId="753C0B2A" w14:textId="77777777" w:rsidR="00711901" w:rsidRPr="00711901" w:rsidRDefault="00711901" w:rsidP="00711901">
      <w:pPr>
        <w:suppressAutoHyphens/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b/>
          <w:bCs/>
          <w:lang w:eastAsia="ar-SA"/>
        </w:rPr>
        <w:t xml:space="preserve">45.23.31.61-5 - </w:t>
      </w:r>
      <w:r w:rsidRPr="00711901">
        <w:rPr>
          <w:rFonts w:ascii="Arial" w:eastAsia="Times New Roman" w:hAnsi="Arial" w:cs="Arial"/>
          <w:lang w:eastAsia="ar-SA"/>
        </w:rPr>
        <w:t>Roboty budowlane w zakresie ścieżek pieszych</w:t>
      </w:r>
    </w:p>
    <w:p w14:paraId="1B854DAF" w14:textId="77777777" w:rsidR="00711901" w:rsidRPr="00711901" w:rsidRDefault="00711901" w:rsidP="00711901">
      <w:pPr>
        <w:suppressAutoHyphens/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b/>
          <w:bCs/>
          <w:lang w:eastAsia="ar-SA"/>
        </w:rPr>
        <w:t>45.23.31.62-2 -</w:t>
      </w:r>
      <w:r w:rsidRPr="00711901">
        <w:rPr>
          <w:rFonts w:ascii="Arial" w:eastAsia="Times New Roman" w:hAnsi="Arial" w:cs="Arial"/>
          <w:lang w:eastAsia="ar-SA"/>
        </w:rPr>
        <w:t xml:space="preserve"> Roboty budowlane w zakresie ścieżek rowerowych</w:t>
      </w:r>
    </w:p>
    <w:p w14:paraId="6401FD20" w14:textId="77777777" w:rsidR="00711901" w:rsidRPr="00711901" w:rsidRDefault="00711901" w:rsidP="00711901">
      <w:pPr>
        <w:suppressAutoHyphens/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b/>
          <w:bCs/>
          <w:lang w:eastAsia="ar-SA"/>
        </w:rPr>
        <w:t>45.23.32.90-8 -</w:t>
      </w:r>
      <w:r w:rsidRPr="00711901">
        <w:rPr>
          <w:rFonts w:ascii="Arial" w:eastAsia="Times New Roman" w:hAnsi="Arial" w:cs="Arial"/>
          <w:lang w:eastAsia="ar-SA"/>
        </w:rPr>
        <w:t xml:space="preserve"> Instalowanie znaków drogowych</w:t>
      </w:r>
    </w:p>
    <w:p w14:paraId="3B58AA90" w14:textId="77777777" w:rsidR="00711901" w:rsidRPr="00711901" w:rsidRDefault="00711901" w:rsidP="00711901">
      <w:pPr>
        <w:suppressAutoHyphens/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b/>
          <w:bCs/>
          <w:lang w:eastAsia="ar-SA"/>
        </w:rPr>
        <w:t>45.23.32.21-4 -</w:t>
      </w:r>
      <w:r w:rsidRPr="00711901">
        <w:rPr>
          <w:rFonts w:ascii="Arial" w:eastAsia="Times New Roman" w:hAnsi="Arial" w:cs="Arial"/>
          <w:lang w:eastAsia="ar-SA"/>
        </w:rPr>
        <w:t xml:space="preserve"> Malowanie nawierzchni</w:t>
      </w:r>
    </w:p>
    <w:p w14:paraId="53942C67" w14:textId="77777777" w:rsidR="00711901" w:rsidRPr="00711901" w:rsidRDefault="00711901" w:rsidP="00711901">
      <w:pPr>
        <w:suppressAutoHyphens/>
        <w:spacing w:after="0" w:line="240" w:lineRule="auto"/>
        <w:ind w:left="360" w:firstLine="348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b/>
          <w:bCs/>
          <w:lang w:eastAsia="ar-SA"/>
        </w:rPr>
        <w:t>45.23.14.00-9 -</w:t>
      </w:r>
      <w:r w:rsidRPr="00711901">
        <w:rPr>
          <w:rFonts w:ascii="Arial" w:eastAsia="Times New Roman" w:hAnsi="Arial" w:cs="Arial"/>
          <w:lang w:eastAsia="ar-SA"/>
        </w:rPr>
        <w:t xml:space="preserve"> Roboty budowlane w zakresie budowy linii energetycznych</w:t>
      </w:r>
    </w:p>
    <w:p w14:paraId="7678604E" w14:textId="77777777" w:rsidR="00711901" w:rsidRPr="00711901" w:rsidRDefault="00711901" w:rsidP="00711901">
      <w:pPr>
        <w:suppressAutoHyphens/>
        <w:spacing w:after="0" w:line="240" w:lineRule="auto"/>
        <w:ind w:left="360" w:firstLine="348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b/>
          <w:bCs/>
          <w:lang w:eastAsia="ar-SA"/>
        </w:rPr>
        <w:t>45.23.31.29-9 -</w:t>
      </w:r>
      <w:r w:rsidRPr="00711901">
        <w:rPr>
          <w:rFonts w:ascii="Arial" w:eastAsia="Times New Roman" w:hAnsi="Arial" w:cs="Arial"/>
          <w:lang w:eastAsia="ar-SA"/>
        </w:rPr>
        <w:t xml:space="preserve"> Roboty budowlane w zakresie skrzyżowań dróg</w:t>
      </w:r>
    </w:p>
    <w:p w14:paraId="031377F7" w14:textId="77777777" w:rsidR="00711901" w:rsidRPr="00711901" w:rsidRDefault="00711901" w:rsidP="00711901">
      <w:pPr>
        <w:suppressAutoHyphens/>
        <w:spacing w:after="0" w:line="240" w:lineRule="auto"/>
        <w:ind w:left="360" w:firstLine="348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b/>
          <w:bCs/>
          <w:lang w:eastAsia="ar-SA"/>
        </w:rPr>
        <w:t>45.23.31.50-5 -</w:t>
      </w:r>
      <w:r w:rsidRPr="00711901">
        <w:rPr>
          <w:rFonts w:ascii="Arial" w:eastAsia="Times New Roman" w:hAnsi="Arial" w:cs="Arial"/>
          <w:lang w:eastAsia="ar-SA"/>
        </w:rPr>
        <w:t xml:space="preserve"> Roboty w zakresie regulacji ruchu</w:t>
      </w:r>
    </w:p>
    <w:p w14:paraId="1CEDFA4D" w14:textId="77777777" w:rsidR="00711901" w:rsidRPr="00711901" w:rsidRDefault="00711901" w:rsidP="00711901">
      <w:pPr>
        <w:suppressAutoHyphens/>
        <w:spacing w:after="0" w:line="240" w:lineRule="auto"/>
        <w:ind w:left="360" w:firstLine="348"/>
        <w:rPr>
          <w:rFonts w:ascii="Arial" w:eastAsia="Times New Roman" w:hAnsi="Arial" w:cs="Arial"/>
          <w:lang w:eastAsia="ar-SA"/>
        </w:rPr>
      </w:pPr>
      <w:r w:rsidRPr="00711901">
        <w:rPr>
          <w:rFonts w:ascii="Arial" w:eastAsia="Times New Roman" w:hAnsi="Arial" w:cs="Arial"/>
          <w:b/>
          <w:bCs/>
          <w:lang w:eastAsia="ar-SA"/>
        </w:rPr>
        <w:t>45.11.27.10-5 -</w:t>
      </w:r>
      <w:r w:rsidRPr="00711901">
        <w:rPr>
          <w:rFonts w:ascii="Arial" w:eastAsia="Times New Roman" w:hAnsi="Arial" w:cs="Arial"/>
          <w:lang w:eastAsia="ar-SA"/>
        </w:rPr>
        <w:t xml:space="preserve"> Roboty w zakresie kształtowania terenów zielonych</w:t>
      </w:r>
    </w:p>
    <w:p w14:paraId="70A81EF5" w14:textId="77777777" w:rsidR="00711901" w:rsidRPr="00711901" w:rsidRDefault="00711901" w:rsidP="0071190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38961F" w14:textId="1A009414" w:rsidR="00E93474" w:rsidRPr="00851F10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851F10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851F10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74FB5666" w14:textId="31069484" w:rsidR="003E0879" w:rsidRPr="0060329A" w:rsidRDefault="003E0879" w:rsidP="003E0879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60329A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60329A">
        <w:rPr>
          <w:rFonts w:ascii="Arial" w:hAnsi="Arial" w:cs="Arial"/>
          <w:u w:val="single"/>
        </w:rPr>
        <w:br/>
        <w:t>z przeznaczeniem dla wszystkich użytkowników:</w:t>
      </w:r>
      <w:r w:rsidRPr="0060329A">
        <w:rPr>
          <w:rFonts w:ascii="Arial" w:hAnsi="Arial" w:cs="Arial"/>
        </w:rPr>
        <w:t xml:space="preserve"> w ramach zadania zaprojektowano nawierzchnie dostosowane dla osób niepełnosprawnych – spadki podłużne nie </w:t>
      </w:r>
      <w:r w:rsidRPr="0060329A">
        <w:rPr>
          <w:rFonts w:ascii="Arial" w:hAnsi="Arial" w:cs="Arial"/>
        </w:rPr>
        <w:lastRenderedPageBreak/>
        <w:t>przekroczą wartości dopuszczalnych, w obrębie przejść dla pieszych wykonane będą zaniżenia krawężnika.</w:t>
      </w:r>
    </w:p>
    <w:p w14:paraId="02F3C2E2" w14:textId="77777777" w:rsidR="003E0879" w:rsidRPr="003E0879" w:rsidRDefault="003E0879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74175A88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22821B65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>. Prawo budowlane (</w:t>
      </w:r>
      <w:proofErr w:type="spellStart"/>
      <w:r w:rsidRPr="00A9733E">
        <w:rPr>
          <w:rFonts w:ascii="Arial" w:hAnsi="Arial" w:cs="Arial"/>
        </w:rPr>
        <w:t>t.j</w:t>
      </w:r>
      <w:proofErr w:type="spellEnd"/>
      <w:r w:rsidRPr="00A9733E">
        <w:rPr>
          <w:rFonts w:ascii="Arial" w:hAnsi="Arial" w:cs="Arial"/>
        </w:rPr>
        <w:t xml:space="preserve">. </w:t>
      </w:r>
      <w:r w:rsidRPr="00A9733E">
        <w:rPr>
          <w:rFonts w:ascii="Arial" w:hAnsi="Arial" w:cs="Arial"/>
          <w:bCs/>
        </w:rPr>
        <w:t>Dz.U.202</w:t>
      </w:r>
      <w:r w:rsidR="00690B67">
        <w:rPr>
          <w:rFonts w:ascii="Arial" w:hAnsi="Arial" w:cs="Arial"/>
          <w:bCs/>
        </w:rPr>
        <w:t>1</w:t>
      </w:r>
      <w:r w:rsidRPr="00A9733E">
        <w:rPr>
          <w:rFonts w:ascii="Arial" w:hAnsi="Arial" w:cs="Arial"/>
          <w:bCs/>
        </w:rPr>
        <w:t>.</w:t>
      </w:r>
      <w:r w:rsidR="00690B67">
        <w:rPr>
          <w:rFonts w:ascii="Arial" w:hAnsi="Arial" w:cs="Arial"/>
          <w:bCs/>
        </w:rPr>
        <w:t>2351</w:t>
      </w:r>
      <w:r w:rsidRPr="00A9733E">
        <w:rPr>
          <w:rFonts w:ascii="Arial" w:hAnsi="Arial" w:cs="Arial"/>
          <w:bCs/>
        </w:rPr>
        <w:t xml:space="preserve"> ze zm.</w:t>
      </w:r>
      <w:r w:rsidRPr="00A9733E">
        <w:rPr>
          <w:rFonts w:ascii="Arial" w:hAnsi="Arial" w:cs="Arial"/>
        </w:rPr>
        <w:t xml:space="preserve">) oraz ustawy z dnia </w:t>
      </w:r>
      <w:r w:rsidRPr="00A9733E">
        <w:rPr>
          <w:rFonts w:ascii="Arial" w:hAnsi="Arial" w:cs="Arial"/>
        </w:rPr>
        <w:br/>
        <w:t xml:space="preserve">16 kwietnia 2004r.  o wyrobach budowlanych </w:t>
      </w:r>
      <w:bookmarkStart w:id="4" w:name="_Hlk13660327"/>
      <w:r w:rsidRPr="00A9733E">
        <w:rPr>
          <w:rFonts w:ascii="Arial" w:hAnsi="Arial" w:cs="Arial"/>
        </w:rPr>
        <w:t>(</w:t>
      </w:r>
      <w:proofErr w:type="spellStart"/>
      <w:r w:rsidRPr="00A9733E">
        <w:rPr>
          <w:rFonts w:ascii="Arial" w:hAnsi="Arial" w:cs="Arial"/>
        </w:rPr>
        <w:t>t.j</w:t>
      </w:r>
      <w:proofErr w:type="spellEnd"/>
      <w:r w:rsidRPr="00A9733E">
        <w:rPr>
          <w:rFonts w:ascii="Arial" w:hAnsi="Arial" w:cs="Arial"/>
        </w:rPr>
        <w:t>. Dz</w:t>
      </w:r>
      <w:r w:rsidRPr="005F6744">
        <w:rPr>
          <w:rFonts w:ascii="Arial" w:hAnsi="Arial" w:cs="Arial"/>
        </w:rPr>
        <w:t>.U.202</w:t>
      </w:r>
      <w:r w:rsidR="00690B67">
        <w:rPr>
          <w:rFonts w:ascii="Arial" w:hAnsi="Arial" w:cs="Arial"/>
        </w:rPr>
        <w:t>1</w:t>
      </w:r>
      <w:r w:rsidRPr="005F6744">
        <w:rPr>
          <w:rFonts w:ascii="Arial" w:hAnsi="Arial" w:cs="Arial"/>
        </w:rPr>
        <w:t>.</w:t>
      </w:r>
      <w:r w:rsidR="00690B67">
        <w:rPr>
          <w:rFonts w:ascii="Arial" w:hAnsi="Arial" w:cs="Arial"/>
        </w:rPr>
        <w:t>1213</w:t>
      </w:r>
      <w:r w:rsidRPr="005F6744">
        <w:rPr>
          <w:rFonts w:ascii="Arial" w:hAnsi="Arial" w:cs="Arial"/>
        </w:rPr>
        <w:t>)</w:t>
      </w:r>
      <w:bookmarkEnd w:id="4"/>
      <w:r w:rsidRPr="005F6744">
        <w:rPr>
          <w:rFonts w:ascii="Arial" w:hAnsi="Arial" w:cs="Arial"/>
        </w:rPr>
        <w:t xml:space="preserve"> 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30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FB6138F" w:rsidR="00E93474" w:rsidRPr="000538E7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>2004r. o wyrobach budowlanych (</w:t>
      </w:r>
      <w:proofErr w:type="spellStart"/>
      <w:r w:rsidRPr="000538E7">
        <w:rPr>
          <w:rFonts w:ascii="Arial" w:hAnsi="Arial" w:cs="Arial"/>
        </w:rPr>
        <w:t>t.j</w:t>
      </w:r>
      <w:proofErr w:type="spellEnd"/>
      <w:r w:rsidRPr="000538E7">
        <w:rPr>
          <w:rFonts w:ascii="Arial" w:hAnsi="Arial" w:cs="Arial"/>
        </w:rPr>
        <w:t>. Dz. U.202</w:t>
      </w:r>
      <w:r w:rsidR="00690B67">
        <w:rPr>
          <w:rFonts w:ascii="Arial" w:hAnsi="Arial" w:cs="Arial"/>
        </w:rPr>
        <w:t>1</w:t>
      </w:r>
      <w:r w:rsidRPr="000538E7">
        <w:rPr>
          <w:rFonts w:ascii="Arial" w:hAnsi="Arial" w:cs="Arial"/>
        </w:rPr>
        <w:t>.</w:t>
      </w:r>
      <w:r w:rsidR="00690B67">
        <w:rPr>
          <w:rFonts w:ascii="Arial" w:hAnsi="Arial" w:cs="Arial"/>
        </w:rPr>
        <w:t>1213</w:t>
      </w:r>
      <w:r w:rsidRPr="000538E7">
        <w:rPr>
          <w:rFonts w:ascii="Arial" w:hAnsi="Arial" w:cs="Arial"/>
        </w:rPr>
        <w:t>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91B6882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>o odpadach (t</w:t>
      </w:r>
      <w:r w:rsidRPr="000538E7">
        <w:rPr>
          <w:rFonts w:ascii="Arial" w:hAnsi="Arial" w:cs="Arial"/>
        </w:rPr>
        <w:t>.j.Dz.U.202</w:t>
      </w:r>
      <w:r w:rsidR="00A44DF4">
        <w:rPr>
          <w:rFonts w:ascii="Arial" w:hAnsi="Arial" w:cs="Arial"/>
        </w:rPr>
        <w:t>1</w:t>
      </w:r>
      <w:r w:rsidRPr="000538E7">
        <w:rPr>
          <w:rFonts w:ascii="Arial" w:hAnsi="Arial" w:cs="Arial"/>
        </w:rPr>
        <w:t>.7</w:t>
      </w:r>
      <w:r w:rsidR="00A44DF4">
        <w:rPr>
          <w:rFonts w:ascii="Arial" w:hAnsi="Arial" w:cs="Arial"/>
        </w:rPr>
        <w:t>79</w:t>
      </w:r>
      <w:r w:rsidR="00A9733E">
        <w:rPr>
          <w:rFonts w:ascii="Arial" w:hAnsi="Arial" w:cs="Arial"/>
        </w:rPr>
        <w:t xml:space="preserve"> ze zm.</w:t>
      </w:r>
      <w:r w:rsidRPr="000538E7">
        <w:rPr>
          <w:rFonts w:ascii="Arial" w:hAnsi="Arial" w:cs="Arial"/>
        </w:rPr>
        <w:t xml:space="preserve">). 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1954EA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</w:r>
      <w:r w:rsidRPr="001954EA">
        <w:rPr>
          <w:rFonts w:ascii="Arial" w:hAnsi="Arial" w:cs="Arial"/>
        </w:rPr>
        <w:t xml:space="preserve">w ocenie Zamawiającego nie ma możliwości podziału zamówienia na części - zamówienie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4DE871D8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696454E4" w14:textId="4ED66C02" w:rsidR="0065117E" w:rsidRPr="001954EA" w:rsidRDefault="0065117E" w:rsidP="0065117E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b/>
          <w:bCs/>
        </w:rPr>
      </w:pPr>
      <w:r w:rsidRPr="001954EA">
        <w:rPr>
          <w:rFonts w:ascii="Arial" w:hAnsi="Arial" w:cs="Arial"/>
          <w:b/>
          <w:bCs/>
        </w:rPr>
        <w:t>Zaliczki na poczet wykonania zamówienia</w:t>
      </w:r>
    </w:p>
    <w:p w14:paraId="556F8FBE" w14:textId="77777777" w:rsidR="0065117E" w:rsidRPr="001954EA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1954EA">
        <w:rPr>
          <w:rFonts w:ascii="Arial" w:hAnsi="Arial" w:cs="Arial"/>
        </w:rPr>
        <w:t>Zamawiający przewiduje udzielenie zaliczek na poczet wykonania zamówienia.</w:t>
      </w:r>
    </w:p>
    <w:p w14:paraId="33EA5FF0" w14:textId="77777777" w:rsidR="0065117E" w:rsidRPr="001954EA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1954EA">
        <w:rPr>
          <w:rFonts w:ascii="Arial" w:eastAsia="Times New Roman" w:hAnsi="Arial" w:cs="Arial"/>
          <w:lang w:eastAsia="pl-PL"/>
        </w:rPr>
        <w:t>Zamawiający udzieli Wykonawcy zaliczki na poczet wykonania zamówienia w wysokości 5% wynagrodzenia brutto wynikającego z umowy – do wysokości kwoty wkładu własnego określonego we wniosku o przyznanie pomocy w ramach Rządowego Funduszu „Polski Ład” Program Inwestycji Strategicznych z zastrzeżeniem pkt 3).</w:t>
      </w:r>
    </w:p>
    <w:p w14:paraId="416F53F4" w14:textId="77777777" w:rsidR="0065117E" w:rsidRPr="001954EA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1954EA">
        <w:rPr>
          <w:rFonts w:ascii="Arial" w:hAnsi="Arial" w:cs="Arial"/>
        </w:rPr>
        <w:t xml:space="preserve">Jeżeli kwota najkorzystniejszej oferty po przeprowadzonym postępowaniu o udzielenie zamówienia publicznego będzie wyższa niż wartość inwestycji określona we wniosku o przyznanie pomocy w ramach Rządowego Funduszu „Polski Ład” Program Inwestycji Strategicznych, a wkład własny Wnioskodawcy (Zamawiającego) będzie wyższy niż zakładany we wniosku – Wykonawcy zostanie wypłacona zaliczka w wysokości 5% wartości określonej we wniosku  o przyznanie pomocy w ramach Rządowego Funduszu „Polski Ład” Program Inwestycji Strategicznych. </w:t>
      </w:r>
    </w:p>
    <w:p w14:paraId="66F48258" w14:textId="77777777" w:rsidR="0065117E" w:rsidRPr="001954EA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1954EA">
        <w:rPr>
          <w:rFonts w:ascii="Arial" w:eastAsia="Times New Roman" w:hAnsi="Arial" w:cs="Arial"/>
          <w:lang w:eastAsia="pl-PL"/>
        </w:rPr>
        <w:t>Wypłacona zaliczka podlega zaliczeniu na poczet wynagrodzenia przysługującego Wykonawcy. Wykonawcy zostanie wypłacone wynagrodzenie w kwocie pomniejszonej o kwotę udzielonej zaliczki, chyba że zaliczka ta zostanie wcześniej zwrócona Zamawiającemu.</w:t>
      </w:r>
    </w:p>
    <w:p w14:paraId="12FA6078" w14:textId="5F28E512" w:rsidR="0065117E" w:rsidRPr="001954EA" w:rsidRDefault="0065117E" w:rsidP="0065117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</w:rPr>
      </w:pPr>
      <w:r w:rsidRPr="001954EA">
        <w:rPr>
          <w:rFonts w:ascii="Arial" w:eastAsia="Times New Roman" w:hAnsi="Arial" w:cs="Arial"/>
          <w:lang w:eastAsia="pl-PL"/>
        </w:rPr>
        <w:t xml:space="preserve">Zaliczka zostanie wypłacona po przekazaniu Wykonawcy placu budowy i po przedłożeniu Zamawiającemu przez Wykonawcę faktury zaliczkowej z terminem płatności zaliczki nie krótszym niż 30 dni od dnia </w:t>
      </w:r>
      <w:r w:rsidR="00D552B6" w:rsidRPr="001954EA">
        <w:rPr>
          <w:rFonts w:ascii="Arial" w:eastAsia="Times New Roman" w:hAnsi="Arial" w:cs="Arial"/>
          <w:lang w:eastAsia="pl-PL"/>
        </w:rPr>
        <w:t>przekazania</w:t>
      </w:r>
      <w:r w:rsidRPr="001954EA">
        <w:rPr>
          <w:rFonts w:ascii="Arial" w:eastAsia="Times New Roman" w:hAnsi="Arial" w:cs="Arial"/>
          <w:lang w:eastAsia="pl-PL"/>
        </w:rPr>
        <w:t xml:space="preserve"> faktury Zamawiającemu.</w:t>
      </w:r>
    </w:p>
    <w:p w14:paraId="7B278FE9" w14:textId="3A7825AB" w:rsidR="00FF70DB" w:rsidRPr="001954EA" w:rsidRDefault="00E93474" w:rsidP="00447E7F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1954EA">
        <w:rPr>
          <w:rFonts w:ascii="Arial" w:hAnsi="Arial" w:cs="Arial"/>
        </w:rPr>
        <w:t xml:space="preserve">Zamawiający stosownie do art. 95 ust. 1 ustawy </w:t>
      </w:r>
      <w:proofErr w:type="spellStart"/>
      <w:r w:rsidRPr="001954EA">
        <w:rPr>
          <w:rFonts w:ascii="Arial" w:hAnsi="Arial" w:cs="Arial"/>
        </w:rPr>
        <w:t>Pzp</w:t>
      </w:r>
      <w:proofErr w:type="spellEnd"/>
      <w:r w:rsidRPr="001954EA">
        <w:rPr>
          <w:rFonts w:ascii="Arial" w:hAnsi="Arial" w:cs="Arial"/>
        </w:rPr>
        <w:t>, wymaga</w:t>
      </w:r>
      <w:r w:rsidR="00AC2A08" w:rsidRPr="001954EA">
        <w:rPr>
          <w:rFonts w:ascii="Arial" w:hAnsi="Arial" w:cs="Arial"/>
        </w:rPr>
        <w:t xml:space="preserve"> </w:t>
      </w:r>
      <w:r w:rsidR="00360E67" w:rsidRPr="001954EA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tj.</w:t>
      </w:r>
      <w:r w:rsidR="002C7164" w:rsidRPr="001954EA">
        <w:rPr>
          <w:rFonts w:ascii="Arial" w:hAnsi="Arial" w:cs="Arial"/>
        </w:rPr>
        <w:t>:</w:t>
      </w:r>
      <w:r w:rsidR="00360E67" w:rsidRPr="001954EA">
        <w:rPr>
          <w:rFonts w:ascii="Arial" w:hAnsi="Arial" w:cs="Arial"/>
        </w:rPr>
        <w:t xml:space="preserve"> </w:t>
      </w:r>
      <w:bookmarkStart w:id="5" w:name="_Hlk73950416"/>
      <w:r w:rsidR="00690B67" w:rsidRPr="001954EA">
        <w:rPr>
          <w:rFonts w:ascii="Arial" w:hAnsi="Arial" w:cs="Arial"/>
        </w:rPr>
        <w:t xml:space="preserve">m.in. </w:t>
      </w:r>
      <w:r w:rsidR="00FF70DB" w:rsidRPr="001954EA">
        <w:rPr>
          <w:rFonts w:ascii="Arial" w:hAnsi="Arial" w:cs="Arial"/>
          <w:u w:val="single"/>
        </w:rPr>
        <w:t>robót ziemnych,</w:t>
      </w:r>
      <w:r w:rsidR="0089476E" w:rsidRPr="001954EA">
        <w:rPr>
          <w:rFonts w:ascii="Arial" w:hAnsi="Arial" w:cs="Arial"/>
          <w:u w:val="single"/>
        </w:rPr>
        <w:t xml:space="preserve"> </w:t>
      </w:r>
      <w:r w:rsidR="00DC5FD3" w:rsidRPr="001954EA">
        <w:rPr>
          <w:rFonts w:ascii="Arial" w:hAnsi="Arial" w:cs="Arial"/>
          <w:u w:val="single"/>
        </w:rPr>
        <w:t>przygotowawczyc</w:t>
      </w:r>
      <w:r w:rsidR="0089476E" w:rsidRPr="001954EA">
        <w:rPr>
          <w:rFonts w:ascii="Arial" w:hAnsi="Arial" w:cs="Arial"/>
          <w:u w:val="single"/>
        </w:rPr>
        <w:t xml:space="preserve">h, </w:t>
      </w:r>
      <w:r w:rsidR="00DC5FD3" w:rsidRPr="001954EA">
        <w:rPr>
          <w:rFonts w:ascii="Arial" w:hAnsi="Arial" w:cs="Arial"/>
          <w:u w:val="single"/>
        </w:rPr>
        <w:t>rozbiórkowych,</w:t>
      </w:r>
      <w:r w:rsidR="0089476E" w:rsidRPr="001954EA">
        <w:rPr>
          <w:rFonts w:ascii="Arial" w:hAnsi="Arial" w:cs="Arial"/>
          <w:u w:val="single"/>
        </w:rPr>
        <w:t xml:space="preserve"> </w:t>
      </w:r>
      <w:r w:rsidR="00DC5FD3" w:rsidRPr="001954EA">
        <w:rPr>
          <w:rFonts w:ascii="Arial" w:hAnsi="Arial" w:cs="Arial"/>
          <w:u w:val="single"/>
        </w:rPr>
        <w:t>odwodnieniowych</w:t>
      </w:r>
      <w:r w:rsidR="0089476E" w:rsidRPr="001954EA">
        <w:rPr>
          <w:rFonts w:ascii="Arial" w:hAnsi="Arial" w:cs="Arial"/>
          <w:u w:val="single"/>
        </w:rPr>
        <w:t>,</w:t>
      </w:r>
      <w:r w:rsidR="00485C99" w:rsidRPr="001954EA">
        <w:rPr>
          <w:rFonts w:ascii="Arial" w:hAnsi="Arial" w:cs="Arial"/>
          <w:u w:val="single"/>
        </w:rPr>
        <w:t xml:space="preserve"> </w:t>
      </w:r>
      <w:r w:rsidR="00FF70DB" w:rsidRPr="001954EA">
        <w:rPr>
          <w:rFonts w:ascii="Arial" w:hAnsi="Arial" w:cs="Arial"/>
          <w:u w:val="single"/>
        </w:rPr>
        <w:t xml:space="preserve">robót związanych </w:t>
      </w:r>
      <w:r w:rsidR="00322F67" w:rsidRPr="001954EA">
        <w:rPr>
          <w:rFonts w:ascii="Arial" w:hAnsi="Arial" w:cs="Arial"/>
          <w:u w:val="single"/>
        </w:rPr>
        <w:br/>
      </w:r>
      <w:r w:rsidR="00FF70DB" w:rsidRPr="001954EA">
        <w:rPr>
          <w:rFonts w:ascii="Arial" w:hAnsi="Arial" w:cs="Arial"/>
          <w:u w:val="single"/>
        </w:rPr>
        <w:t>z wykonaniem nawierzchni</w:t>
      </w:r>
      <w:r w:rsidR="00AB4059" w:rsidRPr="001954EA">
        <w:rPr>
          <w:rFonts w:ascii="Arial" w:hAnsi="Arial" w:cs="Arial"/>
          <w:u w:val="single"/>
        </w:rPr>
        <w:t xml:space="preserve"> jezdni</w:t>
      </w:r>
      <w:r w:rsidR="00FF70DB" w:rsidRPr="001954EA">
        <w:rPr>
          <w:rFonts w:ascii="Arial" w:hAnsi="Arial" w:cs="Arial"/>
          <w:u w:val="single"/>
        </w:rPr>
        <w:t xml:space="preserve">, </w:t>
      </w:r>
      <w:r w:rsidR="0089476E" w:rsidRPr="001954EA">
        <w:rPr>
          <w:rFonts w:ascii="Arial" w:hAnsi="Arial" w:cs="Arial"/>
          <w:u w:val="single"/>
        </w:rPr>
        <w:t xml:space="preserve">ścieżki rowerowej, ciągu pieszo-rowerowego, </w:t>
      </w:r>
      <w:r w:rsidR="00DE50C1" w:rsidRPr="001954EA">
        <w:rPr>
          <w:rFonts w:ascii="Arial" w:hAnsi="Arial" w:cs="Arial"/>
          <w:u w:val="single"/>
        </w:rPr>
        <w:t>chodnika</w:t>
      </w:r>
      <w:r w:rsidR="00485C99" w:rsidRPr="001954EA">
        <w:rPr>
          <w:rFonts w:ascii="Arial" w:hAnsi="Arial" w:cs="Arial"/>
          <w:u w:val="single"/>
        </w:rPr>
        <w:t xml:space="preserve">, </w:t>
      </w:r>
      <w:r w:rsidR="00DE50C1" w:rsidRPr="001954EA">
        <w:rPr>
          <w:rFonts w:ascii="Arial" w:hAnsi="Arial" w:cs="Arial"/>
          <w:u w:val="single"/>
        </w:rPr>
        <w:t>zjazdów</w:t>
      </w:r>
      <w:r w:rsidR="00A25BC2" w:rsidRPr="001954EA">
        <w:rPr>
          <w:rFonts w:ascii="Arial" w:hAnsi="Arial" w:cs="Arial"/>
          <w:u w:val="single"/>
        </w:rPr>
        <w:t>,</w:t>
      </w:r>
      <w:r w:rsidR="0089476E" w:rsidRPr="001954EA">
        <w:rPr>
          <w:rFonts w:ascii="Arial" w:hAnsi="Arial" w:cs="Arial"/>
          <w:u w:val="single"/>
        </w:rPr>
        <w:t xml:space="preserve"> zatok autobusowych, wysp segregujących, ronda</w:t>
      </w:r>
      <w:r w:rsidR="00AB4059" w:rsidRPr="001954EA">
        <w:rPr>
          <w:rFonts w:ascii="Arial" w:hAnsi="Arial" w:cs="Arial"/>
          <w:u w:val="single"/>
        </w:rPr>
        <w:t xml:space="preserve">, </w:t>
      </w:r>
      <w:r w:rsidR="00FF70DB" w:rsidRPr="001954EA">
        <w:rPr>
          <w:rFonts w:ascii="Arial" w:hAnsi="Arial" w:cs="Arial"/>
          <w:u w:val="single"/>
        </w:rPr>
        <w:t>robót związanych z wykonaniem oznakowania pionowego</w:t>
      </w:r>
      <w:r w:rsidR="00485C99" w:rsidRPr="001954EA">
        <w:rPr>
          <w:rFonts w:ascii="Arial" w:hAnsi="Arial" w:cs="Arial"/>
          <w:u w:val="single"/>
        </w:rPr>
        <w:t xml:space="preserve"> i poziomego</w:t>
      </w:r>
      <w:r w:rsidR="00AB4059" w:rsidRPr="001954EA">
        <w:rPr>
          <w:rFonts w:ascii="Arial" w:hAnsi="Arial" w:cs="Arial"/>
          <w:u w:val="single"/>
        </w:rPr>
        <w:t xml:space="preserve">, prac związanych </w:t>
      </w:r>
      <w:r w:rsidR="00322F67" w:rsidRPr="001954EA">
        <w:rPr>
          <w:rFonts w:ascii="Arial" w:hAnsi="Arial" w:cs="Arial"/>
          <w:u w:val="single"/>
        </w:rPr>
        <w:br/>
      </w:r>
      <w:r w:rsidR="00AB4059" w:rsidRPr="001954EA">
        <w:rPr>
          <w:rFonts w:ascii="Arial" w:hAnsi="Arial" w:cs="Arial"/>
          <w:u w:val="single"/>
        </w:rPr>
        <w:t>z nasadzeniem drzew i krzewów.</w:t>
      </w:r>
    </w:p>
    <w:bookmarkEnd w:id="5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 xml:space="preserve">odwykonawcy złożenia wyjaśnień w przypadku </w:t>
      </w:r>
      <w:r w:rsidRPr="007C1E8D">
        <w:rPr>
          <w:rFonts w:ascii="Arial" w:eastAsia="Calibri" w:hAnsi="Arial" w:cs="Arial"/>
        </w:rPr>
        <w:lastRenderedPageBreak/>
        <w:t>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37B9F391" w14:textId="0D2CAB32" w:rsidR="00E93474" w:rsidRPr="001954EA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1954EA">
        <w:rPr>
          <w:rFonts w:ascii="Arial" w:hAnsi="Arial" w:cs="Arial"/>
        </w:rPr>
        <w:t>Zamawiający przewiduje możliwość udzielenia zamówień</w:t>
      </w:r>
      <w:r w:rsidR="002C7164" w:rsidRPr="001954EA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1954EA">
        <w:rPr>
          <w:rFonts w:ascii="Arial" w:hAnsi="Arial" w:cs="Arial"/>
        </w:rPr>
        <w:t>Pzp</w:t>
      </w:r>
      <w:proofErr w:type="spellEnd"/>
      <w:r w:rsidRPr="001954EA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1954EA">
        <w:rPr>
          <w:rFonts w:ascii="Arial" w:hAnsi="Arial" w:cs="Arial"/>
        </w:rPr>
        <w:t xml:space="preserve"> </w:t>
      </w:r>
      <w:r w:rsidRPr="001954EA">
        <w:rPr>
          <w:rFonts w:ascii="Arial" w:hAnsi="Arial" w:cs="Arial"/>
          <w:shd w:val="clear" w:color="auto" w:fill="FFFFFF"/>
        </w:rPr>
        <w:t>Z</w:t>
      </w:r>
      <w:r w:rsidRPr="001954EA">
        <w:rPr>
          <w:rFonts w:ascii="Arial" w:hAnsi="Arial" w:cs="Arial"/>
        </w:rPr>
        <w:t xml:space="preserve">amówienia te będą polegały na powtórzeniu podobnych robót budowlanych obejmujących m.in.: </w:t>
      </w:r>
      <w:r w:rsidR="000B0C11" w:rsidRPr="001954EA">
        <w:rPr>
          <w:rFonts w:ascii="Arial" w:hAnsi="Arial" w:cs="Arial"/>
        </w:rPr>
        <w:t>roboty geodezyjne (roboty pomiarowe, inwentaryzacja geodezyjna powykonawcza); roboty ziemne (</w:t>
      </w:r>
      <w:proofErr w:type="spellStart"/>
      <w:r w:rsidR="000B0C11" w:rsidRPr="001954EA">
        <w:rPr>
          <w:rFonts w:ascii="Arial" w:hAnsi="Arial" w:cs="Arial"/>
        </w:rPr>
        <w:t>odhumusowanie</w:t>
      </w:r>
      <w:proofErr w:type="spellEnd"/>
      <w:r w:rsidR="000B0C11" w:rsidRPr="001954EA">
        <w:rPr>
          <w:rFonts w:ascii="Arial" w:hAnsi="Arial" w:cs="Arial"/>
        </w:rPr>
        <w:t xml:space="preserve">, formowanie i zagęszczanie nasypów, zakup i dowóz piasku); roboty przygotowawcze i rozbiórkowe (wycinka drzew, karczowanie pni, rozebranie przepustów rurowych, ścianek czołowych, nawierzchni z kostki betonowej, ścieków </w:t>
      </w:r>
      <w:r w:rsidR="000B0C11" w:rsidRPr="001954EA">
        <w:rPr>
          <w:rFonts w:ascii="Arial" w:hAnsi="Arial" w:cs="Arial"/>
        </w:rPr>
        <w:br/>
        <w:t>z elementów betonowych, krawężników betonowych, ław betonowych, obrzeży, nawierzchni bitumicznej, podbudowy z kruszywa kamiennego, przestawienie pomnika); wykonanie drenażu francuskiego; roboty odwodnieniowe (studnie rewizyjne z tworzyw sztucznych oraz z kręgów betonowych, studzienki ściekowe z gotowych elementów betonowe, kanały z rur o śr. 160 mm, 315 mm, 400 mm oraz 600 mm, obudowy wylotów, odtworzenie i odmulenie rowów przydrożnych); ustawienie krawężników, oporników i obrzeży betonowych;</w:t>
      </w:r>
      <w:r w:rsidR="00D21789" w:rsidRPr="001954EA">
        <w:rPr>
          <w:rFonts w:ascii="Arial" w:hAnsi="Arial" w:cs="Arial"/>
        </w:rPr>
        <w:t xml:space="preserve"> </w:t>
      </w:r>
      <w:r w:rsidR="000B0C11" w:rsidRPr="001954EA">
        <w:rPr>
          <w:rFonts w:ascii="Arial" w:hAnsi="Arial" w:cs="Arial"/>
        </w:rPr>
        <w:t>wykonanie ścieku</w:t>
      </w:r>
      <w:r w:rsidR="00D21789" w:rsidRPr="001954EA">
        <w:rPr>
          <w:rFonts w:ascii="Arial" w:hAnsi="Arial" w:cs="Arial"/>
        </w:rPr>
        <w:t xml:space="preserve"> </w:t>
      </w:r>
      <w:proofErr w:type="spellStart"/>
      <w:r w:rsidR="000B0C11" w:rsidRPr="001954EA">
        <w:rPr>
          <w:rFonts w:ascii="Arial" w:hAnsi="Arial" w:cs="Arial"/>
        </w:rPr>
        <w:t>przykrawężnikowego</w:t>
      </w:r>
      <w:proofErr w:type="spellEnd"/>
      <w:r w:rsidR="000B0C11" w:rsidRPr="001954EA">
        <w:rPr>
          <w:rFonts w:ascii="Arial" w:hAnsi="Arial" w:cs="Arial"/>
        </w:rPr>
        <w:t xml:space="preserve"> z betonowej kostki brukowej; ustawienie oporników łukowych granitowych; ustawienie krawężników odwadniających z </w:t>
      </w:r>
      <w:proofErr w:type="spellStart"/>
      <w:r w:rsidR="000B0C11" w:rsidRPr="001954EA">
        <w:rPr>
          <w:rFonts w:ascii="Arial" w:hAnsi="Arial" w:cs="Arial"/>
        </w:rPr>
        <w:t>polimerobetonu</w:t>
      </w:r>
      <w:proofErr w:type="spellEnd"/>
      <w:r w:rsidR="000B0C11" w:rsidRPr="001954EA">
        <w:rPr>
          <w:rFonts w:ascii="Arial" w:hAnsi="Arial" w:cs="Arial"/>
        </w:rPr>
        <w:t xml:space="preserve"> wraz ze studnią odwadniającą; poszerzenie i remont jezdni bitumicznej; wykonanie ścieżki rowerowej i ciągu pieszo-rowerowego o nawierzchni bitumicznej; wykonanie chodników z betonowej kostki brukowej; wykonanie zjazdów indywidualnych </w:t>
      </w:r>
      <w:r w:rsidR="00D21789" w:rsidRPr="001954EA">
        <w:rPr>
          <w:rFonts w:ascii="Arial" w:hAnsi="Arial" w:cs="Arial"/>
        </w:rPr>
        <w:br/>
      </w:r>
      <w:r w:rsidR="000B0C11" w:rsidRPr="001954EA">
        <w:rPr>
          <w:rFonts w:ascii="Arial" w:hAnsi="Arial" w:cs="Arial"/>
        </w:rPr>
        <w:t xml:space="preserve">o nawierzchni z betonowej kostki brukowej, bitumicznej oraz z tłucznia; wykonanie zatok autobusowych z betonowej kostki brukowej; wykonanie wysp segregujących </w:t>
      </w:r>
      <w:r w:rsidR="00D21789" w:rsidRPr="001954EA">
        <w:rPr>
          <w:rFonts w:ascii="Arial" w:hAnsi="Arial" w:cs="Arial"/>
        </w:rPr>
        <w:br/>
      </w:r>
      <w:r w:rsidR="000B0C11" w:rsidRPr="001954EA">
        <w:rPr>
          <w:rFonts w:ascii="Arial" w:hAnsi="Arial" w:cs="Arial"/>
        </w:rPr>
        <w:t xml:space="preserve">z betonowej kostki brukowej; wykonanie pierścieni rond oraz opasek na poboczach </w:t>
      </w:r>
      <w:r w:rsidR="00D21789" w:rsidRPr="001954EA">
        <w:rPr>
          <w:rFonts w:ascii="Arial" w:hAnsi="Arial" w:cs="Arial"/>
        </w:rPr>
        <w:br/>
      </w:r>
      <w:r w:rsidR="000B0C11" w:rsidRPr="001954EA">
        <w:rPr>
          <w:rFonts w:ascii="Arial" w:hAnsi="Arial" w:cs="Arial"/>
        </w:rPr>
        <w:t>z betonowej kostki kamiennej; wykonanie  pierścienia ronda z betonu; wykonanie pobocza utwardzonego z mieszanki granitowej; regulacja urządzeń; ustawienie urządzeń bezpieczeństwa ruchu; wykonanie oznakowania pionowego i poziomego; zieleń</w:t>
      </w:r>
      <w:r w:rsidR="002C7164" w:rsidRPr="001954EA">
        <w:rPr>
          <w:rFonts w:ascii="Arial" w:hAnsi="Arial" w:cs="Arial"/>
        </w:rPr>
        <w:t xml:space="preserve"> jak w zamówieniu podstawowym, zgodnych z przedmiotem zamówienia podstawowego</w:t>
      </w:r>
      <w:r w:rsidRPr="001954EA">
        <w:rPr>
          <w:rFonts w:ascii="Arial" w:hAnsi="Arial" w:cs="Arial"/>
        </w:rPr>
        <w:t xml:space="preserve">. Wartość zamówień, o których mowa w </w:t>
      </w:r>
      <w:bookmarkStart w:id="6" w:name="_Hlk70503216"/>
      <w:r w:rsidRPr="001954EA">
        <w:rPr>
          <w:rFonts w:ascii="Arial" w:hAnsi="Arial" w:cs="Arial"/>
        </w:rPr>
        <w:t xml:space="preserve">art. 214 ust. 1 pkt 7 </w:t>
      </w:r>
      <w:bookmarkEnd w:id="6"/>
      <w:r w:rsidRPr="001954EA">
        <w:rPr>
          <w:rFonts w:ascii="Arial" w:hAnsi="Arial" w:cs="Arial"/>
        </w:rPr>
        <w:t xml:space="preserve">została oszacowana na </w:t>
      </w:r>
      <w:r w:rsidR="000B0C11" w:rsidRPr="001954EA">
        <w:rPr>
          <w:rFonts w:ascii="Arial" w:hAnsi="Arial" w:cs="Arial"/>
          <w:shd w:val="clear" w:color="auto" w:fill="FFFFFF"/>
        </w:rPr>
        <w:t>2 998 558,27</w:t>
      </w:r>
      <w:r w:rsidR="00284ADD" w:rsidRPr="001954EA">
        <w:rPr>
          <w:rFonts w:ascii="Arial" w:hAnsi="Arial" w:cs="Arial"/>
          <w:shd w:val="clear" w:color="auto" w:fill="FFFFFF"/>
        </w:rPr>
        <w:t xml:space="preserve"> </w:t>
      </w:r>
      <w:r w:rsidRPr="001954EA">
        <w:rPr>
          <w:rFonts w:ascii="Arial" w:hAnsi="Arial" w:cs="Arial"/>
        </w:rPr>
        <w:t>zł brutto. Wysokość wynagrodzenia zostanie ustalona na podstawie cen 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Pr="001954EA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1954EA">
        <w:rPr>
          <w:rFonts w:ascii="Arial" w:hAnsi="Arial" w:cs="Arial"/>
          <w:b/>
          <w:sz w:val="22"/>
          <w:szCs w:val="22"/>
        </w:rPr>
        <w:t>Termin wykonania zamówienia</w:t>
      </w:r>
    </w:p>
    <w:p w14:paraId="08480B58" w14:textId="5FFEA71D" w:rsidR="00690B67" w:rsidRPr="001954EA" w:rsidRDefault="00E93474" w:rsidP="00690B67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54EA">
        <w:rPr>
          <w:rFonts w:ascii="Arial" w:hAnsi="Arial" w:cs="Arial"/>
        </w:rPr>
        <w:t xml:space="preserve">Zamówienie musi zostać zrealizowane w terminie: </w:t>
      </w:r>
      <w:bookmarkStart w:id="7" w:name="_Hlk92273836"/>
      <w:r w:rsidR="00690B67" w:rsidRPr="001954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74 tygodni od dnia podpisania umowy (518 dni) </w:t>
      </w:r>
      <w:bookmarkEnd w:id="7"/>
      <w:r w:rsidR="00690B67" w:rsidRPr="001954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 czym: </w:t>
      </w:r>
    </w:p>
    <w:p w14:paraId="1DF17168" w14:textId="77777777" w:rsidR="009B43CF" w:rsidRPr="001954EA" w:rsidRDefault="00690B67" w:rsidP="009B43CF">
      <w:pPr>
        <w:pStyle w:val="Akapitzlist"/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54EA">
        <w:rPr>
          <w:rFonts w:ascii="Arial" w:eastAsia="Times New Roman" w:hAnsi="Arial" w:cs="Arial"/>
          <w:sz w:val="20"/>
          <w:szCs w:val="20"/>
          <w:lang w:eastAsia="pl-PL"/>
        </w:rPr>
        <w:t xml:space="preserve">Etap I – wykonanie robót budowlanych do wysokości nie wyższej niż suma 50% uzyskanego dofinansowania oraz udzielonej zaliczki – </w:t>
      </w:r>
      <w:bookmarkStart w:id="8" w:name="_Hlk91758768"/>
      <w:r w:rsidRPr="001954EA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bookmarkEnd w:id="8"/>
      <w:r w:rsidRPr="001954EA">
        <w:rPr>
          <w:rFonts w:ascii="Arial" w:eastAsia="Times New Roman" w:hAnsi="Arial" w:cs="Arial"/>
          <w:sz w:val="20"/>
          <w:szCs w:val="20"/>
          <w:lang w:eastAsia="pl-PL"/>
        </w:rPr>
        <w:t>31.10.2022r.</w:t>
      </w:r>
    </w:p>
    <w:p w14:paraId="31D2B67B" w14:textId="2791FA64" w:rsidR="00690B67" w:rsidRPr="001954EA" w:rsidRDefault="00690B67" w:rsidP="009B43CF">
      <w:pPr>
        <w:pStyle w:val="Akapitzlist"/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54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Etap II – wykonanie robót budowlanych do wysokości pozostałej do zapłaty kwoty wynagrodzenia –</w:t>
      </w:r>
      <w:r w:rsidR="00F020E7" w:rsidRPr="001954EA">
        <w:rPr>
          <w:rFonts w:ascii="Arial" w:eastAsia="Times New Roman" w:hAnsi="Arial" w:cs="Arial"/>
          <w:sz w:val="20"/>
          <w:szCs w:val="20"/>
          <w:lang w:eastAsia="pl-PL"/>
        </w:rPr>
        <w:t xml:space="preserve"> od dnia 01.01.2023r. </w:t>
      </w:r>
      <w:r w:rsidRPr="001954EA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Pr="001954E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74 tygodni od dnia podpisania umowy (518 dni).</w:t>
      </w:r>
    </w:p>
    <w:p w14:paraId="06A02AAD" w14:textId="7BAF6D6A" w:rsidR="00E93474" w:rsidRPr="00351B37" w:rsidRDefault="00E93474" w:rsidP="00690B67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155BD959" w:rsidR="00E93474" w:rsidRPr="001954EA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1954EA">
        <w:rPr>
          <w:rFonts w:ascii="Arial" w:hAnsi="Arial" w:cs="Arial"/>
          <w:sz w:val="22"/>
          <w:szCs w:val="22"/>
        </w:rPr>
        <w:t xml:space="preserve">Zamawiający uzna warunek za spełniony, jeżeli Wykonawca ubiegający się </w:t>
      </w:r>
      <w:r w:rsidR="00284ADD" w:rsidRPr="001954EA">
        <w:rPr>
          <w:rFonts w:ascii="Arial" w:hAnsi="Arial" w:cs="Arial"/>
          <w:sz w:val="22"/>
          <w:szCs w:val="22"/>
        </w:rPr>
        <w:br/>
      </w:r>
      <w:r w:rsidRPr="001954EA">
        <w:rPr>
          <w:rFonts w:ascii="Arial" w:hAnsi="Arial" w:cs="Arial"/>
          <w:sz w:val="22"/>
          <w:szCs w:val="22"/>
        </w:rPr>
        <w:t xml:space="preserve">o udzielenie zamówienia w okresie ostatnich 5 lat przed upływem terminu składania ofert, a jeżeli okres prowadzenia działalności jest krótszy - w tym okresie wykonał:  </w:t>
      </w:r>
      <w:r w:rsidRPr="001954EA">
        <w:rPr>
          <w:rFonts w:ascii="Arial" w:hAnsi="Arial" w:cs="Arial"/>
          <w:sz w:val="22"/>
          <w:szCs w:val="22"/>
        </w:rPr>
        <w:br/>
        <w:t xml:space="preserve">co najmniej 1 robotę budowlaną </w:t>
      </w:r>
      <w:r w:rsidRPr="001954EA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9B43CF" w:rsidRPr="001954EA">
        <w:rPr>
          <w:rFonts w:ascii="Arial" w:hAnsi="Arial" w:cs="Arial"/>
          <w:sz w:val="22"/>
          <w:szCs w:val="22"/>
          <w:u w:val="single"/>
        </w:rPr>
        <w:t>2 0</w:t>
      </w:r>
      <w:r w:rsidRPr="001954EA">
        <w:rPr>
          <w:rFonts w:ascii="Arial" w:hAnsi="Arial" w:cs="Arial"/>
          <w:sz w:val="22"/>
          <w:szCs w:val="22"/>
          <w:u w:val="single"/>
        </w:rPr>
        <w:t>00 000,00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3293FC2D" w:rsidR="00E93474" w:rsidRPr="002C7164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>1994 r. Prawo budowlane (</w:t>
      </w:r>
      <w:proofErr w:type="spellStart"/>
      <w:r w:rsidRPr="002C7164">
        <w:rPr>
          <w:rFonts w:ascii="Arial" w:hAnsi="Arial" w:cs="Arial"/>
          <w:sz w:val="22"/>
          <w:szCs w:val="22"/>
        </w:rPr>
        <w:t>t.j</w:t>
      </w:r>
      <w:proofErr w:type="spellEnd"/>
      <w:r w:rsidRPr="002C7164">
        <w:rPr>
          <w:rFonts w:ascii="Arial" w:hAnsi="Arial" w:cs="Arial"/>
          <w:sz w:val="22"/>
          <w:szCs w:val="22"/>
        </w:rPr>
        <w:t>. Dz.U.202</w:t>
      </w:r>
      <w:r w:rsidR="009B43CF">
        <w:rPr>
          <w:rFonts w:ascii="Arial" w:hAnsi="Arial" w:cs="Arial"/>
          <w:sz w:val="22"/>
          <w:szCs w:val="22"/>
        </w:rPr>
        <w:t>1</w:t>
      </w:r>
      <w:r w:rsidRPr="002C7164">
        <w:rPr>
          <w:rFonts w:ascii="Arial" w:hAnsi="Arial" w:cs="Arial"/>
          <w:sz w:val="22"/>
          <w:szCs w:val="22"/>
        </w:rPr>
        <w:t>.</w:t>
      </w:r>
      <w:r w:rsidR="009B43CF">
        <w:rPr>
          <w:rFonts w:ascii="Arial" w:hAnsi="Arial" w:cs="Arial"/>
          <w:sz w:val="22"/>
          <w:szCs w:val="22"/>
        </w:rPr>
        <w:t>2351</w:t>
      </w:r>
      <w:r w:rsidRPr="002C7164">
        <w:rPr>
          <w:rFonts w:ascii="Arial" w:hAnsi="Arial" w:cs="Arial"/>
          <w:sz w:val="22"/>
          <w:szCs w:val="22"/>
        </w:rPr>
        <w:t xml:space="preserve"> ze zm.) oraz rozporządzeniem Ministra Inwestycji i Rozwoju z dnia 29 kwietnia 2019r. w sprawie przygotowania zawodowego do wykonywania samodzielnych funkcji technicznych w budownictwie (Dz.U.2019.831) 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9" w:name="_Hlk70425381"/>
      <w:r w:rsidRPr="002C7164">
        <w:rPr>
          <w:rFonts w:ascii="Arial" w:hAnsi="Arial" w:cs="Arial"/>
          <w:sz w:val="22"/>
          <w:szCs w:val="22"/>
        </w:rPr>
        <w:t>(</w:t>
      </w:r>
      <w:proofErr w:type="spellStart"/>
      <w:r w:rsidRPr="002C7164">
        <w:rPr>
          <w:rFonts w:ascii="Arial" w:hAnsi="Arial" w:cs="Arial"/>
          <w:sz w:val="22"/>
          <w:szCs w:val="22"/>
        </w:rPr>
        <w:t>t.j</w:t>
      </w:r>
      <w:proofErr w:type="spellEnd"/>
      <w:r w:rsidRPr="002C7164">
        <w:rPr>
          <w:rFonts w:ascii="Arial" w:hAnsi="Arial" w:cs="Arial"/>
          <w:sz w:val="22"/>
          <w:szCs w:val="22"/>
        </w:rPr>
        <w:t>. Dz. U.202</w:t>
      </w:r>
      <w:r w:rsidR="009B43CF">
        <w:rPr>
          <w:rFonts w:ascii="Arial" w:hAnsi="Arial" w:cs="Arial"/>
          <w:sz w:val="22"/>
          <w:szCs w:val="22"/>
        </w:rPr>
        <w:t>1</w:t>
      </w:r>
      <w:r w:rsidRPr="002C7164">
        <w:rPr>
          <w:rFonts w:ascii="Arial" w:hAnsi="Arial" w:cs="Arial"/>
          <w:sz w:val="22"/>
          <w:szCs w:val="22"/>
        </w:rPr>
        <w:t>.</w:t>
      </w:r>
      <w:r w:rsidR="009B43CF">
        <w:rPr>
          <w:rFonts w:ascii="Arial" w:hAnsi="Arial" w:cs="Arial"/>
          <w:sz w:val="22"/>
          <w:szCs w:val="22"/>
        </w:rPr>
        <w:t>1646</w:t>
      </w:r>
      <w:r w:rsidR="006F0170" w:rsidRPr="002C7164">
        <w:rPr>
          <w:rFonts w:ascii="Arial" w:hAnsi="Arial" w:cs="Arial"/>
          <w:sz w:val="22"/>
          <w:szCs w:val="22"/>
        </w:rPr>
        <w:t>ze zm.</w:t>
      </w:r>
      <w:r w:rsidRPr="002C7164">
        <w:rPr>
          <w:rFonts w:ascii="Arial" w:hAnsi="Arial" w:cs="Arial"/>
          <w:sz w:val="22"/>
          <w:szCs w:val="22"/>
        </w:rPr>
        <w:t>).</w:t>
      </w:r>
      <w:bookmarkEnd w:id="9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lastRenderedPageBreak/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5D352E6" w14:textId="708908F9" w:rsidR="00E93474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 xml:space="preserve">podpisem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lastRenderedPageBreak/>
        <w:t>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10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0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Informacja dla Wykonawców zamierzających powierzyć wykonanie części zamówienia Podwykonawcom</w:t>
      </w:r>
    </w:p>
    <w:p w14:paraId="6EB11838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lastRenderedPageBreak/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1" w:name="_Hlk37863788"/>
    </w:p>
    <w:p w14:paraId="0A50B6FC" w14:textId="21072D2E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1"/>
      <w:r w:rsidR="000942B4" w:rsidRPr="000942B4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Rozbudowa drogi powiatowej </w:t>
      </w:r>
      <w:r w:rsidR="000942B4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0942B4" w:rsidRPr="000942B4">
        <w:rPr>
          <w:rFonts w:ascii="Arial" w:eastAsia="Times New Roman" w:hAnsi="Arial" w:cs="Arial"/>
          <w:b/>
          <w:bCs/>
          <w:iCs/>
          <w:highlight w:val="yellow"/>
          <w:u w:val="single"/>
        </w:rPr>
        <w:t>nr 5169P Gorzyce Wielkie - Nabyszyce na odc. dł. ok. 6 km</w:t>
      </w:r>
      <w:r w:rsidR="004F47A7" w:rsidRPr="000B553A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2" w:name="_Hlk37783375"/>
      <w:bookmarkStart w:id="13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4" w:name="_Hlk37783409"/>
      <w:bookmarkEnd w:id="12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4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3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F783DB4" w14:textId="253685F9" w:rsidR="00284ADD" w:rsidRPr="00351B37" w:rsidRDefault="00284ADD" w:rsidP="00FA44A6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 xml:space="preserve">Przed upływem terminu składania ofert </w:t>
      </w:r>
      <w:r w:rsidR="00CC3214" w:rsidRPr="0056312D">
        <w:rPr>
          <w:rFonts w:ascii="Arial" w:eastAsia="Calibri" w:hAnsi="Arial" w:cs="Arial"/>
          <w:color w:val="000000"/>
        </w:rPr>
        <w:t>W</w:t>
      </w:r>
      <w:r w:rsidRPr="0056312D">
        <w:rPr>
          <w:rFonts w:ascii="Arial" w:eastAsia="Calibri" w:hAnsi="Arial" w:cs="Arial"/>
          <w:color w:val="000000"/>
        </w:rPr>
        <w:t>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 w:rsidR="009A1788" w:rsidRPr="009A1788">
        <w:rPr>
          <w:rFonts w:ascii="Arial" w:eastAsia="Calibri" w:hAnsi="Arial" w:cs="Arial"/>
          <w:b/>
        </w:rPr>
        <w:t>5</w:t>
      </w:r>
      <w:r w:rsidR="00BC064E" w:rsidRPr="009A1788">
        <w:rPr>
          <w:rFonts w:ascii="Arial" w:eastAsia="Calibri" w:hAnsi="Arial" w:cs="Arial"/>
          <w:b/>
        </w:rPr>
        <w:t>0</w:t>
      </w:r>
      <w:r w:rsidR="00E23C69" w:rsidRPr="009A1788">
        <w:rPr>
          <w:rFonts w:ascii="Arial" w:eastAsia="Calibri" w:hAnsi="Arial" w:cs="Arial"/>
          <w:b/>
        </w:rPr>
        <w:t> </w:t>
      </w:r>
      <w:r w:rsidRPr="009A1788">
        <w:rPr>
          <w:rFonts w:ascii="Arial" w:eastAsia="Calibri" w:hAnsi="Arial" w:cs="Arial"/>
          <w:b/>
        </w:rPr>
        <w:t>000,00 zł</w:t>
      </w:r>
      <w:r w:rsidRPr="009A1788">
        <w:rPr>
          <w:rFonts w:ascii="Arial" w:eastAsia="Calibri" w:hAnsi="Arial" w:cs="Arial"/>
        </w:rPr>
        <w:t xml:space="preserve"> (słownie: </w:t>
      </w:r>
      <w:r w:rsidR="009A1788" w:rsidRPr="009A1788">
        <w:rPr>
          <w:rFonts w:ascii="Arial" w:eastAsia="Calibri" w:hAnsi="Arial" w:cs="Arial"/>
        </w:rPr>
        <w:t>pięćdziesiąt</w:t>
      </w:r>
      <w:r w:rsidR="00CC3214" w:rsidRPr="009A1788">
        <w:rPr>
          <w:rFonts w:ascii="Arial" w:eastAsia="Calibri" w:hAnsi="Arial" w:cs="Arial"/>
        </w:rPr>
        <w:t xml:space="preserve"> </w:t>
      </w:r>
      <w:r w:rsidRPr="009A1788">
        <w:rPr>
          <w:rFonts w:ascii="Arial" w:eastAsia="Calibri" w:hAnsi="Arial" w:cs="Arial"/>
        </w:rPr>
        <w:t>tysi</w:t>
      </w:r>
      <w:r w:rsidR="00CC3214" w:rsidRPr="009A1788">
        <w:rPr>
          <w:rFonts w:ascii="Arial" w:eastAsia="Calibri" w:hAnsi="Arial" w:cs="Arial"/>
        </w:rPr>
        <w:t>ęcy</w:t>
      </w:r>
      <w:r w:rsidRPr="009A1788">
        <w:rPr>
          <w:rFonts w:ascii="Arial" w:eastAsia="Calibri" w:hAnsi="Arial" w:cs="Arial"/>
        </w:rPr>
        <w:t xml:space="preserve"> złotych 00/100) 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34704DA3" w14:textId="7404961E" w:rsidR="0056312D" w:rsidRPr="00351B37" w:rsidRDefault="00284ADD" w:rsidP="00FA44A6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="00E23C69"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="00CC3214" w:rsidRPr="00351B37">
        <w:rPr>
          <w:rFonts w:ascii="Arial" w:eastAsia="Calibri" w:hAnsi="Arial" w:cs="Arial"/>
        </w:rPr>
        <w:t xml:space="preserve"> </w:t>
      </w:r>
    </w:p>
    <w:p w14:paraId="2C55A447" w14:textId="77777777" w:rsidR="00E23C69" w:rsidRPr="00351B37" w:rsidRDefault="00E23C69" w:rsidP="00E23C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754AFF92" w14:textId="0934EC07" w:rsidR="00E23C69" w:rsidRPr="000942B4" w:rsidRDefault="00E23C69" w:rsidP="000942B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351B37">
        <w:rPr>
          <w:rFonts w:ascii="Arial" w:hAnsi="Arial" w:cs="Arial"/>
          <w:highlight w:val="yellow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 xml:space="preserve">„Wadium – </w:t>
      </w:r>
      <w:r w:rsidR="000942B4">
        <w:rPr>
          <w:rFonts w:ascii="Arial" w:hAnsi="Arial" w:cs="Arial"/>
          <w:b/>
          <w:highlight w:val="yellow"/>
        </w:rPr>
        <w:t xml:space="preserve">Gorzyce Wielkie – Nabyszyce </w:t>
      </w:r>
      <w:r w:rsidRPr="00351B37">
        <w:rPr>
          <w:rFonts w:ascii="Arial" w:hAnsi="Arial" w:cs="Arial"/>
          <w:b/>
          <w:highlight w:val="yellow"/>
        </w:rPr>
        <w:t>”</w:t>
      </w:r>
    </w:p>
    <w:p w14:paraId="4C64EE82" w14:textId="77777777" w:rsidR="0056312D" w:rsidRPr="0056312D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7E39E558" w14:textId="77777777" w:rsidR="0056312D" w:rsidRPr="0056312D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4DC68271" w14:textId="5689C43B" w:rsidR="00284ADD" w:rsidRPr="00351B37" w:rsidRDefault="00284ADD" w:rsidP="00FA44A6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lastRenderedPageBreak/>
        <w:t xml:space="preserve">poręczeniach udzielanych przez podmioty, o których mowa w </w:t>
      </w:r>
      <w:hyperlink r:id="rId26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351B37">
        <w:rPr>
          <w:rFonts w:ascii="Arial" w:eastAsia="Calibri" w:hAnsi="Arial" w:cs="Arial"/>
        </w:rPr>
        <w:t xml:space="preserve">(Dz. U. z 2020 r. poz. 299). </w:t>
      </w:r>
    </w:p>
    <w:p w14:paraId="4F0C0C46" w14:textId="73994816" w:rsid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 w:rsidR="00E23C69"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169E9DB1" w14:textId="438E4168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 w:rsidR="00E23C69"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 w:rsidR="00E23C69"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531D99F6" w14:textId="77777777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6C9E56E8" w14:textId="3BCC4B01" w:rsidR="0056312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 w:rsidR="00E23C69"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62BA669F" w14:textId="60D1D327" w:rsidR="00284AD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23FFC232" w14:textId="1ADF1121" w:rsidR="00284ADD" w:rsidRPr="00284ADD" w:rsidRDefault="00E23C69" w:rsidP="00FA44A6">
      <w:pPr>
        <w:numPr>
          <w:ilvl w:val="0"/>
          <w:numId w:val="57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>ykonawcę jako najkorzystniejszej,</w:t>
      </w:r>
    </w:p>
    <w:p w14:paraId="25C9C93D" w14:textId="09FE4B25" w:rsidR="00284ADD" w:rsidRPr="00284ADD" w:rsidRDefault="00E23C69" w:rsidP="00FA44A6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284ADD" w:rsidRPr="00284ADD">
        <w:rPr>
          <w:rFonts w:ascii="Arial" w:eastAsia="Calibri" w:hAnsi="Arial" w:cs="Arial"/>
        </w:rPr>
        <w:t>ykonawca, którego oferta została wybrana:</w:t>
      </w:r>
    </w:p>
    <w:p w14:paraId="4939F12A" w14:textId="77777777" w:rsidR="00284ADD" w:rsidRPr="00284ADD" w:rsidRDefault="00284ADD" w:rsidP="00FA44A6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4EE5C773" w14:textId="3E63FF42" w:rsidR="00284ADD" w:rsidRPr="00284ADD" w:rsidRDefault="00284ADD" w:rsidP="00FA44A6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 w:rsidR="00E23C69"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602175E5" w14:textId="5FD36B2B" w:rsidR="00284ADD" w:rsidRPr="00284ADD" w:rsidRDefault="00284ADD" w:rsidP="00FA44A6">
      <w:pPr>
        <w:numPr>
          <w:ilvl w:val="0"/>
          <w:numId w:val="57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 w:rsidR="00E23C69"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7EB4BA57" w14:textId="77777777" w:rsidR="00284ADD" w:rsidRPr="0056312D" w:rsidRDefault="00284ADD" w:rsidP="00FA44A6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765D87E0" w14:textId="77777777" w:rsidR="00284ADD" w:rsidRPr="00284ADD" w:rsidRDefault="00284ADD" w:rsidP="00FA44A6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7D328858" w14:textId="77777777" w:rsidR="00284ADD" w:rsidRPr="00284ADD" w:rsidRDefault="00284ADD" w:rsidP="00FA44A6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16A58E6F" w14:textId="77777777" w:rsidR="00284ADD" w:rsidRPr="00284ADD" w:rsidRDefault="00284ADD" w:rsidP="00FA44A6">
      <w:pPr>
        <w:numPr>
          <w:ilvl w:val="0"/>
          <w:numId w:val="58"/>
        </w:numPr>
        <w:tabs>
          <w:tab w:val="clear" w:pos="720"/>
          <w:tab w:val="num" w:pos="709"/>
        </w:tabs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6855F28B" w14:textId="77777777" w:rsidR="00284ADD" w:rsidRPr="0056312D" w:rsidRDefault="00284ADD" w:rsidP="00FA44A6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44469D81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641543FD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1EDE30DB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4D050345" w14:textId="77777777" w:rsidR="00284ADD" w:rsidRPr="00284ADD" w:rsidRDefault="00284ADD" w:rsidP="00FA44A6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2C716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418453CB" w:rsidR="00E93474" w:rsidRPr="001954EA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1954EA">
        <w:rPr>
          <w:rFonts w:ascii="Arial" w:hAnsi="Arial" w:cs="Arial"/>
          <w:bCs/>
          <w:iCs/>
        </w:rPr>
        <w:t xml:space="preserve">ofertą: </w:t>
      </w:r>
      <w:r w:rsidRPr="001954EA">
        <w:rPr>
          <w:rFonts w:ascii="Arial" w:hAnsi="Arial" w:cs="Arial"/>
          <w:b/>
          <w:bCs/>
          <w:iCs/>
        </w:rPr>
        <w:t xml:space="preserve">do dnia </w:t>
      </w:r>
      <w:r w:rsidR="000942B4" w:rsidRPr="001954EA">
        <w:rPr>
          <w:rFonts w:ascii="Arial" w:hAnsi="Arial" w:cs="Arial"/>
          <w:b/>
          <w:bCs/>
          <w:iCs/>
        </w:rPr>
        <w:t>28</w:t>
      </w:r>
      <w:r w:rsidRPr="001954EA">
        <w:rPr>
          <w:rFonts w:ascii="Arial" w:hAnsi="Arial" w:cs="Arial"/>
          <w:b/>
          <w:bCs/>
          <w:iCs/>
        </w:rPr>
        <w:t>.0</w:t>
      </w:r>
      <w:r w:rsidR="000942B4" w:rsidRPr="001954EA">
        <w:rPr>
          <w:rFonts w:ascii="Arial" w:hAnsi="Arial" w:cs="Arial"/>
          <w:b/>
          <w:bCs/>
          <w:iCs/>
        </w:rPr>
        <w:t>2</w:t>
      </w:r>
      <w:r w:rsidRPr="001954EA">
        <w:rPr>
          <w:rFonts w:ascii="Arial" w:hAnsi="Arial" w:cs="Arial"/>
          <w:b/>
          <w:bCs/>
          <w:iCs/>
        </w:rPr>
        <w:t>.202</w:t>
      </w:r>
      <w:r w:rsidR="000942B4" w:rsidRPr="001954EA">
        <w:rPr>
          <w:rFonts w:ascii="Arial" w:hAnsi="Arial" w:cs="Arial"/>
          <w:b/>
          <w:bCs/>
          <w:iCs/>
        </w:rPr>
        <w:t>2</w:t>
      </w:r>
      <w:r w:rsidRPr="001954EA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44648A94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5" w:name="_Hlk63760457"/>
    </w:p>
    <w:bookmarkEnd w:id="15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6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6"/>
      <w:r w:rsidR="006F0170" w:rsidRPr="002C7164">
        <w:rPr>
          <w:rFonts w:ascii="Arial" w:hAnsi="Arial" w:cs="Arial"/>
          <w:iCs/>
        </w:rPr>
        <w:br/>
      </w:r>
      <w:bookmarkStart w:id="17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7"/>
    </w:p>
    <w:p w14:paraId="3EC85F8A" w14:textId="2EA40530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8" w:name="_Hlk70425570"/>
      <w:r w:rsidRPr="002C7164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2C7164">
        <w:rPr>
          <w:rFonts w:ascii="Arial" w:hAnsi="Arial" w:cs="Arial"/>
          <w:lang w:eastAsia="pl-PL"/>
        </w:rPr>
        <w:t>t.j</w:t>
      </w:r>
      <w:proofErr w:type="spellEnd"/>
      <w:r w:rsidR="006F0170" w:rsidRPr="002C7164">
        <w:rPr>
          <w:rFonts w:ascii="Arial" w:hAnsi="Arial" w:cs="Arial"/>
          <w:lang w:eastAsia="pl-PL"/>
        </w:rPr>
        <w:t xml:space="preserve">. </w:t>
      </w:r>
      <w:r w:rsidRPr="002C7164">
        <w:rPr>
          <w:rFonts w:ascii="Arial" w:hAnsi="Arial" w:cs="Arial"/>
          <w:lang w:eastAsia="pl-PL"/>
        </w:rPr>
        <w:t>Dz.U.202</w:t>
      </w:r>
      <w:r w:rsidR="006F0170" w:rsidRPr="002C7164">
        <w:rPr>
          <w:rFonts w:ascii="Arial" w:hAnsi="Arial" w:cs="Arial"/>
          <w:lang w:eastAsia="pl-PL"/>
        </w:rPr>
        <w:t>1.</w:t>
      </w:r>
      <w:r w:rsidR="00222531">
        <w:rPr>
          <w:rFonts w:ascii="Arial" w:hAnsi="Arial" w:cs="Arial"/>
          <w:lang w:eastAsia="pl-PL"/>
        </w:rPr>
        <w:t>2070</w:t>
      </w:r>
      <w:r w:rsidR="002E4542" w:rsidRPr="002C7164">
        <w:rPr>
          <w:rFonts w:ascii="Arial" w:hAnsi="Arial" w:cs="Arial"/>
          <w:lang w:eastAsia="pl-PL"/>
        </w:rPr>
        <w:t xml:space="preserve"> ze zm.</w:t>
      </w:r>
      <w:r w:rsidRPr="002C7164">
        <w:rPr>
          <w:rFonts w:ascii="Arial" w:hAnsi="Arial" w:cs="Arial"/>
          <w:lang w:eastAsia="pl-PL"/>
        </w:rPr>
        <w:t>).</w:t>
      </w:r>
    </w:p>
    <w:bookmarkEnd w:id="18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7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 xml:space="preserve"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</w:t>
      </w:r>
      <w:r w:rsidRPr="00681562">
        <w:rPr>
          <w:rFonts w:ascii="Arial" w:hAnsi="Arial" w:cs="Arial"/>
        </w:rPr>
        <w:lastRenderedPageBreak/>
        <w:t>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9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9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lastRenderedPageBreak/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7601711C" w:rsidR="00E93474" w:rsidRPr="001954EA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>Wykonawca składa ofertę  za pośrednictwem Platformy do dnia</w:t>
      </w:r>
      <w:r w:rsidRPr="00894989">
        <w:rPr>
          <w:rFonts w:ascii="Arial" w:hAnsi="Arial" w:cs="Arial"/>
          <w:spacing w:val="-2"/>
          <w:sz w:val="22"/>
          <w:szCs w:val="22"/>
        </w:rPr>
        <w:t xml:space="preserve"> </w:t>
      </w:r>
      <w:r w:rsidR="005D3321" w:rsidRPr="001954EA">
        <w:rPr>
          <w:rFonts w:ascii="Arial" w:hAnsi="Arial" w:cs="Arial"/>
          <w:b/>
          <w:bCs/>
          <w:spacing w:val="-2"/>
          <w:sz w:val="22"/>
          <w:szCs w:val="22"/>
        </w:rPr>
        <w:t>28</w:t>
      </w:r>
      <w:r w:rsidR="00894989" w:rsidRPr="001954EA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5D3321" w:rsidRPr="001954EA">
        <w:rPr>
          <w:rFonts w:ascii="Arial" w:hAnsi="Arial" w:cs="Arial"/>
          <w:b/>
          <w:bCs/>
          <w:spacing w:val="-2"/>
          <w:sz w:val="22"/>
          <w:szCs w:val="22"/>
        </w:rPr>
        <w:t>stycznia</w:t>
      </w:r>
      <w:r w:rsidRPr="001954EA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5D3321" w:rsidRPr="001954EA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1954EA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1954EA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1954EA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54EA">
        <w:rPr>
          <w:rFonts w:ascii="Arial" w:hAnsi="Arial" w:cs="Arial"/>
          <w:sz w:val="22"/>
          <w:szCs w:val="22"/>
          <w:lang w:eastAsia="pl-PL"/>
        </w:rPr>
        <w:t xml:space="preserve">Po wypełnieniu formularza składania oferty i dołączeniu wszystkich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44C1D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30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67762E98" w:rsidR="00E93474" w:rsidRPr="0089498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1954EA">
        <w:rPr>
          <w:rFonts w:ascii="Arial" w:hAnsi="Arial" w:cs="Arial"/>
        </w:rPr>
        <w:t xml:space="preserve">dniu </w:t>
      </w:r>
      <w:r w:rsidR="005D3321" w:rsidRPr="001954EA">
        <w:rPr>
          <w:rFonts w:ascii="Arial" w:hAnsi="Arial" w:cs="Arial"/>
          <w:b/>
          <w:bCs/>
        </w:rPr>
        <w:t>28</w:t>
      </w:r>
      <w:r w:rsidR="00894989" w:rsidRPr="001954EA">
        <w:rPr>
          <w:rFonts w:ascii="Arial" w:hAnsi="Arial" w:cs="Arial"/>
          <w:b/>
          <w:bCs/>
        </w:rPr>
        <w:t xml:space="preserve"> </w:t>
      </w:r>
      <w:r w:rsidR="005D3321" w:rsidRPr="001954EA">
        <w:rPr>
          <w:rFonts w:ascii="Arial" w:hAnsi="Arial" w:cs="Arial"/>
          <w:b/>
          <w:bCs/>
        </w:rPr>
        <w:t>stycznia</w:t>
      </w:r>
      <w:r w:rsidR="00894989" w:rsidRPr="001954EA">
        <w:rPr>
          <w:rFonts w:ascii="Arial" w:hAnsi="Arial" w:cs="Arial"/>
          <w:b/>
          <w:bCs/>
        </w:rPr>
        <w:t xml:space="preserve"> </w:t>
      </w:r>
      <w:r w:rsidRPr="001954EA">
        <w:rPr>
          <w:rFonts w:ascii="Arial" w:hAnsi="Arial" w:cs="Arial"/>
          <w:b/>
          <w:bCs/>
          <w:spacing w:val="-2"/>
        </w:rPr>
        <w:t>202</w:t>
      </w:r>
      <w:r w:rsidR="005D3321" w:rsidRPr="001954EA">
        <w:rPr>
          <w:rFonts w:ascii="Arial" w:hAnsi="Arial" w:cs="Arial"/>
          <w:b/>
          <w:bCs/>
          <w:spacing w:val="-2"/>
        </w:rPr>
        <w:t>2</w:t>
      </w:r>
      <w:r w:rsidRPr="001954EA">
        <w:rPr>
          <w:rFonts w:ascii="Arial" w:hAnsi="Arial" w:cs="Arial"/>
          <w:b/>
          <w:bCs/>
          <w:spacing w:val="-2"/>
        </w:rPr>
        <w:t xml:space="preserve">r. o godz. </w:t>
      </w:r>
      <w:r w:rsidR="005D3321" w:rsidRPr="001954EA">
        <w:rPr>
          <w:rFonts w:ascii="Arial" w:hAnsi="Arial" w:cs="Arial"/>
          <w:b/>
          <w:bCs/>
          <w:spacing w:val="-2"/>
        </w:rPr>
        <w:t>9</w:t>
      </w:r>
      <w:r w:rsidR="005D3321" w:rsidRPr="001954EA">
        <w:rPr>
          <w:rFonts w:ascii="Arial" w:hAnsi="Arial" w:cs="Arial"/>
          <w:b/>
          <w:bCs/>
          <w:spacing w:val="-2"/>
          <w:vertAlign w:val="superscript"/>
        </w:rPr>
        <w:t>3</w:t>
      </w:r>
      <w:r w:rsidRPr="001954EA">
        <w:rPr>
          <w:rFonts w:ascii="Arial" w:hAnsi="Arial" w:cs="Arial"/>
          <w:b/>
          <w:bCs/>
          <w:spacing w:val="-2"/>
          <w:vertAlign w:val="superscript"/>
        </w:rPr>
        <w:t>0</w:t>
      </w:r>
      <w:r w:rsidRPr="001954EA">
        <w:rPr>
          <w:rFonts w:ascii="Arial" w:eastAsia="Times New Roman" w:hAnsi="Arial" w:cs="Arial"/>
          <w:b/>
          <w:lang w:eastAsia="pl-PL"/>
        </w:rPr>
        <w:t xml:space="preserve"> </w:t>
      </w:r>
      <w:r w:rsidRPr="00894989">
        <w:rPr>
          <w:rFonts w:ascii="Arial" w:eastAsia="Times New Roman" w:hAnsi="Arial" w:cs="Arial"/>
          <w:b/>
          <w:lang w:eastAsia="pl-PL"/>
        </w:rPr>
        <w:t>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1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lastRenderedPageBreak/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20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20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%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41FD67DC" w14:textId="50D644A5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144442" w14:textId="6F8B7B67" w:rsidR="003A082D" w:rsidRDefault="003A082D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50A200B" w14:textId="77777777" w:rsidR="003A082D" w:rsidRDefault="003A082D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lastRenderedPageBreak/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5C68E77C" w:rsidR="00A6782E" w:rsidRPr="00E44E37" w:rsidRDefault="00E93474" w:rsidP="00FC439B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 xml:space="preserve">Za najkorzystniejszą zostanie uznana oferta Wykonawcy, który spełni wszystkie postawione w niniejszej SWZ warunki oraz uzyska łącznie największą liczbę punktów </w:t>
      </w:r>
      <w:r w:rsidRPr="00DD59F5">
        <w:rPr>
          <w:rFonts w:ascii="Arial" w:hAnsi="Arial" w:cs="Arial"/>
          <w:color w:val="000000"/>
        </w:rPr>
        <w:lastRenderedPageBreak/>
        <w:t>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lastRenderedPageBreak/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77777777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Przedsiębiorczości </w:t>
      </w:r>
      <w:r w:rsidRPr="00894989">
        <w:rPr>
          <w:rStyle w:val="changed-paragraph"/>
          <w:rFonts w:ascii="Arial" w:hAnsi="Arial" w:cs="Arial"/>
          <w:sz w:val="22"/>
          <w:szCs w:val="22"/>
        </w:rPr>
        <w:t>(Dz. U. z 2020 r. poz. 299).</w:t>
      </w:r>
    </w:p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886A664" w:rsidR="00E93474" w:rsidRPr="008758CE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Pr="008758CE">
        <w:rPr>
          <w:rFonts w:ascii="Arial" w:hAnsi="Arial" w:cs="Arial"/>
          <w:b/>
          <w:iCs/>
          <w:sz w:val="22"/>
          <w:szCs w:val="22"/>
        </w:rPr>
        <w:t xml:space="preserve">załącznik nr </w:t>
      </w:r>
      <w:r w:rsidR="00227F30" w:rsidRPr="008758CE">
        <w:rPr>
          <w:rFonts w:ascii="Arial" w:hAnsi="Arial" w:cs="Arial"/>
          <w:b/>
          <w:iCs/>
          <w:sz w:val="22"/>
          <w:szCs w:val="22"/>
        </w:rPr>
        <w:t xml:space="preserve">9 </w:t>
      </w:r>
      <w:r w:rsidRPr="008758CE">
        <w:rPr>
          <w:rFonts w:ascii="Arial" w:hAnsi="Arial" w:cs="Arial"/>
          <w:b/>
          <w:iCs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</w:t>
      </w:r>
      <w:r w:rsidRPr="001A0D6E">
        <w:rPr>
          <w:rFonts w:ascii="Arial" w:hAnsi="Arial" w:cs="Arial"/>
          <w:spacing w:val="-2"/>
          <w:lang w:eastAsia="pl-PL"/>
        </w:rPr>
        <w:lastRenderedPageBreak/>
        <w:t xml:space="preserve">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512C4599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FC439B">
        <w:rPr>
          <w:rFonts w:ascii="Arial" w:hAnsi="Arial" w:cs="Arial"/>
          <w:iCs/>
        </w:rPr>
        <w:t xml:space="preserve"> </w:t>
      </w:r>
      <w:hyperlink r:id="rId32" w:history="1">
        <w:r w:rsidR="00CF7C26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8E5491">
        <w:rPr>
          <w:rFonts w:ascii="Arial" w:hAnsi="Arial" w:cs="Arial"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61C82751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p w14:paraId="7ABB9E38" w14:textId="77777777" w:rsidR="000C0710" w:rsidRDefault="000C0710"/>
    <w:sectPr w:rsidR="000C0710" w:rsidSect="001A6F3A">
      <w:footerReference w:type="default" r:id="rId3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04FA" w14:textId="77777777" w:rsidR="00044C1D" w:rsidRDefault="00044C1D">
      <w:pPr>
        <w:spacing w:after="0" w:line="240" w:lineRule="auto"/>
      </w:pPr>
      <w:r>
        <w:separator/>
      </w:r>
    </w:p>
  </w:endnote>
  <w:endnote w:type="continuationSeparator" w:id="0">
    <w:p w14:paraId="4EAB9D68" w14:textId="77777777" w:rsidR="00044C1D" w:rsidRDefault="0004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44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BB5E" w14:textId="77777777" w:rsidR="00044C1D" w:rsidRDefault="00044C1D">
      <w:pPr>
        <w:spacing w:after="0" w:line="240" w:lineRule="auto"/>
      </w:pPr>
      <w:r>
        <w:separator/>
      </w:r>
    </w:p>
  </w:footnote>
  <w:footnote w:type="continuationSeparator" w:id="0">
    <w:p w14:paraId="41471C18" w14:textId="77777777" w:rsidR="00044C1D" w:rsidRDefault="0004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004C"/>
    <w:multiLevelType w:val="hybridMultilevel"/>
    <w:tmpl w:val="5C9C6700"/>
    <w:lvl w:ilvl="0" w:tplc="03AE84D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B126B"/>
    <w:multiLevelType w:val="hybridMultilevel"/>
    <w:tmpl w:val="94949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738C"/>
    <w:multiLevelType w:val="hybridMultilevel"/>
    <w:tmpl w:val="D3E6CA0E"/>
    <w:lvl w:ilvl="0" w:tplc="094AACC8">
      <w:start w:val="1"/>
      <w:numFmt w:val="decimal"/>
      <w:lvlText w:val="%1)"/>
      <w:lvlJc w:val="left"/>
      <w:pPr>
        <w:ind w:left="1145" w:hanging="360"/>
      </w:pPr>
      <w:rPr>
        <w:color w:val="00B05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1DDD4C9C"/>
    <w:multiLevelType w:val="hybridMultilevel"/>
    <w:tmpl w:val="3BCA2E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E5423C8"/>
    <w:multiLevelType w:val="hybridMultilevel"/>
    <w:tmpl w:val="B598245A"/>
    <w:lvl w:ilvl="0" w:tplc="E4A8A5C6">
      <w:start w:val="1"/>
      <w:numFmt w:val="decimal"/>
      <w:lvlText w:val="%1."/>
      <w:lvlJc w:val="left"/>
      <w:pPr>
        <w:ind w:left="26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8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845E28"/>
    <w:multiLevelType w:val="hybridMultilevel"/>
    <w:tmpl w:val="F4EA5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3C8B6F00"/>
    <w:multiLevelType w:val="hybridMultilevel"/>
    <w:tmpl w:val="11707246"/>
    <w:lvl w:ilvl="0" w:tplc="66680D3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0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6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D71637"/>
    <w:multiLevelType w:val="hybridMultilevel"/>
    <w:tmpl w:val="CF92CB02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2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EA50F7A"/>
    <w:multiLevelType w:val="hybridMultilevel"/>
    <w:tmpl w:val="C31C92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5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6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7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8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7"/>
  </w:num>
  <w:num w:numId="3">
    <w:abstractNumId w:val="0"/>
  </w:num>
  <w:num w:numId="4">
    <w:abstractNumId w:val="65"/>
  </w:num>
  <w:num w:numId="5">
    <w:abstractNumId w:val="45"/>
  </w:num>
  <w:num w:numId="6">
    <w:abstractNumId w:val="21"/>
  </w:num>
  <w:num w:numId="7">
    <w:abstractNumId w:val="38"/>
  </w:num>
  <w:num w:numId="8">
    <w:abstractNumId w:val="56"/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1"/>
  </w:num>
  <w:num w:numId="12">
    <w:abstractNumId w:val="26"/>
  </w:num>
  <w:num w:numId="13">
    <w:abstractNumId w:val="46"/>
  </w:num>
  <w:num w:numId="14">
    <w:abstractNumId w:val="29"/>
  </w:num>
  <w:num w:numId="15">
    <w:abstractNumId w:val="7"/>
  </w:num>
  <w:num w:numId="16">
    <w:abstractNumId w:val="55"/>
  </w:num>
  <w:num w:numId="17">
    <w:abstractNumId w:val="53"/>
  </w:num>
  <w:num w:numId="18">
    <w:abstractNumId w:val="13"/>
  </w:num>
  <w:num w:numId="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12"/>
  </w:num>
  <w:num w:numId="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7"/>
  </w:num>
  <w:num w:numId="25">
    <w:abstractNumId w:val="22"/>
  </w:num>
  <w:num w:numId="26">
    <w:abstractNumId w:val="40"/>
  </w:num>
  <w:num w:numId="27">
    <w:abstractNumId w:val="42"/>
  </w:num>
  <w:num w:numId="28">
    <w:abstractNumId w:val="61"/>
  </w:num>
  <w:num w:numId="29">
    <w:abstractNumId w:val="35"/>
  </w:num>
  <w:num w:numId="30">
    <w:abstractNumId w:val="4"/>
  </w:num>
  <w:num w:numId="31">
    <w:abstractNumId w:val="17"/>
  </w:num>
  <w:num w:numId="32">
    <w:abstractNumId w:val="63"/>
  </w:num>
  <w:num w:numId="33">
    <w:abstractNumId w:val="68"/>
  </w:num>
  <w:num w:numId="34">
    <w:abstractNumId w:val="31"/>
  </w:num>
  <w:num w:numId="35">
    <w:abstractNumId w:val="36"/>
  </w:num>
  <w:num w:numId="36">
    <w:abstractNumId w:val="10"/>
  </w:num>
  <w:num w:numId="37">
    <w:abstractNumId w:val="52"/>
  </w:num>
  <w:num w:numId="38">
    <w:abstractNumId w:val="66"/>
  </w:num>
  <w:num w:numId="39">
    <w:abstractNumId w:val="14"/>
  </w:num>
  <w:num w:numId="40">
    <w:abstractNumId w:val="62"/>
  </w:num>
  <w:num w:numId="41">
    <w:abstractNumId w:val="39"/>
  </w:num>
  <w:num w:numId="42">
    <w:abstractNumId w:val="27"/>
  </w:num>
  <w:num w:numId="43">
    <w:abstractNumId w:val="23"/>
  </w:num>
  <w:num w:numId="44">
    <w:abstractNumId w:val="34"/>
  </w:num>
  <w:num w:numId="45">
    <w:abstractNumId w:val="8"/>
  </w:num>
  <w:num w:numId="46">
    <w:abstractNumId w:val="43"/>
  </w:num>
  <w:num w:numId="47">
    <w:abstractNumId w:val="24"/>
  </w:num>
  <w:num w:numId="48">
    <w:abstractNumId w:val="30"/>
  </w:num>
  <w:num w:numId="49">
    <w:abstractNumId w:val="2"/>
  </w:num>
  <w:num w:numId="50">
    <w:abstractNumId w:val="1"/>
  </w:num>
  <w:num w:numId="51">
    <w:abstractNumId w:val="3"/>
  </w:num>
  <w:num w:numId="52">
    <w:abstractNumId w:val="25"/>
  </w:num>
  <w:num w:numId="53">
    <w:abstractNumId w:val="48"/>
  </w:num>
  <w:num w:numId="54">
    <w:abstractNumId w:val="49"/>
  </w:num>
  <w:num w:numId="55">
    <w:abstractNumId w:val="54"/>
  </w:num>
  <w:num w:numId="56">
    <w:abstractNumId w:val="44"/>
  </w:num>
  <w:num w:numId="57">
    <w:abstractNumId w:val="16"/>
  </w:num>
  <w:num w:numId="58">
    <w:abstractNumId w:val="28"/>
  </w:num>
  <w:num w:numId="59">
    <w:abstractNumId w:val="58"/>
  </w:num>
  <w:num w:numId="60">
    <w:abstractNumId w:val="32"/>
  </w:num>
  <w:num w:numId="61">
    <w:abstractNumId w:val="5"/>
  </w:num>
  <w:num w:numId="62">
    <w:abstractNumId w:val="6"/>
  </w:num>
  <w:num w:numId="63">
    <w:abstractNumId w:val="18"/>
  </w:num>
  <w:num w:numId="64">
    <w:abstractNumId w:val="19"/>
  </w:num>
  <w:num w:numId="65">
    <w:abstractNumId w:val="20"/>
  </w:num>
  <w:num w:numId="66">
    <w:abstractNumId w:val="37"/>
  </w:num>
  <w:num w:numId="67">
    <w:abstractNumId w:val="11"/>
  </w:num>
  <w:num w:numId="68">
    <w:abstractNumId w:val="51"/>
  </w:num>
  <w:num w:numId="69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7890"/>
    <w:rsid w:val="000264DA"/>
    <w:rsid w:val="000321D9"/>
    <w:rsid w:val="00044C1D"/>
    <w:rsid w:val="000477BE"/>
    <w:rsid w:val="00053120"/>
    <w:rsid w:val="00053EAC"/>
    <w:rsid w:val="000942B4"/>
    <w:rsid w:val="000B0C11"/>
    <w:rsid w:val="000B553A"/>
    <w:rsid w:val="000C0710"/>
    <w:rsid w:val="000E1E54"/>
    <w:rsid w:val="000E24D8"/>
    <w:rsid w:val="000E4D92"/>
    <w:rsid w:val="00107463"/>
    <w:rsid w:val="001114A9"/>
    <w:rsid w:val="00121825"/>
    <w:rsid w:val="0017109B"/>
    <w:rsid w:val="001765AA"/>
    <w:rsid w:val="0018487F"/>
    <w:rsid w:val="00187FA2"/>
    <w:rsid w:val="001954EA"/>
    <w:rsid w:val="00195F4D"/>
    <w:rsid w:val="001A2E08"/>
    <w:rsid w:val="001A6F3A"/>
    <w:rsid w:val="001C5D6B"/>
    <w:rsid w:val="001D09AF"/>
    <w:rsid w:val="001E116E"/>
    <w:rsid w:val="002018FD"/>
    <w:rsid w:val="00222531"/>
    <w:rsid w:val="002256FC"/>
    <w:rsid w:val="00227F30"/>
    <w:rsid w:val="00230B46"/>
    <w:rsid w:val="00272A33"/>
    <w:rsid w:val="00280DDB"/>
    <w:rsid w:val="00284ADD"/>
    <w:rsid w:val="00291554"/>
    <w:rsid w:val="002A7F28"/>
    <w:rsid w:val="002C7164"/>
    <w:rsid w:val="002D74A6"/>
    <w:rsid w:val="002E02F0"/>
    <w:rsid w:val="002E3870"/>
    <w:rsid w:val="002E4393"/>
    <w:rsid w:val="002E4542"/>
    <w:rsid w:val="00322F67"/>
    <w:rsid w:val="003256E7"/>
    <w:rsid w:val="00331695"/>
    <w:rsid w:val="00337E81"/>
    <w:rsid w:val="00340B69"/>
    <w:rsid w:val="00341ED2"/>
    <w:rsid w:val="00344DA2"/>
    <w:rsid w:val="0034583D"/>
    <w:rsid w:val="00351B37"/>
    <w:rsid w:val="003554F6"/>
    <w:rsid w:val="00360E67"/>
    <w:rsid w:val="003901E3"/>
    <w:rsid w:val="003A082D"/>
    <w:rsid w:val="003A16BB"/>
    <w:rsid w:val="003A396E"/>
    <w:rsid w:val="003E0879"/>
    <w:rsid w:val="00402318"/>
    <w:rsid w:val="004227EA"/>
    <w:rsid w:val="00443884"/>
    <w:rsid w:val="00447E7F"/>
    <w:rsid w:val="00485C99"/>
    <w:rsid w:val="00490298"/>
    <w:rsid w:val="00497BC9"/>
    <w:rsid w:val="004A4CA3"/>
    <w:rsid w:val="004A4D21"/>
    <w:rsid w:val="004D5D4D"/>
    <w:rsid w:val="004F47A7"/>
    <w:rsid w:val="004F7734"/>
    <w:rsid w:val="005420EA"/>
    <w:rsid w:val="00561457"/>
    <w:rsid w:val="0056312D"/>
    <w:rsid w:val="005637F4"/>
    <w:rsid w:val="00595AD0"/>
    <w:rsid w:val="005A114D"/>
    <w:rsid w:val="005B458D"/>
    <w:rsid w:val="005C2D36"/>
    <w:rsid w:val="005D3321"/>
    <w:rsid w:val="005E65FA"/>
    <w:rsid w:val="006010F5"/>
    <w:rsid w:val="0060329A"/>
    <w:rsid w:val="00613246"/>
    <w:rsid w:val="00620916"/>
    <w:rsid w:val="006347C5"/>
    <w:rsid w:val="0065117E"/>
    <w:rsid w:val="00652DAB"/>
    <w:rsid w:val="006579F1"/>
    <w:rsid w:val="00664A75"/>
    <w:rsid w:val="00680E37"/>
    <w:rsid w:val="00690B67"/>
    <w:rsid w:val="006C3119"/>
    <w:rsid w:val="006D1358"/>
    <w:rsid w:val="006F0170"/>
    <w:rsid w:val="006F176A"/>
    <w:rsid w:val="00711901"/>
    <w:rsid w:val="00712D4B"/>
    <w:rsid w:val="00725DC9"/>
    <w:rsid w:val="00747FCF"/>
    <w:rsid w:val="00784762"/>
    <w:rsid w:val="007871B9"/>
    <w:rsid w:val="007B7A59"/>
    <w:rsid w:val="007C0C1A"/>
    <w:rsid w:val="007F5034"/>
    <w:rsid w:val="00811587"/>
    <w:rsid w:val="008232A0"/>
    <w:rsid w:val="00851F10"/>
    <w:rsid w:val="00861C61"/>
    <w:rsid w:val="008726C5"/>
    <w:rsid w:val="008758CE"/>
    <w:rsid w:val="0089476E"/>
    <w:rsid w:val="00894989"/>
    <w:rsid w:val="008C37F4"/>
    <w:rsid w:val="008E5491"/>
    <w:rsid w:val="008F4CBB"/>
    <w:rsid w:val="00927472"/>
    <w:rsid w:val="00966DD8"/>
    <w:rsid w:val="0097478C"/>
    <w:rsid w:val="009763DB"/>
    <w:rsid w:val="00987EF1"/>
    <w:rsid w:val="00993CF0"/>
    <w:rsid w:val="009A1788"/>
    <w:rsid w:val="009A3728"/>
    <w:rsid w:val="009B43CF"/>
    <w:rsid w:val="009E1C2B"/>
    <w:rsid w:val="009E35F6"/>
    <w:rsid w:val="009E537B"/>
    <w:rsid w:val="009F25E7"/>
    <w:rsid w:val="00A25BC2"/>
    <w:rsid w:val="00A30641"/>
    <w:rsid w:val="00A44DF4"/>
    <w:rsid w:val="00A6782E"/>
    <w:rsid w:val="00A80C7A"/>
    <w:rsid w:val="00A9733E"/>
    <w:rsid w:val="00AA0B0B"/>
    <w:rsid w:val="00AB05E4"/>
    <w:rsid w:val="00AB4059"/>
    <w:rsid w:val="00AC2A08"/>
    <w:rsid w:val="00AC7D11"/>
    <w:rsid w:val="00AD1FC9"/>
    <w:rsid w:val="00AF375D"/>
    <w:rsid w:val="00B025A4"/>
    <w:rsid w:val="00B238CF"/>
    <w:rsid w:val="00B24E67"/>
    <w:rsid w:val="00B537F8"/>
    <w:rsid w:val="00B84675"/>
    <w:rsid w:val="00BC064E"/>
    <w:rsid w:val="00BE32F1"/>
    <w:rsid w:val="00BE6F22"/>
    <w:rsid w:val="00BF2C1A"/>
    <w:rsid w:val="00C05829"/>
    <w:rsid w:val="00C22555"/>
    <w:rsid w:val="00C502FD"/>
    <w:rsid w:val="00C51171"/>
    <w:rsid w:val="00C771E2"/>
    <w:rsid w:val="00C83D7E"/>
    <w:rsid w:val="00C91F60"/>
    <w:rsid w:val="00C94357"/>
    <w:rsid w:val="00CA6289"/>
    <w:rsid w:val="00CB1B4A"/>
    <w:rsid w:val="00CB4B5B"/>
    <w:rsid w:val="00CC3214"/>
    <w:rsid w:val="00CE454F"/>
    <w:rsid w:val="00CE5157"/>
    <w:rsid w:val="00CF1AF8"/>
    <w:rsid w:val="00CF7C26"/>
    <w:rsid w:val="00D21789"/>
    <w:rsid w:val="00D264CD"/>
    <w:rsid w:val="00D34852"/>
    <w:rsid w:val="00D34DC6"/>
    <w:rsid w:val="00D356B6"/>
    <w:rsid w:val="00D42A94"/>
    <w:rsid w:val="00D552B6"/>
    <w:rsid w:val="00D5756D"/>
    <w:rsid w:val="00D63815"/>
    <w:rsid w:val="00D67559"/>
    <w:rsid w:val="00D778DB"/>
    <w:rsid w:val="00D93565"/>
    <w:rsid w:val="00D93CAA"/>
    <w:rsid w:val="00D94F51"/>
    <w:rsid w:val="00D96AB7"/>
    <w:rsid w:val="00D97F56"/>
    <w:rsid w:val="00DB06D2"/>
    <w:rsid w:val="00DC5FD3"/>
    <w:rsid w:val="00DE50C1"/>
    <w:rsid w:val="00E03A7F"/>
    <w:rsid w:val="00E23C69"/>
    <w:rsid w:val="00E35314"/>
    <w:rsid w:val="00E57974"/>
    <w:rsid w:val="00E71B48"/>
    <w:rsid w:val="00E7656C"/>
    <w:rsid w:val="00E87846"/>
    <w:rsid w:val="00E91C63"/>
    <w:rsid w:val="00E93474"/>
    <w:rsid w:val="00EE65DE"/>
    <w:rsid w:val="00EE777C"/>
    <w:rsid w:val="00EF145F"/>
    <w:rsid w:val="00F005F4"/>
    <w:rsid w:val="00F020E7"/>
    <w:rsid w:val="00F057B3"/>
    <w:rsid w:val="00F27170"/>
    <w:rsid w:val="00F30D74"/>
    <w:rsid w:val="00F36639"/>
    <w:rsid w:val="00F87EC8"/>
    <w:rsid w:val="00FA44A6"/>
    <w:rsid w:val="00FC439B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urszula.rybnik@mwlibr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21</Pages>
  <Words>8772</Words>
  <Characters>52638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72</cp:revision>
  <cp:lastPrinted>2022-01-11T08:06:00Z</cp:lastPrinted>
  <dcterms:created xsi:type="dcterms:W3CDTF">2021-06-07T06:43:00Z</dcterms:created>
  <dcterms:modified xsi:type="dcterms:W3CDTF">2022-01-12T09:44:00Z</dcterms:modified>
</cp:coreProperties>
</file>