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3A05D7">
      <w:pPr>
        <w:shd w:val="clear" w:color="auto" w:fill="FFFFFF"/>
        <w:spacing w:line="276" w:lineRule="auto"/>
        <w:ind w:left="29"/>
        <w:jc w:val="center"/>
        <w:rPr>
          <w:rFonts w:asciiTheme="minorHAnsi" w:hAnsiTheme="minorHAnsi"/>
          <w:b/>
          <w:bCs/>
          <w:smallCaps/>
        </w:rPr>
      </w:pP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1795145</wp:posOffset>
            </wp:positionH>
            <wp:positionV relativeFrom="paragraph">
              <wp:posOffset>13970</wp:posOffset>
            </wp:positionV>
            <wp:extent cx="741600" cy="874800"/>
            <wp:effectExtent l="0" t="0" r="1905" b="0"/>
            <wp:wrapTight wrapText="bothSides">
              <wp:wrapPolygon edited="0">
                <wp:start x="0" y="0"/>
                <wp:lineTo x="0" y="13176"/>
                <wp:lineTo x="8329" y="19294"/>
                <wp:lineTo x="8884" y="20235"/>
                <wp:lineTo x="12216" y="20235"/>
                <wp:lineTo x="12771" y="19294"/>
                <wp:lineTo x="21100" y="13176"/>
                <wp:lineTo x="21100"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EE3BC1">
        <w:rPr>
          <w:rFonts w:ascii="Times New Roman" w:eastAsia="Times New Roman" w:hAnsi="Times New Roman" w:cs="Times New Roman"/>
          <w:bCs/>
          <w:sz w:val="24"/>
          <w:szCs w:val="24"/>
        </w:rPr>
        <w:t>ROIX.271.7</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BA63D6">
        <w:rPr>
          <w:rFonts w:ascii="Times New Roman" w:eastAsia="Times New Roman" w:hAnsi="Times New Roman" w:cs="Times New Roman"/>
          <w:sz w:val="24"/>
          <w:szCs w:val="24"/>
          <w:lang w:eastAsia="ar-SA"/>
        </w:rPr>
        <w:t>dostawy</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031E15" w:rsidRPr="00F92BBA" w:rsidRDefault="0028366A"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8"/>
          <w:szCs w:val="28"/>
        </w:rPr>
      </w:pPr>
      <w:r>
        <w:rPr>
          <w:rFonts w:ascii="Times New Roman" w:eastAsia="Times New Roman" w:hAnsi="Times New Roman" w:cs="Times New Roman"/>
          <w:b/>
          <w:iCs/>
          <w:color w:val="2F5496" w:themeColor="accent5" w:themeShade="BF"/>
          <w:sz w:val="28"/>
          <w:szCs w:val="28"/>
        </w:rPr>
        <w:t xml:space="preserve">Dostawa </w:t>
      </w:r>
      <w:r w:rsidR="00EE3BC1">
        <w:rPr>
          <w:rFonts w:ascii="Times New Roman" w:eastAsia="Times New Roman" w:hAnsi="Times New Roman" w:cs="Times New Roman"/>
          <w:b/>
          <w:iCs/>
          <w:color w:val="2F5496" w:themeColor="accent5" w:themeShade="BF"/>
          <w:sz w:val="28"/>
          <w:szCs w:val="28"/>
        </w:rPr>
        <w:t>średniego samochodu strażackiego z napędem 4x4 dla Ochotniczej Straży Pożarnej w Urzejowicach</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8B6128" w:rsidP="00031E1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Daniel Krawiec –  Wójt</w:t>
      </w:r>
      <w:r w:rsidR="009066BC" w:rsidRPr="009066BC">
        <w:rPr>
          <w:rFonts w:ascii="Times New Roman" w:eastAsia="Times New Roman" w:hAnsi="Times New Roman" w:cs="Times New Roman"/>
          <w:b/>
          <w:bCs/>
          <w:sz w:val="24"/>
          <w:szCs w:val="24"/>
        </w:rPr>
        <w:t xml:space="preserve">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8B6128"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20.</w:t>
      </w:r>
      <w:r w:rsidR="00154331">
        <w:rPr>
          <w:rFonts w:ascii="Times New Roman" w:eastAsia="Times New Roman" w:hAnsi="Times New Roman" w:cs="Times New Roman"/>
          <w:bCs/>
          <w:sz w:val="24"/>
          <w:szCs w:val="24"/>
        </w:rPr>
        <w:t>04</w:t>
      </w:r>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Default="0027357B" w:rsidP="00841D99">
      <w:pPr>
        <w:shd w:val="clear" w:color="auto" w:fill="FFFFFF"/>
        <w:tabs>
          <w:tab w:val="left" w:pos="710"/>
        </w:tabs>
        <w:spacing w:line="276" w:lineRule="auto"/>
        <w:rPr>
          <w:rFonts w:ascii="Times New Roman" w:hAnsi="Times New Roman" w:cs="Times New Roman"/>
          <w:color w:val="7030A0"/>
          <w:sz w:val="24"/>
          <w:szCs w:val="24"/>
        </w:rPr>
      </w:pPr>
    </w:p>
    <w:p w:rsidR="00841D99" w:rsidRPr="00CF6B88" w:rsidRDefault="00841D99" w:rsidP="008852E0">
      <w:pPr>
        <w:numPr>
          <w:ilvl w:val="0"/>
          <w:numId w:val="29"/>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841D99" w:rsidRPr="00841D99" w:rsidRDefault="00841D99" w:rsidP="00841D99">
      <w:pPr>
        <w:pStyle w:val="Akapitzlist"/>
        <w:shd w:val="clear" w:color="auto" w:fill="FFFFFF"/>
        <w:tabs>
          <w:tab w:val="left" w:pos="710"/>
        </w:tabs>
        <w:spacing w:line="276" w:lineRule="auto"/>
        <w:rPr>
          <w:rFonts w:ascii="Times New Roman" w:hAnsi="Times New Roman" w:cs="Times New Roman"/>
          <w:color w:val="7030A0"/>
          <w:sz w:val="24"/>
          <w:szCs w:val="24"/>
        </w:rPr>
      </w:pPr>
    </w:p>
    <w:tbl>
      <w:tblPr>
        <w:tblStyle w:val="Tabela-Siatka"/>
        <w:tblW w:w="5455" w:type="pct"/>
        <w:tblInd w:w="-431" w:type="dxa"/>
        <w:tblLook w:val="04A0" w:firstRow="1" w:lastRow="0" w:firstColumn="1" w:lastColumn="0" w:noHBand="0" w:noVBand="1"/>
      </w:tblPr>
      <w:tblGrid>
        <w:gridCol w:w="3771"/>
        <w:gridCol w:w="6817"/>
      </w:tblGrid>
      <w:tr w:rsidR="008B7447" w:rsidRPr="008B7447" w:rsidTr="00EE3BC1">
        <w:tc>
          <w:tcPr>
            <w:tcW w:w="1781" w:type="pct"/>
            <w:vAlign w:val="center"/>
          </w:tcPr>
          <w:p w:rsidR="008B7447" w:rsidRPr="008B7447" w:rsidRDefault="008B7447" w:rsidP="008B7447">
            <w:pPr>
              <w:tabs>
                <w:tab w:val="left" w:pos="-284"/>
              </w:tabs>
              <w:autoSpaceDE/>
              <w:autoSpaceDN/>
              <w:adjustRightInd/>
              <w:spacing w:line="360" w:lineRule="auto"/>
              <w:ind w:right="57"/>
              <w:contextualSpacing/>
              <w:jc w:val="center"/>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sz w:val="24"/>
                <w:szCs w:val="24"/>
                <w:lang w:eastAsia="en-US"/>
              </w:rPr>
              <w:t>Zamawiający</w:t>
            </w:r>
          </w:p>
        </w:tc>
        <w:tc>
          <w:tcPr>
            <w:tcW w:w="3219" w:type="pct"/>
            <w:vAlign w:val="center"/>
          </w:tcPr>
          <w:p w:rsidR="008B7447" w:rsidRPr="008B7447" w:rsidRDefault="008B7447" w:rsidP="008B7447">
            <w:pPr>
              <w:tabs>
                <w:tab w:val="left" w:pos="-284"/>
              </w:tabs>
              <w:autoSpaceDE/>
              <w:autoSpaceDN/>
              <w:adjustRightInd/>
              <w:spacing w:line="360" w:lineRule="auto"/>
              <w:ind w:right="57"/>
              <w:contextualSpacing/>
              <w:jc w:val="both"/>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sz w:val="24"/>
                <w:szCs w:val="24"/>
                <w:lang w:eastAsia="en-US"/>
              </w:rPr>
              <w:t>Ochotnicza Straż Pożarna w Urzejowicach</w:t>
            </w:r>
          </w:p>
          <w:p w:rsidR="008B7447" w:rsidRPr="008B7447" w:rsidRDefault="008B7447" w:rsidP="008B7447">
            <w:pPr>
              <w:tabs>
                <w:tab w:val="left" w:pos="-284"/>
              </w:tabs>
              <w:autoSpaceDE/>
              <w:autoSpaceDN/>
              <w:adjustRightInd/>
              <w:spacing w:line="360" w:lineRule="auto"/>
              <w:ind w:right="57"/>
              <w:contextualSpacing/>
              <w:jc w:val="both"/>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sz w:val="24"/>
                <w:szCs w:val="24"/>
                <w:lang w:eastAsia="en-US"/>
              </w:rPr>
              <w:t>Urzejowice 542 , 37-200 Przeworsk</w:t>
            </w:r>
            <w:r w:rsidRPr="008B7447">
              <w:rPr>
                <w:rFonts w:ascii="Times New Roman" w:eastAsia="Verdana" w:hAnsi="Times New Roman" w:cs="Times New Roman"/>
                <w:bCs/>
                <w:sz w:val="24"/>
                <w:szCs w:val="24"/>
                <w:lang w:eastAsia="en-US"/>
              </w:rPr>
              <w:t>, woj. podkarpackie</w:t>
            </w:r>
          </w:p>
          <w:p w:rsidR="008B7447" w:rsidRPr="008B7447" w:rsidRDefault="008B7447" w:rsidP="008B7447">
            <w:pPr>
              <w:tabs>
                <w:tab w:val="left" w:pos="-284"/>
              </w:tabs>
              <w:autoSpaceDE/>
              <w:autoSpaceDN/>
              <w:adjustRightInd/>
              <w:spacing w:line="360" w:lineRule="auto"/>
              <w:ind w:right="57"/>
              <w:contextualSpacing/>
              <w:jc w:val="both"/>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bCs/>
                <w:sz w:val="24"/>
                <w:szCs w:val="24"/>
                <w:lang w:eastAsia="en-US"/>
              </w:rPr>
              <w:t xml:space="preserve">NIP: </w:t>
            </w:r>
            <w:r w:rsidRPr="008B7447">
              <w:rPr>
                <w:rFonts w:ascii="Times New Roman" w:eastAsia="Verdana" w:hAnsi="Times New Roman" w:cs="Times New Roman"/>
                <w:sz w:val="24"/>
                <w:szCs w:val="24"/>
                <w:lang w:eastAsia="en-US"/>
              </w:rPr>
              <w:t xml:space="preserve">7941368500 </w:t>
            </w:r>
          </w:p>
          <w:p w:rsidR="008B7447" w:rsidRPr="008B7447" w:rsidRDefault="008B7447" w:rsidP="008B7447">
            <w:pPr>
              <w:tabs>
                <w:tab w:val="left" w:pos="-284"/>
              </w:tabs>
              <w:autoSpaceDE/>
              <w:autoSpaceDN/>
              <w:adjustRightInd/>
              <w:spacing w:line="360" w:lineRule="auto"/>
              <w:ind w:right="57"/>
              <w:contextualSpacing/>
              <w:jc w:val="both"/>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sz w:val="24"/>
                <w:szCs w:val="24"/>
                <w:lang w:eastAsia="en-US"/>
              </w:rPr>
              <w:t>rodzaj Zamawiającego: inny Zamawiający</w:t>
            </w:r>
          </w:p>
          <w:p w:rsidR="008B7447" w:rsidRPr="008B7447" w:rsidRDefault="008B7447" w:rsidP="008B7447">
            <w:pPr>
              <w:tabs>
                <w:tab w:val="left" w:pos="-284"/>
              </w:tabs>
              <w:autoSpaceDE/>
              <w:autoSpaceDN/>
              <w:adjustRightInd/>
              <w:spacing w:line="360" w:lineRule="auto"/>
              <w:ind w:right="57"/>
              <w:contextualSpacing/>
              <w:jc w:val="both"/>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sz w:val="24"/>
                <w:szCs w:val="24"/>
                <w:lang w:eastAsia="en-US"/>
              </w:rPr>
              <w:t>Stowarzyszenie</w:t>
            </w:r>
          </w:p>
        </w:tc>
      </w:tr>
      <w:tr w:rsidR="008B7447" w:rsidRPr="008B7447" w:rsidTr="00EE3BC1">
        <w:tc>
          <w:tcPr>
            <w:tcW w:w="1781" w:type="pct"/>
            <w:vAlign w:val="center"/>
          </w:tcPr>
          <w:p w:rsidR="008B7447" w:rsidRPr="008B7447" w:rsidRDefault="008B7447" w:rsidP="008B7447">
            <w:pPr>
              <w:tabs>
                <w:tab w:val="left" w:pos="-284"/>
              </w:tabs>
              <w:autoSpaceDE/>
              <w:autoSpaceDN/>
              <w:adjustRightInd/>
              <w:spacing w:line="360" w:lineRule="auto"/>
              <w:ind w:right="57"/>
              <w:contextualSpacing/>
              <w:jc w:val="center"/>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sz w:val="24"/>
                <w:szCs w:val="24"/>
                <w:lang w:eastAsia="en-US"/>
              </w:rPr>
              <w:t>prowadzący postępowanie</w:t>
            </w:r>
          </w:p>
          <w:p w:rsidR="008B7447" w:rsidRPr="008B7447" w:rsidRDefault="008B7447" w:rsidP="008B7447">
            <w:pPr>
              <w:tabs>
                <w:tab w:val="left" w:pos="-284"/>
              </w:tabs>
              <w:autoSpaceDE/>
              <w:autoSpaceDN/>
              <w:adjustRightInd/>
              <w:spacing w:line="360" w:lineRule="auto"/>
              <w:ind w:right="57"/>
              <w:contextualSpacing/>
              <w:jc w:val="center"/>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sz w:val="24"/>
                <w:szCs w:val="24"/>
                <w:lang w:eastAsia="en-US"/>
              </w:rPr>
              <w:t>(Pełnomocnik)</w:t>
            </w:r>
          </w:p>
        </w:tc>
        <w:tc>
          <w:tcPr>
            <w:tcW w:w="3219" w:type="pct"/>
            <w:vAlign w:val="center"/>
          </w:tcPr>
          <w:p w:rsidR="008B7447" w:rsidRPr="008B7447" w:rsidRDefault="008B7447" w:rsidP="008B7447">
            <w:pPr>
              <w:tabs>
                <w:tab w:val="left" w:pos="-284"/>
              </w:tabs>
              <w:autoSpaceDE/>
              <w:autoSpaceDN/>
              <w:adjustRightInd/>
              <w:spacing w:line="360" w:lineRule="auto"/>
              <w:ind w:right="57"/>
              <w:contextualSpacing/>
              <w:jc w:val="both"/>
              <w:outlineLvl w:val="3"/>
              <w:rPr>
                <w:rFonts w:ascii="Times New Roman" w:eastAsia="Verdana" w:hAnsi="Times New Roman" w:cs="Times New Roman"/>
                <w:bCs/>
                <w:sz w:val="24"/>
                <w:szCs w:val="24"/>
                <w:lang w:eastAsia="en-US"/>
              </w:rPr>
            </w:pPr>
            <w:r w:rsidRPr="008B7447">
              <w:rPr>
                <w:rFonts w:ascii="Times New Roman" w:eastAsia="Verdana" w:hAnsi="Times New Roman" w:cs="Times New Roman"/>
                <w:bCs/>
                <w:sz w:val="24"/>
                <w:szCs w:val="24"/>
                <w:lang w:eastAsia="en-US"/>
              </w:rPr>
              <w:t xml:space="preserve">Gmina Przeworsk </w:t>
            </w:r>
          </w:p>
          <w:p w:rsidR="008B7447" w:rsidRPr="008B7447" w:rsidRDefault="008B7447" w:rsidP="008B7447">
            <w:pPr>
              <w:tabs>
                <w:tab w:val="left" w:pos="0"/>
              </w:tabs>
              <w:autoSpaceDE/>
              <w:autoSpaceDN/>
              <w:adjustRightInd/>
              <w:spacing w:line="360" w:lineRule="auto"/>
              <w:ind w:right="57"/>
              <w:contextualSpacing/>
              <w:jc w:val="both"/>
              <w:outlineLvl w:val="3"/>
              <w:rPr>
                <w:rFonts w:ascii="Times New Roman" w:eastAsia="Verdana" w:hAnsi="Times New Roman" w:cs="Times New Roman"/>
                <w:b/>
                <w:bCs/>
                <w:sz w:val="24"/>
                <w:szCs w:val="24"/>
                <w:lang w:eastAsia="en-US"/>
              </w:rPr>
            </w:pPr>
            <w:r w:rsidRPr="008B7447">
              <w:rPr>
                <w:rFonts w:ascii="Times New Roman" w:eastAsia="Verdana" w:hAnsi="Times New Roman" w:cs="Times New Roman"/>
                <w:bCs/>
                <w:sz w:val="24"/>
                <w:szCs w:val="24"/>
                <w:lang w:eastAsia="en-US"/>
              </w:rPr>
              <w:t>ul. Bernardyńska 1A, 37-200 Przeworsk, woj. podkarpackie</w:t>
            </w:r>
          </w:p>
          <w:p w:rsidR="008B7447" w:rsidRPr="008B7447" w:rsidRDefault="008B7447" w:rsidP="008B7447">
            <w:pPr>
              <w:tabs>
                <w:tab w:val="left" w:pos="0"/>
              </w:tabs>
              <w:autoSpaceDE/>
              <w:autoSpaceDN/>
              <w:adjustRightInd/>
              <w:spacing w:line="360" w:lineRule="auto"/>
              <w:ind w:right="57"/>
              <w:contextualSpacing/>
              <w:jc w:val="both"/>
              <w:outlineLvl w:val="3"/>
              <w:rPr>
                <w:rFonts w:ascii="Times New Roman" w:eastAsia="Verdana" w:hAnsi="Times New Roman" w:cs="Times New Roman"/>
                <w:bCs/>
                <w:sz w:val="24"/>
                <w:szCs w:val="24"/>
                <w:lang w:eastAsia="en-US"/>
              </w:rPr>
            </w:pPr>
            <w:r w:rsidRPr="008B7447">
              <w:rPr>
                <w:rFonts w:ascii="Times New Roman" w:eastAsia="Verdana" w:hAnsi="Times New Roman" w:cs="Times New Roman"/>
                <w:bCs/>
                <w:sz w:val="24"/>
                <w:szCs w:val="24"/>
                <w:lang w:eastAsia="en-US"/>
              </w:rPr>
              <w:t xml:space="preserve">NIP: </w:t>
            </w:r>
            <w:r w:rsidR="00EE3BC1" w:rsidRPr="00EE3BC1">
              <w:rPr>
                <w:rFonts w:ascii="Times New Roman" w:eastAsia="Verdana" w:hAnsi="Times New Roman" w:cs="Times New Roman"/>
                <w:bCs/>
                <w:sz w:val="24"/>
                <w:szCs w:val="24"/>
                <w:lang w:eastAsia="en-US"/>
              </w:rPr>
              <w:t>794-16-85-229</w:t>
            </w:r>
          </w:p>
          <w:p w:rsidR="008B7447" w:rsidRPr="008B7447" w:rsidRDefault="008B7447" w:rsidP="008B7447">
            <w:pPr>
              <w:tabs>
                <w:tab w:val="left" w:pos="0"/>
              </w:tabs>
              <w:autoSpaceDE/>
              <w:autoSpaceDN/>
              <w:adjustRightInd/>
              <w:spacing w:line="360" w:lineRule="auto"/>
              <w:ind w:right="57"/>
              <w:contextualSpacing/>
              <w:jc w:val="both"/>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sz w:val="24"/>
                <w:szCs w:val="24"/>
                <w:lang w:eastAsia="en-US"/>
              </w:rPr>
              <w:t>rodzaj Zamawiającego: Zamawiający publiczny</w:t>
            </w:r>
          </w:p>
          <w:p w:rsidR="008B7447" w:rsidRPr="008B7447" w:rsidRDefault="008B7447" w:rsidP="008B7447">
            <w:pPr>
              <w:tabs>
                <w:tab w:val="left" w:pos="0"/>
              </w:tabs>
              <w:autoSpaceDE/>
              <w:autoSpaceDN/>
              <w:adjustRightInd/>
              <w:spacing w:line="360" w:lineRule="auto"/>
              <w:ind w:right="57"/>
              <w:contextualSpacing/>
              <w:jc w:val="both"/>
              <w:outlineLvl w:val="3"/>
              <w:rPr>
                <w:rFonts w:ascii="Times New Roman" w:eastAsia="Verdana" w:hAnsi="Times New Roman" w:cs="Times New Roman"/>
                <w:sz w:val="24"/>
                <w:szCs w:val="24"/>
                <w:lang w:eastAsia="en-US"/>
              </w:rPr>
            </w:pPr>
            <w:r w:rsidRPr="008B7447">
              <w:rPr>
                <w:rFonts w:ascii="Times New Roman" w:eastAsia="Verdana" w:hAnsi="Times New Roman" w:cs="Times New Roman"/>
                <w:bCs/>
                <w:sz w:val="24"/>
                <w:szCs w:val="24"/>
                <w:lang w:eastAsia="en-US"/>
              </w:rPr>
              <w:t>jednostka samorządu terytorialnego</w:t>
            </w:r>
          </w:p>
        </w:tc>
      </w:tr>
    </w:tbl>
    <w:p w:rsidR="00841D99"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p>
    <w:p w:rsidR="00841D99" w:rsidRPr="00841D99" w:rsidRDefault="00841D99" w:rsidP="00841D99">
      <w:pPr>
        <w:shd w:val="clear" w:color="auto" w:fill="FFFFFF"/>
        <w:tabs>
          <w:tab w:val="left" w:pos="360"/>
        </w:tabs>
        <w:spacing w:line="276" w:lineRule="auto"/>
        <w:rPr>
          <w:rFonts w:ascii="Times New Roman" w:hAnsi="Times New Roman" w:cs="Times New Roman"/>
          <w:sz w:val="24"/>
          <w:szCs w:val="24"/>
        </w:rPr>
      </w:pPr>
      <w:r w:rsidRPr="00841D99">
        <w:rPr>
          <w:rFonts w:ascii="Times New Roman" w:hAnsi="Times New Roman" w:cs="Times New Roman"/>
          <w:sz w:val="24"/>
          <w:szCs w:val="24"/>
        </w:rPr>
        <w:t xml:space="preserve">Działając na podstawie art. 37 ust. 2, 3 i 4 ustawy </w:t>
      </w:r>
      <w:proofErr w:type="spellStart"/>
      <w:r w:rsidRPr="00841D99">
        <w:rPr>
          <w:rFonts w:ascii="Times New Roman" w:hAnsi="Times New Roman" w:cs="Times New Roman"/>
          <w:sz w:val="24"/>
          <w:szCs w:val="24"/>
        </w:rPr>
        <w:t>Pzp</w:t>
      </w:r>
      <w:proofErr w:type="spellEnd"/>
      <w:r w:rsidRPr="00841D99">
        <w:rPr>
          <w:rFonts w:ascii="Times New Roman" w:hAnsi="Times New Roman" w:cs="Times New Roman"/>
          <w:sz w:val="24"/>
          <w:szCs w:val="24"/>
        </w:rPr>
        <w:t>, Zamawiający powierzył przygotowanie i przeprowadzenie niniejszego postępowania o udzielenie zamówienia publicznego Gminie Bełżyce, działającej jako Pełnomocnik Zamawiającego. Ponadto, Zamawiający udzielił Pełnomocnikowi delegacji uprawnień Zamawiającego związanych z przygotowaniem i przeprowadzeniem przedmiotowego postępowania, w tym czynności zastrzeżonych dla Kierownika Zamawiającego. Pełnomocnik nie jest jednak uprawniony do zawarcia umowy w sprawie zamówienia publicznego.</w:t>
      </w:r>
    </w:p>
    <w:p w:rsidR="00841D99" w:rsidRPr="00841D99" w:rsidRDefault="00841D99" w:rsidP="00841D99">
      <w:pPr>
        <w:shd w:val="clear" w:color="auto" w:fill="FFFFFF"/>
        <w:tabs>
          <w:tab w:val="left" w:pos="360"/>
        </w:tabs>
        <w:spacing w:line="276" w:lineRule="auto"/>
        <w:rPr>
          <w:rFonts w:ascii="Times New Roman" w:hAnsi="Times New Roman" w:cs="Times New Roman"/>
          <w:bCs/>
          <w:sz w:val="24"/>
          <w:szCs w:val="24"/>
        </w:rPr>
      </w:pPr>
      <w:r w:rsidRPr="00841D99">
        <w:rPr>
          <w:rFonts w:ascii="Times New Roman" w:hAnsi="Times New Roman" w:cs="Times New Roman"/>
          <w:sz w:val="24"/>
          <w:szCs w:val="24"/>
        </w:rPr>
        <w:t>Jeżeli w dalszej części SWZ jest mowa o Zamawiającym, to należy przez to rozumieć również jego Pełnomocnika.</w:t>
      </w:r>
    </w:p>
    <w:p w:rsidR="003A05D7" w:rsidRPr="00CF6B88" w:rsidRDefault="00F74BF9" w:rsidP="003A05D7">
      <w:pPr>
        <w:shd w:val="clear" w:color="auto" w:fill="FFFFFF"/>
        <w:tabs>
          <w:tab w:val="left" w:pos="360"/>
        </w:tabs>
        <w:spacing w:line="276" w:lineRule="auto"/>
        <w:rPr>
          <w:rFonts w:ascii="Times New Roman" w:hAnsi="Times New Roman" w:cs="Times New Roman"/>
          <w:sz w:val="24"/>
          <w:szCs w:val="24"/>
        </w:rPr>
      </w:pPr>
      <w:hyperlink r:id="rId9"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0"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w:t>
      </w:r>
      <w:r w:rsidR="00154331">
        <w:rPr>
          <w:rFonts w:ascii="Times New Roman" w:eastAsia="Times New Roman" w:hAnsi="Times New Roman" w:cs="Times New Roman"/>
          <w:sz w:val="24"/>
          <w:szCs w:val="24"/>
        </w:rPr>
        <w:t xml:space="preserve">OSP Urzejowice,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„Wykonawca” – podmiot, który ubiega się o wykonanie Zamówienia, złoży ofertę na wykonanie Zamówienia albo zawrze z Zamawiającym umowę w sprawie wykonania </w:t>
      </w:r>
      <w:r w:rsidRPr="00CF6B88">
        <w:rPr>
          <w:rFonts w:ascii="Times New Roman" w:eastAsia="Times New Roman" w:hAnsi="Times New Roman" w:cs="Times New Roman"/>
          <w:sz w:val="24"/>
          <w:szCs w:val="24"/>
        </w:rPr>
        <w:lastRenderedPageBreak/>
        <w:t>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154331" w:rsidRDefault="00C842D0" w:rsidP="008852E0">
      <w:pPr>
        <w:pStyle w:val="Akapitzlist"/>
        <w:numPr>
          <w:ilvl w:val="0"/>
          <w:numId w:val="28"/>
        </w:numPr>
        <w:jc w:val="both"/>
        <w:rPr>
          <w:rFonts w:ascii="Times New Roman" w:hAnsi="Times New Roman" w:cs="Times New Roman"/>
          <w:b/>
          <w:iCs/>
          <w:sz w:val="24"/>
          <w:szCs w:val="24"/>
        </w:rPr>
      </w:pPr>
      <w:r w:rsidRPr="00556518">
        <w:rPr>
          <w:rFonts w:ascii="Times New Roman" w:hAnsi="Times New Roman" w:cs="Times New Roman"/>
          <w:sz w:val="24"/>
          <w:szCs w:val="24"/>
        </w:rPr>
        <w:t xml:space="preserve">Przedmiot zamówienia pn. </w:t>
      </w:r>
      <w:r w:rsidR="00154331" w:rsidRPr="00154331">
        <w:rPr>
          <w:rFonts w:ascii="Times New Roman" w:hAnsi="Times New Roman" w:cs="Times New Roman"/>
          <w:b/>
          <w:iCs/>
          <w:sz w:val="24"/>
          <w:szCs w:val="24"/>
        </w:rPr>
        <w:t>Zakup średniego samochodu strażackiego z napędem 4x4 dla Ochotniczej Straży Pożarnej w Urzejowicach</w:t>
      </w:r>
    </w:p>
    <w:p w:rsidR="00E56991" w:rsidRPr="00E56991" w:rsidRDefault="00E56991" w:rsidP="00E56991">
      <w:pPr>
        <w:jc w:val="both"/>
        <w:rPr>
          <w:rFonts w:ascii="Times New Roman" w:hAnsi="Times New Roman" w:cs="Times New Roman"/>
          <w:sz w:val="24"/>
          <w:szCs w:val="24"/>
        </w:rPr>
      </w:pPr>
    </w:p>
    <w:p w:rsidR="00154331" w:rsidRPr="00154331" w:rsidRDefault="00154331" w:rsidP="00154331">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54331">
        <w:rPr>
          <w:rFonts w:ascii="Times New Roman" w:eastAsiaTheme="minorHAnsi" w:hAnsi="Times New Roman" w:cs="Times New Roman"/>
          <w:b/>
          <w:bCs/>
          <w:sz w:val="24"/>
          <w:szCs w:val="24"/>
          <w:lang w:eastAsia="en-US"/>
        </w:rPr>
        <w:t>Przedmiotem zamówienia jest dostawa 1 szt. fabrycznie nowego  średniego samochodu ratowniczo - gaśniczego dla OSP w </w:t>
      </w:r>
      <w:r>
        <w:rPr>
          <w:rFonts w:ascii="Times New Roman" w:eastAsiaTheme="minorHAnsi" w:hAnsi="Times New Roman" w:cs="Times New Roman"/>
          <w:b/>
          <w:bCs/>
          <w:sz w:val="24"/>
          <w:szCs w:val="24"/>
          <w:lang w:eastAsia="en-US"/>
        </w:rPr>
        <w:t>Urzejowicach</w:t>
      </w:r>
      <w:r w:rsidRPr="00154331">
        <w:rPr>
          <w:rFonts w:ascii="Times New Roman" w:eastAsiaTheme="minorHAnsi" w:hAnsi="Times New Roman" w:cs="Times New Roman"/>
          <w:b/>
          <w:bCs/>
          <w:sz w:val="24"/>
          <w:szCs w:val="24"/>
          <w:lang w:eastAsia="en-US"/>
        </w:rPr>
        <w:t>.</w:t>
      </w:r>
    </w:p>
    <w:p w:rsidR="00154331" w:rsidRPr="00154331" w:rsidRDefault="00154331" w:rsidP="00154331">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154331">
        <w:rPr>
          <w:rFonts w:ascii="Times New Roman" w:eastAsiaTheme="minorHAnsi" w:hAnsi="Times New Roman" w:cs="Times New Roman"/>
          <w:sz w:val="24"/>
          <w:szCs w:val="24"/>
          <w:lang w:eastAsia="en-US"/>
        </w:rPr>
        <w:t>Szczegółowy opis przedmiotu zamówieni</w:t>
      </w:r>
      <w:r w:rsidR="00732779">
        <w:rPr>
          <w:rFonts w:ascii="Times New Roman" w:eastAsiaTheme="minorHAnsi" w:hAnsi="Times New Roman" w:cs="Times New Roman"/>
          <w:sz w:val="24"/>
          <w:szCs w:val="24"/>
          <w:lang w:eastAsia="en-US"/>
        </w:rPr>
        <w:t>a znajduje się w załączni</w:t>
      </w:r>
      <w:r w:rsidR="00DE2B9D">
        <w:rPr>
          <w:rFonts w:ascii="Times New Roman" w:eastAsiaTheme="minorHAnsi" w:hAnsi="Times New Roman" w:cs="Times New Roman"/>
          <w:sz w:val="24"/>
          <w:szCs w:val="24"/>
          <w:lang w:eastAsia="en-US"/>
        </w:rPr>
        <w:t>ku nr 3</w:t>
      </w:r>
      <w:r w:rsidRPr="00154331">
        <w:rPr>
          <w:rFonts w:ascii="Times New Roman" w:eastAsiaTheme="minorHAnsi" w:hAnsi="Times New Roman" w:cs="Times New Roman"/>
          <w:sz w:val="24"/>
          <w:szCs w:val="24"/>
          <w:lang w:eastAsia="en-US"/>
        </w:rPr>
        <w:t xml:space="preserve"> do SWZ</w:t>
      </w:r>
      <w:r w:rsidR="00A13B43">
        <w:rPr>
          <w:rFonts w:ascii="Times New Roman" w:eastAsiaTheme="minorHAnsi" w:hAnsi="Times New Roman" w:cs="Times New Roman"/>
          <w:sz w:val="24"/>
          <w:szCs w:val="24"/>
          <w:lang w:eastAsia="en-US"/>
        </w:rPr>
        <w:t xml:space="preserve"> – Opis przedmiotu Zamówienia</w:t>
      </w:r>
      <w:r w:rsidRPr="00154331">
        <w:rPr>
          <w:rFonts w:ascii="Times New Roman" w:eastAsiaTheme="minorHAnsi" w:hAnsi="Times New Roman" w:cs="Times New Roman"/>
          <w:sz w:val="24"/>
          <w:szCs w:val="24"/>
          <w:lang w:eastAsia="en-US"/>
        </w:rPr>
        <w:t xml:space="preserve"> oraz w</w:t>
      </w:r>
      <w:r w:rsidR="00A13B43">
        <w:rPr>
          <w:rFonts w:ascii="Times New Roman" w:eastAsiaTheme="minorHAnsi" w:hAnsi="Times New Roman" w:cs="Times New Roman"/>
          <w:sz w:val="24"/>
          <w:szCs w:val="24"/>
          <w:lang w:eastAsia="en-US"/>
        </w:rPr>
        <w:t xml:space="preserve"> zał. nr 4 do SWZ -  projekt</w:t>
      </w:r>
      <w:r w:rsidRPr="00154331">
        <w:rPr>
          <w:rFonts w:ascii="Times New Roman" w:eastAsiaTheme="minorHAnsi" w:hAnsi="Times New Roman" w:cs="Times New Roman"/>
          <w:sz w:val="24"/>
          <w:szCs w:val="24"/>
          <w:lang w:eastAsia="en-US"/>
        </w:rPr>
        <w:t xml:space="preserve"> umowy.</w:t>
      </w:r>
    </w:p>
    <w:p w:rsidR="00154331" w:rsidRPr="00154331" w:rsidRDefault="00154331" w:rsidP="00154331">
      <w:pPr>
        <w:widowControl/>
        <w:autoSpaceDE/>
        <w:autoSpaceDN/>
        <w:adjustRightInd/>
        <w:spacing w:after="160" w:line="259" w:lineRule="auto"/>
        <w:jc w:val="both"/>
        <w:rPr>
          <w:rFonts w:ascii="Times New Roman" w:eastAsiaTheme="minorHAnsi" w:hAnsi="Times New Roman" w:cs="Times New Roman"/>
          <w:b/>
          <w:bCs/>
          <w:sz w:val="24"/>
          <w:szCs w:val="24"/>
          <w:lang w:eastAsia="en-US"/>
        </w:rPr>
      </w:pPr>
      <w:r w:rsidRPr="00154331">
        <w:rPr>
          <w:rFonts w:ascii="Times New Roman" w:eastAsiaTheme="minorHAnsi" w:hAnsi="Times New Roman" w:cs="Times New Roman"/>
          <w:b/>
          <w:bCs/>
          <w:sz w:val="24"/>
          <w:szCs w:val="24"/>
          <w:lang w:eastAsia="en-US"/>
        </w:rPr>
        <w:t>Dla ważności oferty Zamawiający wymaga podania w druku oferta nazwy producenta i modelu oferowanego samochodu strażackiego.</w:t>
      </w:r>
    </w:p>
    <w:p w:rsidR="007A17A9" w:rsidRPr="007A17A9" w:rsidRDefault="00154331" w:rsidP="00154331">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154331">
        <w:rPr>
          <w:rFonts w:ascii="Times New Roman" w:eastAsiaTheme="minorHAnsi" w:hAnsi="Times New Roman" w:cs="Times New Roman"/>
          <w:sz w:val="24"/>
          <w:szCs w:val="24"/>
          <w:lang w:eastAsia="en-US"/>
        </w:rPr>
        <w:t xml:space="preserve">Wymagania Zamawiającego w zakresie przedmiotu zamówienia należy potraktować jako wymagania minimalne. </w:t>
      </w:r>
      <w:r w:rsidRPr="00154331">
        <w:rPr>
          <w:rFonts w:ascii="Times New Roman" w:eastAsiaTheme="minorHAnsi" w:hAnsi="Times New Roman" w:cs="Times New Roman"/>
          <w:iCs/>
          <w:sz w:val="24"/>
          <w:szCs w:val="24"/>
          <w:lang w:eastAsia="en-US"/>
        </w:rPr>
        <w:t>Zamawiający dopuszcza zaoferowanie asortymentu o wyższej specyfikacji jakościowej, które spełniają po</w:t>
      </w:r>
      <w:r w:rsidRPr="00154331">
        <w:rPr>
          <w:rFonts w:ascii="Times New Roman" w:eastAsiaTheme="minorHAnsi" w:hAnsi="Times New Roman" w:cs="Times New Roman"/>
          <w:iCs/>
          <w:sz w:val="24"/>
          <w:szCs w:val="24"/>
          <w:lang w:eastAsia="en-US"/>
        </w:rPr>
        <w:softHyphen/>
        <w:t xml:space="preserve">zostałe wymagania określone w SWZ </w:t>
      </w:r>
      <w:r w:rsidRPr="00154331">
        <w:rPr>
          <w:rFonts w:ascii="Times New Roman" w:eastAsiaTheme="minorHAnsi" w:hAnsi="Times New Roman" w:cs="Times New Roman"/>
          <w:sz w:val="24"/>
          <w:szCs w:val="24"/>
          <w:lang w:eastAsia="en-US"/>
        </w:rPr>
        <w:t>chyba, że Zamawiający wskazał górną i dolną granicę (widełki od - do) danego parametru.</w:t>
      </w:r>
    </w:p>
    <w:p w:rsidR="00346491" w:rsidRP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Nazwa i kod Wspólnego Słownika Zamówień (CPV):</w:t>
      </w:r>
    </w:p>
    <w:p w:rsidR="00346491" w:rsidRPr="00346491" w:rsidRDefault="00346491" w:rsidP="00346491">
      <w:p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34144210-3 – wozy strażackie</w:t>
      </w:r>
    </w:p>
    <w:p w:rsidR="00346491" w:rsidRPr="00346491" w:rsidRDefault="00346491" w:rsidP="00346491">
      <w:p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34144200-0 – pojazdy służb ratowniczych</w:t>
      </w:r>
    </w:p>
    <w:p w:rsidR="00346491" w:rsidRPr="00346491" w:rsidRDefault="00346491" w:rsidP="00346491">
      <w:p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35110000-8 – sprzęt gaśniczy, ratowniczy i bezpieczeństwa</w:t>
      </w:r>
    </w:p>
    <w:p w:rsidR="00346491" w:rsidRDefault="00346491" w:rsidP="00346491">
      <w:pPr>
        <w:shd w:val="clear" w:color="auto" w:fill="FFFFFF"/>
        <w:tabs>
          <w:tab w:val="left" w:pos="360"/>
        </w:tabs>
        <w:spacing w:line="276" w:lineRule="auto"/>
        <w:rPr>
          <w:rFonts w:ascii="Times New Roman" w:hAnsi="Times New Roman" w:cs="Times New Roman"/>
          <w:b/>
          <w:bCs/>
          <w:sz w:val="24"/>
          <w:szCs w:val="24"/>
        </w:rPr>
      </w:pPr>
    </w:p>
    <w:p w:rsidR="00346491" w:rsidRP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Cs/>
          <w:sz w:val="24"/>
          <w:szCs w:val="24"/>
        </w:rPr>
      </w:pPr>
      <w:r w:rsidRPr="00346491">
        <w:rPr>
          <w:rFonts w:ascii="Times New Roman" w:hAnsi="Times New Roman" w:cs="Times New Roman"/>
          <w:bCs/>
          <w:sz w:val="24"/>
          <w:szCs w:val="24"/>
        </w:rPr>
        <w:t>Rozwiązania równoważne:</w:t>
      </w:r>
    </w:p>
    <w:p w:rsidR="00346491" w:rsidRDefault="00422CE9" w:rsidP="00346491">
      <w:pPr>
        <w:shd w:val="clear" w:color="auto" w:fill="FFFFFF"/>
        <w:tabs>
          <w:tab w:val="left" w:pos="360"/>
        </w:tabs>
        <w:spacing w:line="276" w:lineRule="auto"/>
        <w:rPr>
          <w:rFonts w:ascii="Times New Roman" w:hAnsi="Times New Roman" w:cs="Times New Roman"/>
          <w:bCs/>
          <w:iCs/>
          <w:sz w:val="24"/>
          <w:szCs w:val="24"/>
        </w:rPr>
      </w:pPr>
      <w:r w:rsidRPr="00422CE9">
        <w:rPr>
          <w:rFonts w:ascii="Times New Roman" w:hAnsi="Times New Roman" w:cs="Times New Roman"/>
          <w:bCs/>
          <w:iCs/>
          <w:sz w:val="24"/>
          <w:szCs w:val="24"/>
        </w:rPr>
        <w:t xml:space="preserve">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 również dopuszcza się wykazanie normami równoważnymi w stosunku do tych wskazanych w opisie przedmiotu zamówienia oraz wykazanie równoważności przez </w:t>
      </w:r>
      <w:r w:rsidRPr="00422CE9">
        <w:rPr>
          <w:rFonts w:ascii="Times New Roman" w:hAnsi="Times New Roman" w:cs="Times New Roman"/>
          <w:bCs/>
          <w:iCs/>
          <w:sz w:val="24"/>
          <w:szCs w:val="24"/>
        </w:rPr>
        <w:lastRenderedPageBreak/>
        <w:t>zastosowanie materiałów odpowiadających normie produktu wskazanego z nazwy. Na Wykonawcy spoczywa ciężar wskazania „równoważności”.</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346491" w:rsidP="00346491">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p</w:t>
      </w:r>
      <w:r w:rsidRPr="00346491">
        <w:rPr>
          <w:rFonts w:ascii="Times New Roman" w:hAnsi="Times New Roman" w:cs="Times New Roman"/>
          <w:sz w:val="24"/>
          <w:szCs w:val="24"/>
        </w:rPr>
        <w:t xml:space="preserve">rzedmiot zamówienia jest z natury niepodzielny. </w:t>
      </w:r>
      <w:r>
        <w:rPr>
          <w:rFonts w:ascii="Times New Roman" w:hAnsi="Times New Roman" w:cs="Times New Roman"/>
          <w:sz w:val="24"/>
          <w:szCs w:val="24"/>
        </w:rPr>
        <w:t>Zamówienie dotyczy zakupu</w:t>
      </w:r>
      <w:r w:rsidRPr="00346491">
        <w:rPr>
          <w:rFonts w:ascii="Times New Roman" w:hAnsi="Times New Roman" w:cs="Times New Roman"/>
          <w:sz w:val="24"/>
          <w:szCs w:val="24"/>
        </w:rPr>
        <w:t xml:space="preserve"> 1 szt. samochodu strażackiego. Kupując gotowy kompletny pojazd mamy pewność, że części są właściwie i dobrze ze sobą dopasowane tak, aby samochód mógł spełniać swoją funkcję, a Wykonawca odpowiadał za ewentualne usterki. Zamawiający nie dokonał podziału zamówienia na części ze względu na to, że podział taki groziłby nadmiernymi trudnościami technicznymi oraz nadmiernymi kosztami wykonania zamówienia jak i zagraża właściwemu wykonaniu zamówienia. </w:t>
      </w:r>
      <w:r w:rsidR="00751036">
        <w:rPr>
          <w:rFonts w:ascii="Times New Roman" w:hAnsi="Times New Roman" w:cs="Times New Roman"/>
          <w:sz w:val="24"/>
          <w:szCs w:val="24"/>
        </w:rPr>
        <w:t>T</w:t>
      </w:r>
      <w:r w:rsidR="006F3751" w:rsidRPr="006F3751">
        <w:rPr>
          <w:rFonts w:ascii="Times New Roman" w:hAnsi="Times New Roman" w:cs="Times New Roman"/>
          <w:sz w:val="24"/>
          <w:szCs w:val="24"/>
        </w:rPr>
        <w:t>ego typu zamówieniami zajmują się wyspecjalizowane w tym kierunku firmy.</w:t>
      </w:r>
      <w:r w:rsidR="003F4798" w:rsidRPr="003F4798">
        <w:rPr>
          <w:rFonts w:ascii="Times New Roman" w:hAnsi="Times New Roman" w:cs="Times New Roman"/>
          <w:bCs/>
          <w:sz w:val="24"/>
          <w:szCs w:val="24"/>
        </w:rPr>
        <w:t xml:space="preserve"> Zamówienie jest dostępne dla sektora małych i średnich przedsiębiorstw.</w:t>
      </w:r>
    </w:p>
    <w:p w:rsidR="0005261E" w:rsidRPr="00756E7A"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085FA6">
        <w:rPr>
          <w:rFonts w:ascii="Times New Roman" w:eastAsia="Times New Roman" w:hAnsi="Times New Roman" w:cs="Times New Roman"/>
          <w:b/>
          <w:sz w:val="24"/>
          <w:szCs w:val="24"/>
        </w:rPr>
        <w:t>15</w:t>
      </w:r>
      <w:r w:rsidR="00346491">
        <w:rPr>
          <w:rFonts w:ascii="Times New Roman" w:eastAsia="Times New Roman" w:hAnsi="Times New Roman" w:cs="Times New Roman"/>
          <w:b/>
          <w:sz w:val="24"/>
          <w:szCs w:val="24"/>
        </w:rPr>
        <w:t>0</w:t>
      </w:r>
      <w:r w:rsidR="004875F7">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8852E0">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w:t>
      </w:r>
      <w:proofErr w:type="spellStart"/>
      <w:r w:rsidRPr="008B43A1">
        <w:rPr>
          <w:rFonts w:ascii="Times New Roman" w:eastAsia="Times New Roman" w:hAnsi="Times New Roman" w:cs="Times New Roman"/>
          <w:sz w:val="24"/>
          <w:szCs w:val="24"/>
        </w:rPr>
        <w:t>uPzp</w:t>
      </w:r>
      <w:proofErr w:type="spellEnd"/>
      <w:r w:rsidRPr="008B43A1">
        <w:rPr>
          <w:rFonts w:ascii="Times New Roman" w:eastAsia="Times New Roman" w:hAnsi="Times New Roman" w:cs="Times New Roman"/>
          <w:sz w:val="24"/>
          <w:szCs w:val="24"/>
        </w:rPr>
        <w:t>.</w:t>
      </w:r>
    </w:p>
    <w:p w:rsidR="008B43A1" w:rsidRPr="008B43A1" w:rsidRDefault="008B43A1" w:rsidP="008852E0">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6E1A31" w:rsidRDefault="006E1A31" w:rsidP="008852E0">
      <w:pPr>
        <w:pStyle w:val="Akapitzlist"/>
        <w:numPr>
          <w:ilvl w:val="0"/>
          <w:numId w:val="5"/>
        </w:numPr>
        <w:rPr>
          <w:rFonts w:ascii="Times New Roman" w:hAnsi="Times New Roman" w:cs="Times New Roman"/>
          <w:sz w:val="24"/>
          <w:szCs w:val="24"/>
        </w:rPr>
      </w:pPr>
      <w:r w:rsidRPr="006E1A31">
        <w:rPr>
          <w:rFonts w:ascii="Times New Roman" w:hAnsi="Times New Roman" w:cs="Times New Roman"/>
          <w:sz w:val="24"/>
          <w:szCs w:val="24"/>
        </w:rPr>
        <w:lastRenderedPageBreak/>
        <w:t>Zamawiający nie określa warunków udziału w postępowaniu.</w:t>
      </w:r>
    </w:p>
    <w:p w:rsidR="006E1A31" w:rsidRPr="006E1A31" w:rsidRDefault="006E1A31" w:rsidP="006E1A31">
      <w:pPr>
        <w:pStyle w:val="Akapitzlist"/>
        <w:ind w:left="360"/>
        <w:rPr>
          <w:rFonts w:ascii="Times New Roman" w:hAnsi="Times New Roman" w:cs="Times New Roman"/>
          <w:sz w:val="24"/>
          <w:szCs w:val="24"/>
        </w:rPr>
      </w:pP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OŚWIADCZENIE WYKONAWCY O NIEPODLEGANIU WYKLUCZENIU,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Pr="00CA0E85">
        <w:rPr>
          <w:rFonts w:ascii="Times New Roman" w:eastAsia="Times New Roman" w:hAnsi="Times New Roman" w:cs="Times New Roman"/>
          <w:sz w:val="24"/>
          <w:szCs w:val="24"/>
        </w:rPr>
        <w:t xml:space="preserve">, stanowiące </w:t>
      </w:r>
      <w:r w:rsidR="001B43F1">
        <w:rPr>
          <w:rFonts w:ascii="Times New Roman" w:eastAsia="Times New Roman" w:hAnsi="Times New Roman" w:cs="Times New Roman"/>
          <w:bCs/>
          <w:sz w:val="24"/>
          <w:szCs w:val="24"/>
        </w:rPr>
        <w:t>Załącznik nr 3</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1B43F1" w:rsidRPr="009B2A2A" w:rsidRDefault="001B43F1" w:rsidP="009B2A2A">
      <w:pPr>
        <w:shd w:val="clear" w:color="auto" w:fill="FFFFFF"/>
        <w:tabs>
          <w:tab w:val="left" w:pos="427"/>
        </w:tabs>
        <w:spacing w:line="276" w:lineRule="auto"/>
        <w:ind w:left="360"/>
        <w:jc w:val="both"/>
        <w:rPr>
          <w:rFonts w:ascii="Times New Roman" w:hAnsi="Times New Roman" w:cs="Times New Roman"/>
          <w:sz w:val="24"/>
          <w:szCs w:val="24"/>
        </w:rPr>
      </w:pPr>
    </w:p>
    <w:p w:rsidR="001F580C" w:rsidRPr="000F0767" w:rsidRDefault="001F580C" w:rsidP="000F0767">
      <w:pPr>
        <w:shd w:val="clear" w:color="auto" w:fill="FFFFFF"/>
        <w:spacing w:line="276" w:lineRule="auto"/>
        <w:jc w:val="both"/>
        <w:rPr>
          <w:rFonts w:asciiTheme="minorHAnsi" w:hAnsiTheme="minorHAnsi"/>
        </w:rPr>
      </w:pPr>
    </w:p>
    <w:p w:rsidR="00184294"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p>
    <w:p w:rsidR="003A05D7" w:rsidRPr="007D3FD5" w:rsidRDefault="003A05D7" w:rsidP="00184294">
      <w:pPr>
        <w:shd w:val="clear" w:color="auto" w:fill="FFFFFF"/>
        <w:tabs>
          <w:tab w:val="left" w:pos="710"/>
        </w:tabs>
        <w:spacing w:line="276" w:lineRule="auto"/>
        <w:ind w:left="720"/>
        <w:jc w:val="both"/>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456299" w:rsidRPr="00280A4E" w:rsidRDefault="00280A4E" w:rsidP="008852E0">
      <w:pPr>
        <w:pStyle w:val="Akapitzlist"/>
        <w:numPr>
          <w:ilvl w:val="0"/>
          <w:numId w:val="2"/>
        </w:numPr>
        <w:shd w:val="clear" w:color="auto" w:fill="FFFFFF"/>
        <w:tabs>
          <w:tab w:val="left" w:pos="595"/>
        </w:tabs>
        <w:spacing w:line="276" w:lineRule="auto"/>
        <w:rPr>
          <w:rFonts w:ascii="Times New Roman" w:hAnsi="Times New Roman" w:cs="Times New Roman"/>
          <w:sz w:val="24"/>
          <w:szCs w:val="24"/>
        </w:rPr>
      </w:pPr>
      <w:r w:rsidRPr="00280A4E">
        <w:rPr>
          <w:rFonts w:ascii="Times New Roman" w:hAnsi="Times New Roman" w:cs="Times New Roman"/>
          <w:sz w:val="24"/>
          <w:szCs w:val="24"/>
        </w:rPr>
        <w:t xml:space="preserve">Zamawiający nie wymaga złożenia przez Wykonawcę podmiotowych środków </w:t>
      </w:r>
      <w:r w:rsidRPr="00280A4E">
        <w:rPr>
          <w:rFonts w:ascii="Times New Roman" w:hAnsi="Times New Roman" w:cs="Times New Roman"/>
          <w:sz w:val="24"/>
          <w:szCs w:val="24"/>
        </w:rPr>
        <w:lastRenderedPageBreak/>
        <w:t>dowodowych w zakresie braku podstaw wykluczenia (poprzestaje tylko na oświadczeniu wstępnym)</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footerReference w:type="default" r:id="rId11"/>
          <w:pgSz w:w="11909" w:h="16834" w:code="9"/>
          <w:pgMar w:top="578" w:right="1117" w:bottom="851" w:left="1077"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2"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3"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lastRenderedPageBreak/>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0" w:name="bookmark11"/>
    </w:p>
    <w:bookmarkEnd w:id="0"/>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EE3BC1">
        <w:rPr>
          <w:rFonts w:ascii="Times New Roman" w:hAnsi="Times New Roman" w:cs="Times New Roman"/>
          <w:bCs/>
          <w:sz w:val="24"/>
          <w:szCs w:val="24"/>
        </w:rPr>
        <w:t xml:space="preserve">Arkadiusz </w:t>
      </w:r>
      <w:proofErr w:type="spellStart"/>
      <w:r w:rsidR="00EE3BC1">
        <w:rPr>
          <w:rFonts w:ascii="Times New Roman" w:hAnsi="Times New Roman" w:cs="Times New Roman"/>
          <w:bCs/>
          <w:sz w:val="24"/>
          <w:szCs w:val="24"/>
        </w:rPr>
        <w:t>Wegrzyn</w:t>
      </w:r>
      <w:proofErr w:type="spellEnd"/>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w:t>
      </w:r>
      <w:r w:rsidR="00EE3BC1">
        <w:rPr>
          <w:rFonts w:ascii="Times New Roman" w:hAnsi="Times New Roman" w:cs="Times New Roman"/>
          <w:bCs/>
          <w:sz w:val="24"/>
          <w:szCs w:val="24"/>
        </w:rPr>
        <w:t>238</w:t>
      </w:r>
    </w:p>
    <w:p w:rsidR="00EE3BC1" w:rsidRDefault="00EE3BC1"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Rafał Sikora </w:t>
      </w:r>
      <w:r w:rsidR="00030ABA">
        <w:rPr>
          <w:rFonts w:ascii="Times New Roman" w:hAnsi="Times New Roman" w:cs="Times New Roman"/>
          <w:bCs/>
          <w:sz w:val="24"/>
          <w:szCs w:val="24"/>
        </w:rPr>
        <w:t>–</w:t>
      </w:r>
      <w:r>
        <w:rPr>
          <w:rFonts w:ascii="Times New Roman" w:hAnsi="Times New Roman" w:cs="Times New Roman"/>
          <w:bCs/>
          <w:sz w:val="24"/>
          <w:szCs w:val="24"/>
        </w:rPr>
        <w:t xml:space="preserve"> </w:t>
      </w:r>
      <w:r w:rsidR="00085FA6">
        <w:rPr>
          <w:rFonts w:ascii="Times New Roman" w:hAnsi="Times New Roman" w:cs="Times New Roman"/>
          <w:bCs/>
          <w:sz w:val="24"/>
          <w:szCs w:val="24"/>
        </w:rPr>
        <w:t>tel. 725 211 924</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 tel. 16 648 73 97 wew. 215</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5"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085FA6" w:rsidRDefault="00085FA6" w:rsidP="00085FA6">
      <w:pPr>
        <w:shd w:val="clear" w:color="auto" w:fill="FFFFFF"/>
        <w:tabs>
          <w:tab w:val="left" w:pos="360"/>
        </w:tabs>
        <w:spacing w:line="276" w:lineRule="auto"/>
        <w:ind w:left="360" w:right="461"/>
        <w:rPr>
          <w:rFonts w:ascii="Times New Roman" w:hAnsi="Times New Roman" w:cs="Times New Roman"/>
          <w:bCs/>
          <w:sz w:val="24"/>
          <w:szCs w:val="24"/>
        </w:rPr>
      </w:pPr>
    </w:p>
    <w:p w:rsidR="00085FA6" w:rsidRPr="00E76FF8" w:rsidRDefault="00085FA6" w:rsidP="00085FA6">
      <w:pPr>
        <w:shd w:val="clear" w:color="auto" w:fill="FFFFFF"/>
        <w:tabs>
          <w:tab w:val="left" w:pos="360"/>
        </w:tabs>
        <w:spacing w:line="276" w:lineRule="auto"/>
        <w:ind w:left="360"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085FA6">
        <w:rPr>
          <w:rFonts w:ascii="Times New Roman" w:eastAsia="Times New Roman" w:hAnsi="Times New Roman" w:cs="Times New Roman"/>
          <w:bCs/>
          <w:color w:val="FF0000"/>
          <w:sz w:val="24"/>
          <w:szCs w:val="24"/>
        </w:rPr>
        <w:t>27</w:t>
      </w:r>
      <w:r w:rsidR="00AB3620">
        <w:rPr>
          <w:rFonts w:ascii="Times New Roman" w:eastAsia="Times New Roman" w:hAnsi="Times New Roman" w:cs="Times New Roman"/>
          <w:bCs/>
          <w:color w:val="FF0000"/>
          <w:sz w:val="24"/>
          <w:szCs w:val="24"/>
        </w:rPr>
        <w:t>.05.</w:t>
      </w:r>
      <w:r w:rsidR="005B5C3C">
        <w:rPr>
          <w:rFonts w:ascii="Times New Roman" w:eastAsia="Times New Roman" w:hAnsi="Times New Roman" w:cs="Times New Roman"/>
          <w:bCs/>
          <w:color w:val="FF0000"/>
          <w:sz w:val="24"/>
          <w:szCs w:val="24"/>
        </w:rPr>
        <w:t>2022</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16"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17"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 xml:space="preserve">ę dokumentu elektronicznego w formacie </w:t>
      </w:r>
      <w:r w:rsidRPr="00AE5569">
        <w:rPr>
          <w:rFonts w:ascii="Times New Roman" w:eastAsia="Times New Roman" w:hAnsi="Times New Roman" w:cs="Times New Roman"/>
          <w:sz w:val="24"/>
          <w:szCs w:val="24"/>
        </w:rPr>
        <w:lastRenderedPageBreak/>
        <w:t>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 z postępowania</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FE4AE6">
        <w:rPr>
          <w:rFonts w:ascii="Times New Roman" w:eastAsia="Times New Roman" w:hAnsi="Times New Roman" w:cs="Times New Roman"/>
          <w:sz w:val="24"/>
          <w:szCs w:val="24"/>
        </w:rPr>
        <w:t>ione zgodnie z Załącznikiem nr 3</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lastRenderedPageBreak/>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1"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1"/>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18"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085FA6"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28</w:t>
      </w:r>
      <w:r w:rsidR="00FE4AE6">
        <w:rPr>
          <w:rFonts w:ascii="Times New Roman" w:eastAsia="Times New Roman" w:hAnsi="Times New Roman" w:cs="Times New Roman"/>
          <w:b/>
          <w:color w:val="FF0000"/>
          <w:sz w:val="24"/>
          <w:szCs w:val="24"/>
        </w:rPr>
        <w:t>.04</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Pr>
          <w:rFonts w:ascii="Times New Roman" w:eastAsia="Times New Roman" w:hAnsi="Times New Roman" w:cs="Times New Roman"/>
          <w:b/>
          <w:bCs/>
          <w:color w:val="FF0000"/>
          <w:sz w:val="24"/>
          <w:szCs w:val="24"/>
        </w:rPr>
        <w:t>do godz. 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085FA6">
        <w:rPr>
          <w:rFonts w:ascii="Times New Roman" w:hAnsi="Times New Roman" w:cs="Times New Roman"/>
          <w:b/>
          <w:color w:val="FF0000"/>
          <w:sz w:val="24"/>
          <w:szCs w:val="24"/>
        </w:rPr>
        <w:t>28</w:t>
      </w:r>
      <w:r w:rsidR="005B5C3C">
        <w:rPr>
          <w:rFonts w:ascii="Times New Roman" w:hAnsi="Times New Roman" w:cs="Times New Roman"/>
          <w:b/>
          <w:color w:val="FF0000"/>
          <w:sz w:val="24"/>
          <w:szCs w:val="24"/>
        </w:rPr>
        <w:t>.</w:t>
      </w:r>
      <w:r w:rsidR="00FE4AE6">
        <w:rPr>
          <w:rFonts w:ascii="Times New Roman" w:hAnsi="Times New Roman" w:cs="Times New Roman"/>
          <w:b/>
          <w:color w:val="FF0000"/>
          <w:sz w:val="24"/>
          <w:szCs w:val="24"/>
        </w:rPr>
        <w:t>04</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085FA6">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041464" w:rsidRPr="00041464" w:rsidRDefault="00A00CCB"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757A7C">
        <w:rPr>
          <w:rFonts w:ascii="Times New Roman" w:hAnsi="Times New Roman" w:cs="Times New Roman"/>
          <w:sz w:val="24"/>
          <w:szCs w:val="24"/>
        </w:rPr>
        <w:t>Cena w formularzu ofertow</w:t>
      </w:r>
      <w:r w:rsidR="00757A7C" w:rsidRPr="00757A7C">
        <w:rPr>
          <w:rFonts w:ascii="Times New Roman" w:hAnsi="Times New Roman" w:cs="Times New Roman"/>
          <w:sz w:val="24"/>
          <w:szCs w:val="24"/>
        </w:rPr>
        <w:t xml:space="preserve">ym </w:t>
      </w:r>
      <w:r w:rsidRPr="00757A7C">
        <w:rPr>
          <w:rFonts w:ascii="Times New Roman" w:hAnsi="Times New Roman" w:cs="Times New Roman"/>
          <w:sz w:val="24"/>
          <w:szCs w:val="24"/>
        </w:rPr>
        <w:t xml:space="preserve">jest wynagrodzeniem </w:t>
      </w:r>
      <w:r w:rsidR="00757A7C" w:rsidRPr="00757A7C">
        <w:rPr>
          <w:rFonts w:ascii="Times New Roman" w:hAnsi="Times New Roman" w:cs="Times New Roman"/>
          <w:sz w:val="24"/>
          <w:szCs w:val="24"/>
        </w:rPr>
        <w:t>ryczałtowym</w:t>
      </w:r>
      <w:r w:rsidRPr="00757A7C">
        <w:rPr>
          <w:rFonts w:ascii="Times New Roman" w:hAnsi="Times New Roman" w:cs="Times New Roman"/>
          <w:sz w:val="24"/>
          <w:szCs w:val="24"/>
        </w:rPr>
        <w:t xml:space="preserve">. </w:t>
      </w:r>
      <w:r w:rsidR="00041464" w:rsidRPr="00041464">
        <w:rPr>
          <w:rFonts w:ascii="Times New Roman" w:hAnsi="Times New Roman" w:cs="Times New Roman"/>
          <w:bCs/>
          <w:sz w:val="24"/>
          <w:szCs w:val="24"/>
        </w:rPr>
        <w:t xml:space="preserve">Cena ryczałtowa obejmuje wszystkie koszty i składniki związane z wykonaniem zamówienia w zakresie wynikającym z opisu przedmiotu zamówienia, </w:t>
      </w:r>
      <w:r w:rsidR="00041464" w:rsidRPr="00041464">
        <w:rPr>
          <w:rFonts w:ascii="Times New Roman" w:hAnsi="Times New Roman" w:cs="Times New Roman"/>
          <w:sz w:val="24"/>
          <w:szCs w:val="24"/>
        </w:rPr>
        <w:t xml:space="preserve">jakie musi ponieść Wykonawca, aby zrealizować zamówienie z najwyższą starannością oraz ewentualne rabaty a także wszystkie potencjalne ryzyka ekonomiczne, jakie mogą wystąpić przy realizacji przedmiotu umowy, wynikające z okoliczności, które można było przewidzieć w chwili zawierania umowy. </w:t>
      </w:r>
    </w:p>
    <w:p w:rsidR="00757A7C" w:rsidRPr="00041464" w:rsidRDefault="00041464"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 opisie przedmiotu zamówienia, SWZ i projekcie umowy.</w:t>
      </w:r>
    </w:p>
    <w:p w:rsidR="00533102" w:rsidRPr="00757A7C" w:rsidRDefault="003A05D7"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lastRenderedPageBreak/>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B40BD1">
        <w:tc>
          <w:tcPr>
            <w:tcW w:w="738"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7059"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26"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B40BD1">
        <w:tc>
          <w:tcPr>
            <w:tcW w:w="738"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7059"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26"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3320BF" w:rsidRPr="003320BF" w:rsidTr="00B40BD1">
        <w:trPr>
          <w:trHeight w:val="473"/>
        </w:trPr>
        <w:tc>
          <w:tcPr>
            <w:tcW w:w="738"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w:t>
            </w:r>
          </w:p>
        </w:tc>
        <w:tc>
          <w:tcPr>
            <w:tcW w:w="7059"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wydłużenie okresu gwarancji jakości i rękojmi za wady na zabudowę pożarniczą (GZP)</w:t>
            </w:r>
          </w:p>
        </w:tc>
        <w:tc>
          <w:tcPr>
            <w:tcW w:w="2126"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20</w:t>
            </w:r>
          </w:p>
        </w:tc>
      </w:tr>
      <w:tr w:rsidR="003320BF" w:rsidRPr="003320BF" w:rsidTr="00B40BD1">
        <w:trPr>
          <w:trHeight w:val="473"/>
        </w:trPr>
        <w:tc>
          <w:tcPr>
            <w:tcW w:w="738"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3</w:t>
            </w:r>
          </w:p>
        </w:tc>
        <w:tc>
          <w:tcPr>
            <w:tcW w:w="7059"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wydłużenie okresu gwarancji jakości i rękojmi za wady na podwozie (GP)</w:t>
            </w:r>
          </w:p>
        </w:tc>
        <w:tc>
          <w:tcPr>
            <w:tcW w:w="2126"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lastRenderedPageBreak/>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 xml:space="preserve">Udzielenie dodatkowej gwarancji i rękojmi </w:t>
      </w:r>
      <w:r w:rsidR="001154D0" w:rsidRPr="001154D0">
        <w:rPr>
          <w:rFonts w:ascii="Times New Roman" w:eastAsia="Calibri" w:hAnsi="Times New Roman" w:cs="Times New Roman"/>
          <w:b/>
          <w:bCs/>
          <w:sz w:val="24"/>
          <w:szCs w:val="24"/>
          <w:lang w:eastAsia="en-US"/>
        </w:rPr>
        <w:t>na zabudowę pożarniczą (GZP)</w:t>
      </w:r>
      <w:r w:rsidR="001154D0">
        <w:rPr>
          <w:rFonts w:ascii="Times New Roman" w:eastAsia="Calibri" w:hAnsi="Times New Roman" w:cs="Times New Roman"/>
          <w:b/>
          <w:sz w:val="24"/>
          <w:szCs w:val="24"/>
          <w:lang w:eastAsia="en-US"/>
        </w:rPr>
        <w:t xml:space="preserve">  – waga kryterium 2</w:t>
      </w:r>
      <w:r w:rsidRPr="00F51CAC">
        <w:rPr>
          <w:rFonts w:ascii="Times New Roman" w:eastAsia="Calibri" w:hAnsi="Times New Roman" w:cs="Times New Roman"/>
          <w:b/>
          <w:sz w:val="24"/>
          <w:szCs w:val="24"/>
          <w:lang w:eastAsia="en-US"/>
        </w:rPr>
        <w:t>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1154D0">
        <w:rPr>
          <w:rFonts w:ascii="Times New Roman" w:eastAsia="Times New Roman" w:hAnsi="Times New Roman" w:cs="Times New Roman"/>
          <w:sz w:val="24"/>
          <w:szCs w:val="24"/>
        </w:rPr>
        <w:t xml:space="preserve"> – 1</w:t>
      </w:r>
      <w:r w:rsidR="009F4C9F">
        <w:rPr>
          <w:rFonts w:ascii="Times New Roman" w:eastAsia="Times New Roman" w:hAnsi="Times New Roman" w:cs="Times New Roman"/>
          <w:sz w:val="24"/>
          <w:szCs w:val="24"/>
        </w:rPr>
        <w:t>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154D0">
        <w:rPr>
          <w:rFonts w:ascii="Times New Roman" w:eastAsia="Times New Roman" w:hAnsi="Times New Roman" w:cs="Times New Roman"/>
          <w:sz w:val="24"/>
          <w:szCs w:val="24"/>
        </w:rPr>
        <w:t xml:space="preserve"> lat – 2</w:t>
      </w:r>
      <w:r w:rsidR="009F4C9F">
        <w:rPr>
          <w:rFonts w:ascii="Times New Roman" w:eastAsia="Times New Roman" w:hAnsi="Times New Roman" w:cs="Times New Roman"/>
          <w:sz w:val="24"/>
          <w:szCs w:val="24"/>
        </w:rPr>
        <w:t>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154D0" w:rsidRDefault="001154D0" w:rsidP="00F51CAC">
      <w:pPr>
        <w:widowControl/>
        <w:autoSpaceDN/>
        <w:adjustRightInd/>
        <w:ind w:left="709"/>
        <w:jc w:val="both"/>
        <w:rPr>
          <w:rFonts w:ascii="Times New Roman" w:eastAsia="Times New Roman" w:hAnsi="Times New Roman" w:cs="Times New Roman"/>
          <w:sz w:val="24"/>
          <w:szCs w:val="24"/>
        </w:rPr>
      </w:pPr>
    </w:p>
    <w:p w:rsidR="001154D0" w:rsidRDefault="001154D0" w:rsidP="001154D0">
      <w:pPr>
        <w:widowControl/>
        <w:autoSpaceDN/>
        <w:adjustRightInd/>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sidRPr="001154D0">
        <w:rPr>
          <w:rFonts w:ascii="Times New Roman" w:eastAsia="Times New Roman" w:hAnsi="Times New Roman" w:cs="Times New Roman"/>
          <w:b/>
          <w:sz w:val="24"/>
          <w:szCs w:val="24"/>
        </w:rPr>
        <w:t xml:space="preserve"> Udzielenie dodatkowej gwarancji i rękojmi </w:t>
      </w:r>
      <w:r w:rsidRPr="001154D0">
        <w:rPr>
          <w:rFonts w:ascii="Times New Roman" w:eastAsia="Times New Roman" w:hAnsi="Times New Roman" w:cs="Times New Roman"/>
          <w:b/>
          <w:bCs/>
          <w:sz w:val="24"/>
          <w:szCs w:val="24"/>
        </w:rPr>
        <w:t xml:space="preserve">na </w:t>
      </w:r>
      <w:r>
        <w:rPr>
          <w:rFonts w:ascii="Times New Roman" w:eastAsia="Times New Roman" w:hAnsi="Times New Roman" w:cs="Times New Roman"/>
          <w:b/>
          <w:bCs/>
          <w:sz w:val="24"/>
          <w:szCs w:val="24"/>
        </w:rPr>
        <w:t>podwozie (G</w:t>
      </w:r>
      <w:r w:rsidRPr="001154D0">
        <w:rPr>
          <w:rFonts w:ascii="Times New Roman" w:eastAsia="Times New Roman" w:hAnsi="Times New Roman" w:cs="Times New Roman"/>
          <w:b/>
          <w:bCs/>
          <w:sz w:val="24"/>
          <w:szCs w:val="24"/>
        </w:rPr>
        <w:t>P)</w:t>
      </w:r>
      <w:r w:rsidRPr="001154D0">
        <w:rPr>
          <w:rFonts w:ascii="Times New Roman" w:eastAsia="Times New Roman" w:hAnsi="Times New Roman" w:cs="Times New Roman"/>
          <w:b/>
          <w:sz w:val="24"/>
          <w:szCs w:val="24"/>
        </w:rPr>
        <w:t xml:space="preserve">  – waga kryterium 20%:</w:t>
      </w:r>
    </w:p>
    <w:p w:rsidR="001154D0" w:rsidRPr="001154D0" w:rsidRDefault="001154D0" w:rsidP="001154D0">
      <w:pPr>
        <w:widowControl/>
        <w:autoSpaceDN/>
        <w:adjustRightInd/>
        <w:jc w:val="both"/>
        <w:rPr>
          <w:rFonts w:ascii="Times New Roman" w:eastAsia="Times New Roman" w:hAnsi="Times New Roman" w:cs="Times New Roman"/>
          <w:b/>
          <w:sz w:val="24"/>
          <w:szCs w:val="24"/>
          <w:u w:val="single"/>
        </w:rPr>
      </w:pPr>
    </w:p>
    <w:p w:rsidR="001154D0" w:rsidRDefault="001154D0" w:rsidP="001154D0">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AF24C8">
        <w:rPr>
          <w:rFonts w:ascii="Times New Roman" w:eastAsia="Times New Roman" w:hAnsi="Times New Roman" w:cs="Times New Roman"/>
          <w:sz w:val="24"/>
          <w:szCs w:val="24"/>
        </w:rPr>
        <w:t>wynosi 2</w:t>
      </w:r>
      <w:r w:rsidRPr="00F51C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AF24C8">
        <w:rPr>
          <w:rFonts w:ascii="Times New Roman" w:eastAsia="Times New Roman" w:hAnsi="Times New Roman" w:cs="Times New Roman"/>
          <w:sz w:val="24"/>
          <w:szCs w:val="24"/>
        </w:rPr>
        <w:t>ymalny okres gwarancji wynosi 4</w:t>
      </w:r>
      <w:r w:rsidRPr="00F51C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1154D0" w:rsidRDefault="00AF24C8" w:rsidP="001154D0">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154D0">
        <w:rPr>
          <w:rFonts w:ascii="Times New Roman" w:eastAsia="Times New Roman" w:hAnsi="Times New Roman" w:cs="Times New Roman"/>
          <w:sz w:val="24"/>
          <w:szCs w:val="24"/>
        </w:rPr>
        <w:t xml:space="preserve"> lata – 0 %</w:t>
      </w:r>
    </w:p>
    <w:p w:rsidR="001154D0" w:rsidRDefault="00AF24C8" w:rsidP="001154D0">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154D0">
        <w:rPr>
          <w:rFonts w:ascii="Times New Roman" w:eastAsia="Times New Roman" w:hAnsi="Times New Roman" w:cs="Times New Roman"/>
          <w:sz w:val="24"/>
          <w:szCs w:val="24"/>
        </w:rPr>
        <w:t xml:space="preserve"> lata – 10%</w:t>
      </w:r>
    </w:p>
    <w:p w:rsidR="001154D0" w:rsidRDefault="00AF24C8" w:rsidP="001154D0">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154D0">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1154D0">
        <w:rPr>
          <w:rFonts w:ascii="Times New Roman" w:eastAsia="Times New Roman" w:hAnsi="Times New Roman" w:cs="Times New Roman"/>
          <w:sz w:val="24"/>
          <w:szCs w:val="24"/>
        </w:rPr>
        <w:t xml:space="preserve"> – 20%</w:t>
      </w:r>
    </w:p>
    <w:p w:rsidR="001154D0" w:rsidRPr="009F4C9F" w:rsidRDefault="001154D0" w:rsidP="001154D0">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1154D0" w:rsidRPr="00F51CAC" w:rsidRDefault="001154D0" w:rsidP="001154D0">
      <w:pPr>
        <w:widowControl/>
        <w:shd w:val="clear" w:color="auto" w:fill="FFFFFF"/>
        <w:autoSpaceDE/>
        <w:autoSpaceDN/>
        <w:adjustRightInd/>
        <w:ind w:left="709"/>
        <w:jc w:val="both"/>
        <w:rPr>
          <w:rFonts w:ascii="Times New Roman" w:eastAsia="Times New Roman" w:hAnsi="Times New Roman" w:cs="Times New Roman"/>
          <w:sz w:val="24"/>
          <w:szCs w:val="24"/>
        </w:rPr>
      </w:pPr>
    </w:p>
    <w:p w:rsidR="001154D0" w:rsidRDefault="001154D0" w:rsidP="001154D0">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Ocenę końcową oferty - stanowi suma (S) punktów przyznanych za wszystkie kryteria wymienione wyżej ( S = C + G</w:t>
      </w:r>
      <w:r w:rsidR="001154D0">
        <w:rPr>
          <w:rFonts w:ascii="Times New Roman" w:eastAsia="Calibri" w:hAnsi="Times New Roman" w:cs="Times New Roman"/>
          <w:b/>
          <w:bCs/>
          <w:sz w:val="24"/>
          <w:szCs w:val="24"/>
          <w:lang w:eastAsia="en-US"/>
        </w:rPr>
        <w:t>ZP + GP</w:t>
      </w:r>
      <w:r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24076B"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lastRenderedPageBreak/>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19"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bookmarkStart w:id="2" w:name="_GoBack"/>
      <w:bookmarkEnd w:id="2"/>
      <w:r w:rsidRPr="002C7797">
        <w:rPr>
          <w:rFonts w:ascii="Times New Roman" w:eastAsia="Times New Roman" w:hAnsi="Times New Roman" w:cs="Times New Roman"/>
          <w:sz w:val="24"/>
          <w:szCs w:val="24"/>
        </w:rPr>
        <w:t xml:space="preserve">Załącznik nr 3 </w:t>
      </w:r>
      <w:r w:rsidR="005566BC" w:rsidRPr="005566BC">
        <w:rPr>
          <w:rFonts w:ascii="Times New Roman" w:eastAsia="Times New Roman" w:hAnsi="Times New Roman" w:cs="Times New Roman"/>
          <w:sz w:val="24"/>
          <w:szCs w:val="24"/>
        </w:rPr>
        <w:t>Opis Przedmiotu Zamówienia</w:t>
      </w:r>
      <w:r w:rsidRPr="002C7797">
        <w:rPr>
          <w:rFonts w:ascii="Times New Roman" w:eastAsia="Times New Roman" w:hAnsi="Times New Roman" w:cs="Times New Roman"/>
          <w:sz w:val="24"/>
          <w:szCs w:val="24"/>
        </w:rPr>
        <w:t>,</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BF9" w:rsidRDefault="00F74BF9">
      <w:r>
        <w:separator/>
      </w:r>
    </w:p>
  </w:endnote>
  <w:endnote w:type="continuationSeparator" w:id="0">
    <w:p w:rsidR="00F74BF9" w:rsidRDefault="00F7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154331" w:rsidRDefault="00154331"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097943">
          <w:rPr>
            <w:rFonts w:ascii="Times New Roman" w:hAnsi="Times New Roman" w:cs="Times New Roman"/>
            <w:noProof/>
            <w:sz w:val="16"/>
            <w:szCs w:val="16"/>
          </w:rPr>
          <w:t>15</w:t>
        </w:r>
        <w:r w:rsidRPr="009F44DA">
          <w:rPr>
            <w:rFonts w:ascii="Times New Roman" w:hAnsi="Times New Roman" w:cs="Times New Roman"/>
            <w:sz w:val="16"/>
            <w:szCs w:val="16"/>
          </w:rPr>
          <w:fldChar w:fldCharType="end"/>
        </w:r>
      </w:p>
    </w:sdtContent>
  </w:sdt>
  <w:p w:rsidR="00154331" w:rsidRDefault="001543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BF9" w:rsidRDefault="00F74BF9">
      <w:r>
        <w:separator/>
      </w:r>
    </w:p>
  </w:footnote>
  <w:footnote w:type="continuationSeparator" w:id="0">
    <w:p w:rsidR="00F74BF9" w:rsidRDefault="00F74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3">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2">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169198E"/>
    <w:multiLevelType w:val="hybridMultilevel"/>
    <w:tmpl w:val="B8FC4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
  </w:num>
  <w:num w:numId="2">
    <w:abstractNumId w:val="11"/>
  </w:num>
  <w:num w:numId="3">
    <w:abstractNumId w:val="16"/>
  </w:num>
  <w:num w:numId="4">
    <w:abstractNumId w:val="18"/>
  </w:num>
  <w:num w:numId="5">
    <w:abstractNumId w:val="14"/>
  </w:num>
  <w:num w:numId="6">
    <w:abstractNumId w:val="22"/>
  </w:num>
  <w:num w:numId="7">
    <w:abstractNumId w:val="5"/>
  </w:num>
  <w:num w:numId="8">
    <w:abstractNumId w:val="21"/>
  </w:num>
  <w:num w:numId="9">
    <w:abstractNumId w:val="4"/>
  </w:num>
  <w:num w:numId="10">
    <w:abstractNumId w:val="25"/>
  </w:num>
  <w:num w:numId="11">
    <w:abstractNumId w:val="20"/>
  </w:num>
  <w:num w:numId="12">
    <w:abstractNumId w:val="1"/>
  </w:num>
  <w:num w:numId="13">
    <w:abstractNumId w:val="15"/>
  </w:num>
  <w:num w:numId="14">
    <w:abstractNumId w:val="23"/>
  </w:num>
  <w:num w:numId="15">
    <w:abstractNumId w:val="3"/>
  </w:num>
  <w:num w:numId="16">
    <w:abstractNumId w:val="10"/>
  </w:num>
  <w:num w:numId="17">
    <w:abstractNumId w:val="9"/>
  </w:num>
  <w:num w:numId="18">
    <w:abstractNumId w:val="17"/>
  </w:num>
  <w:num w:numId="19">
    <w:abstractNumId w:val="28"/>
  </w:num>
  <w:num w:numId="20">
    <w:abstractNumId w:val="12"/>
  </w:num>
  <w:num w:numId="21">
    <w:abstractNumId w:val="6"/>
  </w:num>
  <w:num w:numId="22">
    <w:abstractNumId w:val="8"/>
  </w:num>
  <w:num w:numId="23">
    <w:abstractNumId w:val="7"/>
  </w:num>
  <w:num w:numId="24">
    <w:abstractNumId w:val="24"/>
  </w:num>
  <w:num w:numId="25">
    <w:abstractNumId w:val="27"/>
  </w:num>
  <w:num w:numId="26">
    <w:abstractNumId w:val="0"/>
  </w:num>
  <w:num w:numId="27">
    <w:abstractNumId w:val="13"/>
  </w:num>
  <w:num w:numId="28">
    <w:abstractNumId w:val="26"/>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54BF"/>
    <w:rsid w:val="00025FD9"/>
    <w:rsid w:val="00030ABA"/>
    <w:rsid w:val="00031E15"/>
    <w:rsid w:val="00032D7F"/>
    <w:rsid w:val="00033DCE"/>
    <w:rsid w:val="000341A8"/>
    <w:rsid w:val="00041464"/>
    <w:rsid w:val="0005261E"/>
    <w:rsid w:val="00056B27"/>
    <w:rsid w:val="00070847"/>
    <w:rsid w:val="00082457"/>
    <w:rsid w:val="00085FA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11DE8"/>
    <w:rsid w:val="001131BF"/>
    <w:rsid w:val="001154D0"/>
    <w:rsid w:val="001160D7"/>
    <w:rsid w:val="0011693B"/>
    <w:rsid w:val="001519C7"/>
    <w:rsid w:val="00154331"/>
    <w:rsid w:val="001725FF"/>
    <w:rsid w:val="00180F5A"/>
    <w:rsid w:val="00183D65"/>
    <w:rsid w:val="00184294"/>
    <w:rsid w:val="00195CF3"/>
    <w:rsid w:val="001960CB"/>
    <w:rsid w:val="001A5010"/>
    <w:rsid w:val="001B0BDA"/>
    <w:rsid w:val="001B43F1"/>
    <w:rsid w:val="001C2A29"/>
    <w:rsid w:val="001E059B"/>
    <w:rsid w:val="001E45A5"/>
    <w:rsid w:val="001F0E84"/>
    <w:rsid w:val="001F580C"/>
    <w:rsid w:val="002070BC"/>
    <w:rsid w:val="00212A0A"/>
    <w:rsid w:val="00225167"/>
    <w:rsid w:val="00226F03"/>
    <w:rsid w:val="00232B35"/>
    <w:rsid w:val="0023556B"/>
    <w:rsid w:val="0024076B"/>
    <w:rsid w:val="00240A9E"/>
    <w:rsid w:val="00240D53"/>
    <w:rsid w:val="00242169"/>
    <w:rsid w:val="00243896"/>
    <w:rsid w:val="0024494E"/>
    <w:rsid w:val="00245DFA"/>
    <w:rsid w:val="002464CB"/>
    <w:rsid w:val="00270C29"/>
    <w:rsid w:val="0027357B"/>
    <w:rsid w:val="00276A3B"/>
    <w:rsid w:val="00280A4E"/>
    <w:rsid w:val="0028366A"/>
    <w:rsid w:val="00283745"/>
    <w:rsid w:val="002937FF"/>
    <w:rsid w:val="002A0082"/>
    <w:rsid w:val="002A054E"/>
    <w:rsid w:val="002A41CE"/>
    <w:rsid w:val="002A7F83"/>
    <w:rsid w:val="002B091F"/>
    <w:rsid w:val="002B136E"/>
    <w:rsid w:val="002B5152"/>
    <w:rsid w:val="002B5FEE"/>
    <w:rsid w:val="002C1651"/>
    <w:rsid w:val="002C3701"/>
    <w:rsid w:val="002C7797"/>
    <w:rsid w:val="002D1CCC"/>
    <w:rsid w:val="002E035E"/>
    <w:rsid w:val="002E284B"/>
    <w:rsid w:val="002E5E19"/>
    <w:rsid w:val="002E6E49"/>
    <w:rsid w:val="00301C1A"/>
    <w:rsid w:val="003101BD"/>
    <w:rsid w:val="003109FA"/>
    <w:rsid w:val="00316FCB"/>
    <w:rsid w:val="003241BA"/>
    <w:rsid w:val="003320BF"/>
    <w:rsid w:val="0034270A"/>
    <w:rsid w:val="00346491"/>
    <w:rsid w:val="00346C44"/>
    <w:rsid w:val="00354BB1"/>
    <w:rsid w:val="0036412D"/>
    <w:rsid w:val="0036697E"/>
    <w:rsid w:val="0037060A"/>
    <w:rsid w:val="0037294D"/>
    <w:rsid w:val="003759CA"/>
    <w:rsid w:val="003826F4"/>
    <w:rsid w:val="003868B0"/>
    <w:rsid w:val="00387053"/>
    <w:rsid w:val="00392CBC"/>
    <w:rsid w:val="003966B2"/>
    <w:rsid w:val="00396A66"/>
    <w:rsid w:val="003A05D7"/>
    <w:rsid w:val="003A1621"/>
    <w:rsid w:val="003A72C7"/>
    <w:rsid w:val="003B7115"/>
    <w:rsid w:val="003C1EC8"/>
    <w:rsid w:val="003D00D2"/>
    <w:rsid w:val="003D7789"/>
    <w:rsid w:val="003E12AB"/>
    <w:rsid w:val="003E2B7D"/>
    <w:rsid w:val="003E553D"/>
    <w:rsid w:val="003E606A"/>
    <w:rsid w:val="003F4700"/>
    <w:rsid w:val="003F4798"/>
    <w:rsid w:val="00411307"/>
    <w:rsid w:val="004166C7"/>
    <w:rsid w:val="00420579"/>
    <w:rsid w:val="00422CE9"/>
    <w:rsid w:val="00430BEF"/>
    <w:rsid w:val="004373E9"/>
    <w:rsid w:val="004413AA"/>
    <w:rsid w:val="00452478"/>
    <w:rsid w:val="00456299"/>
    <w:rsid w:val="0046398C"/>
    <w:rsid w:val="0046641A"/>
    <w:rsid w:val="00483BB3"/>
    <w:rsid w:val="004867A5"/>
    <w:rsid w:val="0048737B"/>
    <w:rsid w:val="004875F7"/>
    <w:rsid w:val="004939E0"/>
    <w:rsid w:val="004A4B24"/>
    <w:rsid w:val="004A6C17"/>
    <w:rsid w:val="004C701C"/>
    <w:rsid w:val="004C7C3D"/>
    <w:rsid w:val="004F2BEF"/>
    <w:rsid w:val="005112CC"/>
    <w:rsid w:val="00513AA3"/>
    <w:rsid w:val="005206D1"/>
    <w:rsid w:val="00524A2B"/>
    <w:rsid w:val="00531589"/>
    <w:rsid w:val="0053200B"/>
    <w:rsid w:val="00533102"/>
    <w:rsid w:val="00540A21"/>
    <w:rsid w:val="00540F7E"/>
    <w:rsid w:val="00551E75"/>
    <w:rsid w:val="00553EEC"/>
    <w:rsid w:val="00556518"/>
    <w:rsid w:val="005566BC"/>
    <w:rsid w:val="005577A4"/>
    <w:rsid w:val="005715EC"/>
    <w:rsid w:val="00573955"/>
    <w:rsid w:val="00573EAB"/>
    <w:rsid w:val="005910BC"/>
    <w:rsid w:val="005A586B"/>
    <w:rsid w:val="005A5DCC"/>
    <w:rsid w:val="005B2D77"/>
    <w:rsid w:val="005B5C3C"/>
    <w:rsid w:val="005B60AB"/>
    <w:rsid w:val="005B6DBD"/>
    <w:rsid w:val="005C21F0"/>
    <w:rsid w:val="005D5FFD"/>
    <w:rsid w:val="005D68BA"/>
    <w:rsid w:val="005D7500"/>
    <w:rsid w:val="005E3992"/>
    <w:rsid w:val="005F21B9"/>
    <w:rsid w:val="005F2528"/>
    <w:rsid w:val="00601CD0"/>
    <w:rsid w:val="006133CD"/>
    <w:rsid w:val="00616C29"/>
    <w:rsid w:val="00621628"/>
    <w:rsid w:val="00622756"/>
    <w:rsid w:val="00622B49"/>
    <w:rsid w:val="0062478A"/>
    <w:rsid w:val="0064097B"/>
    <w:rsid w:val="006423E5"/>
    <w:rsid w:val="00647BF5"/>
    <w:rsid w:val="00651792"/>
    <w:rsid w:val="00664F04"/>
    <w:rsid w:val="00694880"/>
    <w:rsid w:val="006955A6"/>
    <w:rsid w:val="006C55C3"/>
    <w:rsid w:val="006C6ED7"/>
    <w:rsid w:val="006D0B58"/>
    <w:rsid w:val="006D233D"/>
    <w:rsid w:val="006D3D28"/>
    <w:rsid w:val="006E040D"/>
    <w:rsid w:val="006E1A31"/>
    <w:rsid w:val="006E493A"/>
    <w:rsid w:val="006E69A8"/>
    <w:rsid w:val="006E71DA"/>
    <w:rsid w:val="006F3751"/>
    <w:rsid w:val="00702B3C"/>
    <w:rsid w:val="00720801"/>
    <w:rsid w:val="007210EA"/>
    <w:rsid w:val="007302E5"/>
    <w:rsid w:val="0073084D"/>
    <w:rsid w:val="00730F7C"/>
    <w:rsid w:val="00732779"/>
    <w:rsid w:val="00733A25"/>
    <w:rsid w:val="0074020E"/>
    <w:rsid w:val="00742152"/>
    <w:rsid w:val="0074302C"/>
    <w:rsid w:val="00747509"/>
    <w:rsid w:val="00750465"/>
    <w:rsid w:val="00751036"/>
    <w:rsid w:val="00755081"/>
    <w:rsid w:val="00756E7A"/>
    <w:rsid w:val="00757A7C"/>
    <w:rsid w:val="007634BA"/>
    <w:rsid w:val="00773385"/>
    <w:rsid w:val="007802D2"/>
    <w:rsid w:val="007819D8"/>
    <w:rsid w:val="00783F64"/>
    <w:rsid w:val="00786DE6"/>
    <w:rsid w:val="007937B5"/>
    <w:rsid w:val="00794F13"/>
    <w:rsid w:val="00796DC6"/>
    <w:rsid w:val="007A117E"/>
    <w:rsid w:val="007A17A9"/>
    <w:rsid w:val="007A2160"/>
    <w:rsid w:val="007C050E"/>
    <w:rsid w:val="007C4E89"/>
    <w:rsid w:val="007C777F"/>
    <w:rsid w:val="007D3FD5"/>
    <w:rsid w:val="007E5AA4"/>
    <w:rsid w:val="007F5DFB"/>
    <w:rsid w:val="00807A32"/>
    <w:rsid w:val="00815D3B"/>
    <w:rsid w:val="00826609"/>
    <w:rsid w:val="00827B06"/>
    <w:rsid w:val="00830444"/>
    <w:rsid w:val="00833201"/>
    <w:rsid w:val="00841390"/>
    <w:rsid w:val="00841D99"/>
    <w:rsid w:val="00854690"/>
    <w:rsid w:val="00857920"/>
    <w:rsid w:val="00860430"/>
    <w:rsid w:val="008623AF"/>
    <w:rsid w:val="0087352F"/>
    <w:rsid w:val="00876036"/>
    <w:rsid w:val="00877D89"/>
    <w:rsid w:val="008852E0"/>
    <w:rsid w:val="0089272D"/>
    <w:rsid w:val="008A784F"/>
    <w:rsid w:val="008B2F84"/>
    <w:rsid w:val="008B43A1"/>
    <w:rsid w:val="008B6128"/>
    <w:rsid w:val="008B7447"/>
    <w:rsid w:val="008D1B76"/>
    <w:rsid w:val="008D732E"/>
    <w:rsid w:val="008E0FAA"/>
    <w:rsid w:val="008E1A7A"/>
    <w:rsid w:val="008E21E8"/>
    <w:rsid w:val="008E62CE"/>
    <w:rsid w:val="00900D8C"/>
    <w:rsid w:val="00906316"/>
    <w:rsid w:val="009066BC"/>
    <w:rsid w:val="00944EC2"/>
    <w:rsid w:val="009477A4"/>
    <w:rsid w:val="00947E9B"/>
    <w:rsid w:val="00952F01"/>
    <w:rsid w:val="00957E97"/>
    <w:rsid w:val="009652FD"/>
    <w:rsid w:val="0097133B"/>
    <w:rsid w:val="009716D0"/>
    <w:rsid w:val="00971AF0"/>
    <w:rsid w:val="00972060"/>
    <w:rsid w:val="00976698"/>
    <w:rsid w:val="00982986"/>
    <w:rsid w:val="009956C9"/>
    <w:rsid w:val="00996D1B"/>
    <w:rsid w:val="009B2A2A"/>
    <w:rsid w:val="009B4A42"/>
    <w:rsid w:val="009C1E33"/>
    <w:rsid w:val="009D00A8"/>
    <w:rsid w:val="009D3588"/>
    <w:rsid w:val="009F1586"/>
    <w:rsid w:val="009F3EE2"/>
    <w:rsid w:val="009F41CE"/>
    <w:rsid w:val="009F44DA"/>
    <w:rsid w:val="009F4C9F"/>
    <w:rsid w:val="00A00CCB"/>
    <w:rsid w:val="00A113A5"/>
    <w:rsid w:val="00A115AE"/>
    <w:rsid w:val="00A13B43"/>
    <w:rsid w:val="00A27A4E"/>
    <w:rsid w:val="00A37D0E"/>
    <w:rsid w:val="00A5010B"/>
    <w:rsid w:val="00A52B84"/>
    <w:rsid w:val="00A53D43"/>
    <w:rsid w:val="00A649D0"/>
    <w:rsid w:val="00A64DC4"/>
    <w:rsid w:val="00A76356"/>
    <w:rsid w:val="00A91227"/>
    <w:rsid w:val="00A91E65"/>
    <w:rsid w:val="00A92DAB"/>
    <w:rsid w:val="00A94542"/>
    <w:rsid w:val="00A9605F"/>
    <w:rsid w:val="00AA1FB6"/>
    <w:rsid w:val="00AA3102"/>
    <w:rsid w:val="00AB231A"/>
    <w:rsid w:val="00AB3620"/>
    <w:rsid w:val="00AB4702"/>
    <w:rsid w:val="00AD4068"/>
    <w:rsid w:val="00AD589F"/>
    <w:rsid w:val="00AD73DD"/>
    <w:rsid w:val="00AE041B"/>
    <w:rsid w:val="00AE5569"/>
    <w:rsid w:val="00AF0483"/>
    <w:rsid w:val="00AF24C8"/>
    <w:rsid w:val="00B028FE"/>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A304C"/>
    <w:rsid w:val="00BA4A14"/>
    <w:rsid w:val="00BA63D6"/>
    <w:rsid w:val="00BB644F"/>
    <w:rsid w:val="00BC0E53"/>
    <w:rsid w:val="00BC3718"/>
    <w:rsid w:val="00BD6233"/>
    <w:rsid w:val="00BD76DE"/>
    <w:rsid w:val="00BE3EF4"/>
    <w:rsid w:val="00BE4F06"/>
    <w:rsid w:val="00BE74A3"/>
    <w:rsid w:val="00C150B2"/>
    <w:rsid w:val="00C16006"/>
    <w:rsid w:val="00C21427"/>
    <w:rsid w:val="00C23FBA"/>
    <w:rsid w:val="00C3182D"/>
    <w:rsid w:val="00C352DC"/>
    <w:rsid w:val="00C36953"/>
    <w:rsid w:val="00C609BB"/>
    <w:rsid w:val="00C64562"/>
    <w:rsid w:val="00C7117D"/>
    <w:rsid w:val="00C72E6C"/>
    <w:rsid w:val="00C76485"/>
    <w:rsid w:val="00C832D1"/>
    <w:rsid w:val="00C842D0"/>
    <w:rsid w:val="00C84BB9"/>
    <w:rsid w:val="00CA0E85"/>
    <w:rsid w:val="00CA0FB6"/>
    <w:rsid w:val="00CA157D"/>
    <w:rsid w:val="00CB107D"/>
    <w:rsid w:val="00CB2023"/>
    <w:rsid w:val="00CB3A5D"/>
    <w:rsid w:val="00CC1F23"/>
    <w:rsid w:val="00CC3003"/>
    <w:rsid w:val="00CC3C44"/>
    <w:rsid w:val="00CC47C8"/>
    <w:rsid w:val="00CD3A1F"/>
    <w:rsid w:val="00CE40CC"/>
    <w:rsid w:val="00CF2C56"/>
    <w:rsid w:val="00CF6B88"/>
    <w:rsid w:val="00D01B91"/>
    <w:rsid w:val="00D03062"/>
    <w:rsid w:val="00D1178C"/>
    <w:rsid w:val="00D219CE"/>
    <w:rsid w:val="00D23E04"/>
    <w:rsid w:val="00D24E26"/>
    <w:rsid w:val="00D24FE6"/>
    <w:rsid w:val="00D346CA"/>
    <w:rsid w:val="00D35EE5"/>
    <w:rsid w:val="00D3608E"/>
    <w:rsid w:val="00D37A62"/>
    <w:rsid w:val="00D432D1"/>
    <w:rsid w:val="00D47C7B"/>
    <w:rsid w:val="00D54C4E"/>
    <w:rsid w:val="00D6027A"/>
    <w:rsid w:val="00D62658"/>
    <w:rsid w:val="00D62BA2"/>
    <w:rsid w:val="00D66456"/>
    <w:rsid w:val="00D67011"/>
    <w:rsid w:val="00D7302F"/>
    <w:rsid w:val="00D73466"/>
    <w:rsid w:val="00D806C0"/>
    <w:rsid w:val="00D81EFD"/>
    <w:rsid w:val="00D8288C"/>
    <w:rsid w:val="00D83717"/>
    <w:rsid w:val="00D8424F"/>
    <w:rsid w:val="00D85D48"/>
    <w:rsid w:val="00D944B4"/>
    <w:rsid w:val="00DC2003"/>
    <w:rsid w:val="00DC6912"/>
    <w:rsid w:val="00DD08CC"/>
    <w:rsid w:val="00DD1CA8"/>
    <w:rsid w:val="00DE2B9D"/>
    <w:rsid w:val="00DF6E6C"/>
    <w:rsid w:val="00E03512"/>
    <w:rsid w:val="00E05CEB"/>
    <w:rsid w:val="00E1579A"/>
    <w:rsid w:val="00E33027"/>
    <w:rsid w:val="00E46897"/>
    <w:rsid w:val="00E5076E"/>
    <w:rsid w:val="00E53D9F"/>
    <w:rsid w:val="00E56508"/>
    <w:rsid w:val="00E56991"/>
    <w:rsid w:val="00E64062"/>
    <w:rsid w:val="00E64B77"/>
    <w:rsid w:val="00E76FF8"/>
    <w:rsid w:val="00E80462"/>
    <w:rsid w:val="00E82B60"/>
    <w:rsid w:val="00E85446"/>
    <w:rsid w:val="00EA3C9E"/>
    <w:rsid w:val="00EB17A5"/>
    <w:rsid w:val="00EB5E0C"/>
    <w:rsid w:val="00EB7F43"/>
    <w:rsid w:val="00EE3BC1"/>
    <w:rsid w:val="00EE68E6"/>
    <w:rsid w:val="00EF0EC0"/>
    <w:rsid w:val="00F10E88"/>
    <w:rsid w:val="00F2017D"/>
    <w:rsid w:val="00F26D52"/>
    <w:rsid w:val="00F35B58"/>
    <w:rsid w:val="00F46D98"/>
    <w:rsid w:val="00F51CAC"/>
    <w:rsid w:val="00F719D6"/>
    <w:rsid w:val="00F74BF9"/>
    <w:rsid w:val="00F92BBA"/>
    <w:rsid w:val="00F968D4"/>
    <w:rsid w:val="00FA2853"/>
    <w:rsid w:val="00FB0911"/>
    <w:rsid w:val="00FB2965"/>
    <w:rsid w:val="00FB5E37"/>
    <w:rsid w:val="00FC1CA6"/>
    <w:rsid w:val="00FC612E"/>
    <w:rsid w:val="00FC6461"/>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s://platformazakupowa.pl/pn/przewor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 Type="http://schemas.openxmlformats.org/officeDocument/2006/relationships/numbering" Target="numbering.xml"/><Relationship Id="rId16" Type="http://schemas.openxmlformats.org/officeDocument/2006/relationships/hyperlink" Target="file:///C:\Users\uzytkownik\Desktop\PRZETARGI%202021\5%20-%20&#379;&#321;OB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przeworsk" TargetMode="External"/><Relationship Id="rId10" Type="http://schemas.openxmlformats.org/officeDocument/2006/relationships/hyperlink" Target="https://platformazakupowa.pl/pn/przeworsk" TargetMode="External"/><Relationship Id="rId19" Type="http://schemas.openxmlformats.org/officeDocument/2006/relationships/hyperlink" Target="mailto:iodugprzeworsk@przeworsk.net.pl" TargetMode="External"/><Relationship Id="rId4" Type="http://schemas.openxmlformats.org/officeDocument/2006/relationships/settings" Target="settings.xml"/><Relationship Id="rId9" Type="http://schemas.openxmlformats.org/officeDocument/2006/relationships/hyperlink" Target="mailto:zamowienia@konstantynow.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5813-229B-4EF3-AC8F-9EA07CDC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5830</Words>
  <Characters>34985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24</cp:revision>
  <cp:lastPrinted>2022-04-20T12:11:00Z</cp:lastPrinted>
  <dcterms:created xsi:type="dcterms:W3CDTF">2022-04-07T06:22:00Z</dcterms:created>
  <dcterms:modified xsi:type="dcterms:W3CDTF">2022-04-20T13:30:00Z</dcterms:modified>
</cp:coreProperties>
</file>