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2E9B4FAA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</w:t>
      </w:r>
      <w:r w:rsidRPr="009F61A4">
        <w:rPr>
          <w:rFonts w:ascii="Tahoma" w:hAnsi="Tahoma" w:cs="Tahoma"/>
          <w:b/>
          <w:bCs/>
          <w:iCs/>
          <w:sz w:val="20"/>
          <w:szCs w:val="20"/>
        </w:rPr>
        <w:t>-</w:t>
      </w:r>
      <w:r w:rsidR="00652462" w:rsidRPr="009F61A4">
        <w:rPr>
          <w:rFonts w:ascii="Tahoma" w:hAnsi="Tahoma" w:cs="Tahoma"/>
          <w:b/>
          <w:bCs/>
          <w:iCs/>
          <w:color w:val="FF0000"/>
          <w:sz w:val="20"/>
          <w:szCs w:val="20"/>
        </w:rPr>
        <w:t>1</w:t>
      </w:r>
      <w:r w:rsidR="009F61A4" w:rsidRPr="009F61A4">
        <w:rPr>
          <w:rFonts w:ascii="Tahoma" w:hAnsi="Tahoma" w:cs="Tahoma"/>
          <w:b/>
          <w:bCs/>
          <w:iCs/>
          <w:color w:val="FF0000"/>
          <w:sz w:val="20"/>
          <w:szCs w:val="20"/>
        </w:rPr>
        <w:t>8</w:t>
      </w:r>
      <w:r w:rsidRPr="009F61A4">
        <w:rPr>
          <w:rFonts w:ascii="Tahoma" w:hAnsi="Tahoma" w:cs="Tahoma"/>
          <w:b/>
          <w:bCs/>
          <w:iCs/>
          <w:sz w:val="20"/>
          <w:szCs w:val="20"/>
        </w:rPr>
        <w:t>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573EB9">
        <w:rPr>
          <w:rFonts w:ascii="Tahoma" w:hAnsi="Tahoma" w:cs="Tahoma"/>
          <w:iCs/>
          <w:sz w:val="20"/>
          <w:szCs w:val="20"/>
        </w:rPr>
        <w:t>C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4F693D85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1  </w:t>
      </w:r>
      <w:r w:rsidR="00652462">
        <w:rPr>
          <w:rFonts w:ascii="Tahoma" w:hAnsi="Tahoma" w:cs="Tahoma"/>
          <w:b/>
          <w:sz w:val="20"/>
          <w:szCs w:val="20"/>
          <w:u w:val="single"/>
        </w:rPr>
        <w:t>APARAT Z RAMIENIEM C</w:t>
      </w:r>
      <w:r w:rsidR="00573EB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– </w:t>
      </w:r>
      <w:r w:rsidR="00CC546C">
        <w:rPr>
          <w:rFonts w:ascii="Tahoma" w:hAnsi="Tahoma" w:cs="Tahoma"/>
          <w:b/>
          <w:sz w:val="20"/>
          <w:szCs w:val="20"/>
          <w:u w:val="single"/>
        </w:rPr>
        <w:t>1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szt.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1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508"/>
        <w:gridCol w:w="4116"/>
        <w:gridCol w:w="2430"/>
        <w:gridCol w:w="2403"/>
      </w:tblGrid>
      <w:tr w:rsidR="009E66CD" w:rsidRPr="005D3BBF" w14:paraId="21036400" w14:textId="77777777" w:rsidTr="00A03BBB">
        <w:trPr>
          <w:cantSplit/>
          <w:trHeight w:val="677"/>
          <w:jc w:val="center"/>
        </w:trPr>
        <w:tc>
          <w:tcPr>
            <w:tcW w:w="70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53" w:type="dxa"/>
            <w:gridSpan w:val="2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10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A03BBB">
        <w:trPr>
          <w:cantSplit/>
          <w:trHeight w:val="677"/>
          <w:jc w:val="center"/>
        </w:trPr>
        <w:tc>
          <w:tcPr>
            <w:tcW w:w="70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653" w:type="dxa"/>
            <w:gridSpan w:val="2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0C76AE9F" w:rsidR="009E66CD" w:rsidRPr="005D3BBF" w:rsidRDefault="00615A78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APARAT Z RAMIENIEM C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10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A03BBB" w14:paraId="27E0FA70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151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vAlign w:val="center"/>
          </w:tcPr>
          <w:p w14:paraId="4379849B" w14:textId="77777777" w:rsid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GENERATOR</w:t>
            </w:r>
          </w:p>
        </w:tc>
      </w:tr>
      <w:tr w:rsidR="00A03BBB" w:rsidRPr="00A03BBB" w14:paraId="75ECF818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F4632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68C4EB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Zasilanie jednofazowe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FB4BF6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230V/ 50 </w:t>
            </w:r>
            <w:proofErr w:type="spellStart"/>
            <w:r w:rsidRPr="00A03BBB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43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41F0AF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F3681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3E24D25C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EF6A45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70B353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Zakres dopuszczalnych wahań napięcia zasilającego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405146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+/- 10%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1ECD82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2E6D5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FD2FC43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5A6D8A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CD2789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Moc generatora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1688D8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auto"/>
                <w:spacing w:val="-1"/>
                <w:sz w:val="20"/>
                <w:szCs w:val="20"/>
              </w:rPr>
              <w:t xml:space="preserve">Min. 2,3 kW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30B0E2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2A9CE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E190957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30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24759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DBF5D1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Typ generatora, wysokiej częstotliwości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1625F4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40 kHz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5EDAAD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BFCC9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6751C27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187F67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07255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Prąd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skopii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impulsowej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530936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20mA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392FE7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38788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3A782FAF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5C5CBB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02563F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578692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765B02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24164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B29D81F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CA30C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ABD305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Prąd radiografii cyfrowej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6F40D0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24 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BA407B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C94A0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1A275553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F54CE3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76F8B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Zakres napięć fluoroskopii i radiografii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30E9F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40-110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D8D5065" w14:textId="335FC2E0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Maksymalne napięcie min. 120kV -  </w:t>
            </w:r>
            <w:r w:rsidR="00652462" w:rsidRPr="00EA3A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 pkt</w:t>
            </w:r>
          </w:p>
          <w:p w14:paraId="61522973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Reszta – 0 pkt.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0D1D3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3E3FF0FD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201126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E2C4E5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Automatyka doboru parametrów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4C7285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7627FCC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D7CF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77B7C6CB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60CEAE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89CADA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Skopia pulsacyjna w zakresie min. 1 do 20 pulsów/s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DBFDF8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4EF066C" w14:textId="7F46447A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zakres min. 1-25p/s – </w:t>
            </w:r>
            <w:r w:rsidR="00EA3A31" w:rsidRPr="00EA3A31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 pkt</w:t>
            </w: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br/>
              <w:t>reszta – 0 pkt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D648E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2A352A09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05243C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FEB74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Kontrola czasu trwania pulsu min. w zakresie min. 10-40ms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CCB03E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361833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F3CE1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3FE85A41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151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9A562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LAMPA X – RAY</w:t>
            </w:r>
          </w:p>
        </w:tc>
      </w:tr>
      <w:tr w:rsidR="00A03BBB" w:rsidRPr="00A03BBB" w14:paraId="66785354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FDB570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CA6016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Lampa ze stacjonarną anodą –jednoogniskowa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790BB2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668FF9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21384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8AEB95C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121BA6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5F9933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Totalna filtracja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291272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 4,3 mm Al.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597E75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93158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7A5D322D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209D11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DA6606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Ognisko jedno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2CE1B1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max. 0,6 mm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7F3794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27FC2B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73F5D187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5AF0C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FD483A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Pojemność cieplna anody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CC34D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 85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314611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DD9DA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2A315ECB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8741B5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94A60E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Pojemność cieplna kołpaka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573640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 1 140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6D0C3D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F61FD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5CE3F7C3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30E4EB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EF7CF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Szybkość chłodzenia anody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9983B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  50kHU/min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85FE77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23F992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2D98A17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0A4D85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0BA28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Kolimator szczelinowy z rotacją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66B54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B44A93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1CE06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6B01DB0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E93507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482192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Ustawienie kolimatorów na zamrożonym obrazie bez użycia promieniowania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E0CDC8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E758A6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4A627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715CB74F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151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6FB41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WÓZEK Z RAMIENIEM C</w:t>
            </w:r>
          </w:p>
        </w:tc>
      </w:tr>
      <w:tr w:rsidR="00A03BBB" w:rsidRPr="00A03BBB" w14:paraId="332388FC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CF153B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124D99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Głębokość ramienia C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DBB337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67 cm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1B33BD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0C9E5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150D07EC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54AFE6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90F24A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Odległość kołpak - detektor (wolna przestrzeń)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FE66D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86 cm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EBC6B8D" w14:textId="5EBE7A2E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Wartość największa -</w:t>
            </w:r>
            <w:r w:rsidR="00652462"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 2</w:t>
            </w: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 pkt</w:t>
            </w:r>
          </w:p>
          <w:p w14:paraId="3D76B619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Reszta – 0 pkt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34A79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BB55D50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F59C9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84F4A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Zakres ruchu poziomego ramienia C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AA22B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21 cm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10309D3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9C855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7532DE9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7C9965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B98432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Zakres ruchu pionowego ramienia C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B54B23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42 cm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B46B928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3A1C0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168BC48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7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D1521E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C28818" w14:textId="77777777" w:rsidR="00A03BBB" w:rsidRPr="00A03BBB" w:rsidRDefault="00A03BBB" w:rsidP="007D6B1B">
            <w:pPr>
              <w:pStyle w:val="Domylny"/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Zakres obroty ramienia C wokół osi pionowej (Wig-Wag)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7EBA6C8" w14:textId="77777777" w:rsidR="00A03BBB" w:rsidRPr="00A03BBB" w:rsidRDefault="00A03BBB" w:rsidP="007D6B1B">
            <w:pPr>
              <w:pStyle w:val="Domylny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20°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66A2AFD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FFE7B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22907FF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A0BF27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761B70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Zmotoryzowany ruch pionowy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B7E57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auto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BEB7A45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BE9A0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5D6669ED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B246D3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7FD8C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Całkowity zakres obrotu ramienia wokół osi poziomej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AC922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auto"/>
                <w:sz w:val="20"/>
                <w:szCs w:val="20"/>
              </w:rPr>
              <w:t>min. ±225°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56EC02C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CF3D1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1DBF81E5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FA7E2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0C60B2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Zakres ruchu orbitalnego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8A6124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150°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6193D63" w14:textId="042D2CB3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wartość największa – </w:t>
            </w:r>
            <w:r w:rsidR="00652462" w:rsidRPr="00EA3A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 pkt</w:t>
            </w:r>
          </w:p>
          <w:p w14:paraId="6154CCF7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reszta – 0pkt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47FCF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39D1A13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6E6E79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34F449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Ramie C zbalansowane w każdej pozycji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306A88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17AFBF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20CE7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6CEDCA70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FE0DE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967A62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85D836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686D57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B8284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6A184AFD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97C0FB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772CD7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Wielofunkcyjna pojedyncza dźwignia służąca jako hamulec oraz sterowanie kołami aparatu. Każdy hamulec aparatu oznaczony innym kolorem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A4067A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3D5585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AA15E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38599A08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101ABB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8267E1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Wielofunkcyjny programowalny, bezprzewodowy  pedał z minimum 6 trybami pracy z możliwością włączania promieniowania i zapisu wyposażony w metalowa osłonę zabezpieczającą, oraz włącznik ręczny i dodatkowy klawisz wyzwalania promieniowania na obudowie dotykowego ekranu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7BF87E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9CC88A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A30DE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11D30435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076FE7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00C379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Uchwyt na detektorze do łatwego pozycjonowania ramienia podczas zabiegu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BCEC4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DC12C8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D5C42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6915062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151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55184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b/>
                <w:sz w:val="20"/>
                <w:szCs w:val="20"/>
              </w:rPr>
              <w:t>CYFROWY DETEKTOR OBRAZU</w:t>
            </w:r>
          </w:p>
        </w:tc>
      </w:tr>
      <w:tr w:rsidR="00A03BBB" w:rsidRPr="00A03BBB" w14:paraId="24AEDC36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5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FC58B5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87FEE0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Wymiary, detektor płaski min.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DBB02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auto"/>
                <w:sz w:val="20"/>
                <w:szCs w:val="20"/>
              </w:rPr>
              <w:t>20 cm x 20 cm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D019CB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E4E19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5BB75BDA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342B73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17CA52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Ilość pól detektora obrazu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5D7DA7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 3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4E62F7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B8202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31BA8AA2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44B9D8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E7FE8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Rozdzielczość detektora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61BF50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min.1500 x 1500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994F187" w14:textId="25F9FED5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wartość największa – </w:t>
            </w:r>
            <w:r w:rsidR="00EA3A31" w:rsidRPr="00EA3A31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 pkt</w:t>
            </w:r>
          </w:p>
          <w:p w14:paraId="5202A0FB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reszta – 0pkt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E6AE5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31524DC7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151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653294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CAŁOŚĆ APARATU Z MONITORAMI NA ODDZIELNYM WÓZKU</w:t>
            </w:r>
          </w:p>
        </w:tc>
      </w:tr>
      <w:tr w:rsidR="00A03BBB" w:rsidRPr="00A03BBB" w14:paraId="55292176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7EA85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0D757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1 Monitor medyczny przekątna min.27 cali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26017D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auto"/>
                <w:sz w:val="20"/>
                <w:szCs w:val="20"/>
              </w:rPr>
              <w:t xml:space="preserve">Tak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B807DFC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6DFA5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6F75EF53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5F5878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75C3F5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Kąt widzenia ( obrazu min. 176°)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F6165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3C4C500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C67B5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2DC8BC7F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A6B2AA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C4F367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Wyjście  SDI do podłączenia dodatkowego monitora lub systemów nawigacji.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5E9FE4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CCCAB5C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D6996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6407E9B7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F41C2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7E8804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Ilość obrazów wyświetlana jednocześnie na monitorze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D8DC62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16 obrazów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2F8E139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E533F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65264CF9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9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E9E00E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E95553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Pojemność pamięci na dysku twardym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1F2FAC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 100 000 obrazów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18B1E99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21B4E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A574794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963CFB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52552F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Archiwizacja poprzez port USB – zapis obrazów w formacie umożliwiającym odtworzenia zdjęć na dowolnym komputerze bez konieczności posiadania dodatkowego oprogramowania. Dodatkowy system archiwizacji. Automatyczne dogrywanie przeglądarki DICOM na zewnętrzny nośnik pamięci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ED78C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83EF4A3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3BC73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641EE64F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7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161B92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D0801F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Archiwizacja obrazów w formacie TIFF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73FB4C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205EBB0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2F92C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39714E2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07654D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A29F4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Funkcja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„Last Image Hold” (LIH)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C4CCA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3EBA0B8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GB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81975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A03BBB" w:rsidRPr="00A03BBB" w14:paraId="43730DBC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08F1C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02F2FC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Automatyka parametrów fluoroskopii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D4A08F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C46D3CD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386B2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3FF7A2B4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E2ADF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39310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ZOOM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B19BD6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58390DA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58C7D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24B08BAE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A29A93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4C491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Cyfrowe odwracanie obrazu góra/dół, lewo /prawo na monitorze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9CC91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1DBCACE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000AF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22D1E6BF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EB5AA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7021E6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55057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3BED0D0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5D92B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1903E6A0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98E01A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7E3575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Obrót obrazu płynny cyfrowy bez ograniczeń kąta i kierunku obrotu i wyzwalania dodatkowych dawek promieniowania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7996F81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45780BB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F249B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2D6E2763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5B3517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B49AED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Funkcja automatycznego wykrywania ruchu w polu obrazowym celem obniżenia częstotliwości skopi w zależności od szybkości tego ruchu w polu detektora i obniżenia dawki dla pacjenta i personelu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4C5D2D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43730D1" w14:textId="1FC9256D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Tak -</w:t>
            </w:r>
            <w:r w:rsidR="00652462" w:rsidRPr="00EA3A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 pkt</w:t>
            </w:r>
          </w:p>
          <w:p w14:paraId="6458952B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5F8B4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53B36CAF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5E9D49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8D4D3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5D919C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4BE50A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29692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7198C45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55D50E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7F5E49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Monitor dotykowy kolorowy min. 640x480 znajdujący się na wózku ramienia C i stacji z monitorami do sterowania wszystkimi funkcjami generatora i programami aparatu z opcją podglądu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skopii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live, obrotowy w tym do obsługi archiwizacji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4F6EE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55EDCB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469D9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2F3F80C9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A26ECA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52E99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ustawienia i zmiany początkowego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presetu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aparatu, który będzie uruchamiany jako pierwszy z każdym uruchomieniem aparatu (możliwość zmiany w ramach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presetu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min. program anatomiczny, rodzaj skopi, ustawienia odbicia lustrzanego)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F33E66B" w14:textId="77777777" w:rsidR="00AD44AD" w:rsidRDefault="00AD44AD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253EF024" w14:textId="77777777" w:rsidR="00AD44AD" w:rsidRDefault="00AD44AD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01D71A0D" w14:textId="251B5956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40F04F1" w14:textId="4E5AC9CE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Tak -</w:t>
            </w:r>
            <w:r w:rsidR="00652462" w:rsidRPr="00EA3A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 pkt</w:t>
            </w:r>
          </w:p>
          <w:p w14:paraId="3F3D6F70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E8FD0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3AEFDA1C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23C5BF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09FD38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System automatycznej redukcji pulsów/s w przypadku zbyt wysokiej temperatury aparatu zamiast zmiany parametrów ekspozycji tj.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kV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mA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oraz automatycznego powrotu do wartości docelowych w przypadku osiągnięcia optymalnej temperatury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8C4DFE4" w14:textId="77777777" w:rsidR="00AD44AD" w:rsidRDefault="00AD44AD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739B6AAF" w14:textId="77777777" w:rsidR="00AD44AD" w:rsidRDefault="00AD44AD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1E8233D1" w14:textId="63CE1228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40A89A2" w14:textId="47CA8B1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Tak -</w:t>
            </w:r>
            <w:r w:rsidR="00652462" w:rsidRPr="00EA3A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 xml:space="preserve"> pkt</w:t>
            </w:r>
          </w:p>
          <w:p w14:paraId="234EC1E0" w14:textId="77777777" w:rsidR="00A03BBB" w:rsidRPr="00EA3A31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A3A31">
              <w:rPr>
                <w:rFonts w:ascii="Tahoma" w:hAnsi="Tahoma" w:cs="Tahoma"/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F7086C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7875E8D2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151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8F3F2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WYPOSAŻENIE DODATKOWE</w:t>
            </w:r>
          </w:p>
        </w:tc>
      </w:tr>
      <w:tr w:rsidR="00A03BBB" w:rsidRPr="00A03BBB" w14:paraId="723E527F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E71A89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5D7CB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285C2A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08A7D6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F8C8DB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1A6FDF69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BEFCEB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9DB2B9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Tryb pętli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fluoroskopowej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CINE min. 1-8p/s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22F34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FDCAF7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43F73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40C43893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14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0DA7E3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9299B6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Instrukcja użytkownika w języku polskim (z dostawą)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3B0BC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03F402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8C41C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C6ABD96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BB39F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ABD7F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Aparat fabrycznie nowy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28884F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A617243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769443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DDB429D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5F7E18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1940788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Pakiet DICOM (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min.Storage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Worklist</w:t>
            </w:r>
            <w:proofErr w:type="spellEnd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F1C04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3693AE7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05A016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626A369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97339D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6A3D8D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Wskaźnik laserowy w detektorze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C1880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98CD7B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3CCA39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00A6237B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579730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4FCE14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Testy akceptacyjne i specjalistyczne wraz z dostawą aparatu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AA18D3C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2B42AE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E0017E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BBB" w:rsidRPr="00A03BBB" w14:paraId="7F51259B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0ABDDF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6EC34A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Drukarka na papier </w:t>
            </w:r>
            <w:proofErr w:type="spellStart"/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termoczuły</w:t>
            </w:r>
            <w:proofErr w:type="spellEnd"/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046D792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BB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8C8B38F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69D65A5" w14:textId="77777777" w:rsidR="00A03BBB" w:rsidRPr="00A03BBB" w:rsidRDefault="00A03BBB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3A31" w:rsidRPr="00A03BBB" w14:paraId="14E56B61" w14:textId="77777777" w:rsidTr="00A03B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40" w:type="dxa"/>
          </w:tblCellMar>
        </w:tblPrEx>
        <w:trPr>
          <w:cantSplit/>
          <w:trHeight w:val="2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60B97DE" w14:textId="6F86EE63" w:rsidR="00EA3A31" w:rsidRPr="00A03BBB" w:rsidRDefault="00EA3A31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5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5CE2206" w14:textId="544D99F4" w:rsidR="00EA3A31" w:rsidRPr="00A03BBB" w:rsidRDefault="00EA3A31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Integracja z posiadanym przez Zamawiającego szpitalnym systemem PACS (licencja po stronie oferenta) 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FC1C1E" w14:textId="77A8C73D" w:rsidR="00EA3A31" w:rsidRPr="00A03BBB" w:rsidRDefault="00EA3A31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5CF7FDE" w14:textId="572C264C" w:rsidR="00EA3A31" w:rsidRPr="00A03BBB" w:rsidRDefault="00EA3A31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BBB">
              <w:rPr>
                <w:rFonts w:ascii="Tahoma" w:hAnsi="Tahoma" w:cs="Tahoma"/>
                <w:sz w:val="20"/>
                <w:szCs w:val="20"/>
              </w:rPr>
              <w:t>bez punktacji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6940BD" w14:textId="77777777" w:rsidR="00EA3A31" w:rsidRPr="00A03BBB" w:rsidRDefault="00EA3A31" w:rsidP="007D6B1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AB601D" w14:textId="77777777" w:rsidR="00A03BBB" w:rsidRPr="00A03BBB" w:rsidRDefault="00A03BBB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3888D76B" w14:textId="77777777" w:rsidR="00A03BBB" w:rsidRDefault="00A03BBB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BED454F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6"/>
  </w:num>
  <w:num w:numId="2" w16cid:durableId="858469786">
    <w:abstractNumId w:val="0"/>
  </w:num>
  <w:num w:numId="3" w16cid:durableId="433398606">
    <w:abstractNumId w:val="7"/>
  </w:num>
  <w:num w:numId="4" w16cid:durableId="1099183172">
    <w:abstractNumId w:val="2"/>
  </w:num>
  <w:num w:numId="5" w16cid:durableId="2027053983">
    <w:abstractNumId w:val="4"/>
  </w:num>
  <w:num w:numId="6" w16cid:durableId="125514749">
    <w:abstractNumId w:val="3"/>
  </w:num>
  <w:num w:numId="7" w16cid:durableId="579876290">
    <w:abstractNumId w:val="1"/>
  </w:num>
  <w:num w:numId="8" w16cid:durableId="1499349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74FAA"/>
    <w:rsid w:val="003B561E"/>
    <w:rsid w:val="003C62D2"/>
    <w:rsid w:val="00450390"/>
    <w:rsid w:val="00450BE3"/>
    <w:rsid w:val="00490360"/>
    <w:rsid w:val="004A3F1B"/>
    <w:rsid w:val="00542F94"/>
    <w:rsid w:val="0056259B"/>
    <w:rsid w:val="00572BA7"/>
    <w:rsid w:val="00573EB9"/>
    <w:rsid w:val="00615A78"/>
    <w:rsid w:val="00652462"/>
    <w:rsid w:val="00734F3C"/>
    <w:rsid w:val="007D1C94"/>
    <w:rsid w:val="00885DC8"/>
    <w:rsid w:val="0089152B"/>
    <w:rsid w:val="00897331"/>
    <w:rsid w:val="008F0430"/>
    <w:rsid w:val="009E66CD"/>
    <w:rsid w:val="009F61A4"/>
    <w:rsid w:val="00A03BBB"/>
    <w:rsid w:val="00AD44AD"/>
    <w:rsid w:val="00B053B2"/>
    <w:rsid w:val="00B50C2F"/>
    <w:rsid w:val="00B73225"/>
    <w:rsid w:val="00C54801"/>
    <w:rsid w:val="00C752C3"/>
    <w:rsid w:val="00CC546C"/>
    <w:rsid w:val="00DE00F8"/>
    <w:rsid w:val="00E26DB8"/>
    <w:rsid w:val="00EA044A"/>
    <w:rsid w:val="00EA3A31"/>
    <w:rsid w:val="00FA37B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27</cp:revision>
  <dcterms:created xsi:type="dcterms:W3CDTF">2022-09-23T07:18:00Z</dcterms:created>
  <dcterms:modified xsi:type="dcterms:W3CDTF">2023-09-29T08:30:00Z</dcterms:modified>
</cp:coreProperties>
</file>