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705B62F1" w:rsidR="00915605" w:rsidRPr="00060734" w:rsidRDefault="00510BB3" w:rsidP="00694C3B">
      <w:pPr>
        <w:spacing w:before="120" w:after="120" w:line="300" w:lineRule="auto"/>
        <w:rPr>
          <w:rFonts w:cs="Arial"/>
          <w:iCs/>
          <w:sz w:val="20"/>
          <w:szCs w:val="20"/>
          <w:lang w:eastAsia="en-US"/>
        </w:rPr>
      </w:pPr>
      <w:r>
        <w:rPr>
          <w:rFonts w:cs="Arial"/>
          <w:iCs/>
          <w:sz w:val="20"/>
          <w:szCs w:val="20"/>
          <w:lang w:eastAsia="en-US"/>
        </w:rPr>
        <w:t>ZP</w:t>
      </w:r>
      <w:r w:rsidR="00413D83" w:rsidRPr="00060734">
        <w:rPr>
          <w:rFonts w:cs="Arial"/>
          <w:iCs/>
          <w:sz w:val="20"/>
          <w:szCs w:val="20"/>
          <w:lang w:eastAsia="en-US"/>
        </w:rPr>
        <w:t>.27</w:t>
      </w:r>
      <w:r>
        <w:rPr>
          <w:rFonts w:cs="Arial"/>
          <w:iCs/>
          <w:sz w:val="20"/>
          <w:szCs w:val="20"/>
          <w:lang w:eastAsia="en-US"/>
        </w:rPr>
        <w:t>2</w:t>
      </w:r>
      <w:r w:rsidR="00413D83" w:rsidRPr="00060734">
        <w:rPr>
          <w:rFonts w:cs="Arial"/>
          <w:iCs/>
          <w:sz w:val="20"/>
          <w:szCs w:val="20"/>
          <w:lang w:eastAsia="en-US"/>
        </w:rPr>
        <w:t>.</w:t>
      </w:r>
      <w:r>
        <w:rPr>
          <w:rFonts w:cs="Arial"/>
          <w:iCs/>
          <w:sz w:val="20"/>
          <w:szCs w:val="20"/>
          <w:lang w:eastAsia="en-US"/>
        </w:rPr>
        <w:t>6</w:t>
      </w:r>
      <w:r w:rsidR="00915605" w:rsidRPr="00060734">
        <w:rPr>
          <w:rFonts w:cs="Arial"/>
          <w:iCs/>
          <w:sz w:val="20"/>
          <w:szCs w:val="20"/>
          <w:lang w:eastAsia="en-US"/>
        </w:rPr>
        <w:t>.20</w:t>
      </w:r>
      <w:r w:rsidR="005B36A7" w:rsidRPr="00060734">
        <w:rPr>
          <w:rFonts w:cs="Arial"/>
          <w:iCs/>
          <w:sz w:val="20"/>
          <w:szCs w:val="20"/>
          <w:lang w:eastAsia="en-US"/>
        </w:rPr>
        <w:t>2</w:t>
      </w:r>
      <w:r w:rsidR="001D1904">
        <w:rPr>
          <w:rFonts w:cs="Arial"/>
          <w:iCs/>
          <w:sz w:val="20"/>
          <w:szCs w:val="20"/>
          <w:lang w:eastAsia="en-US"/>
        </w:rPr>
        <w:t>2</w:t>
      </w:r>
    </w:p>
    <w:p w14:paraId="1E4D463A" w14:textId="024DA55A" w:rsidR="00963760" w:rsidRDefault="00963760" w:rsidP="00510BB3">
      <w:pPr>
        <w:spacing w:before="120" w:after="120" w:line="300" w:lineRule="auto"/>
        <w:rPr>
          <w:rFonts w:cs="Arial"/>
          <w:b/>
          <w:iCs/>
          <w:lang w:eastAsia="en-US"/>
        </w:rPr>
      </w:pPr>
    </w:p>
    <w:p w14:paraId="77CD17E0" w14:textId="77777777" w:rsidR="00510BB3" w:rsidRDefault="00510BB3" w:rsidP="00510BB3">
      <w:pPr>
        <w:spacing w:before="120" w:after="120" w:line="300" w:lineRule="auto"/>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03D3CACB" w14:textId="77777777" w:rsidR="001D1904" w:rsidRDefault="005B36A7" w:rsidP="001D190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1D1904">
        <w:rPr>
          <w:rFonts w:eastAsia="Calibri" w:cs="Arial"/>
          <w:b/>
          <w:sz w:val="20"/>
          <w:szCs w:val="20"/>
          <w:lang w:eastAsia="en-US"/>
        </w:rPr>
        <w:t xml:space="preserve">  </w:t>
      </w:r>
      <w:r w:rsidR="00915605" w:rsidRPr="00915605">
        <w:rPr>
          <w:rFonts w:eastAsia="Calibri" w:cs="Arial"/>
          <w:b/>
          <w:sz w:val="20"/>
          <w:szCs w:val="20"/>
          <w:lang w:eastAsia="en-US"/>
        </w:rPr>
        <w:t>na:</w:t>
      </w:r>
    </w:p>
    <w:p w14:paraId="187E3CD8" w14:textId="77777777" w:rsidR="00510BB3" w:rsidRPr="00510BB3" w:rsidRDefault="002B5FC4" w:rsidP="00510BB3">
      <w:pPr>
        <w:spacing w:before="120" w:after="120" w:line="276" w:lineRule="auto"/>
        <w:jc w:val="center"/>
        <w:rPr>
          <w:rFonts w:cs="Arial"/>
          <w:b/>
        </w:rPr>
      </w:pPr>
      <w:r w:rsidRPr="002B5FC4">
        <w:rPr>
          <w:rFonts w:eastAsia="Calibri" w:cs="Arial"/>
          <w:b/>
          <w:sz w:val="28"/>
          <w:szCs w:val="28"/>
          <w:lang w:eastAsia="en-US"/>
        </w:rPr>
        <w:br/>
      </w:r>
      <w:r w:rsidR="00510BB3" w:rsidRPr="00510BB3">
        <w:rPr>
          <w:rFonts w:cs="Arial"/>
          <w:b/>
        </w:rPr>
        <w:t xml:space="preserve">Nadzór </w:t>
      </w:r>
      <w:proofErr w:type="spellStart"/>
      <w:r w:rsidR="00510BB3" w:rsidRPr="00510BB3">
        <w:rPr>
          <w:rFonts w:cs="Arial"/>
          <w:b/>
        </w:rPr>
        <w:t>inw</w:t>
      </w:r>
      <w:proofErr w:type="spellEnd"/>
      <w:r w:rsidR="00510BB3" w:rsidRPr="00510BB3">
        <w:rPr>
          <w:rFonts w:cs="Arial"/>
          <w:b/>
        </w:rPr>
        <w:t xml:space="preserve">. nad zad.pn.: </w:t>
      </w:r>
      <w:proofErr w:type="spellStart"/>
      <w:r w:rsidR="00510BB3" w:rsidRPr="00510BB3">
        <w:rPr>
          <w:rFonts w:cs="Arial"/>
          <w:b/>
        </w:rPr>
        <w:t>Rozb</w:t>
      </w:r>
      <w:proofErr w:type="spellEnd"/>
      <w:r w:rsidR="00510BB3" w:rsidRPr="00510BB3">
        <w:rPr>
          <w:rFonts w:cs="Arial"/>
          <w:b/>
        </w:rPr>
        <w:t xml:space="preserve">. dr. pow. nr 2638G, 2645G oraz 2647G w m. Sławęcin oraz </w:t>
      </w:r>
      <w:proofErr w:type="spellStart"/>
      <w:r w:rsidR="00510BB3" w:rsidRPr="00510BB3">
        <w:rPr>
          <w:rFonts w:cs="Arial"/>
          <w:b/>
        </w:rPr>
        <w:t>rozb</w:t>
      </w:r>
      <w:proofErr w:type="spellEnd"/>
      <w:r w:rsidR="00510BB3" w:rsidRPr="00510BB3">
        <w:rPr>
          <w:rFonts w:cs="Arial"/>
          <w:b/>
        </w:rPr>
        <w:t xml:space="preserve">. dr. pow. nr 2638G na odc. Ogorzeliny–Sławęcin, wraz z </w:t>
      </w:r>
      <w:proofErr w:type="spellStart"/>
      <w:r w:rsidR="00510BB3" w:rsidRPr="00510BB3">
        <w:rPr>
          <w:rFonts w:cs="Arial"/>
          <w:b/>
        </w:rPr>
        <w:t>przeb</w:t>
      </w:r>
      <w:proofErr w:type="spellEnd"/>
      <w:r w:rsidR="00510BB3" w:rsidRPr="00510BB3">
        <w:rPr>
          <w:rFonts w:cs="Arial"/>
          <w:b/>
        </w:rPr>
        <w:t>. dr. pow. nr 2638G i 2644G w m. Ogorzeliny</w:t>
      </w:r>
    </w:p>
    <w:p w14:paraId="0C6A10AD" w14:textId="3DF0DE52" w:rsidR="004D518B" w:rsidRPr="004D518B" w:rsidRDefault="004D518B" w:rsidP="00510BB3">
      <w:pPr>
        <w:spacing w:before="120" w:after="120" w:line="276" w:lineRule="auto"/>
        <w:jc w:val="center"/>
        <w:rPr>
          <w:rFonts w:eastAsia="Calibri" w:cs="Arial"/>
          <w:b/>
          <w:sz w:val="28"/>
          <w:szCs w:val="28"/>
          <w:lang w:eastAsia="en-US"/>
        </w:rPr>
      </w:pPr>
    </w:p>
    <w:p w14:paraId="5C0E8108" w14:textId="0919E10F"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0" w:name="_Hlk17804543"/>
      <w:r w:rsidR="00510BB3" w:rsidRPr="00510BB3">
        <w:rPr>
          <w:rFonts w:cs="Arial"/>
          <w:b/>
          <w:bCs/>
          <w:sz w:val="20"/>
          <w:u w:val="single"/>
        </w:rPr>
        <w:fldChar w:fldCharType="begin"/>
      </w:r>
      <w:r w:rsidR="00510BB3" w:rsidRPr="00510BB3">
        <w:rPr>
          <w:rFonts w:cs="Arial"/>
          <w:b/>
          <w:bCs/>
          <w:sz w:val="20"/>
          <w:u w:val="single"/>
        </w:rPr>
        <w:instrText xml:space="preserve"> HYPERLINK "https://platformazakupowa.pl/sp_chojnice/aukcje" </w:instrText>
      </w:r>
      <w:r w:rsidR="00510BB3" w:rsidRPr="00510BB3">
        <w:rPr>
          <w:rFonts w:cs="Arial"/>
          <w:b/>
          <w:bCs/>
          <w:sz w:val="20"/>
          <w:u w:val="single"/>
        </w:rPr>
        <w:fldChar w:fldCharType="separate"/>
      </w:r>
      <w:r w:rsidR="00510BB3" w:rsidRPr="00510BB3">
        <w:rPr>
          <w:rStyle w:val="Hipercze"/>
          <w:rFonts w:cs="Arial"/>
          <w:b/>
          <w:bCs/>
          <w:sz w:val="20"/>
        </w:rPr>
        <w:t>https://platformazakupowa.pl/sp_chojnice/aukcje</w:t>
      </w:r>
      <w:r w:rsidR="00510BB3" w:rsidRPr="00510BB3">
        <w:rPr>
          <w:rFonts w:cs="Arial"/>
          <w:b/>
          <w:bCs/>
          <w:sz w:val="20"/>
        </w:rPr>
        <w:fldChar w:fldCharType="end"/>
      </w:r>
      <w:bookmarkEnd w:id="0"/>
    </w:p>
    <w:p w14:paraId="3378F4FC" w14:textId="77777777" w:rsidR="007268A4" w:rsidRPr="00F40F1C" w:rsidRDefault="007268A4" w:rsidP="00694C3B">
      <w:pPr>
        <w:spacing w:before="120" w:after="120"/>
        <w:ind w:right="252"/>
        <w:rPr>
          <w:rFonts w:cs="Arial"/>
          <w:b/>
          <w:bCs/>
          <w:sz w:val="20"/>
          <w:szCs w:val="20"/>
          <w:lang w:eastAsia="en-US"/>
        </w:rPr>
      </w:pPr>
    </w:p>
    <w:p w14:paraId="425B42A9" w14:textId="1A38D061" w:rsidR="00963760" w:rsidRDefault="00963760" w:rsidP="00694C3B">
      <w:pPr>
        <w:spacing w:before="120" w:after="120"/>
        <w:ind w:right="252"/>
        <w:rPr>
          <w:rFonts w:cs="Arial"/>
          <w:b/>
          <w:bCs/>
          <w:sz w:val="20"/>
          <w:szCs w:val="20"/>
          <w:lang w:eastAsia="en-US"/>
        </w:rPr>
      </w:pPr>
    </w:p>
    <w:p w14:paraId="109ED542" w14:textId="2456F92B" w:rsidR="00510BB3" w:rsidRDefault="00510BB3" w:rsidP="00694C3B">
      <w:pPr>
        <w:spacing w:before="120" w:after="120"/>
        <w:ind w:right="252"/>
        <w:rPr>
          <w:rFonts w:cs="Arial"/>
          <w:b/>
          <w:bCs/>
          <w:sz w:val="20"/>
          <w:szCs w:val="20"/>
          <w:lang w:eastAsia="en-US"/>
        </w:rPr>
      </w:pPr>
    </w:p>
    <w:p w14:paraId="37A1A9C2" w14:textId="77777777" w:rsidR="00510BB3" w:rsidRPr="00F40F1C" w:rsidRDefault="00510BB3" w:rsidP="00694C3B">
      <w:pPr>
        <w:spacing w:before="120" w:after="120"/>
        <w:ind w:right="252"/>
        <w:rPr>
          <w:rFonts w:cs="Arial"/>
          <w:b/>
          <w:bCs/>
          <w:sz w:val="20"/>
          <w:szCs w:val="20"/>
          <w:lang w:eastAsia="en-US"/>
        </w:rPr>
      </w:pPr>
    </w:p>
    <w:p w14:paraId="42192270" w14:textId="77777777" w:rsidR="00963760" w:rsidRPr="00F40F1C" w:rsidRDefault="00963760" w:rsidP="00694C3B">
      <w:pPr>
        <w:spacing w:before="120" w:after="120"/>
        <w:ind w:left="2880" w:right="252"/>
        <w:jc w:val="center"/>
        <w:rPr>
          <w:rFonts w:cs="Arial"/>
          <w:b/>
          <w:bCs/>
          <w:sz w:val="20"/>
          <w:szCs w:val="20"/>
          <w:lang w:eastAsia="en-US"/>
        </w:rPr>
      </w:pPr>
    </w:p>
    <w:p w14:paraId="594B02BF" w14:textId="77777777" w:rsidR="0063190E" w:rsidRPr="00F40F1C" w:rsidRDefault="0063190E" w:rsidP="00694C3B">
      <w:pPr>
        <w:spacing w:before="120" w:after="120"/>
        <w:ind w:left="2880" w:right="252"/>
        <w:jc w:val="right"/>
        <w:rPr>
          <w:rFonts w:cs="Arial"/>
          <w:b/>
          <w:bCs/>
          <w:sz w:val="20"/>
          <w:szCs w:val="20"/>
          <w:lang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F40F1C">
        <w:rPr>
          <w:rFonts w:cs="Arial"/>
          <w:b/>
          <w:bCs/>
          <w:sz w:val="20"/>
          <w:szCs w:val="20"/>
          <w:lang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3D39F40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510BB3">
        <w:rPr>
          <w:rFonts w:cs="Arial"/>
          <w:sz w:val="28"/>
          <w:szCs w:val="28"/>
          <w:vertAlign w:val="superscript"/>
          <w:lang w:eastAsia="en-US"/>
        </w:rPr>
        <w:t>hojnice</w:t>
      </w:r>
      <w:r w:rsidR="005B36A7" w:rsidRPr="00766FB0">
        <w:rPr>
          <w:rFonts w:cs="Arial"/>
          <w:sz w:val="28"/>
          <w:szCs w:val="28"/>
          <w:vertAlign w:val="superscript"/>
          <w:lang w:eastAsia="en-US"/>
        </w:rPr>
        <w:t>, dnia</w:t>
      </w:r>
      <w:r w:rsidR="00A7104F" w:rsidRPr="00766FB0">
        <w:rPr>
          <w:rFonts w:cs="Arial"/>
          <w:sz w:val="28"/>
          <w:szCs w:val="28"/>
          <w:vertAlign w:val="superscript"/>
          <w:lang w:eastAsia="en-US"/>
        </w:rPr>
        <w:t xml:space="preserve"> </w:t>
      </w:r>
      <w:r w:rsidR="00510BB3">
        <w:rPr>
          <w:rFonts w:cs="Arial"/>
          <w:sz w:val="28"/>
          <w:szCs w:val="28"/>
          <w:vertAlign w:val="superscript"/>
          <w:lang w:eastAsia="en-US"/>
        </w:rPr>
        <w:t>20 kwietnia</w:t>
      </w:r>
      <w:r w:rsidR="00E65FC6">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1D1904">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FF6F486" w14:textId="77777777" w:rsidR="00510BB3" w:rsidRPr="00BB6B3A" w:rsidRDefault="00510BB3" w:rsidP="00510BB3">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Pr="00BB6B3A">
        <w:rPr>
          <w:rFonts w:cs="Arial"/>
          <w:sz w:val="20"/>
          <w:szCs w:val="20"/>
          <w:lang w:eastAsia="en-US"/>
        </w:rPr>
        <w:t xml:space="preserve"> tel. (52) 39 66 501, </w:t>
      </w:r>
      <w:r>
        <w:rPr>
          <w:rFonts w:cs="Arial"/>
          <w:sz w:val="20"/>
          <w:szCs w:val="20"/>
          <w:lang w:eastAsia="en-US"/>
        </w:rPr>
        <w:br/>
      </w:r>
      <w:r w:rsidRPr="00BB6B3A">
        <w:rPr>
          <w:rFonts w:cs="Arial"/>
          <w:sz w:val="20"/>
          <w:szCs w:val="20"/>
          <w:lang w:eastAsia="en-US"/>
        </w:rPr>
        <w:t>fax. 52 39 66 503.</w:t>
      </w:r>
    </w:p>
    <w:p w14:paraId="200F9CA3" w14:textId="77777777" w:rsidR="00510BB3" w:rsidRPr="00AD0BF8" w:rsidRDefault="00510BB3" w:rsidP="00510BB3">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11F8D888" w14:textId="77777777" w:rsidR="00510BB3" w:rsidRPr="00BB6B3A" w:rsidRDefault="00510BB3" w:rsidP="00510BB3">
      <w:pPr>
        <w:keepNext/>
        <w:numPr>
          <w:ilvl w:val="1"/>
          <w:numId w:val="1"/>
        </w:numPr>
        <w:spacing w:before="120" w:after="120" w:line="276" w:lineRule="auto"/>
        <w:jc w:val="both"/>
        <w:outlineLvl w:val="3"/>
      </w:pPr>
      <w:r>
        <w:rPr>
          <w:rFonts w:cs="Arial"/>
          <w:sz w:val="20"/>
          <w:szCs w:val="20"/>
          <w:lang w:eastAsia="en-US"/>
        </w:rPr>
        <w:t>S</w:t>
      </w:r>
      <w:r w:rsidRPr="00AD0BF8">
        <w:rPr>
          <w:rFonts w:cs="Arial"/>
          <w:sz w:val="20"/>
          <w:szCs w:val="20"/>
          <w:lang w:eastAsia="en-US"/>
        </w:rPr>
        <w:t>trona prowadzonego postępowania:</w:t>
      </w:r>
      <w:r>
        <w:rPr>
          <w:rFonts w:cs="Arial"/>
          <w:b/>
          <w:sz w:val="20"/>
          <w:szCs w:val="20"/>
          <w:lang w:eastAsia="en-US"/>
        </w:rPr>
        <w:t xml:space="preserve"> </w:t>
      </w:r>
      <w:bookmarkStart w:id="1" w:name="_Hlk69820291"/>
      <w:r w:rsidRPr="00BB6B3A">
        <w:rPr>
          <w:b/>
          <w:bCs/>
          <w:sz w:val="20"/>
          <w:szCs w:val="20"/>
          <w:u w:val="single"/>
        </w:rPr>
        <w:fldChar w:fldCharType="begin"/>
      </w:r>
      <w:r w:rsidRPr="00BB6B3A">
        <w:rPr>
          <w:b/>
          <w:bCs/>
          <w:sz w:val="20"/>
          <w:szCs w:val="20"/>
          <w:u w:val="single"/>
        </w:rPr>
        <w:instrText xml:space="preserve"> HYPERLINK "https://platformazakupowa.pl/sp_chojnice/aukcje" </w:instrText>
      </w:r>
      <w:r w:rsidRPr="00BB6B3A">
        <w:rPr>
          <w:b/>
          <w:bCs/>
          <w:sz w:val="20"/>
          <w:szCs w:val="20"/>
          <w:u w:val="single"/>
        </w:rPr>
        <w:fldChar w:fldCharType="separate"/>
      </w:r>
      <w:r w:rsidRPr="00BB6B3A">
        <w:rPr>
          <w:rStyle w:val="Hipercze"/>
          <w:b/>
          <w:bCs/>
          <w:sz w:val="20"/>
          <w:szCs w:val="20"/>
        </w:rPr>
        <w:t>https://platformazakupowa.pl/sp_chojnice/aukcje</w:t>
      </w:r>
      <w:r w:rsidRPr="00BB6B3A">
        <w:rPr>
          <w:b/>
          <w:bCs/>
          <w:sz w:val="20"/>
          <w:szCs w:val="20"/>
        </w:rPr>
        <w:fldChar w:fldCharType="end"/>
      </w:r>
      <w:bookmarkEnd w:id="1"/>
      <w:r w:rsidRPr="00BB6B3A">
        <w:rPr>
          <w:sz w:val="20"/>
          <w:szCs w:val="20"/>
          <w:lang w:eastAsia="en-US"/>
        </w:rPr>
        <w:br/>
        <w:t>(profil nabywcy).</w:t>
      </w:r>
    </w:p>
    <w:p w14:paraId="12979F8B" w14:textId="77777777" w:rsidR="00510BB3" w:rsidRPr="00AD0BF8" w:rsidRDefault="00510BB3" w:rsidP="00510BB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Pr="00AD0BF8">
        <w:rPr>
          <w:rFonts w:cs="Arial"/>
          <w:sz w:val="20"/>
          <w:szCs w:val="20"/>
          <w:lang w:eastAsia="en-US"/>
        </w:rPr>
        <w:t xml:space="preserve">dres strony internetowej: </w:t>
      </w:r>
      <w:hyperlink r:id="rId8" w:history="1"/>
      <w:r w:rsidRPr="00AD0BF8">
        <w:rPr>
          <w:rFonts w:cs="Arial"/>
          <w:sz w:val="20"/>
          <w:szCs w:val="20"/>
          <w:lang w:eastAsia="en-US"/>
        </w:rPr>
        <w:t xml:space="preserve"> </w:t>
      </w:r>
      <w:r w:rsidRPr="00BB6B3A">
        <w:rPr>
          <w:rFonts w:cs="Arial"/>
          <w:sz w:val="20"/>
          <w:szCs w:val="20"/>
          <w:lang w:eastAsia="en-US"/>
        </w:rPr>
        <w:t xml:space="preserve"> </w:t>
      </w:r>
      <w:hyperlink r:id="rId9" w:history="1">
        <w:r w:rsidRPr="00BB6B3A">
          <w:rPr>
            <w:rStyle w:val="Hipercze"/>
            <w:rFonts w:cs="Arial"/>
            <w:b/>
            <w:bCs/>
            <w:sz w:val="20"/>
            <w:szCs w:val="20"/>
            <w:lang w:eastAsia="en-US"/>
          </w:rPr>
          <w:t>www.powiat.chojnice.pl</w:t>
        </w:r>
      </w:hyperlink>
    </w:p>
    <w:p w14:paraId="5DD04B92" w14:textId="77777777" w:rsidR="00510BB3" w:rsidRPr="00AD0BF8" w:rsidRDefault="00510BB3" w:rsidP="00510BB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Pr="00AD0BF8">
        <w:rPr>
          <w:rFonts w:cs="Arial"/>
          <w:sz w:val="20"/>
          <w:szCs w:val="20"/>
          <w:lang w:eastAsia="en-US"/>
        </w:rPr>
        <w:t xml:space="preserve">dres poczty elektronicznej: </w:t>
      </w:r>
      <w:hyperlink r:id="rId10" w:history="1">
        <w:r w:rsidRPr="00BB6B3A">
          <w:rPr>
            <w:rStyle w:val="Hipercze"/>
            <w:rFonts w:cs="Arial"/>
            <w:b/>
            <w:bCs/>
            <w:sz w:val="20"/>
            <w:szCs w:val="20"/>
            <w:lang w:eastAsia="en-US"/>
          </w:rPr>
          <w:t>przetargi@powiat.chojnice.pl</w:t>
        </w:r>
      </w:hyperlink>
    </w:p>
    <w:p w14:paraId="1AF00319" w14:textId="77777777" w:rsidR="00510BB3" w:rsidRPr="00BC2BAE" w:rsidRDefault="00510BB3" w:rsidP="00510BB3">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Pr="00BC2BAE">
        <w:rPr>
          <w:rFonts w:cs="Arial"/>
          <w:sz w:val="20"/>
          <w:szCs w:val="20"/>
          <w:u w:val="single"/>
          <w:lang w:eastAsia="en-US"/>
        </w:rPr>
        <w:t xml:space="preserve">odziny pracy: </w:t>
      </w:r>
    </w:p>
    <w:p w14:paraId="04B38E82" w14:textId="77777777" w:rsidR="00510BB3" w:rsidRPr="00AD0BF8" w:rsidRDefault="00510BB3" w:rsidP="00510BB3">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Pr>
          <w:rFonts w:cs="Arial"/>
          <w:sz w:val="20"/>
          <w:szCs w:val="20"/>
          <w:lang w:eastAsia="en-US"/>
        </w:rPr>
        <w:t xml:space="preserve">               </w:t>
      </w:r>
      <w:r w:rsidRPr="00AD0BF8">
        <w:rPr>
          <w:rFonts w:cs="Arial"/>
          <w:sz w:val="20"/>
          <w:szCs w:val="20"/>
          <w:lang w:eastAsia="en-US"/>
        </w:rPr>
        <w:t>od 7.</w:t>
      </w:r>
      <w:r>
        <w:rPr>
          <w:rFonts w:cs="Arial"/>
          <w:sz w:val="20"/>
          <w:szCs w:val="20"/>
          <w:lang w:eastAsia="en-US"/>
        </w:rPr>
        <w:t>3</w:t>
      </w:r>
      <w:r w:rsidRPr="00AD0BF8">
        <w:rPr>
          <w:rFonts w:cs="Arial"/>
          <w:sz w:val="20"/>
          <w:szCs w:val="20"/>
          <w:lang w:eastAsia="en-US"/>
        </w:rPr>
        <w:t>0-15.</w:t>
      </w:r>
      <w:r>
        <w:rPr>
          <w:rFonts w:cs="Arial"/>
          <w:sz w:val="20"/>
          <w:szCs w:val="20"/>
          <w:lang w:eastAsia="en-US"/>
        </w:rPr>
        <w:t>3</w:t>
      </w:r>
      <w:r w:rsidRPr="00AD0BF8">
        <w:rPr>
          <w:rFonts w:cs="Arial"/>
          <w:sz w:val="20"/>
          <w:szCs w:val="20"/>
          <w:lang w:eastAsia="en-US"/>
        </w:rPr>
        <w:t>0</w:t>
      </w:r>
    </w:p>
    <w:p w14:paraId="776EBC15" w14:textId="77777777" w:rsidR="00510BB3" w:rsidRPr="00AD0BF8" w:rsidRDefault="00510BB3" w:rsidP="00510BB3">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Pr>
          <w:rFonts w:cs="Arial"/>
          <w:sz w:val="20"/>
          <w:szCs w:val="20"/>
          <w:lang w:eastAsia="en-US"/>
        </w:rPr>
        <w:t>,</w:t>
      </w:r>
      <w:r w:rsidRPr="00AD0BF8">
        <w:rPr>
          <w:rFonts w:cs="Arial"/>
          <w:sz w:val="20"/>
          <w:szCs w:val="20"/>
          <w:lang w:eastAsia="en-US"/>
        </w:rPr>
        <w:t xml:space="preserve"> </w:t>
      </w:r>
      <w:r w:rsidRPr="00165F1C">
        <w:rPr>
          <w:rFonts w:cs="Arial"/>
          <w:sz w:val="20"/>
          <w:szCs w:val="20"/>
          <w:lang w:eastAsia="en-US"/>
        </w:rPr>
        <w:t>czwartek</w:t>
      </w:r>
      <w:r w:rsidRPr="00AD0BF8">
        <w:rPr>
          <w:rFonts w:cs="Arial"/>
          <w:sz w:val="20"/>
          <w:szCs w:val="20"/>
          <w:lang w:eastAsia="en-US"/>
        </w:rPr>
        <w:t xml:space="preserve">                       od 7.</w:t>
      </w:r>
      <w:r>
        <w:rPr>
          <w:rFonts w:cs="Arial"/>
          <w:sz w:val="20"/>
          <w:szCs w:val="20"/>
          <w:lang w:eastAsia="en-US"/>
        </w:rPr>
        <w:t>3</w:t>
      </w:r>
      <w:r w:rsidRPr="00AD0BF8">
        <w:rPr>
          <w:rFonts w:cs="Arial"/>
          <w:sz w:val="20"/>
          <w:szCs w:val="20"/>
          <w:lang w:eastAsia="en-US"/>
        </w:rPr>
        <w:t>0-16.00</w:t>
      </w:r>
    </w:p>
    <w:p w14:paraId="6E326DEF" w14:textId="77777777" w:rsidR="00510BB3" w:rsidRPr="00AD0BF8" w:rsidRDefault="00510BB3" w:rsidP="00510BB3">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Pr>
          <w:rFonts w:ascii="Arial" w:hAnsi="Arial" w:cs="Arial"/>
          <w:sz w:val="20"/>
          <w:szCs w:val="20"/>
        </w:rPr>
        <w:t>3</w:t>
      </w:r>
      <w:r w:rsidRPr="00AD0BF8">
        <w:rPr>
          <w:rFonts w:ascii="Arial" w:hAnsi="Arial" w:cs="Arial"/>
          <w:sz w:val="20"/>
          <w:szCs w:val="20"/>
        </w:rPr>
        <w:t>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468A18C2"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r>
      <w:r w:rsidRPr="00510BB3">
        <w:rPr>
          <w:rFonts w:cs="Arial"/>
          <w:bCs/>
          <w:sz w:val="20"/>
          <w:szCs w:val="20"/>
          <w:lang w:eastAsia="en-US"/>
        </w:rPr>
        <w:t>z postępowaniem o udzielenie zamó</w:t>
      </w:r>
      <w:r w:rsidR="005B36A7" w:rsidRPr="00510BB3">
        <w:rPr>
          <w:rFonts w:cs="Arial"/>
          <w:bCs/>
          <w:sz w:val="20"/>
          <w:szCs w:val="20"/>
          <w:lang w:eastAsia="en-US"/>
        </w:rPr>
        <w:t xml:space="preserve">wienia będą udostępniane na stronie internetowej: </w:t>
      </w:r>
      <w:hyperlink r:id="rId11" w:history="1">
        <w:r w:rsidR="00510BB3" w:rsidRPr="00510BB3">
          <w:rPr>
            <w:rStyle w:val="Hipercze"/>
            <w:b/>
            <w:bCs/>
            <w:sz w:val="20"/>
            <w:szCs w:val="20"/>
          </w:rPr>
          <w:t>https://platformazakupowa.pl/sp_chojnice/aukcje</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3EE1CF9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1D1904">
        <w:rPr>
          <w:rFonts w:cs="Arial"/>
          <w:sz w:val="20"/>
          <w:szCs w:val="20"/>
          <w:lang w:eastAsia="en-US"/>
        </w:rPr>
        <w:t xml:space="preserve">t. j. - </w:t>
      </w:r>
      <w:r w:rsidR="005B36A7">
        <w:rPr>
          <w:rFonts w:cs="Arial"/>
          <w:sz w:val="20"/>
          <w:szCs w:val="20"/>
          <w:lang w:eastAsia="en-US"/>
        </w:rPr>
        <w:t>Dz. U. z 20</w:t>
      </w:r>
      <w:r w:rsidR="001D1904">
        <w:rPr>
          <w:rFonts w:cs="Arial"/>
          <w:sz w:val="20"/>
          <w:szCs w:val="20"/>
          <w:lang w:eastAsia="en-US"/>
        </w:rPr>
        <w:t>21</w:t>
      </w:r>
      <w:r w:rsidR="005B36A7">
        <w:rPr>
          <w:rFonts w:cs="Arial"/>
          <w:sz w:val="20"/>
          <w:szCs w:val="20"/>
          <w:lang w:eastAsia="en-US"/>
        </w:rPr>
        <w:t xml:space="preserve"> r., poz. </w:t>
      </w:r>
      <w:r w:rsidR="001D1904">
        <w:rPr>
          <w:rFonts w:cs="Arial"/>
          <w:sz w:val="20"/>
          <w:szCs w:val="20"/>
          <w:lang w:eastAsia="en-US"/>
        </w:rPr>
        <w:t xml:space="preserve">1129 </w:t>
      </w:r>
      <w:r w:rsidR="005B36A7">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3C83D7F4" w14:textId="11DD917B" w:rsidR="002B3B80" w:rsidRPr="002B3B80" w:rsidRDefault="00915605" w:rsidP="002B3B80">
      <w:pPr>
        <w:keepNext/>
        <w:numPr>
          <w:ilvl w:val="1"/>
          <w:numId w:val="1"/>
        </w:numPr>
        <w:spacing w:before="120" w:after="120" w:line="276" w:lineRule="auto"/>
        <w:ind w:left="709" w:hanging="425"/>
        <w:jc w:val="both"/>
        <w:outlineLvl w:val="3"/>
        <w:rPr>
          <w:rFonts w:eastAsiaTheme="minorEastAsia"/>
          <w:b/>
          <w:sz w:val="20"/>
          <w:szCs w:val="20"/>
        </w:rPr>
      </w:pPr>
      <w:r w:rsidRPr="002B3B80">
        <w:rPr>
          <w:rFonts w:cs="Arial"/>
          <w:bCs/>
          <w:sz w:val="20"/>
        </w:rPr>
        <w:t>Przedmiotem zamówienia jest</w:t>
      </w:r>
      <w:r w:rsidR="002B3B80" w:rsidRPr="002B3B80">
        <w:rPr>
          <w:rFonts w:cs="Arial"/>
          <w:bCs/>
          <w:sz w:val="20"/>
        </w:rPr>
        <w:t xml:space="preserve"> usługa pn.</w:t>
      </w:r>
      <w:r w:rsidRPr="002B3B80">
        <w:rPr>
          <w:rFonts w:cs="Arial"/>
          <w:bCs/>
          <w:sz w:val="20"/>
        </w:rPr>
        <w:t>:</w:t>
      </w:r>
      <w:r w:rsidR="001D1904" w:rsidRPr="002B3B80">
        <w:rPr>
          <w:rFonts w:cs="Arial"/>
          <w:b/>
          <w:sz w:val="20"/>
          <w:szCs w:val="20"/>
        </w:rPr>
        <w:t xml:space="preserve"> </w:t>
      </w:r>
      <w:r w:rsidR="002B3B80" w:rsidRPr="002B3B80">
        <w:rPr>
          <w:rFonts w:eastAsiaTheme="minorEastAsia"/>
          <w:b/>
          <w:sz w:val="20"/>
          <w:szCs w:val="20"/>
        </w:rPr>
        <w:t xml:space="preserve">Nadzór </w:t>
      </w:r>
      <w:proofErr w:type="spellStart"/>
      <w:r w:rsidR="002B3B80" w:rsidRPr="002B3B80">
        <w:rPr>
          <w:rFonts w:eastAsiaTheme="minorEastAsia"/>
          <w:b/>
          <w:sz w:val="20"/>
          <w:szCs w:val="20"/>
        </w:rPr>
        <w:t>inw</w:t>
      </w:r>
      <w:proofErr w:type="spellEnd"/>
      <w:r w:rsidR="002B3B80" w:rsidRPr="002B3B80">
        <w:rPr>
          <w:rFonts w:eastAsiaTheme="minorEastAsia"/>
          <w:b/>
          <w:sz w:val="20"/>
          <w:szCs w:val="20"/>
        </w:rPr>
        <w:t xml:space="preserve">. nad zad.pn.: </w:t>
      </w:r>
      <w:proofErr w:type="spellStart"/>
      <w:r w:rsidR="002B3B80" w:rsidRPr="002B3B80">
        <w:rPr>
          <w:rFonts w:eastAsiaTheme="minorEastAsia"/>
          <w:b/>
          <w:sz w:val="20"/>
          <w:szCs w:val="20"/>
        </w:rPr>
        <w:t>Rozb</w:t>
      </w:r>
      <w:proofErr w:type="spellEnd"/>
      <w:r w:rsidR="002B3B80" w:rsidRPr="002B3B80">
        <w:rPr>
          <w:rFonts w:eastAsiaTheme="minorEastAsia"/>
          <w:b/>
          <w:sz w:val="20"/>
          <w:szCs w:val="20"/>
        </w:rPr>
        <w:t xml:space="preserve">. dr. pow. nr 2638G, 2645G oraz 2647G w m. Sławęcin oraz </w:t>
      </w:r>
      <w:proofErr w:type="spellStart"/>
      <w:r w:rsidR="002B3B80" w:rsidRPr="002B3B80">
        <w:rPr>
          <w:rFonts w:eastAsiaTheme="minorEastAsia"/>
          <w:b/>
          <w:sz w:val="20"/>
          <w:szCs w:val="20"/>
        </w:rPr>
        <w:t>rozb</w:t>
      </w:r>
      <w:proofErr w:type="spellEnd"/>
      <w:r w:rsidR="002B3B80" w:rsidRPr="002B3B80">
        <w:rPr>
          <w:rFonts w:eastAsiaTheme="minorEastAsia"/>
          <w:b/>
          <w:sz w:val="20"/>
          <w:szCs w:val="20"/>
        </w:rPr>
        <w:t xml:space="preserve">. dr. pow. nr 2638G na odc. Ogorzeliny–Sławęcin, wraz z </w:t>
      </w:r>
      <w:proofErr w:type="spellStart"/>
      <w:r w:rsidR="002B3B80" w:rsidRPr="002B3B80">
        <w:rPr>
          <w:rFonts w:eastAsiaTheme="minorEastAsia"/>
          <w:b/>
          <w:sz w:val="20"/>
          <w:szCs w:val="20"/>
        </w:rPr>
        <w:t>przeb</w:t>
      </w:r>
      <w:proofErr w:type="spellEnd"/>
      <w:r w:rsidR="002B3B80" w:rsidRPr="002B3B80">
        <w:rPr>
          <w:rFonts w:eastAsiaTheme="minorEastAsia"/>
          <w:b/>
          <w:sz w:val="20"/>
          <w:szCs w:val="20"/>
        </w:rPr>
        <w:t>. dr. pow. nr 2638G i 2644G w m. Ogorzeliny</w:t>
      </w:r>
      <w:r w:rsidR="002B3B80">
        <w:rPr>
          <w:rFonts w:eastAsiaTheme="minorEastAsia"/>
          <w:b/>
          <w:sz w:val="20"/>
          <w:szCs w:val="20"/>
        </w:rPr>
        <w:t>.</w:t>
      </w:r>
    </w:p>
    <w:p w14:paraId="26A97871" w14:textId="2900858E" w:rsidR="00F60366" w:rsidRPr="002B3B80" w:rsidRDefault="00F60366" w:rsidP="00053917">
      <w:pPr>
        <w:keepNext/>
        <w:numPr>
          <w:ilvl w:val="1"/>
          <w:numId w:val="1"/>
        </w:numPr>
        <w:spacing w:before="120" w:after="120" w:line="276" w:lineRule="auto"/>
        <w:ind w:left="709" w:hanging="425"/>
        <w:jc w:val="both"/>
        <w:outlineLvl w:val="3"/>
        <w:rPr>
          <w:rFonts w:cs="Arial"/>
          <w:bCs/>
          <w:sz w:val="20"/>
          <w:szCs w:val="20"/>
        </w:rPr>
      </w:pPr>
      <w:r w:rsidRPr="002B3B80">
        <w:rPr>
          <w:rFonts w:cs="Arial"/>
          <w:bCs/>
          <w:sz w:val="20"/>
          <w:szCs w:val="20"/>
        </w:rPr>
        <w:t>Przedmiot zamówienia szczegółowo został określony w opisie przedmiotu zamówienia, projektowanych postanowieniach umowy oraz dokumentacji zadania objętego niniejszym nadzorem</w:t>
      </w:r>
      <w:r w:rsidR="001D1904" w:rsidRPr="002B3B80">
        <w:rPr>
          <w:rFonts w:cs="Arial"/>
          <w:bCs/>
          <w:sz w:val="20"/>
          <w:szCs w:val="20"/>
        </w:rPr>
        <w:t>,</w:t>
      </w:r>
      <w:r w:rsidRPr="002B3B80">
        <w:rPr>
          <w:rFonts w:cs="Arial"/>
          <w:bCs/>
          <w:sz w:val="20"/>
          <w:szCs w:val="20"/>
        </w:rPr>
        <w:t xml:space="preserve"> stanowiących załączniki do SWZ.</w:t>
      </w:r>
    </w:p>
    <w:p w14:paraId="4E7E54AD" w14:textId="77777777" w:rsidR="00F60366" w:rsidRPr="0025621D" w:rsidRDefault="00F60366" w:rsidP="00F60366">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Wspólny słownik CPV: Główny Przedmiot: 71.24.70.00-1 Nadzór nad robotami budowlanymi.</w:t>
      </w:r>
    </w:p>
    <w:p w14:paraId="5F835194" w14:textId="77777777" w:rsidR="00F60366" w:rsidRPr="0025621D" w:rsidRDefault="00F60366" w:rsidP="00F60366">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w:t>
      </w:r>
      <w:r>
        <w:rPr>
          <w:rFonts w:cs="Arial"/>
          <w:bCs/>
          <w:sz w:val="20"/>
          <w:szCs w:val="20"/>
        </w:rPr>
        <w:t>2020</w:t>
      </w:r>
      <w:r w:rsidRPr="0025621D">
        <w:rPr>
          <w:rFonts w:cs="Arial"/>
          <w:bCs/>
          <w:sz w:val="20"/>
          <w:szCs w:val="20"/>
        </w:rPr>
        <w:t xml:space="preserve"> r. poz. </w:t>
      </w:r>
      <w:r>
        <w:rPr>
          <w:rFonts w:cs="Arial"/>
          <w:bCs/>
          <w:sz w:val="20"/>
          <w:szCs w:val="20"/>
        </w:rPr>
        <w:t>1333 ze zm.</w:t>
      </w:r>
      <w:r w:rsidRPr="0025621D">
        <w:rPr>
          <w:rFonts w:cs="Arial"/>
          <w:bCs/>
          <w:sz w:val="20"/>
          <w:szCs w:val="20"/>
        </w:rPr>
        <w:t xml:space="preserve">),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19562B37" w14:textId="6BE493A7" w:rsidR="00EE66C3" w:rsidRPr="002B3B80" w:rsidRDefault="00EC05BF" w:rsidP="002B3B80">
      <w:pPr>
        <w:keepNext/>
        <w:numPr>
          <w:ilvl w:val="1"/>
          <w:numId w:val="1"/>
        </w:numPr>
        <w:spacing w:before="120" w:after="120" w:line="276" w:lineRule="auto"/>
        <w:ind w:left="851" w:hanging="567"/>
        <w:jc w:val="both"/>
        <w:outlineLvl w:val="3"/>
        <w:rPr>
          <w:rFonts w:cs="Arial"/>
          <w:bCs/>
          <w:sz w:val="20"/>
          <w:szCs w:val="20"/>
        </w:rPr>
      </w:pPr>
      <w:r w:rsidRPr="00EE66C3">
        <w:rPr>
          <w:rFonts w:cs="Arial"/>
          <w:bCs/>
          <w:sz w:val="20"/>
          <w:szCs w:val="20"/>
          <w:u w:val="single"/>
          <w:lang w:eastAsia="en-US"/>
        </w:rPr>
        <w:t xml:space="preserve">Powody niedokonania podziału zamówienia na części, zgodnie z art. 91 ust. 2 ustawy PZP </w:t>
      </w:r>
      <w:r w:rsidR="002B3B80">
        <w:rPr>
          <w:rFonts w:cs="Arial"/>
          <w:bCs/>
          <w:sz w:val="20"/>
          <w:szCs w:val="20"/>
          <w:u w:val="single"/>
          <w:lang w:eastAsia="en-US"/>
        </w:rPr>
        <w:br/>
      </w:r>
      <w:r w:rsidRPr="00EE66C3">
        <w:rPr>
          <w:rFonts w:cs="Arial"/>
          <w:bCs/>
          <w:sz w:val="20"/>
          <w:szCs w:val="20"/>
          <w:u w:val="single"/>
          <w:lang w:eastAsia="en-US"/>
        </w:rPr>
        <w:t>(Dz. U. z 20</w:t>
      </w:r>
      <w:r w:rsidR="001D1904" w:rsidRPr="00EE66C3">
        <w:rPr>
          <w:rFonts w:cs="Arial"/>
          <w:bCs/>
          <w:sz w:val="20"/>
          <w:szCs w:val="20"/>
          <w:u w:val="single"/>
          <w:lang w:eastAsia="en-US"/>
        </w:rPr>
        <w:t xml:space="preserve">21 </w:t>
      </w:r>
      <w:r w:rsidRPr="00EE66C3">
        <w:rPr>
          <w:rFonts w:cs="Arial"/>
          <w:bCs/>
          <w:sz w:val="20"/>
          <w:szCs w:val="20"/>
          <w:u w:val="single"/>
          <w:lang w:eastAsia="en-US"/>
        </w:rPr>
        <w:t xml:space="preserve">r., poz. </w:t>
      </w:r>
      <w:r w:rsidR="001D1904" w:rsidRPr="00EE66C3">
        <w:rPr>
          <w:rFonts w:cs="Arial"/>
          <w:bCs/>
          <w:sz w:val="20"/>
          <w:szCs w:val="20"/>
          <w:u w:val="single"/>
          <w:lang w:eastAsia="en-US"/>
        </w:rPr>
        <w:t>1129</w:t>
      </w:r>
      <w:r w:rsidRPr="00EE66C3">
        <w:rPr>
          <w:rFonts w:cs="Arial"/>
          <w:bCs/>
          <w:sz w:val="20"/>
          <w:szCs w:val="20"/>
          <w:u w:val="single"/>
          <w:lang w:eastAsia="en-US"/>
        </w:rPr>
        <w:t xml:space="preserve"> ze zm.).</w:t>
      </w:r>
      <w:r w:rsidRPr="00EE66C3">
        <w:rPr>
          <w:rFonts w:cs="Arial"/>
          <w:bCs/>
          <w:sz w:val="20"/>
          <w:szCs w:val="20"/>
          <w:lang w:eastAsia="en-US"/>
        </w:rPr>
        <w:t xml:space="preserve"> </w:t>
      </w:r>
      <w:r w:rsidR="002B3B80" w:rsidRPr="002B3B80">
        <w:rPr>
          <w:rFonts w:cs="Arial"/>
          <w:bCs/>
          <w:sz w:val="20"/>
          <w:szCs w:val="20"/>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branży wiodącej, który będzie koordynował pracę zespołu inspektorów nadzorujących realizację całego zadania.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 ocenie Zamawiającego wąski zakres zamówienia uzasadnia udzielenie zamówienia jednemu wykonawcy (inspektorowi nadzoru), który w imieniu Zamawiającego będzie czuwał nad prawidłową realizacją zadania</w:t>
      </w:r>
      <w:r w:rsidR="002B3B80">
        <w:rPr>
          <w:rFonts w:cs="Arial"/>
          <w:bCs/>
          <w:sz w:val="20"/>
          <w:szCs w:val="20"/>
        </w:rPr>
        <w:t>.</w:t>
      </w:r>
    </w:p>
    <w:p w14:paraId="449403B1" w14:textId="19C49DA5" w:rsidR="00694C3B" w:rsidRPr="00EE66C3" w:rsidRDefault="00694C3B" w:rsidP="003F68E1">
      <w:pPr>
        <w:keepNext/>
        <w:numPr>
          <w:ilvl w:val="1"/>
          <w:numId w:val="1"/>
        </w:numPr>
        <w:spacing w:before="120" w:after="120" w:line="276" w:lineRule="auto"/>
        <w:ind w:left="851" w:hanging="567"/>
        <w:jc w:val="both"/>
        <w:outlineLvl w:val="3"/>
        <w:rPr>
          <w:rFonts w:cs="Arial"/>
          <w:b/>
          <w:sz w:val="20"/>
          <w:szCs w:val="20"/>
          <w:lang w:eastAsia="en-US"/>
        </w:rPr>
      </w:pPr>
      <w:r w:rsidRPr="00EE66C3">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F03706C" w14:textId="789DF0C6" w:rsidR="002B3B80" w:rsidRPr="002B3B80" w:rsidRDefault="005B36A7" w:rsidP="002B3B80">
      <w:pPr>
        <w:keepNext/>
        <w:numPr>
          <w:ilvl w:val="1"/>
          <w:numId w:val="1"/>
        </w:numPr>
        <w:spacing w:before="120" w:after="120" w:line="276" w:lineRule="auto"/>
        <w:ind w:left="720" w:hanging="436"/>
        <w:jc w:val="both"/>
        <w:outlineLvl w:val="3"/>
        <w:rPr>
          <w:b/>
          <w:bCs/>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2B3B80" w:rsidRPr="002B3B80">
        <w:rPr>
          <w:b/>
          <w:bCs/>
          <w:sz w:val="20"/>
          <w:szCs w:val="20"/>
        </w:rPr>
        <w:t>19 miesięcy od dnia zawarcia umowy</w:t>
      </w:r>
      <w:r w:rsidR="00E979BF">
        <w:rPr>
          <w:b/>
          <w:bCs/>
          <w:sz w:val="20"/>
          <w:szCs w:val="20"/>
        </w:rPr>
        <w:t>.</w:t>
      </w:r>
      <w:r w:rsidR="002B3B80" w:rsidRPr="002B3B80">
        <w:rPr>
          <w:b/>
          <w:bCs/>
          <w:sz w:val="20"/>
          <w:szCs w:val="20"/>
        </w:rPr>
        <w:t xml:space="preserve"> </w:t>
      </w:r>
    </w:p>
    <w:p w14:paraId="35698283" w14:textId="51FCCA75" w:rsidR="005B36A7" w:rsidRPr="00AE427C" w:rsidRDefault="005B36A7" w:rsidP="002B3B80">
      <w:pPr>
        <w:keepNext/>
        <w:spacing w:before="120" w:after="120" w:line="276" w:lineRule="auto"/>
        <w:ind w:left="720"/>
        <w:jc w:val="both"/>
        <w:outlineLvl w:val="3"/>
        <w:rPr>
          <w:rFonts w:cs="Arial"/>
          <w:i/>
          <w:sz w:val="20"/>
          <w:szCs w:val="20"/>
        </w:rPr>
      </w:pP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1F849B24"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101308" w:rsidRPr="00101308">
        <w:rPr>
          <w:rFonts w:cs="Arial"/>
          <w:sz w:val="20"/>
          <w:szCs w:val="20"/>
          <w:lang w:eastAsia="en-US"/>
        </w:rPr>
        <w:t>Arleta Matusik.</w:t>
      </w:r>
      <w:bookmarkStart w:id="2" w:name="_Hlk69240219"/>
      <w:r w:rsidR="00101308" w:rsidRPr="00101308">
        <w:rPr>
          <w:rFonts w:cs="Arial"/>
          <w:b/>
          <w:bCs/>
          <w:sz w:val="20"/>
          <w:szCs w:val="20"/>
          <w:lang w:eastAsia="en-US"/>
        </w:rPr>
        <w:t xml:space="preserve"> Wszelkie oświadczenia, wnioski, zawiadomienia, pytania  oraz inne informacje, przekazywane będą w formie elektronicznej za pośrednictwem </w:t>
      </w:r>
      <w:hyperlink r:id="rId12" w:history="1">
        <w:r w:rsidR="00101308" w:rsidRPr="00101308">
          <w:rPr>
            <w:rStyle w:val="Hipercze"/>
            <w:rFonts w:cs="Arial"/>
            <w:b/>
            <w:bCs/>
            <w:sz w:val="20"/>
            <w:szCs w:val="20"/>
            <w:lang w:eastAsia="en-US"/>
          </w:rPr>
          <w:t>platformazakupowa.pl</w:t>
        </w:r>
      </w:hyperlink>
      <w:r w:rsidR="00101308" w:rsidRPr="00101308">
        <w:rPr>
          <w:rFonts w:cs="Arial"/>
          <w:b/>
          <w:bCs/>
          <w:sz w:val="20"/>
          <w:szCs w:val="20"/>
          <w:lang w:eastAsia="en-US"/>
        </w:rPr>
        <w:t xml:space="preserve"> pod adresem: </w:t>
      </w:r>
      <w:hyperlink r:id="rId13" w:history="1">
        <w:r w:rsidR="00432E9F" w:rsidRPr="00432E9F">
          <w:rPr>
            <w:rStyle w:val="Hipercze"/>
            <w:rFonts w:cs="Arial"/>
            <w:b/>
            <w:bCs/>
            <w:sz w:val="20"/>
            <w:szCs w:val="20"/>
            <w:lang w:eastAsia="en-US"/>
          </w:rPr>
          <w:t>https://platformazakupowa.pl/sp_chojnice/aukcje</w:t>
        </w:r>
      </w:hyperlink>
      <w:r w:rsidR="00101308" w:rsidRPr="00101308">
        <w:rPr>
          <w:rFonts w:cs="Arial"/>
          <w:b/>
          <w:bCs/>
          <w:sz w:val="20"/>
          <w:szCs w:val="20"/>
          <w:lang w:eastAsia="en-US"/>
        </w:rPr>
        <w:t xml:space="preserve"> i formularza „Wyślij wiadomość do zamawiającego”.</w:t>
      </w:r>
      <w:bookmarkEnd w:id="2"/>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573775E1"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101308">
        <w:rPr>
          <w:rFonts w:cs="Arial"/>
          <w:b/>
          <w:bCs/>
          <w:sz w:val="20"/>
          <w:szCs w:val="20"/>
          <w:lang w:eastAsia="en-US"/>
        </w:rPr>
        <w:t xml:space="preserve">Postępowanie prowadzone jest w języku polskim w formie elektronicznej za pośrednictwem </w:t>
      </w:r>
      <w:hyperlink r:id="rId14" w:history="1">
        <w:r w:rsidRPr="00101308">
          <w:rPr>
            <w:rFonts w:cs="Arial"/>
            <w:b/>
            <w:bCs/>
            <w:sz w:val="20"/>
            <w:szCs w:val="20"/>
            <w:lang w:eastAsia="en-US"/>
          </w:rPr>
          <w:t>platformazakupowa.pl</w:t>
        </w:r>
      </w:hyperlink>
      <w:r w:rsidRPr="00101308">
        <w:rPr>
          <w:rFonts w:cs="Arial"/>
          <w:b/>
          <w:bCs/>
          <w:sz w:val="20"/>
          <w:szCs w:val="20"/>
          <w:lang w:eastAsia="en-US"/>
        </w:rPr>
        <w:t xml:space="preserve"> pod adresem:</w:t>
      </w:r>
      <w:r w:rsidRPr="005B36A7">
        <w:rPr>
          <w:rFonts w:cs="Arial"/>
          <w:sz w:val="20"/>
          <w:szCs w:val="20"/>
          <w:lang w:eastAsia="en-US"/>
        </w:rPr>
        <w:t xml:space="preserve"> </w:t>
      </w:r>
      <w:hyperlink r:id="rId15" w:history="1">
        <w:r w:rsidR="00432E9F" w:rsidRPr="00432E9F">
          <w:rPr>
            <w:rStyle w:val="Hipercze"/>
            <w:b/>
            <w:bCs/>
            <w:sz w:val="20"/>
            <w:szCs w:val="20"/>
          </w:rPr>
          <w:t>https://platformazakupowa.pl/sp_chojnice/aukcje</w:t>
        </w:r>
      </w:hyperlink>
      <w:r w:rsidR="00432E9F">
        <w:rPr>
          <w:sz w:val="20"/>
          <w:szCs w:val="20"/>
        </w:rPr>
        <w:t>.</w:t>
      </w:r>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5AB1D6A9"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432E9F" w:rsidRPr="00432E9F">
          <w:rPr>
            <w:rStyle w:val="Hipercze"/>
            <w:b/>
            <w:bCs/>
            <w:sz w:val="20"/>
            <w:szCs w:val="20"/>
          </w:rPr>
          <w:t>przetargi@powiat.chojnice.pl</w:t>
        </w:r>
      </w:hyperlink>
      <w:r w:rsidR="00432E9F">
        <w:rPr>
          <w:sz w:val="20"/>
          <w:szCs w:val="20"/>
        </w:rPr>
        <w:t>.</w:t>
      </w:r>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76D29E" w14:textId="14ED4B74" w:rsidR="00101308" w:rsidRPr="001C4D5A" w:rsidRDefault="005B36A7" w:rsidP="001C4D5A">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5" w:history="1">
        <w:r w:rsidR="00101308" w:rsidRPr="00074F4E">
          <w:rPr>
            <w:rStyle w:val="Hipercze"/>
            <w:rFonts w:cs="Arial"/>
            <w:sz w:val="20"/>
            <w:szCs w:val="20"/>
            <w:lang w:eastAsia="en-US"/>
          </w:rPr>
          <w:t>https://drive.google.com/file/d/1Kd1DttbBeiNWt4q4slS4t76lZVKPbkyD/view</w:t>
        </w:r>
      </w:hyperlink>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30985282"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1C4D5A" w:rsidRPr="001C4D5A">
          <w:rPr>
            <w:rFonts w:ascii="Arial" w:hAnsi="Arial" w:cs="Arial"/>
            <w:b/>
            <w:bCs/>
            <w:sz w:val="20"/>
            <w:szCs w:val="20"/>
          </w:rPr>
          <w:t>https://platformazakupowa.pl/sp_chojnice/aukcje</w:t>
        </w:r>
      </w:hyperlink>
      <w:r w:rsidR="001C4D5A" w:rsidRPr="001C4D5A">
        <w:rPr>
          <w:b/>
          <w:bCs/>
          <w:color w:val="0000FF"/>
        </w:rPr>
        <w:t xml:space="preserve"> </w:t>
      </w:r>
      <w:r w:rsidR="00694C3B" w:rsidRPr="00766FB0">
        <w:rPr>
          <w:rFonts w:ascii="Arial" w:hAnsi="Arial" w:cs="Arial"/>
          <w:sz w:val="20"/>
          <w:szCs w:val="20"/>
        </w:rPr>
        <w:t>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1F61C7B1" w14:textId="0C2C57DE"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t>
      </w:r>
      <w:r w:rsidR="00101308" w:rsidRPr="00101308">
        <w:rPr>
          <w:rFonts w:ascii="Arial" w:hAnsi="Arial" w:cs="Arial"/>
          <w:sz w:val="20"/>
          <w:szCs w:val="20"/>
        </w:rPr>
        <w:t>Arleta Matusik</w:t>
      </w:r>
      <w:r w:rsidR="00101308">
        <w:rPr>
          <w:rFonts w:ascii="Arial" w:hAnsi="Arial" w:cs="Arial"/>
          <w:sz w:val="20"/>
          <w:szCs w:val="20"/>
        </w:rPr>
        <w:t xml:space="preserve">. </w:t>
      </w:r>
      <w:r w:rsidR="00101308" w:rsidRPr="00101308">
        <w:rPr>
          <w:rFonts w:ascii="Arial" w:hAnsi="Arial" w:cs="Arial"/>
          <w:sz w:val="20"/>
          <w:szCs w:val="20"/>
        </w:rPr>
        <w:t xml:space="preserve">Wszelkie oświadczenia, wnioski, zawiadomienia, pytania  oraz inne informacje, przekazywane będą w formie elektronicznej za pośrednictwem platformazakupowa.pl pod adresem: </w:t>
      </w:r>
      <w:hyperlink r:id="rId31" w:history="1">
        <w:r w:rsidR="001C4D5A" w:rsidRPr="001C4D5A">
          <w:rPr>
            <w:rStyle w:val="Hipercze"/>
            <w:rFonts w:ascii="Arial" w:hAnsi="Arial" w:cs="Arial"/>
            <w:b/>
            <w:bCs/>
            <w:sz w:val="20"/>
            <w:szCs w:val="20"/>
            <w:u w:val="none"/>
          </w:rPr>
          <w:t>https://platformazakupowa.pl/sp_chojnice/aukcje</w:t>
        </w:r>
      </w:hyperlink>
      <w:r w:rsidR="001C4D5A">
        <w:rPr>
          <w:rFonts w:ascii="Arial" w:hAnsi="Arial" w:cs="Arial"/>
          <w:b/>
          <w:bCs/>
          <w:sz w:val="20"/>
          <w:szCs w:val="20"/>
        </w:rPr>
        <w:t xml:space="preserve"> </w:t>
      </w:r>
      <w:r w:rsidR="00101308" w:rsidRPr="00101308">
        <w:rPr>
          <w:rFonts w:ascii="Arial" w:hAnsi="Arial" w:cs="Arial"/>
          <w:b/>
          <w:bCs/>
          <w:sz w:val="20"/>
          <w:szCs w:val="20"/>
        </w:rPr>
        <w:t>i formularza „Wyślij wiadomość do zamawiającego”.</w:t>
      </w:r>
    </w:p>
    <w:p w14:paraId="053685C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17B5F649" w14:textId="77777777" w:rsidR="00766FB0"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Z postępowania o udzielenie zamówienia wyklucza się, z zastrzeżeniem art. 110 ust. 2 Pzp, Wykonawcę: </w:t>
      </w:r>
    </w:p>
    <w:p w14:paraId="3AB618B3" w14:textId="77777777" w:rsidR="00766FB0" w:rsidRPr="00F60366" w:rsidRDefault="00766FB0" w:rsidP="00F60366">
      <w:pPr>
        <w:pStyle w:val="Akapitzlist"/>
        <w:numPr>
          <w:ilvl w:val="2"/>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będącego osobą fizyczną, którego prawomocnie skazano za przestępstwo:</w:t>
      </w:r>
    </w:p>
    <w:p w14:paraId="76DE5E1F" w14:textId="77777777" w:rsidR="00766FB0" w:rsidRPr="00F60366" w:rsidRDefault="00766FB0" w:rsidP="00F60366">
      <w:pPr>
        <w:pStyle w:val="Akapitzlist"/>
        <w:numPr>
          <w:ilvl w:val="3"/>
          <w:numId w:val="1"/>
        </w:numPr>
        <w:spacing w:before="120" w:after="120"/>
        <w:ind w:right="92" w:hanging="735"/>
        <w:contextualSpacing w:val="0"/>
        <w:jc w:val="both"/>
        <w:rPr>
          <w:rFonts w:ascii="Arial" w:hAnsi="Arial" w:cs="Arial"/>
          <w:sz w:val="20"/>
          <w:szCs w:val="20"/>
        </w:rPr>
      </w:pPr>
      <w:r w:rsidRPr="00F60366">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F60366">
          <w:rPr>
            <w:rFonts w:ascii="Arial" w:hAnsi="Arial" w:cs="Arial"/>
            <w:sz w:val="20"/>
            <w:szCs w:val="20"/>
          </w:rPr>
          <w:t>art. 258</w:t>
        </w:r>
      </w:hyperlink>
      <w:r w:rsidRPr="00F60366">
        <w:rPr>
          <w:rFonts w:ascii="Arial" w:hAnsi="Arial" w:cs="Arial"/>
          <w:sz w:val="20"/>
          <w:szCs w:val="20"/>
        </w:rPr>
        <w:t xml:space="preserve"> Kodeksu karnego,</w:t>
      </w:r>
    </w:p>
    <w:p w14:paraId="5C878846" w14:textId="77777777" w:rsidR="00134752" w:rsidRDefault="00766FB0" w:rsidP="00134752">
      <w:pPr>
        <w:pStyle w:val="Akapitzlist"/>
        <w:numPr>
          <w:ilvl w:val="3"/>
          <w:numId w:val="1"/>
        </w:numPr>
        <w:spacing w:before="120" w:after="120"/>
        <w:ind w:right="92" w:hanging="735"/>
        <w:contextualSpacing w:val="0"/>
        <w:jc w:val="both"/>
        <w:rPr>
          <w:rFonts w:ascii="Arial" w:hAnsi="Arial" w:cs="Arial"/>
          <w:sz w:val="20"/>
          <w:szCs w:val="20"/>
        </w:rPr>
      </w:pPr>
      <w:r w:rsidRPr="00413D83">
        <w:rPr>
          <w:rFonts w:ascii="Arial" w:hAnsi="Arial" w:cs="Arial"/>
          <w:sz w:val="20"/>
          <w:szCs w:val="20"/>
        </w:rPr>
        <w:t xml:space="preserve">handlu ludźmi, o którym mowa w </w:t>
      </w:r>
      <w:hyperlink r:id="rId33" w:anchor="/document/16798683?unitId=art(189(a))&amp;cm=DOCUMENT" w:history="1">
        <w:r w:rsidRPr="00413D83">
          <w:rPr>
            <w:rFonts w:ascii="Arial" w:hAnsi="Arial" w:cs="Arial"/>
            <w:sz w:val="20"/>
            <w:szCs w:val="20"/>
          </w:rPr>
          <w:t>art. 189a</w:t>
        </w:r>
      </w:hyperlink>
      <w:r w:rsidRPr="00413D83">
        <w:rPr>
          <w:rFonts w:ascii="Arial" w:hAnsi="Arial" w:cs="Arial"/>
          <w:sz w:val="20"/>
          <w:szCs w:val="20"/>
        </w:rPr>
        <w:t xml:space="preserve"> Kodeksu karnego,</w:t>
      </w:r>
    </w:p>
    <w:p w14:paraId="7DC4541D" w14:textId="2457EF64" w:rsidR="00134752" w:rsidRPr="00134752" w:rsidRDefault="00134752" w:rsidP="00134752">
      <w:pPr>
        <w:pStyle w:val="Akapitzlist"/>
        <w:numPr>
          <w:ilvl w:val="3"/>
          <w:numId w:val="1"/>
        </w:numPr>
        <w:spacing w:before="120" w:after="120"/>
        <w:ind w:right="92" w:hanging="735"/>
        <w:contextualSpacing w:val="0"/>
        <w:jc w:val="both"/>
        <w:rPr>
          <w:rFonts w:ascii="Arial" w:hAnsi="Arial" w:cs="Arial"/>
          <w:sz w:val="20"/>
          <w:szCs w:val="20"/>
        </w:rPr>
      </w:pPr>
      <w:r w:rsidRPr="00134752">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871B0" w14:textId="77777777" w:rsidR="00766FB0" w:rsidRPr="00413D83" w:rsidRDefault="00766FB0" w:rsidP="00413D83">
      <w:pPr>
        <w:pStyle w:val="Akapitzlist"/>
        <w:numPr>
          <w:ilvl w:val="3"/>
          <w:numId w:val="1"/>
        </w:numPr>
        <w:spacing w:before="120" w:after="120"/>
        <w:ind w:right="92" w:hanging="735"/>
        <w:contextualSpacing w:val="0"/>
        <w:jc w:val="both"/>
        <w:rPr>
          <w:rFonts w:ascii="Arial" w:hAnsi="Arial" w:cs="Arial"/>
          <w:sz w:val="20"/>
          <w:szCs w:val="20"/>
        </w:rPr>
      </w:pPr>
      <w:r w:rsidRPr="00413D83">
        <w:rPr>
          <w:rFonts w:ascii="Arial" w:hAnsi="Arial" w:cs="Arial"/>
          <w:sz w:val="20"/>
          <w:szCs w:val="20"/>
        </w:rPr>
        <w:t xml:space="preserve">finansowania przestępstwa o charakterze terrorystycznym, o którym mowa w </w:t>
      </w:r>
      <w:hyperlink r:id="rId34" w:anchor="/document/16798683?unitId=art(165(a))&amp;cm=DOCUMENT" w:history="1">
        <w:r w:rsidRPr="00413D83">
          <w:rPr>
            <w:rFonts w:ascii="Arial" w:hAnsi="Arial" w:cs="Arial"/>
            <w:sz w:val="20"/>
            <w:szCs w:val="20"/>
          </w:rPr>
          <w:t>art. 165a</w:t>
        </w:r>
      </w:hyperlink>
      <w:r w:rsidRPr="00413D83">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413D83">
          <w:rPr>
            <w:rFonts w:ascii="Arial" w:hAnsi="Arial" w:cs="Arial"/>
            <w:sz w:val="20"/>
            <w:szCs w:val="20"/>
          </w:rPr>
          <w:t>art. 299</w:t>
        </w:r>
      </w:hyperlink>
      <w:r w:rsidRPr="00413D83">
        <w:rPr>
          <w:rFonts w:ascii="Arial" w:hAnsi="Arial" w:cs="Arial"/>
          <w:sz w:val="20"/>
          <w:szCs w:val="20"/>
        </w:rPr>
        <w:t xml:space="preserve"> Kodeksu karnego,</w:t>
      </w:r>
    </w:p>
    <w:p w14:paraId="2CAE42BB" w14:textId="77777777" w:rsidR="00766FB0" w:rsidRPr="004A34E0" w:rsidRDefault="00766FB0" w:rsidP="004A34E0">
      <w:pPr>
        <w:pStyle w:val="Akapitzlist"/>
        <w:numPr>
          <w:ilvl w:val="3"/>
          <w:numId w:val="1"/>
        </w:numPr>
        <w:spacing w:before="120" w:after="120"/>
        <w:ind w:right="92" w:hanging="735"/>
        <w:contextualSpacing w:val="0"/>
        <w:jc w:val="both"/>
        <w:rPr>
          <w:rFonts w:ascii="Arial" w:hAnsi="Arial" w:cs="Arial"/>
          <w:sz w:val="20"/>
          <w:szCs w:val="20"/>
        </w:rPr>
      </w:pPr>
      <w:r w:rsidRPr="004A34E0">
        <w:rPr>
          <w:rFonts w:ascii="Arial" w:hAnsi="Arial" w:cs="Arial"/>
          <w:sz w:val="20"/>
          <w:szCs w:val="20"/>
        </w:rPr>
        <w:t xml:space="preserve">o charakterze terrorystycznym, o którym mowa w </w:t>
      </w:r>
      <w:hyperlink r:id="rId36" w:anchor="/document/16798683?unitId=art(115)par(20)&amp;cm=DOCUMENT" w:history="1">
        <w:r w:rsidRPr="004A34E0">
          <w:rPr>
            <w:rFonts w:ascii="Arial" w:hAnsi="Arial" w:cs="Arial"/>
            <w:sz w:val="20"/>
            <w:szCs w:val="20"/>
          </w:rPr>
          <w:t>art. 115 § 20</w:t>
        </w:r>
      </w:hyperlink>
      <w:r w:rsidRPr="004A34E0">
        <w:rPr>
          <w:rFonts w:ascii="Arial" w:hAnsi="Arial" w:cs="Arial"/>
          <w:sz w:val="20"/>
          <w:szCs w:val="20"/>
        </w:rPr>
        <w:t xml:space="preserve"> Kodeksu karnego, lub mające na celu popełnienie tego przestępstwa,</w:t>
      </w:r>
    </w:p>
    <w:p w14:paraId="3442D8F3" w14:textId="77777777" w:rsidR="00A70B20" w:rsidRPr="004A34E0" w:rsidRDefault="00A70B20" w:rsidP="004A34E0">
      <w:pPr>
        <w:pStyle w:val="Akapitzlist"/>
        <w:numPr>
          <w:ilvl w:val="3"/>
          <w:numId w:val="1"/>
        </w:numPr>
        <w:spacing w:before="120" w:after="120"/>
        <w:ind w:right="92" w:hanging="735"/>
        <w:contextualSpacing w:val="0"/>
        <w:jc w:val="both"/>
        <w:rPr>
          <w:rFonts w:ascii="Arial" w:hAnsi="Arial" w:cs="Arial"/>
          <w:sz w:val="20"/>
          <w:szCs w:val="20"/>
        </w:rPr>
      </w:pPr>
      <w:r w:rsidRPr="004A34E0">
        <w:rPr>
          <w:rFonts w:ascii="Arial" w:hAnsi="Arial" w:cs="Arial"/>
          <w:sz w:val="20"/>
          <w:szCs w:val="20"/>
        </w:rPr>
        <w:t xml:space="preserve">powierzenia wykonywania pracy małoletniemu cudzoziemcowi, o którym mowa </w:t>
      </w:r>
      <w:r w:rsidR="008F246D" w:rsidRPr="004A34E0">
        <w:rPr>
          <w:rFonts w:ascii="Arial" w:hAnsi="Arial" w:cs="Arial"/>
          <w:sz w:val="20"/>
          <w:szCs w:val="20"/>
        </w:rPr>
        <w:br/>
      </w:r>
      <w:r w:rsidRPr="004A34E0">
        <w:rPr>
          <w:rFonts w:ascii="Arial" w:hAnsi="Arial" w:cs="Arial"/>
          <w:sz w:val="20"/>
          <w:szCs w:val="20"/>
        </w:rPr>
        <w:t xml:space="preserve">w </w:t>
      </w:r>
      <w:hyperlink r:id="rId37" w:anchor="/document/17896506?unitId=art(9)ust(2)&amp;cm=DOCUMENT" w:history="1">
        <w:r w:rsidRPr="004A34E0">
          <w:rPr>
            <w:rFonts w:ascii="Arial" w:hAnsi="Arial" w:cs="Arial"/>
            <w:sz w:val="20"/>
            <w:szCs w:val="20"/>
          </w:rPr>
          <w:t>art. 9 ust. 2</w:t>
        </w:r>
      </w:hyperlink>
      <w:r w:rsidRPr="004A34E0">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0389B407" w14:textId="77777777" w:rsidR="00A70B20" w:rsidRPr="004A34E0" w:rsidRDefault="00A70B20" w:rsidP="004A34E0">
      <w:pPr>
        <w:pStyle w:val="Akapitzlist"/>
        <w:numPr>
          <w:ilvl w:val="3"/>
          <w:numId w:val="1"/>
        </w:numPr>
        <w:spacing w:before="120" w:after="120"/>
        <w:ind w:right="92" w:hanging="735"/>
        <w:contextualSpacing w:val="0"/>
        <w:jc w:val="both"/>
        <w:rPr>
          <w:rFonts w:ascii="Arial" w:hAnsi="Arial" w:cs="Arial"/>
          <w:sz w:val="20"/>
          <w:szCs w:val="20"/>
        </w:rPr>
      </w:pPr>
      <w:r w:rsidRPr="004A34E0">
        <w:rPr>
          <w:rFonts w:ascii="Arial" w:hAnsi="Arial" w:cs="Arial"/>
          <w:sz w:val="20"/>
          <w:szCs w:val="20"/>
        </w:rPr>
        <w:t xml:space="preserve">przeciwko obrotowi gospodarczemu, o których mowa w </w:t>
      </w:r>
      <w:hyperlink r:id="rId38" w:anchor="/document/16798683?unitId=art(296)&amp;cm=DOCUMENT" w:history="1">
        <w:r w:rsidRPr="004A34E0">
          <w:rPr>
            <w:rFonts w:ascii="Arial" w:hAnsi="Arial" w:cs="Arial"/>
            <w:sz w:val="20"/>
            <w:szCs w:val="20"/>
          </w:rPr>
          <w:t>art. 296-307</w:t>
        </w:r>
      </w:hyperlink>
      <w:r w:rsidRPr="004A34E0">
        <w:rPr>
          <w:rFonts w:ascii="Arial" w:hAnsi="Arial" w:cs="Arial"/>
          <w:sz w:val="20"/>
          <w:szCs w:val="20"/>
        </w:rPr>
        <w:t xml:space="preserve"> Kodeksu karnego, przestępstwo oszustwa, o którym mowa w </w:t>
      </w:r>
      <w:hyperlink r:id="rId39" w:anchor="/document/16798683?unitId=art(286)&amp;cm=DOCUMENT" w:history="1">
        <w:r w:rsidRPr="004A34E0">
          <w:rPr>
            <w:rFonts w:ascii="Arial" w:hAnsi="Arial" w:cs="Arial"/>
            <w:sz w:val="20"/>
            <w:szCs w:val="20"/>
          </w:rPr>
          <w:t>art. 286</w:t>
        </w:r>
      </w:hyperlink>
      <w:r w:rsidRPr="004A34E0">
        <w:rPr>
          <w:rFonts w:ascii="Arial" w:hAnsi="Arial" w:cs="Arial"/>
          <w:sz w:val="20"/>
          <w:szCs w:val="20"/>
        </w:rPr>
        <w:t xml:space="preserve"> Kodeksu karnego, przestępstwo przeciwko wiarygodności dokumentów, o których mowa w </w:t>
      </w:r>
      <w:hyperlink r:id="rId40" w:anchor="/document/16798683?unitId=art(270)&amp;cm=DOCUMENT" w:history="1">
        <w:r w:rsidRPr="004A34E0">
          <w:rPr>
            <w:rFonts w:ascii="Arial" w:hAnsi="Arial" w:cs="Arial"/>
            <w:sz w:val="20"/>
            <w:szCs w:val="20"/>
          </w:rPr>
          <w:t>art. 270-277d</w:t>
        </w:r>
      </w:hyperlink>
      <w:r w:rsidRPr="004A34E0">
        <w:rPr>
          <w:rFonts w:ascii="Arial" w:hAnsi="Arial" w:cs="Arial"/>
          <w:sz w:val="20"/>
          <w:szCs w:val="20"/>
        </w:rPr>
        <w:t xml:space="preserve"> Kodeksu karnego, lub przestępstwo skarbowe,</w:t>
      </w:r>
    </w:p>
    <w:p w14:paraId="54CC2A89"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788BA3D"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35D824A" w14:textId="77777777" w:rsidR="00A70B20" w:rsidRPr="000322E0" w:rsidRDefault="00A70B20" w:rsidP="000322E0">
      <w:pPr>
        <w:pStyle w:val="Akapitzlist"/>
        <w:numPr>
          <w:ilvl w:val="2"/>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0322E0">
        <w:rPr>
          <w:rFonts w:ascii="Arial" w:hAnsi="Arial" w:cs="Arial"/>
          <w:sz w:val="20"/>
          <w:szCs w:val="20"/>
        </w:rPr>
        <w:br/>
      </w:r>
      <w:r w:rsidRPr="000322E0">
        <w:rPr>
          <w:rFonts w:ascii="Arial" w:hAnsi="Arial" w:cs="Arial"/>
          <w:sz w:val="20"/>
          <w:szCs w:val="20"/>
        </w:rPr>
        <w:t xml:space="preserve">o którym mowa w pkt </w:t>
      </w:r>
      <w:r w:rsidR="008F246D" w:rsidRPr="000322E0">
        <w:rPr>
          <w:rFonts w:ascii="Arial" w:hAnsi="Arial" w:cs="Arial"/>
          <w:sz w:val="20"/>
          <w:szCs w:val="20"/>
        </w:rPr>
        <w:t>9.1.</w:t>
      </w:r>
      <w:r w:rsidRPr="000322E0">
        <w:rPr>
          <w:rFonts w:ascii="Arial" w:hAnsi="Arial" w:cs="Arial"/>
          <w:sz w:val="20"/>
          <w:szCs w:val="20"/>
        </w:rPr>
        <w:t>1</w:t>
      </w:r>
      <w:r w:rsidR="008F246D" w:rsidRPr="000322E0">
        <w:rPr>
          <w:rFonts w:ascii="Arial" w:hAnsi="Arial" w:cs="Arial"/>
          <w:sz w:val="20"/>
          <w:szCs w:val="20"/>
        </w:rPr>
        <w:t xml:space="preserve"> SWZ</w:t>
      </w:r>
      <w:r w:rsidRPr="000322E0">
        <w:rPr>
          <w:rFonts w:ascii="Arial" w:hAnsi="Arial" w:cs="Arial"/>
          <w:sz w:val="20"/>
          <w:szCs w:val="20"/>
        </w:rPr>
        <w:t>,</w:t>
      </w:r>
    </w:p>
    <w:p w14:paraId="055C1958" w14:textId="77777777" w:rsidR="00A70B20" w:rsidRPr="000322E0" w:rsidRDefault="00A70B20" w:rsidP="000322E0">
      <w:pPr>
        <w:pStyle w:val="Akapitzlist"/>
        <w:numPr>
          <w:ilvl w:val="2"/>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EAE2" w14:textId="77777777" w:rsidR="00A70B20" w:rsidRPr="000322E0" w:rsidRDefault="00A70B20" w:rsidP="000322E0">
      <w:pPr>
        <w:pStyle w:val="Akapitzlist"/>
        <w:numPr>
          <w:ilvl w:val="2"/>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wobec którego prawomocnie orzeczono zakaz ubiegania się o zamówienia publiczne,</w:t>
      </w:r>
    </w:p>
    <w:p w14:paraId="23F3B67F" w14:textId="77777777" w:rsidR="00A70B20" w:rsidRPr="000322E0" w:rsidRDefault="00A70B20" w:rsidP="000322E0">
      <w:pPr>
        <w:pStyle w:val="Akapitzlist"/>
        <w:numPr>
          <w:ilvl w:val="2"/>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322E0">
          <w:rPr>
            <w:rFonts w:ascii="Arial" w:hAnsi="Arial" w:cs="Arial"/>
            <w:sz w:val="20"/>
            <w:szCs w:val="20"/>
          </w:rPr>
          <w:t>ustawy</w:t>
        </w:r>
      </w:hyperlink>
      <w:r w:rsidRPr="000322E0">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64634E4" w14:textId="6ACBE71D" w:rsidR="00FF28CB" w:rsidRPr="00134752" w:rsidRDefault="00A70B20" w:rsidP="00134752">
      <w:pPr>
        <w:pStyle w:val="Akapitzlist"/>
        <w:numPr>
          <w:ilvl w:val="2"/>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322E0">
          <w:rPr>
            <w:rFonts w:ascii="Arial" w:hAnsi="Arial" w:cs="Arial"/>
            <w:sz w:val="20"/>
            <w:szCs w:val="20"/>
          </w:rPr>
          <w:t>ustawy</w:t>
        </w:r>
      </w:hyperlink>
      <w:r w:rsidRPr="000322E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4CCB31F" w14:textId="77777777" w:rsidR="00101308" w:rsidRDefault="00A70B20" w:rsidP="00101308">
      <w:pPr>
        <w:keepNext/>
        <w:numPr>
          <w:ilvl w:val="1"/>
          <w:numId w:val="1"/>
        </w:numPr>
        <w:spacing w:before="120" w:after="120" w:line="276" w:lineRule="auto"/>
        <w:jc w:val="both"/>
        <w:outlineLvl w:val="3"/>
        <w:rPr>
          <w:rFonts w:cs="Arial"/>
          <w:sz w:val="20"/>
          <w:szCs w:val="20"/>
          <w:lang w:eastAsia="en-US"/>
        </w:rPr>
      </w:pPr>
      <w:r w:rsidRPr="000322E0">
        <w:rPr>
          <w:rFonts w:cs="Arial"/>
          <w:sz w:val="20"/>
          <w:szCs w:val="20"/>
        </w:rPr>
        <w:t>Wykonawca może zostać wykluczony przez zamawiającego na każdym etapie postępowania o udzielenie zamówienia.</w:t>
      </w:r>
    </w:p>
    <w:p w14:paraId="0BD3B3A0" w14:textId="77777777" w:rsidR="001C699B" w:rsidRDefault="00101308" w:rsidP="001C699B">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346439D3" w14:textId="77777777" w:rsidR="001C699B" w:rsidRDefault="00101308" w:rsidP="001C699B">
      <w:pPr>
        <w:keepNext/>
        <w:numPr>
          <w:ilvl w:val="2"/>
          <w:numId w:val="1"/>
        </w:numPr>
        <w:spacing w:before="120" w:after="120" w:line="276" w:lineRule="auto"/>
        <w:jc w:val="both"/>
        <w:outlineLvl w:val="3"/>
        <w:rPr>
          <w:rFonts w:cs="Arial"/>
          <w:sz w:val="20"/>
          <w:szCs w:val="20"/>
          <w:lang w:eastAsia="en-US"/>
        </w:rPr>
      </w:pPr>
      <w:r w:rsidRPr="001C699B">
        <w:rPr>
          <w:rFonts w:cs="Arial"/>
          <w:sz w:val="20"/>
          <w:szCs w:val="20"/>
        </w:rPr>
        <w:t xml:space="preserve">naprawił lub zobowiązał się do naprawienia szkody wyrządzonej przestępstwem, wykroczeniem lub swoim nieprawidłowym postępowaniem, w tym poprzez zadośćuczynienie pieniężne; </w:t>
      </w:r>
    </w:p>
    <w:p w14:paraId="4AA30822" w14:textId="77777777" w:rsidR="001C699B" w:rsidRDefault="00101308" w:rsidP="001C699B">
      <w:pPr>
        <w:keepNext/>
        <w:numPr>
          <w:ilvl w:val="2"/>
          <w:numId w:val="1"/>
        </w:numPr>
        <w:spacing w:before="120" w:after="120" w:line="276" w:lineRule="auto"/>
        <w:jc w:val="both"/>
        <w:outlineLvl w:val="3"/>
        <w:rPr>
          <w:rFonts w:cs="Arial"/>
          <w:sz w:val="20"/>
          <w:szCs w:val="20"/>
          <w:lang w:eastAsia="en-US"/>
        </w:rPr>
      </w:pPr>
      <w:r w:rsidRPr="001C699B">
        <w:rPr>
          <w:rFonts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2C35EF" w14:textId="77777777" w:rsidR="001C699B" w:rsidRDefault="00101308" w:rsidP="001C699B">
      <w:pPr>
        <w:keepNext/>
        <w:numPr>
          <w:ilvl w:val="2"/>
          <w:numId w:val="1"/>
        </w:numPr>
        <w:spacing w:before="120" w:after="120" w:line="276" w:lineRule="auto"/>
        <w:jc w:val="both"/>
        <w:outlineLvl w:val="3"/>
        <w:rPr>
          <w:rFonts w:cs="Arial"/>
          <w:sz w:val="20"/>
          <w:szCs w:val="20"/>
          <w:lang w:eastAsia="en-US"/>
        </w:rPr>
      </w:pPr>
      <w:r w:rsidRPr="001C699B">
        <w:rPr>
          <w:rFonts w:cs="Arial"/>
          <w:sz w:val="20"/>
          <w:szCs w:val="20"/>
        </w:rPr>
        <w:t xml:space="preserve">podjął konkretne środki techniczne, organizacyjne i kadrowe, odpowiednie dla zapobiegania dalszym przestępstwom, wykroczeniom lub nieprawidłowemu postępowaniu, w szczególności: </w:t>
      </w:r>
    </w:p>
    <w:p w14:paraId="4AF08B3E" w14:textId="77777777" w:rsidR="001C699B" w:rsidRDefault="00101308" w:rsidP="001C699B">
      <w:pPr>
        <w:keepNext/>
        <w:numPr>
          <w:ilvl w:val="3"/>
          <w:numId w:val="1"/>
        </w:numPr>
        <w:tabs>
          <w:tab w:val="left" w:pos="1985"/>
        </w:tabs>
        <w:spacing w:before="120" w:after="120" w:line="276" w:lineRule="auto"/>
        <w:ind w:left="1985" w:hanging="709"/>
        <w:jc w:val="both"/>
        <w:outlineLvl w:val="3"/>
        <w:rPr>
          <w:rFonts w:cs="Arial"/>
          <w:sz w:val="20"/>
          <w:szCs w:val="20"/>
          <w:lang w:eastAsia="en-US"/>
        </w:rPr>
      </w:pPr>
      <w:r w:rsidRPr="001C699B">
        <w:rPr>
          <w:rFonts w:cs="Arial"/>
          <w:sz w:val="20"/>
          <w:szCs w:val="20"/>
        </w:rPr>
        <w:t xml:space="preserve">zerwał wszelkie powiązania z osobami lub podmiotami odpowiedzialnymi za nieprawidłowe postępowanie wykonawcy, </w:t>
      </w:r>
    </w:p>
    <w:p w14:paraId="394CF1E3" w14:textId="77777777" w:rsidR="001C699B" w:rsidRDefault="00101308" w:rsidP="001C699B">
      <w:pPr>
        <w:keepNext/>
        <w:numPr>
          <w:ilvl w:val="3"/>
          <w:numId w:val="1"/>
        </w:numPr>
        <w:tabs>
          <w:tab w:val="left" w:pos="1985"/>
        </w:tabs>
        <w:spacing w:before="120" w:after="120" w:line="276" w:lineRule="auto"/>
        <w:ind w:left="1985" w:hanging="709"/>
        <w:jc w:val="both"/>
        <w:outlineLvl w:val="3"/>
        <w:rPr>
          <w:rFonts w:cs="Arial"/>
          <w:sz w:val="20"/>
          <w:szCs w:val="20"/>
          <w:lang w:eastAsia="en-US"/>
        </w:rPr>
      </w:pPr>
      <w:r w:rsidRPr="001C699B">
        <w:rPr>
          <w:rFonts w:cs="Arial"/>
          <w:sz w:val="20"/>
          <w:szCs w:val="20"/>
        </w:rPr>
        <w:t xml:space="preserve">zreorganizował personel, </w:t>
      </w:r>
    </w:p>
    <w:p w14:paraId="43E4BE06" w14:textId="77777777" w:rsidR="001C699B" w:rsidRDefault="00101308" w:rsidP="001C699B">
      <w:pPr>
        <w:keepNext/>
        <w:numPr>
          <w:ilvl w:val="3"/>
          <w:numId w:val="1"/>
        </w:numPr>
        <w:tabs>
          <w:tab w:val="left" w:pos="1985"/>
        </w:tabs>
        <w:spacing w:before="120" w:after="120" w:line="276" w:lineRule="auto"/>
        <w:ind w:left="1985" w:hanging="709"/>
        <w:jc w:val="both"/>
        <w:outlineLvl w:val="3"/>
        <w:rPr>
          <w:rFonts w:cs="Arial"/>
          <w:sz w:val="20"/>
          <w:szCs w:val="20"/>
          <w:lang w:eastAsia="en-US"/>
        </w:rPr>
      </w:pPr>
      <w:r w:rsidRPr="001C699B">
        <w:rPr>
          <w:rFonts w:cs="Arial"/>
          <w:sz w:val="20"/>
          <w:szCs w:val="20"/>
        </w:rPr>
        <w:t xml:space="preserve">wdrożył system sprawozdawczości i kontroli, </w:t>
      </w:r>
    </w:p>
    <w:p w14:paraId="31764CC7" w14:textId="77777777" w:rsidR="001C699B" w:rsidRDefault="00101308" w:rsidP="001C699B">
      <w:pPr>
        <w:keepNext/>
        <w:numPr>
          <w:ilvl w:val="3"/>
          <w:numId w:val="1"/>
        </w:numPr>
        <w:tabs>
          <w:tab w:val="left" w:pos="1985"/>
        </w:tabs>
        <w:spacing w:before="120" w:after="120" w:line="276" w:lineRule="auto"/>
        <w:ind w:left="1985" w:hanging="709"/>
        <w:jc w:val="both"/>
        <w:outlineLvl w:val="3"/>
        <w:rPr>
          <w:rFonts w:cs="Arial"/>
          <w:sz w:val="20"/>
          <w:szCs w:val="20"/>
          <w:lang w:eastAsia="en-US"/>
        </w:rPr>
      </w:pPr>
      <w:r w:rsidRPr="001C699B">
        <w:rPr>
          <w:rFonts w:cs="Arial"/>
          <w:sz w:val="20"/>
          <w:szCs w:val="20"/>
        </w:rPr>
        <w:t xml:space="preserve">utworzył struktury audytu wewnętrznego do monitorowania przestrzegania przepisów, we-wewnętrznych regulacji lub standardów, </w:t>
      </w:r>
    </w:p>
    <w:p w14:paraId="55929A27" w14:textId="2936AC22" w:rsidR="00101308" w:rsidRPr="001C699B" w:rsidRDefault="00101308" w:rsidP="001C699B">
      <w:pPr>
        <w:keepNext/>
        <w:numPr>
          <w:ilvl w:val="3"/>
          <w:numId w:val="1"/>
        </w:numPr>
        <w:tabs>
          <w:tab w:val="left" w:pos="1985"/>
        </w:tabs>
        <w:spacing w:before="120" w:after="120" w:line="276" w:lineRule="auto"/>
        <w:ind w:left="1985" w:hanging="709"/>
        <w:jc w:val="both"/>
        <w:outlineLvl w:val="3"/>
        <w:rPr>
          <w:rFonts w:cs="Arial"/>
          <w:sz w:val="20"/>
          <w:szCs w:val="20"/>
          <w:lang w:eastAsia="en-US"/>
        </w:rPr>
      </w:pPr>
      <w:r w:rsidRPr="001C699B">
        <w:rPr>
          <w:rFonts w:cs="Arial"/>
          <w:sz w:val="20"/>
          <w:szCs w:val="20"/>
        </w:rPr>
        <w:t>wprowadził wewnętrzne regulacje dotyczące odpowiedzialności i odszkodowań za nieprzestrzeganie przepisów, wewnętrznych regulacji lub standardów.</w:t>
      </w:r>
    </w:p>
    <w:p w14:paraId="1FA07121" w14:textId="5964FCA0" w:rsidR="00A70B20" w:rsidRPr="00101308" w:rsidRDefault="00101308" w:rsidP="00101308">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6920BBFA" w14:textId="77777777" w:rsidR="00A70B20" w:rsidRPr="00101308" w:rsidRDefault="00A70B20" w:rsidP="000322E0">
      <w:pPr>
        <w:pStyle w:val="Akapitzlist"/>
        <w:numPr>
          <w:ilvl w:val="1"/>
          <w:numId w:val="1"/>
        </w:numPr>
        <w:spacing w:before="120" w:after="120"/>
        <w:ind w:right="92"/>
        <w:contextualSpacing w:val="0"/>
        <w:jc w:val="both"/>
        <w:rPr>
          <w:rFonts w:ascii="Arial" w:hAnsi="Arial" w:cs="Arial"/>
          <w:b/>
          <w:bCs/>
          <w:sz w:val="20"/>
          <w:szCs w:val="20"/>
        </w:rPr>
      </w:pPr>
      <w:r w:rsidRPr="00101308">
        <w:rPr>
          <w:rFonts w:ascii="Arial" w:hAnsi="Arial" w:cs="Arial"/>
          <w:b/>
          <w:bCs/>
          <w:sz w:val="20"/>
          <w:szCs w:val="20"/>
        </w:rPr>
        <w:t>Zamawiający nie przewiduje wykluczenia wykonawców na podstawie art. 109 ust. 1 ustawy Pzp.</w:t>
      </w:r>
    </w:p>
    <w:p w14:paraId="0F5FDE33" w14:textId="257EB3E2" w:rsidR="00FF28CB" w:rsidRDefault="00694C3B" w:rsidP="00FF28CB">
      <w:pPr>
        <w:pStyle w:val="Akapitzlist"/>
        <w:numPr>
          <w:ilvl w:val="1"/>
          <w:numId w:val="1"/>
        </w:numPr>
        <w:spacing w:before="120" w:after="120"/>
        <w:ind w:right="92"/>
        <w:contextualSpacing w:val="0"/>
        <w:jc w:val="both"/>
        <w:rPr>
          <w:rFonts w:ascii="Arial" w:hAnsi="Arial" w:cs="Arial"/>
          <w:sz w:val="20"/>
          <w:szCs w:val="20"/>
        </w:rPr>
      </w:pPr>
      <w:r w:rsidRPr="000322E0">
        <w:rPr>
          <w:rFonts w:ascii="Arial" w:hAnsi="Arial" w:cs="Arial"/>
          <w:sz w:val="20"/>
          <w:szCs w:val="20"/>
        </w:rPr>
        <w:t>Wykluczenie wykonawcy następuje zgodnie z art. 111 ustawy Pzp.</w:t>
      </w:r>
    </w:p>
    <w:p w14:paraId="08C799EE" w14:textId="77777777" w:rsidR="00E970E1" w:rsidRPr="00CE0998" w:rsidRDefault="00E970E1" w:rsidP="00E970E1">
      <w:pPr>
        <w:pStyle w:val="Akapitzlist"/>
        <w:spacing w:before="120" w:after="120"/>
        <w:ind w:left="1049" w:right="92"/>
        <w:contextualSpacing w:val="0"/>
        <w:jc w:val="both"/>
        <w:rPr>
          <w:rFonts w:ascii="Arial" w:hAnsi="Arial" w:cs="Arial"/>
          <w:sz w:val="20"/>
          <w:szCs w:val="20"/>
        </w:rPr>
      </w:pP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AD2B15B" w14:textId="4B0CE249" w:rsidR="000322E0" w:rsidRPr="00224C75" w:rsidRDefault="000322E0" w:rsidP="000322E0">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nie podlegają wykluczeniu na zasadach określonych w pkt 9 SWZ oraz </w:t>
      </w:r>
      <w:r w:rsidRPr="00224C75">
        <w:rPr>
          <w:rFonts w:cs="Arial"/>
          <w:color w:val="000000"/>
          <w:sz w:val="20"/>
          <w:szCs w:val="20"/>
          <w:lang w:eastAsia="en-US"/>
        </w:rPr>
        <w:t xml:space="preserve">spełniają warunki udziału w postępowaniu </w:t>
      </w:r>
      <w:r>
        <w:rPr>
          <w:rFonts w:cs="Arial"/>
          <w:color w:val="000000"/>
          <w:sz w:val="20"/>
          <w:szCs w:val="20"/>
          <w:lang w:eastAsia="en-US"/>
        </w:rPr>
        <w:br/>
      </w:r>
      <w:r w:rsidRPr="00224C75">
        <w:rPr>
          <w:rFonts w:cs="Arial"/>
          <w:color w:val="000000"/>
          <w:sz w:val="20"/>
          <w:szCs w:val="20"/>
          <w:lang w:eastAsia="en-US"/>
        </w:rPr>
        <w:t>w zakresie:</w:t>
      </w:r>
    </w:p>
    <w:p w14:paraId="39FB6754" w14:textId="77777777" w:rsidR="000322E0" w:rsidRPr="00224C75" w:rsidRDefault="000322E0" w:rsidP="000322E0">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7CB7C34D" w14:textId="77777777" w:rsidR="000322E0" w:rsidRPr="00915605" w:rsidRDefault="000322E0" w:rsidP="000322E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18010C8" w14:textId="176F818C" w:rsidR="000322E0" w:rsidRPr="001150AF" w:rsidRDefault="000322E0" w:rsidP="001150AF">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7F85368"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A4699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A73912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E949A6C" w14:textId="4D2631F6"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4790E4D0" w14:textId="0FB42C54" w:rsidR="00030288" w:rsidRDefault="001150AF" w:rsidP="00030288">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jakie zostaną im powierzone. Wykonawca na każdą funkcję wymienioną poniżej, wskaże osoby, które mus</w:t>
      </w:r>
      <w:r w:rsidR="00832F57">
        <w:rPr>
          <w:rFonts w:cs="Arial"/>
          <w:sz w:val="20"/>
          <w:szCs w:val="20"/>
          <w:lang w:eastAsia="en-US"/>
        </w:rPr>
        <w:t>i</w:t>
      </w:r>
      <w:r w:rsidRPr="00DF7B2A">
        <w:rPr>
          <w:rFonts w:cs="Arial"/>
          <w:sz w:val="20"/>
          <w:szCs w:val="20"/>
          <w:lang w:eastAsia="en-US"/>
        </w:rPr>
        <w:t xml:space="preserve"> mieć dostępne na etapie realizacji zamówienia, spełniające następujące wymagania:</w:t>
      </w:r>
    </w:p>
    <w:p w14:paraId="461DE651" w14:textId="779EE331" w:rsidR="00FF1A67" w:rsidRPr="007234EB" w:rsidRDefault="00030288" w:rsidP="007234EB">
      <w:pPr>
        <w:keepNext/>
        <w:numPr>
          <w:ilvl w:val="4"/>
          <w:numId w:val="1"/>
        </w:numPr>
        <w:tabs>
          <w:tab w:val="left" w:pos="2410"/>
        </w:tabs>
        <w:spacing w:before="120" w:after="120" w:line="276" w:lineRule="auto"/>
        <w:ind w:left="2410" w:hanging="970"/>
        <w:jc w:val="both"/>
        <w:outlineLvl w:val="3"/>
        <w:rPr>
          <w:rFonts w:cs="Arial"/>
          <w:b/>
          <w:bCs/>
          <w:sz w:val="20"/>
          <w:szCs w:val="20"/>
          <w:lang w:eastAsia="en-US"/>
        </w:rPr>
      </w:pPr>
      <w:r w:rsidRPr="007234EB">
        <w:rPr>
          <w:rFonts w:cs="Arial"/>
          <w:sz w:val="20"/>
          <w:szCs w:val="20"/>
        </w:rPr>
        <w:t xml:space="preserve">Wykonawca skieruje do realizacji zamówienia </w:t>
      </w:r>
      <w:r w:rsidRPr="007234EB">
        <w:rPr>
          <w:rFonts w:cs="Arial"/>
          <w:b/>
          <w:bCs/>
          <w:sz w:val="20"/>
          <w:szCs w:val="20"/>
        </w:rPr>
        <w:t xml:space="preserve">osobę, która będzie pełnić funkcję </w:t>
      </w:r>
      <w:r w:rsidR="003369D2" w:rsidRPr="007234EB">
        <w:rPr>
          <w:rFonts w:cs="Arial"/>
          <w:b/>
          <w:sz w:val="20"/>
          <w:szCs w:val="20"/>
        </w:rPr>
        <w:t xml:space="preserve">inspektora nadzoru robót branży drogowej, posiadającą uprawnienia budowlane do kierowania robotami budowlanymi </w:t>
      </w:r>
      <w:r w:rsidR="007234EB" w:rsidRPr="007234EB">
        <w:rPr>
          <w:rFonts w:cs="Arial"/>
          <w:b/>
          <w:bCs/>
          <w:sz w:val="20"/>
          <w:szCs w:val="20"/>
        </w:rPr>
        <w:t xml:space="preserve"> </w:t>
      </w:r>
      <w:r w:rsidR="003369D2" w:rsidRPr="007234EB">
        <w:rPr>
          <w:rFonts w:cs="Arial"/>
          <w:b/>
          <w:sz w:val="20"/>
          <w:szCs w:val="20"/>
        </w:rPr>
        <w:br/>
        <w:t>i do projektowania w specjalności inżynieryjnej drogowej bez ograniczeń,</w:t>
      </w:r>
      <w:r w:rsidR="007234EB" w:rsidRPr="007234EB">
        <w:rPr>
          <w:rFonts w:eastAsia="MS Mincho" w:cs="Arial"/>
          <w:b/>
          <w:bCs/>
          <w:sz w:val="14"/>
          <w:szCs w:val="14"/>
          <w:lang w:eastAsia="en-US"/>
        </w:rPr>
        <w:t xml:space="preserve"> </w:t>
      </w:r>
    </w:p>
    <w:p w14:paraId="36EE71DD" w14:textId="20A07C89" w:rsidR="00FF1A67" w:rsidRPr="00FF1A67" w:rsidRDefault="00030288" w:rsidP="00FF1A67">
      <w:pPr>
        <w:keepNext/>
        <w:numPr>
          <w:ilvl w:val="4"/>
          <w:numId w:val="1"/>
        </w:numPr>
        <w:tabs>
          <w:tab w:val="left" w:pos="2410"/>
        </w:tabs>
        <w:spacing w:before="120" w:after="120" w:line="276" w:lineRule="auto"/>
        <w:ind w:left="2410" w:hanging="970"/>
        <w:jc w:val="both"/>
        <w:outlineLvl w:val="3"/>
        <w:rPr>
          <w:rFonts w:cs="Arial"/>
          <w:sz w:val="20"/>
          <w:szCs w:val="20"/>
          <w:lang w:eastAsia="en-US"/>
        </w:rPr>
      </w:pPr>
      <w:r w:rsidRPr="00FF1A67">
        <w:rPr>
          <w:rFonts w:cs="Arial"/>
          <w:sz w:val="20"/>
          <w:szCs w:val="20"/>
        </w:rPr>
        <w:t xml:space="preserve">Wykonawca skieruje do realizacji zamówienia </w:t>
      </w:r>
      <w:r w:rsidRPr="00FF1A67">
        <w:rPr>
          <w:rFonts w:cs="Arial"/>
          <w:b/>
          <w:bCs/>
          <w:sz w:val="20"/>
          <w:szCs w:val="20"/>
        </w:rPr>
        <w:t xml:space="preserve">osobę, która będzie pełnić funkcję </w:t>
      </w:r>
      <w:r w:rsidRPr="00FF1A67">
        <w:rPr>
          <w:rFonts w:cs="Arial"/>
          <w:b/>
          <w:sz w:val="20"/>
          <w:szCs w:val="20"/>
        </w:rPr>
        <w:t>inspektora nadzoru</w:t>
      </w:r>
      <w:r w:rsidRPr="00FF1A67">
        <w:rPr>
          <w:rFonts w:cs="Arial"/>
          <w:b/>
          <w:bCs/>
          <w:sz w:val="20"/>
          <w:szCs w:val="20"/>
        </w:rPr>
        <w:t xml:space="preserve"> branży sanitarnej, posiadającą uprawnienia budowlane do kierowania robotami budowlanymi w specjalności </w:t>
      </w:r>
      <w:r w:rsidRPr="00FF1A67">
        <w:rPr>
          <w:rFonts w:cs="Arial"/>
          <w:b/>
          <w:sz w:val="20"/>
          <w:szCs w:val="20"/>
          <w:shd w:val="clear" w:color="auto" w:fill="FFFFFF"/>
        </w:rPr>
        <w:t xml:space="preserve">instalacyjnej w zakresie sieci, instalacji i urządzeń cieplnych, wentylacyjnych, gazowych, wodociągowych i kanalizacyjnych </w:t>
      </w:r>
      <w:r w:rsidRPr="00FF1A67">
        <w:rPr>
          <w:rFonts w:cs="Arial"/>
          <w:b/>
          <w:bCs/>
          <w:sz w:val="20"/>
          <w:szCs w:val="20"/>
        </w:rPr>
        <w:t>bez ograniczeń</w:t>
      </w:r>
      <w:r w:rsidRPr="00FF1A67">
        <w:rPr>
          <w:rFonts w:cs="Arial"/>
          <w:sz w:val="20"/>
          <w:szCs w:val="20"/>
        </w:rPr>
        <w:t xml:space="preserve">,  </w:t>
      </w:r>
    </w:p>
    <w:p w14:paraId="1A9329C1" w14:textId="62BA06BE" w:rsidR="00030288" w:rsidRPr="00FF1A67" w:rsidRDefault="00030288" w:rsidP="009E7CEA">
      <w:pPr>
        <w:keepNext/>
        <w:tabs>
          <w:tab w:val="left" w:pos="2410"/>
        </w:tabs>
        <w:spacing w:before="120" w:after="120" w:line="276" w:lineRule="auto"/>
        <w:ind w:left="2410"/>
        <w:jc w:val="both"/>
        <w:outlineLvl w:val="3"/>
        <w:rPr>
          <w:rFonts w:cs="Arial"/>
          <w:sz w:val="20"/>
          <w:szCs w:val="20"/>
          <w:lang w:eastAsia="en-US"/>
        </w:rPr>
      </w:pPr>
      <w:r w:rsidRPr="00FF1A67">
        <w:rPr>
          <w:rFonts w:cs="Arial"/>
          <w:sz w:val="20"/>
          <w:szCs w:val="20"/>
        </w:rPr>
        <w:t>w rozumieniu ustawy z dnia 7 lipca 1994 r. Prawo budowlane (t. j. - Dz. U. z 202</w:t>
      </w:r>
      <w:r w:rsidR="003369D2">
        <w:rPr>
          <w:rFonts w:cs="Arial"/>
          <w:sz w:val="20"/>
          <w:szCs w:val="20"/>
        </w:rPr>
        <w:t>1</w:t>
      </w:r>
      <w:r w:rsidRPr="00FF1A67">
        <w:rPr>
          <w:rFonts w:cs="Arial"/>
          <w:sz w:val="20"/>
          <w:szCs w:val="20"/>
        </w:rPr>
        <w:t xml:space="preserve"> r. poz. </w:t>
      </w:r>
      <w:r w:rsidR="003369D2">
        <w:rPr>
          <w:rFonts w:cs="Arial"/>
          <w:sz w:val="20"/>
          <w:szCs w:val="20"/>
        </w:rPr>
        <w:t>2351</w:t>
      </w:r>
      <w:r w:rsidRPr="00FF1A67">
        <w:rPr>
          <w:rFonts w:cs="Arial"/>
          <w:sz w:val="20"/>
          <w:szCs w:val="20"/>
        </w:rPr>
        <w:t xml:space="preserve"> ze zm.) oraz Rozporządzeni</w:t>
      </w:r>
      <w:r w:rsidR="003369D2">
        <w:rPr>
          <w:rFonts w:cs="Arial"/>
          <w:sz w:val="20"/>
          <w:szCs w:val="20"/>
        </w:rPr>
        <w:t>a</w:t>
      </w:r>
      <w:r w:rsidRPr="00FF1A67">
        <w:rPr>
          <w:rFonts w:cs="Arial"/>
          <w:sz w:val="20"/>
          <w:szCs w:val="20"/>
        </w:rPr>
        <w:t xml:space="preserve"> Ministra Inwestycji i Rozwoju z dn. 29.04.2019 r. w sprawie przygotowania zawodowego do wykonywania samodzielnych funkcji technicznych w budownictwie (Dz.U. z 2019 r. poz. 831).</w:t>
      </w:r>
    </w:p>
    <w:p w14:paraId="5FEAF2DD" w14:textId="06381DD0" w:rsidR="00A70B20" w:rsidRPr="00D96EC8" w:rsidRDefault="00A70B20" w:rsidP="009E7CEA">
      <w:pPr>
        <w:pStyle w:val="Nagwek4"/>
        <w:spacing w:before="120" w:after="120" w:line="276" w:lineRule="auto"/>
        <w:ind w:left="2410"/>
        <w:rPr>
          <w:rFonts w:ascii="Arial" w:hAnsi="Arial" w:cs="Arial"/>
          <w:b w:val="0"/>
          <w:iCs/>
          <w:sz w:val="20"/>
        </w:rPr>
      </w:pPr>
      <w:r w:rsidRPr="00D96EC8">
        <w:rPr>
          <w:rFonts w:ascii="Arial" w:hAnsi="Arial" w:cs="Arial"/>
          <w:b w:val="0"/>
          <w:iCs/>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w:t>
      </w:r>
      <w:r w:rsidRPr="00D96EC8">
        <w:rPr>
          <w:rFonts w:cs="Arial"/>
          <w:iCs/>
          <w:sz w:val="20"/>
        </w:rPr>
        <w:t xml:space="preserve"> </w:t>
      </w:r>
      <w:r w:rsidRPr="00D96EC8">
        <w:rPr>
          <w:rFonts w:ascii="Arial" w:hAnsi="Arial" w:cs="Arial"/>
          <w:b w:val="0"/>
          <w:iCs/>
          <w:sz w:val="20"/>
        </w:rPr>
        <w:t>ze zm.) oraz ustawy o zasadach uznawania kwalifikacji zawodowych nabytych w państwach członkowskich Unii Europejskiej (t. j.-Dz. U. z 2020 r. poz. 220.).</w:t>
      </w:r>
    </w:p>
    <w:p w14:paraId="24628180"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573E134C" w14:textId="34B6C472" w:rsidR="00F471CA" w:rsidRPr="00FF28CB" w:rsidRDefault="00126B13" w:rsidP="00F471C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t>
      </w:r>
      <w:r w:rsidR="0012089A">
        <w:rPr>
          <w:rFonts w:cs="Arial"/>
          <w:b/>
          <w:sz w:val="20"/>
          <w:szCs w:val="20"/>
          <w:lang w:eastAsia="en-US"/>
        </w:rPr>
        <w:br/>
      </w:r>
      <w:r w:rsidR="00BE758C">
        <w:rPr>
          <w:rFonts w:cs="Arial"/>
          <w:b/>
          <w:sz w:val="20"/>
          <w:szCs w:val="20"/>
          <w:lang w:eastAsia="en-US"/>
        </w:rPr>
        <w:t>w postępowaniu oraz wykazan</w:t>
      </w:r>
      <w:r>
        <w:rPr>
          <w:rFonts w:cs="Arial"/>
          <w:b/>
          <w:sz w:val="20"/>
          <w:szCs w:val="20"/>
          <w:lang w:eastAsia="en-US"/>
        </w:rPr>
        <w:t>ia braku podstaw do wykluczenia</w:t>
      </w:r>
      <w:r w:rsidR="00BE758C">
        <w:rPr>
          <w:rFonts w:cs="Arial"/>
          <w:b/>
          <w:sz w:val="20"/>
          <w:szCs w:val="20"/>
          <w:lang w:eastAsia="en-US"/>
        </w:rPr>
        <w:t>.</w:t>
      </w:r>
    </w:p>
    <w:p w14:paraId="3C7BFA94" w14:textId="77777777" w:rsidR="00A70B20" w:rsidRPr="00F471CA" w:rsidRDefault="00A70B20" w:rsidP="00694C3B">
      <w:pPr>
        <w:keepNext/>
        <w:numPr>
          <w:ilvl w:val="1"/>
          <w:numId w:val="1"/>
        </w:numPr>
        <w:spacing w:before="120" w:after="120" w:line="276" w:lineRule="auto"/>
        <w:jc w:val="both"/>
        <w:outlineLvl w:val="3"/>
        <w:rPr>
          <w:rFonts w:cs="Arial"/>
          <w:b/>
          <w:color w:val="FF0000"/>
          <w:sz w:val="20"/>
          <w:szCs w:val="20"/>
          <w:u w:val="single"/>
          <w:lang w:eastAsia="en-US"/>
        </w:rPr>
      </w:pPr>
      <w:r w:rsidRPr="00F471CA">
        <w:rPr>
          <w:rFonts w:cs="Arial"/>
          <w:b/>
          <w:color w:val="FF0000"/>
          <w:sz w:val="20"/>
          <w:szCs w:val="20"/>
          <w:u w:val="single"/>
          <w:lang w:eastAsia="en-US"/>
        </w:rPr>
        <w:t>Do oferty Wykonawca musi dołączyć:</w:t>
      </w:r>
    </w:p>
    <w:p w14:paraId="7B48C452" w14:textId="0FD27E42"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B6AF4AB" w14:textId="096BE110" w:rsidR="0012089A" w:rsidRPr="00644010" w:rsidRDefault="0012089A" w:rsidP="0012089A">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A17208">
        <w:rPr>
          <w:rFonts w:cs="Arial"/>
          <w:b/>
          <w:sz w:val="20"/>
          <w:szCs w:val="20"/>
          <w:lang w:eastAsia="en-US"/>
        </w:rPr>
        <w:t>0</w:t>
      </w:r>
      <w:r w:rsidRPr="00A920AF">
        <w:rPr>
          <w:rFonts w:cs="Arial"/>
          <w:b/>
          <w:sz w:val="20"/>
          <w:szCs w:val="20"/>
          <w:lang w:eastAsia="en-US"/>
        </w:rPr>
        <w:t xml:space="preserve"> do SWZ.</w:t>
      </w:r>
    </w:p>
    <w:p w14:paraId="11391A71" w14:textId="74C03702" w:rsidR="0012089A" w:rsidRPr="00A920AF" w:rsidRDefault="0012089A" w:rsidP="0012089A">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A17208">
        <w:rPr>
          <w:rFonts w:cs="Arial"/>
          <w:b/>
          <w:sz w:val="20"/>
          <w:szCs w:val="20"/>
          <w:lang w:eastAsia="en-US"/>
        </w:rPr>
        <w:t>9</w:t>
      </w:r>
      <w:r w:rsidRPr="00A920AF">
        <w:rPr>
          <w:rFonts w:cs="Arial"/>
          <w:b/>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45613B81" w:rsidR="00A17208" w:rsidRPr="00731E3E" w:rsidRDefault="00A17208" w:rsidP="00D92522">
      <w:pPr>
        <w:keepNext/>
        <w:numPr>
          <w:ilvl w:val="1"/>
          <w:numId w:val="1"/>
        </w:numPr>
        <w:spacing w:before="120" w:after="120" w:line="276" w:lineRule="auto"/>
        <w:jc w:val="both"/>
        <w:outlineLvl w:val="3"/>
        <w:rPr>
          <w:rFonts w:cs="Arial"/>
          <w:b/>
          <w:sz w:val="20"/>
          <w:szCs w:val="20"/>
          <w:u w:val="single"/>
          <w:lang w:eastAsia="en-US"/>
        </w:rPr>
      </w:pPr>
      <w:r w:rsidRPr="00A17208">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70E8F09" w14:textId="77777777" w:rsidR="00A70B20" w:rsidRPr="00F471CA" w:rsidRDefault="00A70B20" w:rsidP="00694C3B">
      <w:pPr>
        <w:keepNext/>
        <w:numPr>
          <w:ilvl w:val="2"/>
          <w:numId w:val="1"/>
        </w:numPr>
        <w:spacing w:before="120" w:after="120" w:line="276" w:lineRule="auto"/>
        <w:jc w:val="both"/>
        <w:outlineLvl w:val="3"/>
        <w:rPr>
          <w:rFonts w:cs="Arial"/>
          <w:b/>
          <w:sz w:val="20"/>
          <w:szCs w:val="20"/>
          <w:lang w:eastAsia="en-US"/>
        </w:rPr>
      </w:pPr>
      <w:r w:rsidRPr="00F471CA">
        <w:rPr>
          <w:rFonts w:cs="Arial"/>
          <w:b/>
          <w:sz w:val="20"/>
          <w:szCs w:val="20"/>
          <w:lang w:eastAsia="en-US"/>
        </w:rPr>
        <w:t xml:space="preserve">W celu potwierdzenia spełniania przez Wykonawcę warunków udziału </w:t>
      </w:r>
      <w:r w:rsidRPr="00F471CA">
        <w:rPr>
          <w:rFonts w:cs="Arial"/>
          <w:b/>
          <w:sz w:val="20"/>
          <w:szCs w:val="20"/>
          <w:lang w:eastAsia="en-US"/>
        </w:rPr>
        <w:br/>
        <w:t>w postępowaniu:</w:t>
      </w:r>
    </w:p>
    <w:p w14:paraId="64922C40" w14:textId="77777777" w:rsidR="00A70B20" w:rsidRPr="00F471CA" w:rsidRDefault="00A70B20" w:rsidP="00694C3B">
      <w:pPr>
        <w:pStyle w:val="Nagwek4"/>
        <w:numPr>
          <w:ilvl w:val="3"/>
          <w:numId w:val="1"/>
        </w:numPr>
        <w:spacing w:before="120" w:after="120" w:line="276" w:lineRule="auto"/>
        <w:rPr>
          <w:rFonts w:ascii="Arial" w:hAnsi="Arial" w:cs="Arial"/>
          <w:b w:val="0"/>
          <w:sz w:val="20"/>
        </w:rPr>
      </w:pPr>
      <w:r w:rsidRPr="00F471CA">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471CA">
        <w:rPr>
          <w:rFonts w:ascii="Arial" w:hAnsi="Arial" w:cs="Arial"/>
          <w:sz w:val="20"/>
        </w:rPr>
        <w:t>według w</w:t>
      </w:r>
      <w:r w:rsidR="00626544" w:rsidRPr="00F471CA">
        <w:rPr>
          <w:rFonts w:ascii="Arial" w:hAnsi="Arial" w:cs="Arial"/>
          <w:sz w:val="20"/>
        </w:rPr>
        <w:t>zoru stanowiącego załącznik nr 3</w:t>
      </w:r>
      <w:r w:rsidR="0062165A" w:rsidRPr="00F471CA">
        <w:rPr>
          <w:rFonts w:ascii="Arial" w:hAnsi="Arial" w:cs="Arial"/>
          <w:sz w:val="20"/>
        </w:rPr>
        <w:t xml:space="preserve"> do S</w:t>
      </w:r>
      <w:r w:rsidRPr="00F471CA">
        <w:rPr>
          <w:rFonts w:ascii="Arial" w:hAnsi="Arial" w:cs="Arial"/>
          <w:sz w:val="20"/>
        </w:rPr>
        <w:t>WZ</w:t>
      </w:r>
      <w:r w:rsidRPr="00F471CA">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006125C2"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5DFC16CA" w14:textId="1D4F1DC3" w:rsidR="004A4F7B" w:rsidRPr="00943DF1" w:rsidRDefault="00634A63" w:rsidP="00943DF1">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BD0367E" w14:textId="2CE40B3C" w:rsidR="00A17208" w:rsidRPr="00F471CA" w:rsidRDefault="009E7CEA" w:rsidP="00A17208">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 xml:space="preserve">Na ofertę składa się: </w:t>
      </w:r>
    </w:p>
    <w:p w14:paraId="47CE9BC4" w14:textId="05C933B7" w:rsidR="009E7CEA" w:rsidRPr="009E7CEA" w:rsidRDefault="009E7CEA" w:rsidP="009E7CEA">
      <w:pPr>
        <w:pStyle w:val="Akapitzlist"/>
        <w:numPr>
          <w:ilvl w:val="2"/>
          <w:numId w:val="1"/>
        </w:numPr>
        <w:rPr>
          <w:rFonts w:ascii="Arial" w:eastAsia="Times New Roman" w:hAnsi="Arial" w:cs="Arial"/>
          <w:sz w:val="20"/>
          <w:szCs w:val="20"/>
        </w:rPr>
      </w:pPr>
      <w:r w:rsidRPr="004071BA">
        <w:rPr>
          <w:rFonts w:ascii="Arial" w:eastAsia="Times New Roman" w:hAnsi="Arial" w:cs="Arial"/>
          <w:b/>
          <w:bCs/>
          <w:color w:val="FF0000"/>
          <w:sz w:val="20"/>
          <w:szCs w:val="20"/>
        </w:rPr>
        <w:t>Formularz ofertowy</w:t>
      </w:r>
      <w:r w:rsidRPr="004071BA">
        <w:rPr>
          <w:rFonts w:ascii="Arial" w:eastAsia="Times New Roman" w:hAnsi="Arial" w:cs="Arial"/>
          <w:color w:val="FF0000"/>
          <w:sz w:val="20"/>
          <w:szCs w:val="20"/>
        </w:rPr>
        <w:t xml:space="preserve"> </w:t>
      </w:r>
      <w:r w:rsidRPr="009E7CEA">
        <w:rPr>
          <w:rFonts w:ascii="Arial" w:eastAsia="Times New Roman" w:hAnsi="Arial" w:cs="Arial"/>
          <w:sz w:val="20"/>
          <w:szCs w:val="20"/>
        </w:rPr>
        <w:t xml:space="preserve">– zgodnie z załącznikiem nr 1 do SWZ. </w:t>
      </w:r>
    </w:p>
    <w:p w14:paraId="2DC76035" w14:textId="30E1217E" w:rsidR="00A17208" w:rsidRDefault="00A17208" w:rsidP="00D96EC8">
      <w:pPr>
        <w:keepNext/>
        <w:numPr>
          <w:ilvl w:val="2"/>
          <w:numId w:val="1"/>
        </w:numPr>
        <w:spacing w:before="120" w:after="120" w:line="276" w:lineRule="auto"/>
        <w:ind w:left="1418" w:hanging="698"/>
        <w:jc w:val="both"/>
        <w:outlineLvl w:val="3"/>
        <w:rPr>
          <w:rFonts w:cs="Arial"/>
          <w:sz w:val="20"/>
          <w:szCs w:val="20"/>
          <w:lang w:eastAsia="en-US"/>
        </w:rPr>
      </w:pPr>
      <w:r w:rsidRPr="004071BA">
        <w:rPr>
          <w:rFonts w:cs="Arial"/>
          <w:b/>
          <w:bCs/>
          <w:color w:val="FF0000"/>
          <w:sz w:val="20"/>
          <w:szCs w:val="20"/>
          <w:lang w:eastAsia="en-US"/>
        </w:rPr>
        <w:t>oświadczenie,</w:t>
      </w:r>
      <w:r w:rsidR="00AE3BDF" w:rsidRPr="00AE3BDF">
        <w:rPr>
          <w:rFonts w:cs="Arial"/>
          <w:b/>
          <w:bCs/>
          <w:sz w:val="20"/>
          <w:szCs w:val="20"/>
          <w:lang w:eastAsia="en-US"/>
        </w:rPr>
        <w:t xml:space="preserve"> </w:t>
      </w:r>
      <w:r w:rsidR="00AE3BDF">
        <w:rPr>
          <w:rFonts w:cs="Arial"/>
          <w:b/>
          <w:bCs/>
          <w:sz w:val="20"/>
          <w:szCs w:val="20"/>
          <w:lang w:eastAsia="en-US"/>
        </w:rPr>
        <w:t>(</w:t>
      </w:r>
      <w:r w:rsidR="00AE3BDF" w:rsidRPr="00AE3BDF">
        <w:rPr>
          <w:rFonts w:cs="Arial"/>
          <w:b/>
          <w:bCs/>
          <w:sz w:val="20"/>
          <w:szCs w:val="20"/>
          <w:lang w:eastAsia="en-US"/>
        </w:rPr>
        <w:t>o którym mowa w pkt 11.1.1 SWZ,)</w:t>
      </w:r>
      <w:r w:rsidR="00AE3BDF" w:rsidRPr="00AE3BDF">
        <w:rPr>
          <w:rFonts w:cs="Arial"/>
          <w:b/>
          <w:sz w:val="20"/>
          <w:szCs w:val="20"/>
          <w:lang w:eastAsia="en-US"/>
        </w:rPr>
        <w:t xml:space="preserve"> na podstawie art. 125 ust. 1 ustawy Pzp</w:t>
      </w:r>
      <w:r w:rsidR="00AE3BDF" w:rsidRPr="00AE3BDF">
        <w:rPr>
          <w:rFonts w:cs="Arial"/>
          <w:sz w:val="20"/>
          <w:szCs w:val="20"/>
          <w:lang w:eastAsia="en-US"/>
        </w:rPr>
        <w:t xml:space="preserve"> o niepodleganiu wykluczeniu oraz spełnianiu warunków udziału w postępowaniu w zakresie wskazanym przez zamawiającego według wzoru stanowiącego </w:t>
      </w:r>
      <w:r w:rsidR="00AE3BDF" w:rsidRPr="00AE3BDF">
        <w:rPr>
          <w:rFonts w:cs="Arial"/>
          <w:b/>
          <w:sz w:val="20"/>
          <w:szCs w:val="20"/>
          <w:lang w:eastAsia="en-US"/>
        </w:rPr>
        <w:t>załącznik nr 2 do SWZ</w:t>
      </w:r>
      <w:r w:rsidR="00AE3BDF" w:rsidRPr="00AE3BDF">
        <w:rPr>
          <w:rFonts w:cs="Arial"/>
          <w:sz w:val="20"/>
          <w:szCs w:val="20"/>
          <w:lang w:eastAsia="en-US"/>
        </w:rPr>
        <w:t>.</w:t>
      </w:r>
    </w:p>
    <w:p w14:paraId="54C2A266" w14:textId="77777777" w:rsidR="00A17208" w:rsidRPr="00AE3BDF" w:rsidRDefault="00A17208" w:rsidP="00A17208">
      <w:pPr>
        <w:keepNext/>
        <w:numPr>
          <w:ilvl w:val="2"/>
          <w:numId w:val="1"/>
        </w:numPr>
        <w:spacing w:before="120" w:after="120" w:line="276" w:lineRule="auto"/>
        <w:jc w:val="both"/>
        <w:outlineLvl w:val="3"/>
        <w:rPr>
          <w:rFonts w:cs="Arial"/>
          <w:b/>
          <w:bCs/>
          <w:sz w:val="20"/>
          <w:szCs w:val="20"/>
          <w:lang w:eastAsia="en-US"/>
        </w:rPr>
      </w:pPr>
      <w:r w:rsidRPr="00E970E1">
        <w:rPr>
          <w:rFonts w:cs="Arial"/>
          <w:b/>
          <w:bCs/>
          <w:color w:val="FF0000"/>
          <w:sz w:val="20"/>
          <w:szCs w:val="20"/>
          <w:lang w:eastAsia="en-US"/>
        </w:rPr>
        <w:t xml:space="preserve">zobowiązanie podmiotu udostępniającego zasoby </w:t>
      </w:r>
      <w:r w:rsidRPr="00AE3BDF">
        <w:rPr>
          <w:rFonts w:cs="Arial"/>
          <w:b/>
          <w:bCs/>
          <w:sz w:val="20"/>
          <w:szCs w:val="20"/>
          <w:lang w:eastAsia="en-US"/>
        </w:rPr>
        <w:t>(jeżeli dotyczy),</w:t>
      </w:r>
    </w:p>
    <w:p w14:paraId="49DD1864" w14:textId="2718238C" w:rsidR="00A17208" w:rsidRPr="00644010"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r w:rsidR="00AE3BDF" w:rsidRPr="00AE3BDF">
        <w:rPr>
          <w:rFonts w:cs="Arial"/>
          <w:b/>
          <w:bCs/>
          <w:sz w:val="20"/>
          <w:szCs w:val="20"/>
        </w:rPr>
        <w:t xml:space="preserve"> </w:t>
      </w:r>
      <w:r w:rsidR="003A1344" w:rsidRPr="003A1344">
        <w:rPr>
          <w:rFonts w:cs="Arial"/>
          <w:b/>
          <w:bCs/>
          <w:sz w:val="20"/>
          <w:szCs w:val="20"/>
        </w:rPr>
        <w:t xml:space="preserve">na podstawie art. 117 ust. 4 Pzp,  z którego wynika, które usługi wykonają poszczególni wykonawcy </w:t>
      </w:r>
      <w:r w:rsidR="003A1344" w:rsidRPr="003A1344">
        <w:rPr>
          <w:rFonts w:cs="Arial"/>
          <w:b/>
          <w:bCs/>
          <w:sz w:val="20"/>
          <w:szCs w:val="20"/>
          <w:u w:val="single"/>
        </w:rPr>
        <w:t>– dotyczy tylko wykonawców wspólnie ubiegających się o zamówienie</w:t>
      </w:r>
      <w:r w:rsidR="003A1344" w:rsidRPr="003A1344">
        <w:rPr>
          <w:rFonts w:cs="Arial"/>
          <w:b/>
          <w:bCs/>
          <w:sz w:val="20"/>
          <w:szCs w:val="20"/>
        </w:rPr>
        <w:t>, zgodnie z załącznikiem nr 10 do SWZ.</w:t>
      </w:r>
    </w:p>
    <w:p w14:paraId="41FD9F67" w14:textId="4797B4E9" w:rsidR="00A17208" w:rsidRPr="00591CE2"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r w:rsidR="00AE3BDF" w:rsidRPr="00AE3BDF">
        <w:rPr>
          <w:rFonts w:cs="Arial"/>
          <w:b/>
          <w:bCs/>
          <w:sz w:val="20"/>
          <w:szCs w:val="20"/>
          <w:lang w:eastAsia="en-US"/>
        </w:rPr>
        <w:t xml:space="preserve"> podmiotu udostępniającego zasoby, potwierdzające brak podstaw wykluczenia tego podmiotu oraz odpowiednio spełnianie warunków udziału w postępowaniu, w zakresie, w jakim wykonawca powołuje się na jego zasoby, zgodnie z załącznikiem nr 9 do SWZ. (</w:t>
      </w:r>
      <w:r w:rsidR="00AE3BDF" w:rsidRPr="00AE3BDF">
        <w:rPr>
          <w:rFonts w:cs="Arial"/>
          <w:b/>
          <w:bCs/>
          <w:sz w:val="20"/>
          <w:szCs w:val="20"/>
          <w:u w:val="single"/>
          <w:lang w:eastAsia="en-US"/>
        </w:rPr>
        <w:t>w przypadku polegania na zdolnościach lub sytuacji podmiotów udostępniających zasoby</w:t>
      </w:r>
      <w:r w:rsidR="00AE3BDF" w:rsidRPr="00AE3BDF">
        <w:rPr>
          <w:rFonts w:cs="Arial"/>
          <w:b/>
          <w:bCs/>
          <w:sz w:val="20"/>
          <w:szCs w:val="20"/>
          <w:lang w:eastAsia="en-US"/>
        </w:rPr>
        <w:t>),</w:t>
      </w:r>
    </w:p>
    <w:p w14:paraId="3B170997" w14:textId="470805C4" w:rsidR="001C699B" w:rsidRPr="009E7CEA" w:rsidRDefault="00591CE2" w:rsidP="009E7CEA">
      <w:pPr>
        <w:pStyle w:val="Akapitzlist"/>
        <w:numPr>
          <w:ilvl w:val="2"/>
          <w:numId w:val="1"/>
        </w:numPr>
        <w:rPr>
          <w:rFonts w:ascii="Arial" w:eastAsia="Times New Roman" w:hAnsi="Arial" w:cs="Arial"/>
          <w:sz w:val="20"/>
          <w:szCs w:val="20"/>
        </w:rPr>
      </w:pPr>
      <w:r w:rsidRPr="004071BA">
        <w:rPr>
          <w:rFonts w:ascii="Arial" w:eastAsia="Times New Roman" w:hAnsi="Arial" w:cs="Arial"/>
          <w:b/>
          <w:bCs/>
          <w:color w:val="FF0000"/>
          <w:sz w:val="20"/>
          <w:szCs w:val="20"/>
        </w:rPr>
        <w:t xml:space="preserve">wadium </w:t>
      </w:r>
      <w:r w:rsidRPr="00E970E1">
        <w:rPr>
          <w:rFonts w:ascii="Arial" w:eastAsia="Times New Roman" w:hAnsi="Arial" w:cs="Arial"/>
          <w:color w:val="FF0000"/>
          <w:sz w:val="20"/>
          <w:szCs w:val="20"/>
        </w:rPr>
        <w:t>(jeżeli składane jest w formie dokumentu),</w:t>
      </w:r>
    </w:p>
    <w:p w14:paraId="39D8FB8C" w14:textId="0BD008ED" w:rsidR="00A17208" w:rsidRPr="006D4741" w:rsidRDefault="00A17208" w:rsidP="00A17208">
      <w:pPr>
        <w:keepNext/>
        <w:numPr>
          <w:ilvl w:val="2"/>
          <w:numId w:val="1"/>
        </w:numPr>
        <w:spacing w:before="120" w:after="120" w:line="276" w:lineRule="auto"/>
        <w:ind w:left="1418" w:hanging="709"/>
        <w:jc w:val="both"/>
        <w:outlineLvl w:val="3"/>
        <w:rPr>
          <w:rFonts w:cs="Arial"/>
          <w:sz w:val="20"/>
          <w:szCs w:val="20"/>
          <w:u w:val="single"/>
        </w:rPr>
      </w:pPr>
      <w:r w:rsidRPr="003A1344">
        <w:rPr>
          <w:rFonts w:cs="Arial"/>
          <w:b/>
          <w:bCs/>
          <w:sz w:val="20"/>
          <w:szCs w:val="20"/>
          <w:lang w:eastAsia="en-US"/>
        </w:rPr>
        <w:t xml:space="preserve">pełnomocnictwo </w:t>
      </w:r>
      <w:r w:rsidRPr="0025621D">
        <w:rPr>
          <w:rFonts w:cs="Arial"/>
          <w:sz w:val="20"/>
          <w:szCs w:val="20"/>
          <w:lang w:eastAsia="en-US"/>
        </w:rPr>
        <w:t xml:space="preserve">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4370E7D" w14:textId="77777777" w:rsidR="00A17208" w:rsidRPr="006D4741" w:rsidRDefault="00A17208" w:rsidP="00A1720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E970E1" w:rsidRDefault="002F3C24" w:rsidP="00887953">
      <w:pPr>
        <w:keepNext/>
        <w:numPr>
          <w:ilvl w:val="1"/>
          <w:numId w:val="1"/>
        </w:numPr>
        <w:spacing w:before="120" w:after="120" w:line="276" w:lineRule="auto"/>
        <w:ind w:left="907"/>
        <w:jc w:val="both"/>
        <w:outlineLvl w:val="3"/>
        <w:rPr>
          <w:rFonts w:cs="Arial"/>
          <w:b/>
          <w:iCs/>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E970E1">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3A1344"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3A1344">
        <w:rPr>
          <w:rFonts w:cs="Arial"/>
          <w:b/>
          <w:bCs/>
          <w:color w:val="FF0000"/>
          <w:sz w:val="20"/>
          <w:szCs w:val="20"/>
          <w:lang w:eastAsia="en-US"/>
        </w:rPr>
        <w:t>Oferta powinna być:</w:t>
      </w:r>
    </w:p>
    <w:p w14:paraId="5F55533B" w14:textId="77777777" w:rsidR="002F3C24" w:rsidRPr="003A1344"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3A1344">
        <w:rPr>
          <w:rFonts w:cs="Arial"/>
          <w:b/>
          <w:bCs/>
          <w:color w:val="FF0000"/>
          <w:sz w:val="20"/>
          <w:szCs w:val="20"/>
          <w:lang w:eastAsia="en-US"/>
        </w:rPr>
        <w:t>sporządzona na podstawie załączników niniejszej SWZ w języku polskim,</w:t>
      </w:r>
    </w:p>
    <w:p w14:paraId="6766ED7A" w14:textId="77777777" w:rsidR="002F3C24" w:rsidRPr="003A1344"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3A1344">
        <w:rPr>
          <w:rFonts w:cs="Arial"/>
          <w:b/>
          <w:bCs/>
          <w:color w:val="FF0000"/>
          <w:sz w:val="20"/>
          <w:szCs w:val="20"/>
          <w:lang w:eastAsia="en-US"/>
        </w:rPr>
        <w:t xml:space="preserve">złożona przy użyciu środków komunikacji elektronicznej tzn. za pośrednictwem </w:t>
      </w:r>
      <w:hyperlink r:id="rId46" w:history="1">
        <w:r w:rsidRPr="003A1344">
          <w:rPr>
            <w:rFonts w:cs="Arial"/>
            <w:b/>
            <w:bCs/>
            <w:color w:val="FF0000"/>
            <w:sz w:val="20"/>
            <w:szCs w:val="20"/>
            <w:lang w:eastAsia="en-US"/>
          </w:rPr>
          <w:t>platformazakupowa.pl</w:t>
        </w:r>
      </w:hyperlink>
      <w:r w:rsidRPr="003A1344">
        <w:rPr>
          <w:rFonts w:cs="Arial"/>
          <w:b/>
          <w:bCs/>
          <w:color w:val="FF0000"/>
          <w:sz w:val="20"/>
          <w:szCs w:val="20"/>
          <w:lang w:eastAsia="en-US"/>
        </w:rPr>
        <w:t>,</w:t>
      </w:r>
    </w:p>
    <w:p w14:paraId="72B14280" w14:textId="77777777" w:rsidR="002F3C24" w:rsidRPr="003A1344"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3A1344">
        <w:rPr>
          <w:rFonts w:cs="Arial"/>
          <w:b/>
          <w:bCs/>
          <w:color w:val="FF0000"/>
          <w:sz w:val="20"/>
          <w:szCs w:val="20"/>
          <w:lang w:eastAsia="en-US"/>
        </w:rPr>
        <w:t>podpisana kwalifikowanym podpisem elektronicznym lub podpisem zaufanym lub podpisem osobistym przez osobę/osoby upoważnioną/upoważnione.</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C37244">
        <w:rPr>
          <w:rFonts w:cs="Arial"/>
          <w:b/>
          <w:iCs/>
          <w:sz w:val="20"/>
          <w:szCs w:val="20"/>
          <w:lang w:eastAsia="en-US"/>
        </w:rPr>
        <w:t xml:space="preserve">w przypadku przekazywania </w:t>
      </w:r>
      <w:r w:rsidR="00D95AEF" w:rsidRPr="00C37244">
        <w:rPr>
          <w:rFonts w:cs="Arial"/>
          <w:b/>
          <w:iCs/>
          <w:sz w:val="20"/>
          <w:szCs w:val="20"/>
          <w:lang w:eastAsia="en-US"/>
        </w:rPr>
        <w:br/>
      </w:r>
      <w:r w:rsidRPr="00C3724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C37244">
        <w:rPr>
          <w:rFonts w:cs="Arial"/>
          <w:b/>
          <w:iCs/>
          <w:sz w:val="20"/>
          <w:szCs w:val="20"/>
          <w:u w:val="single"/>
          <w:lang w:eastAsia="en-US"/>
        </w:rPr>
        <w:t>jest równoznaczne</w:t>
      </w:r>
      <w:r w:rsidRPr="00C37244">
        <w:rPr>
          <w:rFonts w:cs="Arial"/>
          <w:b/>
          <w:iCs/>
          <w:sz w:val="20"/>
          <w:szCs w:val="20"/>
          <w:lang w:eastAsia="en-US"/>
        </w:rPr>
        <w:t xml:space="preserve"> </w:t>
      </w:r>
      <w:r w:rsidR="00D95AEF" w:rsidRPr="00C37244">
        <w:rPr>
          <w:rFonts w:cs="Arial"/>
          <w:b/>
          <w:iCs/>
          <w:sz w:val="20"/>
          <w:szCs w:val="20"/>
          <w:lang w:eastAsia="en-US"/>
        </w:rPr>
        <w:br/>
      </w:r>
      <w:r w:rsidRPr="00C37244">
        <w:rPr>
          <w:rFonts w:cs="Arial"/>
          <w:b/>
          <w:iCs/>
          <w:sz w:val="20"/>
          <w:szCs w:val="20"/>
          <w:lang w:eastAsia="en-US"/>
        </w:rPr>
        <w:t>z opatrzeniem wszystkich dokumentów zawartych w tym pliku odpowiednio kwalifikowanym podpisem elektronicznym lub podpisem zaufanym lub podpisem osobistym</w:t>
      </w:r>
      <w:r w:rsidRPr="00C37244">
        <w:rPr>
          <w:rFonts w:cs="Arial"/>
          <w:iCs/>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1034C191" w14:textId="77777777" w:rsidR="00D96EC8" w:rsidRDefault="002F3C24" w:rsidP="00D96EC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6CA850E8" w:rsidR="007F14A2" w:rsidRPr="00D96EC8" w:rsidRDefault="007F14A2" w:rsidP="00D96EC8">
      <w:pPr>
        <w:keepNext/>
        <w:numPr>
          <w:ilvl w:val="1"/>
          <w:numId w:val="1"/>
        </w:numPr>
        <w:spacing w:before="120" w:after="120" w:line="276" w:lineRule="auto"/>
        <w:jc w:val="both"/>
        <w:outlineLvl w:val="3"/>
        <w:rPr>
          <w:rFonts w:cs="Arial"/>
          <w:sz w:val="20"/>
          <w:szCs w:val="20"/>
          <w:lang w:eastAsia="en-US"/>
        </w:rPr>
      </w:pPr>
      <w:r w:rsidRPr="00D96EC8">
        <w:rPr>
          <w:rFonts w:cs="Arial"/>
          <w:sz w:val="20"/>
          <w:szCs w:val="20"/>
          <w:lang w:eastAsia="en-US"/>
        </w:rPr>
        <w:t xml:space="preserve">Cena oferty brutto jest ceną ostateczną obejmującą wszystkie koszty i składniki związane z realizacją zamówienia; zgodnie z SWZ, dokumentacją </w:t>
      </w:r>
      <w:r w:rsidR="00626544" w:rsidRPr="00D96EC8">
        <w:rPr>
          <w:rFonts w:cs="Arial"/>
          <w:sz w:val="20"/>
          <w:szCs w:val="20"/>
          <w:lang w:eastAsia="en-US"/>
        </w:rPr>
        <w:t>postępowania</w:t>
      </w:r>
      <w:r w:rsidRPr="00D96EC8">
        <w:rPr>
          <w:rFonts w:cs="Arial"/>
          <w:sz w:val="20"/>
          <w:szCs w:val="20"/>
          <w:lang w:eastAsia="en-US"/>
        </w:rPr>
        <w:t xml:space="preserve"> i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009C0BD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A15C0">
        <w:rPr>
          <w:rFonts w:cs="Arial"/>
          <w:b/>
          <w:sz w:val="20"/>
          <w:szCs w:val="20"/>
          <w:highlight w:val="yellow"/>
          <w:lang w:eastAsia="en-US"/>
        </w:rPr>
        <w:t>28</w:t>
      </w:r>
      <w:r w:rsidR="00413D83" w:rsidRPr="003A1344">
        <w:rPr>
          <w:rFonts w:cs="Arial"/>
          <w:b/>
          <w:sz w:val="20"/>
          <w:szCs w:val="20"/>
          <w:highlight w:val="yellow"/>
          <w:lang w:eastAsia="en-US"/>
        </w:rPr>
        <w:t>.</w:t>
      </w:r>
      <w:r w:rsidR="003644FA">
        <w:rPr>
          <w:rFonts w:cs="Arial"/>
          <w:b/>
          <w:sz w:val="20"/>
          <w:szCs w:val="20"/>
          <w:highlight w:val="yellow"/>
          <w:lang w:eastAsia="en-US"/>
        </w:rPr>
        <w:t>0</w:t>
      </w:r>
      <w:r w:rsidR="003A15C0">
        <w:rPr>
          <w:rFonts w:cs="Arial"/>
          <w:b/>
          <w:sz w:val="20"/>
          <w:szCs w:val="20"/>
          <w:highlight w:val="yellow"/>
          <w:lang w:eastAsia="en-US"/>
        </w:rPr>
        <w:t>5</w:t>
      </w:r>
      <w:r w:rsidR="006943EC" w:rsidRPr="003A1344">
        <w:rPr>
          <w:rFonts w:cs="Arial"/>
          <w:b/>
          <w:sz w:val="20"/>
          <w:szCs w:val="20"/>
          <w:highlight w:val="yellow"/>
          <w:lang w:eastAsia="en-US"/>
        </w:rPr>
        <w:t>.</w:t>
      </w:r>
      <w:r w:rsidRPr="003A1344">
        <w:rPr>
          <w:rFonts w:cs="Arial"/>
          <w:b/>
          <w:sz w:val="20"/>
          <w:szCs w:val="20"/>
          <w:highlight w:val="yellow"/>
          <w:lang w:eastAsia="en-US"/>
        </w:rPr>
        <w:t>202</w:t>
      </w:r>
      <w:r w:rsidR="003644FA">
        <w:rPr>
          <w:rFonts w:cs="Arial"/>
          <w:b/>
          <w:sz w:val="20"/>
          <w:szCs w:val="20"/>
          <w:highlight w:val="yellow"/>
          <w:lang w:eastAsia="en-US"/>
        </w:rPr>
        <w:t>2</w:t>
      </w:r>
      <w:r w:rsidRPr="003A1344">
        <w:rPr>
          <w:rFonts w:cs="Arial"/>
          <w:b/>
          <w:sz w:val="20"/>
          <w:szCs w:val="20"/>
          <w:highlight w:val="yellow"/>
          <w:lang w:eastAsia="en-US"/>
        </w:rPr>
        <w:t xml:space="preserve">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18B490F9"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004071BA" w:rsidRPr="004071BA">
          <w:rPr>
            <w:rStyle w:val="Hipercze"/>
            <w:b/>
            <w:bCs/>
            <w:sz w:val="20"/>
            <w:szCs w:val="20"/>
          </w:rPr>
          <w:t>https://platformazakupowa.pl/sp_chojnice/aukcje</w:t>
        </w:r>
      </w:hyperlink>
      <w:r w:rsidR="004071BA">
        <w:t xml:space="preserve"> </w:t>
      </w:r>
      <w:r w:rsidRPr="003A1344">
        <w:rPr>
          <w:rFonts w:cs="Arial"/>
          <w:sz w:val="20"/>
          <w:szCs w:val="20"/>
          <w:highlight w:val="yellow"/>
          <w:lang w:eastAsia="en-US"/>
        </w:rPr>
        <w:t xml:space="preserve">do dnia </w:t>
      </w:r>
      <w:r w:rsidR="003A15C0">
        <w:rPr>
          <w:rFonts w:cs="Arial"/>
          <w:b/>
          <w:sz w:val="20"/>
          <w:szCs w:val="20"/>
          <w:highlight w:val="yellow"/>
          <w:lang w:eastAsia="en-US"/>
        </w:rPr>
        <w:t>29</w:t>
      </w:r>
      <w:r w:rsidR="00BA483A" w:rsidRPr="003A1344">
        <w:rPr>
          <w:rFonts w:cs="Arial"/>
          <w:b/>
          <w:sz w:val="20"/>
          <w:szCs w:val="20"/>
          <w:highlight w:val="yellow"/>
          <w:lang w:eastAsia="en-US"/>
        </w:rPr>
        <w:t>.</w:t>
      </w:r>
      <w:r w:rsidR="003644FA">
        <w:rPr>
          <w:rFonts w:cs="Arial"/>
          <w:b/>
          <w:sz w:val="20"/>
          <w:szCs w:val="20"/>
          <w:highlight w:val="yellow"/>
          <w:lang w:eastAsia="en-US"/>
        </w:rPr>
        <w:t>0</w:t>
      </w:r>
      <w:r w:rsidR="003A15C0">
        <w:rPr>
          <w:rFonts w:cs="Arial"/>
          <w:b/>
          <w:sz w:val="20"/>
          <w:szCs w:val="20"/>
          <w:highlight w:val="yellow"/>
          <w:lang w:eastAsia="en-US"/>
        </w:rPr>
        <w:t>4</w:t>
      </w:r>
      <w:r w:rsidRPr="003A1344">
        <w:rPr>
          <w:rFonts w:cs="Arial"/>
          <w:b/>
          <w:sz w:val="20"/>
          <w:szCs w:val="20"/>
          <w:highlight w:val="yellow"/>
          <w:lang w:eastAsia="en-US"/>
        </w:rPr>
        <w:t>.202</w:t>
      </w:r>
      <w:r w:rsidR="003644FA">
        <w:rPr>
          <w:rFonts w:cs="Arial"/>
          <w:b/>
          <w:sz w:val="20"/>
          <w:szCs w:val="20"/>
          <w:highlight w:val="yellow"/>
          <w:lang w:eastAsia="en-US"/>
        </w:rPr>
        <w:t>2</w:t>
      </w:r>
      <w:r w:rsidRPr="003A1344">
        <w:rPr>
          <w:rFonts w:cs="Arial"/>
          <w:b/>
          <w:sz w:val="20"/>
          <w:szCs w:val="20"/>
          <w:highlight w:val="yellow"/>
          <w:lang w:eastAsia="en-US"/>
        </w:rPr>
        <w:t xml:space="preserve"> r.</w:t>
      </w:r>
      <w:r w:rsidR="000067FA" w:rsidRPr="003A1344">
        <w:rPr>
          <w:rFonts w:cs="Arial"/>
          <w:b/>
          <w:sz w:val="20"/>
          <w:szCs w:val="20"/>
          <w:highlight w:val="yellow"/>
          <w:lang w:eastAsia="en-US"/>
        </w:rPr>
        <w:t xml:space="preserve"> do godz. </w:t>
      </w:r>
      <w:r w:rsidR="00832F57">
        <w:rPr>
          <w:rFonts w:cs="Arial"/>
          <w:b/>
          <w:sz w:val="20"/>
          <w:szCs w:val="20"/>
          <w:highlight w:val="yellow"/>
          <w:lang w:eastAsia="en-US"/>
        </w:rPr>
        <w:t>09</w:t>
      </w:r>
      <w:r w:rsidR="000067FA" w:rsidRPr="003A1344">
        <w:rPr>
          <w:rFonts w:cs="Arial"/>
          <w:b/>
          <w:sz w:val="20"/>
          <w:szCs w:val="20"/>
          <w:highlight w:val="yellow"/>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12A4B7BE"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A15C0">
        <w:rPr>
          <w:rFonts w:cs="Arial"/>
          <w:b/>
          <w:sz w:val="20"/>
          <w:szCs w:val="20"/>
          <w:highlight w:val="yellow"/>
          <w:lang w:eastAsia="en-US"/>
        </w:rPr>
        <w:t>29</w:t>
      </w:r>
      <w:r w:rsidR="00BA483A" w:rsidRPr="003A1344">
        <w:rPr>
          <w:rFonts w:cs="Arial"/>
          <w:b/>
          <w:sz w:val="20"/>
          <w:szCs w:val="20"/>
          <w:highlight w:val="yellow"/>
          <w:lang w:eastAsia="en-US"/>
        </w:rPr>
        <w:t>.</w:t>
      </w:r>
      <w:r w:rsidR="003644FA">
        <w:rPr>
          <w:rFonts w:cs="Arial"/>
          <w:b/>
          <w:sz w:val="20"/>
          <w:szCs w:val="20"/>
          <w:highlight w:val="yellow"/>
          <w:lang w:eastAsia="en-US"/>
        </w:rPr>
        <w:t>0</w:t>
      </w:r>
      <w:r w:rsidR="003A15C0">
        <w:rPr>
          <w:rFonts w:cs="Arial"/>
          <w:b/>
          <w:sz w:val="20"/>
          <w:szCs w:val="20"/>
          <w:highlight w:val="yellow"/>
          <w:lang w:eastAsia="en-US"/>
        </w:rPr>
        <w:t>4</w:t>
      </w:r>
      <w:r w:rsidRPr="003A1344">
        <w:rPr>
          <w:rFonts w:cs="Arial"/>
          <w:b/>
          <w:sz w:val="20"/>
          <w:szCs w:val="20"/>
          <w:highlight w:val="yellow"/>
          <w:lang w:eastAsia="en-US"/>
        </w:rPr>
        <w:t>.202</w:t>
      </w:r>
      <w:r w:rsidR="003644FA">
        <w:rPr>
          <w:rFonts w:cs="Arial"/>
          <w:b/>
          <w:sz w:val="20"/>
          <w:szCs w:val="20"/>
          <w:highlight w:val="yellow"/>
          <w:lang w:eastAsia="en-US"/>
        </w:rPr>
        <w:t>2</w:t>
      </w:r>
      <w:r w:rsidRPr="003A1344">
        <w:rPr>
          <w:rFonts w:cs="Arial"/>
          <w:b/>
          <w:sz w:val="20"/>
          <w:szCs w:val="20"/>
          <w:highlight w:val="yellow"/>
          <w:lang w:eastAsia="en-US"/>
        </w:rPr>
        <w:t xml:space="preserve"> r. o godz. </w:t>
      </w:r>
      <w:r w:rsidR="00832F57">
        <w:rPr>
          <w:rFonts w:cs="Arial"/>
          <w:b/>
          <w:sz w:val="20"/>
          <w:szCs w:val="20"/>
          <w:highlight w:val="yellow"/>
          <w:lang w:eastAsia="en-US"/>
        </w:rPr>
        <w:t>09</w:t>
      </w:r>
      <w:r w:rsidRPr="003A1344">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2BB2649" w14:textId="77777777" w:rsidR="003644FA" w:rsidRPr="007B7EFF" w:rsidRDefault="003644FA" w:rsidP="003644FA">
      <w:pPr>
        <w:keepNext/>
        <w:numPr>
          <w:ilvl w:val="1"/>
          <w:numId w:val="1"/>
        </w:numPr>
        <w:spacing w:before="120" w:after="120" w:line="276" w:lineRule="auto"/>
        <w:ind w:left="907"/>
        <w:jc w:val="both"/>
        <w:outlineLvl w:val="3"/>
        <w:rPr>
          <w:rFonts w:cs="Arial"/>
          <w:b/>
          <w:bCs/>
          <w:color w:val="FF0000"/>
          <w:sz w:val="20"/>
          <w:szCs w:val="20"/>
          <w:lang w:eastAsia="en-US"/>
        </w:rPr>
      </w:pPr>
      <w:r w:rsidRPr="007B7EFF">
        <w:rPr>
          <w:rFonts w:cs="Arial"/>
          <w:b/>
          <w:bCs/>
          <w:color w:val="FF0000"/>
          <w:sz w:val="20"/>
          <w:szCs w:val="20"/>
          <w:lang w:eastAsia="en-US"/>
        </w:rPr>
        <w:t xml:space="preserve">Zamawiający żąda wniesienia wadium w kwocie: </w:t>
      </w:r>
    </w:p>
    <w:p w14:paraId="20B89EA8" w14:textId="59B3F9F5" w:rsidR="003644FA" w:rsidRPr="004D6E6C" w:rsidRDefault="00140F52" w:rsidP="003644FA">
      <w:pPr>
        <w:keepNext/>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1</w:t>
      </w:r>
      <w:r w:rsidR="003644FA" w:rsidRPr="004D6E6C">
        <w:rPr>
          <w:rFonts w:cs="Arial"/>
          <w:b/>
          <w:bCs/>
          <w:color w:val="FF0000"/>
          <w:sz w:val="20"/>
          <w:szCs w:val="20"/>
          <w:lang w:eastAsia="en-US"/>
        </w:rPr>
        <w:t xml:space="preserve">.000,00 zł (słownie złotych: </w:t>
      </w:r>
      <w:r>
        <w:rPr>
          <w:rFonts w:cs="Arial"/>
          <w:b/>
          <w:bCs/>
          <w:color w:val="FF0000"/>
          <w:sz w:val="20"/>
          <w:szCs w:val="20"/>
          <w:lang w:eastAsia="en-US"/>
        </w:rPr>
        <w:t>jeden</w:t>
      </w:r>
      <w:r w:rsidR="003644FA" w:rsidRPr="004D6E6C">
        <w:rPr>
          <w:rFonts w:cs="Arial"/>
          <w:b/>
          <w:bCs/>
          <w:color w:val="FF0000"/>
          <w:sz w:val="20"/>
          <w:szCs w:val="20"/>
          <w:lang w:eastAsia="en-US"/>
        </w:rPr>
        <w:t xml:space="preserve"> tysi</w:t>
      </w:r>
      <w:r>
        <w:rPr>
          <w:rFonts w:cs="Arial"/>
          <w:b/>
          <w:bCs/>
          <w:color w:val="FF0000"/>
          <w:sz w:val="20"/>
          <w:szCs w:val="20"/>
          <w:lang w:eastAsia="en-US"/>
        </w:rPr>
        <w:t>ąc</w:t>
      </w:r>
      <w:r w:rsidR="003644FA" w:rsidRPr="004D6E6C">
        <w:rPr>
          <w:rFonts w:cs="Arial"/>
          <w:b/>
          <w:bCs/>
          <w:color w:val="FF0000"/>
          <w:sz w:val="20"/>
          <w:szCs w:val="20"/>
          <w:lang w:eastAsia="en-US"/>
        </w:rPr>
        <w:t xml:space="preserve"> złotych 00/100).</w:t>
      </w:r>
    </w:p>
    <w:p w14:paraId="65AB483A" w14:textId="7777777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76FED7EC" w14:textId="77777777" w:rsidR="003644FA" w:rsidRPr="00915605" w:rsidRDefault="003644FA" w:rsidP="003644FA">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29AE666E" w14:textId="77777777" w:rsidR="003644FA" w:rsidRPr="00915605" w:rsidRDefault="003644FA" w:rsidP="003644FA">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229C60CE" w14:textId="77777777" w:rsidR="003644FA" w:rsidRPr="00081585" w:rsidRDefault="003644FA" w:rsidP="003644FA">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ubezpieczeniowych,</w:t>
      </w:r>
    </w:p>
    <w:p w14:paraId="643A8651" w14:textId="77777777" w:rsidR="003644FA" w:rsidRPr="00915605" w:rsidRDefault="003644FA" w:rsidP="003644FA">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343FB635" w14:textId="7777777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B3DCE7F" w14:textId="1F47E3F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w:t>
      </w:r>
      <w:r w:rsidR="003A15C0" w:rsidRPr="003A15C0">
        <w:rPr>
          <w:rFonts w:cs="Arial"/>
          <w:b/>
          <w:bCs/>
          <w:color w:val="FF0000"/>
          <w:sz w:val="20"/>
          <w:szCs w:val="20"/>
          <w:lang w:eastAsia="en-US"/>
        </w:rPr>
        <w:t>PKO B.P. oddział w Chojnicach, nr 90 1020 2791 0000 7102 0311 8544,</w:t>
      </w:r>
      <w:r w:rsidR="003A15C0" w:rsidRPr="003A15C0">
        <w:rPr>
          <w:rFonts w:cs="Arial"/>
          <w:b/>
          <w:bCs/>
          <w:i/>
          <w:iCs/>
          <w:color w:val="FF0000"/>
          <w:sz w:val="20"/>
          <w:szCs w:val="20"/>
          <w:lang w:eastAsia="en-US"/>
        </w:rPr>
        <w:t xml:space="preserve"> </w:t>
      </w:r>
      <w:r w:rsidRPr="00D046C4">
        <w:rPr>
          <w:rFonts w:cs="Arial"/>
          <w:b/>
          <w:color w:val="FF0000"/>
          <w:sz w:val="20"/>
          <w:szCs w:val="20"/>
          <w:lang w:eastAsia="en-US"/>
        </w:rPr>
        <w:t xml:space="preserve">z dopiskiem: wadium </w:t>
      </w:r>
      <w:r>
        <w:rPr>
          <w:rFonts w:cs="Arial"/>
          <w:b/>
          <w:sz w:val="20"/>
          <w:szCs w:val="20"/>
          <w:lang w:eastAsia="en-US"/>
        </w:rPr>
        <w:t xml:space="preserve">– </w:t>
      </w:r>
      <w:r w:rsidR="003A15C0">
        <w:rPr>
          <w:rFonts w:cs="Arial"/>
          <w:b/>
          <w:color w:val="FF0000"/>
          <w:sz w:val="20"/>
          <w:szCs w:val="20"/>
          <w:highlight w:val="yellow"/>
          <w:lang w:eastAsia="en-US"/>
        </w:rPr>
        <w:t>ZP</w:t>
      </w:r>
      <w:r w:rsidRPr="00D046C4">
        <w:rPr>
          <w:rFonts w:cs="Arial"/>
          <w:b/>
          <w:color w:val="FF0000"/>
          <w:sz w:val="20"/>
          <w:szCs w:val="20"/>
          <w:highlight w:val="yellow"/>
          <w:lang w:eastAsia="en-US"/>
        </w:rPr>
        <w:t>.27</w:t>
      </w:r>
      <w:r w:rsidR="003A15C0">
        <w:rPr>
          <w:rFonts w:cs="Arial"/>
          <w:b/>
          <w:color w:val="FF0000"/>
          <w:sz w:val="20"/>
          <w:szCs w:val="20"/>
          <w:highlight w:val="yellow"/>
          <w:lang w:eastAsia="en-US"/>
        </w:rPr>
        <w:t>2</w:t>
      </w:r>
      <w:r w:rsidRPr="00D046C4">
        <w:rPr>
          <w:rFonts w:cs="Arial"/>
          <w:b/>
          <w:color w:val="FF0000"/>
          <w:sz w:val="20"/>
          <w:szCs w:val="20"/>
          <w:highlight w:val="yellow"/>
          <w:lang w:eastAsia="en-US"/>
        </w:rPr>
        <w:t>.</w:t>
      </w:r>
      <w:r w:rsidR="003A15C0">
        <w:rPr>
          <w:rFonts w:cs="Arial"/>
          <w:b/>
          <w:color w:val="FF0000"/>
          <w:sz w:val="20"/>
          <w:szCs w:val="20"/>
          <w:highlight w:val="yellow"/>
          <w:lang w:eastAsia="en-US"/>
        </w:rPr>
        <w:t>6</w:t>
      </w:r>
      <w:r w:rsidRPr="00D046C4">
        <w:rPr>
          <w:rFonts w:cs="Arial"/>
          <w:b/>
          <w:color w:val="FF0000"/>
          <w:sz w:val="20"/>
          <w:szCs w:val="20"/>
          <w:highlight w:val="yellow"/>
          <w:lang w:eastAsia="en-US"/>
        </w:rPr>
        <w:t>.202</w:t>
      </w:r>
      <w:r>
        <w:rPr>
          <w:rFonts w:cs="Arial"/>
          <w:b/>
          <w:color w:val="FF0000"/>
          <w:sz w:val="20"/>
          <w:szCs w:val="20"/>
          <w:highlight w:val="yellow"/>
          <w:lang w:eastAsia="en-US"/>
        </w:rPr>
        <w:t>2</w:t>
      </w:r>
      <w:r w:rsidRPr="00D046C4">
        <w:rPr>
          <w:rFonts w:cs="Arial"/>
          <w:b/>
          <w:color w:val="FF0000"/>
          <w:sz w:val="20"/>
          <w:szCs w:val="20"/>
          <w:highlight w:val="yellow"/>
          <w:lang w:eastAsia="en-US"/>
        </w:rPr>
        <w:t xml:space="preserve"> </w:t>
      </w:r>
      <w:r w:rsidRPr="00D046C4">
        <w:rPr>
          <w:rFonts w:cs="Arial"/>
          <w:b/>
          <w:color w:val="FF0000"/>
          <w:sz w:val="20"/>
          <w:szCs w:val="20"/>
          <w:lang w:eastAsia="en-US"/>
        </w:rPr>
        <w:t>.</w:t>
      </w:r>
      <w:r w:rsidRPr="00943DF1">
        <w:rPr>
          <w:rFonts w:cs="Arial"/>
          <w:color w:val="FF0000"/>
          <w:sz w:val="20"/>
          <w:szCs w:val="20"/>
          <w:lang w:eastAsia="en-US"/>
        </w:rPr>
        <w:t xml:space="preserve">Skuteczne wniesienie wadium w pieniądzu następuje z chwilą uznania środków pieniężnych na wskazanym rachunku bankowym przed upływem terminu składania ofert </w:t>
      </w:r>
      <w:r w:rsidRPr="00915605">
        <w:rPr>
          <w:rFonts w:cs="Arial"/>
          <w:sz w:val="20"/>
          <w:szCs w:val="20"/>
          <w:lang w:eastAsia="en-US"/>
        </w:rPr>
        <w:t>(tj. przed upływem dnia i godziny wyznaczonej jako ostateczny termin składania ofert).</w:t>
      </w:r>
    </w:p>
    <w:p w14:paraId="5D279D4D" w14:textId="7777777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53CA7188" w14:textId="77777777" w:rsidR="003644FA" w:rsidRPr="0007507C" w:rsidRDefault="003644FA" w:rsidP="003644FA">
      <w:pPr>
        <w:keepNext/>
        <w:numPr>
          <w:ilvl w:val="1"/>
          <w:numId w:val="1"/>
        </w:numPr>
        <w:spacing w:before="120" w:after="120" w:line="276" w:lineRule="auto"/>
        <w:ind w:left="907"/>
        <w:jc w:val="both"/>
        <w:outlineLvl w:val="3"/>
        <w:rPr>
          <w:rFonts w:cs="Arial"/>
          <w:b/>
          <w:bCs/>
          <w:sz w:val="20"/>
          <w:szCs w:val="20"/>
          <w:lang w:eastAsia="en-US"/>
        </w:rPr>
      </w:pPr>
      <w:r w:rsidRPr="001472A8">
        <w:rPr>
          <w:rFonts w:cs="Arial"/>
          <w:b/>
          <w:bCs/>
          <w:sz w:val="20"/>
          <w:szCs w:val="20"/>
          <w:lang w:eastAsia="en-US"/>
        </w:rPr>
        <w:t>Jeżeli wadium jest wnoszone w formie gwarancji lub poręczenia, o których mowa w pkt od 17.2.2 – 17.2.4 SWZ, wykonawca przekazuje zamawiającemu oryginał gwarancji lub poręczenia, w postaci elektronicznej</w:t>
      </w:r>
      <w:r w:rsidRPr="0007507C">
        <w:rPr>
          <w:rFonts w:cs="Arial"/>
          <w:b/>
          <w:bCs/>
          <w:sz w:val="20"/>
          <w:szCs w:val="20"/>
          <w:lang w:eastAsia="en-US"/>
        </w:rPr>
        <w:t xml:space="preserve"> za pośrednictwem </w:t>
      </w:r>
      <w:r w:rsidRPr="003A15C0">
        <w:rPr>
          <w:rFonts w:cs="Arial"/>
          <w:b/>
          <w:bCs/>
          <w:iCs/>
          <w:sz w:val="20"/>
          <w:szCs w:val="20"/>
          <w:lang w:eastAsia="en-US"/>
        </w:rPr>
        <w:t>Platformy zakupowej.</w:t>
      </w:r>
      <w:r>
        <w:rPr>
          <w:rFonts w:cs="Arial"/>
          <w:b/>
          <w:bCs/>
          <w:sz w:val="20"/>
          <w:szCs w:val="20"/>
          <w:lang w:eastAsia="en-US"/>
        </w:rPr>
        <w:t xml:space="preserve"> D</w:t>
      </w:r>
      <w:r w:rsidRPr="0007507C">
        <w:rPr>
          <w:rFonts w:cs="Arial"/>
          <w:b/>
          <w:bCs/>
          <w:sz w:val="20"/>
          <w:szCs w:val="20"/>
          <w:lang w:eastAsia="en-US"/>
        </w:rPr>
        <w:t>okument musi być opatrzony kwalifikowanym podpisem elektronicznym</w:t>
      </w:r>
      <w:r>
        <w:rPr>
          <w:rFonts w:cs="Arial"/>
          <w:b/>
          <w:bCs/>
          <w:sz w:val="20"/>
          <w:szCs w:val="20"/>
          <w:lang w:eastAsia="en-US"/>
        </w:rPr>
        <w:t xml:space="preserve"> lub</w:t>
      </w:r>
      <w:r w:rsidRPr="0007507C">
        <w:rPr>
          <w:rFonts w:cs="Arial"/>
          <w:b/>
          <w:bCs/>
          <w:sz w:val="20"/>
          <w:szCs w:val="20"/>
          <w:lang w:eastAsia="en-US"/>
        </w:rPr>
        <w:t xml:space="preserve"> podpisem zaufanym lub </w:t>
      </w:r>
      <w:r>
        <w:rPr>
          <w:rFonts w:cs="Arial"/>
          <w:b/>
          <w:bCs/>
          <w:sz w:val="20"/>
          <w:szCs w:val="20"/>
          <w:lang w:eastAsia="en-US"/>
        </w:rPr>
        <w:t xml:space="preserve">elektronicznym </w:t>
      </w:r>
      <w:r w:rsidRPr="0007507C">
        <w:rPr>
          <w:rFonts w:cs="Arial"/>
          <w:b/>
          <w:bCs/>
          <w:sz w:val="20"/>
          <w:szCs w:val="20"/>
          <w:lang w:eastAsia="en-US"/>
        </w:rPr>
        <w:t>podpisem osobistym</w:t>
      </w:r>
      <w:r>
        <w:rPr>
          <w:rFonts w:cs="Arial"/>
          <w:b/>
          <w:bCs/>
          <w:sz w:val="20"/>
          <w:szCs w:val="20"/>
          <w:lang w:eastAsia="en-US"/>
        </w:rPr>
        <w:t xml:space="preserve"> </w:t>
      </w:r>
      <w:r w:rsidRPr="0007507C">
        <w:rPr>
          <w:rFonts w:cs="Arial"/>
          <w:b/>
          <w:bCs/>
          <w:sz w:val="20"/>
          <w:szCs w:val="20"/>
          <w:u w:val="single"/>
          <w:lang w:eastAsia="en-US"/>
        </w:rPr>
        <w:t>osób upoważnionych do jego wystawienia</w:t>
      </w:r>
      <w:r w:rsidRPr="0007507C">
        <w:rPr>
          <w:rFonts w:cs="Arial"/>
          <w:b/>
          <w:bCs/>
          <w:sz w:val="20"/>
          <w:szCs w:val="20"/>
          <w:lang w:eastAsia="en-US"/>
        </w:rPr>
        <w:t>.</w:t>
      </w:r>
    </w:p>
    <w:p w14:paraId="18725117" w14:textId="7777777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749D9B4C" w14:textId="77777777" w:rsidR="003644FA" w:rsidRPr="00915605"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5D5B986F" w14:textId="77777777" w:rsidR="003644FA" w:rsidRPr="00FB7858" w:rsidRDefault="003644FA" w:rsidP="003644F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68891B32" w:rsidR="00AA165A" w:rsidRPr="00847D93" w:rsidRDefault="00AA165A" w:rsidP="007B17F6">
      <w:pPr>
        <w:keepNext/>
        <w:numPr>
          <w:ilvl w:val="1"/>
          <w:numId w:val="1"/>
        </w:numPr>
        <w:spacing w:before="120" w:after="120" w:line="276" w:lineRule="auto"/>
        <w:jc w:val="both"/>
        <w:outlineLvl w:val="3"/>
        <w:rPr>
          <w:rFonts w:cs="Arial"/>
          <w:b/>
          <w:bCs/>
          <w:color w:val="FF0000"/>
          <w:sz w:val="20"/>
          <w:szCs w:val="20"/>
          <w:lang w:eastAsia="en-US"/>
        </w:rPr>
      </w:pPr>
      <w:r w:rsidRPr="00847D93">
        <w:rPr>
          <w:rFonts w:cs="Arial"/>
          <w:b/>
          <w:bCs/>
          <w:color w:val="FF0000"/>
          <w:sz w:val="20"/>
          <w:szCs w:val="20"/>
          <w:lang w:eastAsia="en-US"/>
        </w:rPr>
        <w:t xml:space="preserve">W odniesieniu do warunków dotyczących </w:t>
      </w:r>
      <w:r w:rsidR="00222CBD" w:rsidRPr="00847D93">
        <w:rPr>
          <w:rFonts w:cs="Arial"/>
          <w:b/>
          <w:bCs/>
          <w:color w:val="FF0000"/>
          <w:sz w:val="20"/>
          <w:szCs w:val="20"/>
          <w:lang w:eastAsia="en-US"/>
        </w:rPr>
        <w:t xml:space="preserve">wykształcenia, kwalifikacji zawodowych lub </w:t>
      </w:r>
      <w:r w:rsidRPr="00847D93">
        <w:rPr>
          <w:rFonts w:cs="Arial"/>
          <w:b/>
          <w:bCs/>
          <w:color w:val="FF0000"/>
          <w:sz w:val="20"/>
          <w:szCs w:val="20"/>
          <w:lang w:eastAsia="en-US"/>
        </w:rPr>
        <w:t xml:space="preserve">doświadczenia, wykonawcy mogą polegać na zdolnościach podmiotów udostępniających zasoby, jeśli podmioty te wykonają </w:t>
      </w:r>
      <w:r w:rsidR="00222CBD" w:rsidRPr="00847D93">
        <w:rPr>
          <w:rFonts w:cs="Arial"/>
          <w:b/>
          <w:bCs/>
          <w:color w:val="FF0000"/>
          <w:sz w:val="20"/>
          <w:szCs w:val="20"/>
          <w:lang w:eastAsia="en-US"/>
        </w:rPr>
        <w:t>usługi, do realizacji których</w:t>
      </w:r>
      <w:r w:rsidRPr="00847D93">
        <w:rPr>
          <w:rFonts w:cs="Arial"/>
          <w:b/>
          <w:bCs/>
          <w:color w:val="FF0000"/>
          <w:sz w:val="20"/>
          <w:szCs w:val="20"/>
          <w:lang w:eastAsia="en-US"/>
        </w:rPr>
        <w:t xml:space="preserve"> te 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E970E1" w:rsidRDefault="00AA165A" w:rsidP="007B17F6">
      <w:pPr>
        <w:keepNext/>
        <w:numPr>
          <w:ilvl w:val="1"/>
          <w:numId w:val="1"/>
        </w:numPr>
        <w:spacing w:before="120" w:after="120" w:line="276" w:lineRule="auto"/>
        <w:jc w:val="both"/>
        <w:outlineLvl w:val="3"/>
        <w:rPr>
          <w:rFonts w:cs="Arial"/>
          <w:color w:val="FF0000"/>
          <w:sz w:val="20"/>
          <w:szCs w:val="20"/>
          <w:lang w:eastAsia="en-US"/>
        </w:rPr>
      </w:pPr>
      <w:r w:rsidRPr="00E970E1">
        <w:rPr>
          <w:b/>
          <w:color w:val="FF0000"/>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C22923" w14:textId="2ED6DFAA" w:rsidR="00BE6804" w:rsidRPr="007E5CD1" w:rsidRDefault="00AA165A" w:rsidP="007E5CD1">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77777777" w:rsidR="004401D6" w:rsidRPr="00E059E9"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7BCCDCC8" w14:textId="5523F125" w:rsidR="004401D6" w:rsidRPr="00644010" w:rsidRDefault="004401D6" w:rsidP="004401D6">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00847D93">
        <w:rPr>
          <w:rFonts w:cs="Arial"/>
          <w:sz w:val="20"/>
          <w:szCs w:val="20"/>
          <w:lang w:eastAsia="en-US"/>
        </w:rPr>
        <w:t xml:space="preserve"> </w:t>
      </w:r>
      <w:r>
        <w:rPr>
          <w:rFonts w:cs="Arial"/>
          <w:b/>
          <w:sz w:val="20"/>
          <w:szCs w:val="20"/>
          <w:lang w:eastAsia="en-US"/>
        </w:rPr>
        <w:t>zgodnie z załącznikiem nr 10</w:t>
      </w:r>
      <w:r w:rsidRPr="00E059E9">
        <w:rPr>
          <w:rFonts w:cs="Arial"/>
          <w:b/>
          <w:sz w:val="20"/>
          <w:szCs w:val="20"/>
          <w:lang w:eastAsia="en-US"/>
        </w:rPr>
        <w:t xml:space="preserve"> do SWZ.</w:t>
      </w:r>
    </w:p>
    <w:p w14:paraId="72D89B45" w14:textId="2B4ACC62" w:rsidR="007E5CD1" w:rsidRPr="007E5CD1" w:rsidRDefault="004401D6" w:rsidP="007E5CD1">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48D69953" w14:textId="77777777" w:rsidR="000067FA" w:rsidRDefault="000067FA"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BC4D9F8" w14:textId="77777777" w:rsidR="000067FA" w:rsidRPr="00413D83" w:rsidRDefault="00493962" w:rsidP="00413D83">
      <w:pPr>
        <w:numPr>
          <w:ilvl w:val="1"/>
          <w:numId w:val="1"/>
        </w:numPr>
        <w:spacing w:after="120" w:line="276" w:lineRule="auto"/>
        <w:jc w:val="both"/>
        <w:rPr>
          <w:sz w:val="20"/>
          <w:szCs w:val="20"/>
        </w:rPr>
      </w:pPr>
      <w:bookmarkStart w:id="3" w:name="_Hlk86787272"/>
      <w:r w:rsidRPr="00F60366">
        <w:rPr>
          <w:sz w:val="20"/>
          <w:szCs w:val="20"/>
        </w:rPr>
        <w:t>Przy wyborze najkorzystniejszej oferty zamawiający będzie się kierował następującymi kryteriami oceny ofert</w:t>
      </w:r>
      <w:r w:rsidR="000067FA" w:rsidRPr="00413D83">
        <w:rPr>
          <w:sz w:val="20"/>
          <w:szCs w:val="20"/>
        </w:rPr>
        <w:t xml:space="preserve">: </w:t>
      </w:r>
    </w:p>
    <w:p w14:paraId="79EAF09B" w14:textId="2879D739" w:rsidR="000067FA" w:rsidRPr="00915605" w:rsidRDefault="000067FA" w:rsidP="00413D83">
      <w:pPr>
        <w:keepNext/>
        <w:numPr>
          <w:ilvl w:val="2"/>
          <w:numId w:val="1"/>
        </w:numPr>
        <w:spacing w:after="120" w:line="276" w:lineRule="auto"/>
        <w:jc w:val="both"/>
        <w:outlineLvl w:val="3"/>
        <w:rPr>
          <w:rFonts w:cs="Arial"/>
          <w:sz w:val="20"/>
          <w:szCs w:val="20"/>
          <w:lang w:eastAsia="en-US"/>
        </w:rPr>
      </w:pPr>
      <w:r w:rsidRPr="00ED38A4">
        <w:rPr>
          <w:rFonts w:cs="Arial"/>
          <w:b/>
          <w:bCs/>
          <w:sz w:val="20"/>
          <w:szCs w:val="20"/>
          <w:lang w:eastAsia="en-US"/>
        </w:rPr>
        <w:t>Cena ofertowa brutto –„</w:t>
      </w:r>
      <w:r w:rsidR="003B4253" w:rsidRPr="00ED38A4">
        <w:rPr>
          <w:rFonts w:cs="Arial"/>
          <w:b/>
          <w:bCs/>
          <w:sz w:val="20"/>
          <w:szCs w:val="20"/>
          <w:lang w:eastAsia="en-US"/>
        </w:rPr>
        <w:t>C</w:t>
      </w:r>
      <w:r w:rsidRPr="00ED38A4">
        <w:rPr>
          <w:rFonts w:cs="Arial"/>
          <w:b/>
          <w:bCs/>
          <w:sz w:val="20"/>
          <w:szCs w:val="20"/>
          <w:lang w:eastAsia="en-US"/>
        </w:rPr>
        <w:t>”.</w:t>
      </w:r>
      <w:r w:rsidR="003B4253" w:rsidRPr="003B4253">
        <w:rPr>
          <w:rFonts w:cs="Arial"/>
          <w:sz w:val="20"/>
          <w:szCs w:val="20"/>
        </w:rPr>
        <w:t xml:space="preserve"> </w:t>
      </w:r>
      <w:bookmarkStart w:id="4" w:name="_Hlk69837006"/>
      <w:r w:rsidR="003B4253" w:rsidRPr="003B4253">
        <w:rPr>
          <w:rFonts w:cs="Arial"/>
          <w:sz w:val="20"/>
          <w:szCs w:val="20"/>
          <w:lang w:eastAsia="en-US"/>
        </w:rPr>
        <w:t>Z tytułu niniejszego kryterium max. Ilość punków: 60</w:t>
      </w:r>
      <w:bookmarkEnd w:id="4"/>
    </w:p>
    <w:p w14:paraId="7D5DF30B" w14:textId="57F73A86" w:rsidR="00ED38A4" w:rsidRPr="004567A5" w:rsidRDefault="00ED38A4" w:rsidP="004567A5">
      <w:pPr>
        <w:keepNext/>
        <w:numPr>
          <w:ilvl w:val="2"/>
          <w:numId w:val="1"/>
        </w:numPr>
        <w:spacing w:after="120" w:line="276" w:lineRule="auto"/>
        <w:ind w:left="1418" w:hanging="698"/>
        <w:jc w:val="both"/>
        <w:outlineLvl w:val="3"/>
        <w:rPr>
          <w:rFonts w:cs="Arial"/>
          <w:b/>
          <w:bCs/>
          <w:sz w:val="20"/>
          <w:szCs w:val="20"/>
          <w:lang w:eastAsia="en-US"/>
        </w:rPr>
      </w:pPr>
      <w:bookmarkStart w:id="5" w:name="_Hlk71881132"/>
      <w:r w:rsidRPr="00ED38A4">
        <w:rPr>
          <w:rFonts w:cs="Arial"/>
          <w:b/>
          <w:bCs/>
          <w:sz w:val="20"/>
          <w:szCs w:val="20"/>
          <w:lang w:eastAsia="en-US"/>
        </w:rPr>
        <w:t>Doświadczenie osoby</w:t>
      </w:r>
      <w:r w:rsidR="00E970E1">
        <w:rPr>
          <w:rFonts w:cs="Arial"/>
          <w:b/>
          <w:bCs/>
          <w:sz w:val="20"/>
          <w:szCs w:val="20"/>
          <w:lang w:eastAsia="en-US"/>
        </w:rPr>
        <w:t>,</w:t>
      </w:r>
      <w:r w:rsidRPr="00ED38A4">
        <w:rPr>
          <w:rFonts w:cs="Arial"/>
          <w:b/>
          <w:bCs/>
          <w:sz w:val="20"/>
          <w:szCs w:val="20"/>
          <w:lang w:eastAsia="en-US"/>
        </w:rPr>
        <w:t xml:space="preserve"> </w:t>
      </w:r>
      <w:r w:rsidR="00E970E1" w:rsidRPr="00E970E1">
        <w:rPr>
          <w:rFonts w:cs="Arial"/>
          <w:b/>
          <w:bCs/>
          <w:sz w:val="20"/>
          <w:szCs w:val="20"/>
          <w:lang w:eastAsia="en-US"/>
        </w:rPr>
        <w:t xml:space="preserve">która będzie pełnić funkcję inspektora nadzoru robót branży drogowej, posiadającą uprawnienia budowlane do kierowania robotami budowlanymi  </w:t>
      </w:r>
      <w:r w:rsidR="00E970E1" w:rsidRPr="004567A5">
        <w:rPr>
          <w:rFonts w:cs="Arial"/>
          <w:b/>
          <w:bCs/>
          <w:sz w:val="20"/>
          <w:szCs w:val="20"/>
          <w:lang w:eastAsia="en-US"/>
        </w:rPr>
        <w:t xml:space="preserve">i do projektowania w specjalności inżynieryjnej drogowej bez ograniczeń </w:t>
      </w:r>
      <w:r w:rsidRPr="004567A5">
        <w:rPr>
          <w:rFonts w:cs="Arial"/>
          <w:b/>
          <w:bCs/>
          <w:sz w:val="20"/>
          <w:szCs w:val="20"/>
          <w:lang w:eastAsia="en-US"/>
        </w:rPr>
        <w:t>– „D”.</w:t>
      </w:r>
      <w:r w:rsidRPr="004567A5">
        <w:rPr>
          <w:rFonts w:cs="Arial"/>
          <w:sz w:val="20"/>
          <w:szCs w:val="20"/>
        </w:rPr>
        <w:t xml:space="preserve"> </w:t>
      </w:r>
    </w:p>
    <w:p w14:paraId="04B1F952" w14:textId="3B887785" w:rsidR="00BE6804" w:rsidRPr="00BE6804" w:rsidRDefault="003B4253" w:rsidP="00ED38A4">
      <w:pPr>
        <w:keepNext/>
        <w:spacing w:after="120" w:line="276" w:lineRule="auto"/>
        <w:ind w:left="1418"/>
        <w:jc w:val="both"/>
        <w:outlineLvl w:val="3"/>
        <w:rPr>
          <w:rFonts w:cs="Arial"/>
          <w:sz w:val="20"/>
          <w:szCs w:val="20"/>
        </w:rPr>
      </w:pPr>
      <w:r w:rsidRPr="003B4253">
        <w:rPr>
          <w:rFonts w:cs="Arial"/>
          <w:sz w:val="20"/>
          <w:szCs w:val="20"/>
        </w:rPr>
        <w:t xml:space="preserve">Z tytułu niniejszego kryterium max. Ilość punków: </w:t>
      </w:r>
      <w:r>
        <w:rPr>
          <w:rFonts w:cs="Arial"/>
          <w:sz w:val="20"/>
          <w:szCs w:val="20"/>
        </w:rPr>
        <w:t>4</w:t>
      </w:r>
      <w:r w:rsidRPr="003B4253">
        <w:rPr>
          <w:rFonts w:cs="Arial"/>
          <w:sz w:val="20"/>
          <w:szCs w:val="20"/>
        </w:rPr>
        <w:t>0</w:t>
      </w:r>
    </w:p>
    <w:bookmarkEnd w:id="5"/>
    <w:p w14:paraId="3C548B36" w14:textId="62AB6D8B" w:rsidR="004813A3" w:rsidRDefault="000067FA" w:rsidP="00F9734D">
      <w:pPr>
        <w:keepNext/>
        <w:numPr>
          <w:ilvl w:val="1"/>
          <w:numId w:val="1"/>
        </w:numPr>
        <w:spacing w:line="276" w:lineRule="auto"/>
        <w:jc w:val="both"/>
        <w:outlineLvl w:val="3"/>
        <w:rPr>
          <w:rFonts w:cs="Arial"/>
          <w:sz w:val="20"/>
          <w:szCs w:val="20"/>
          <w:lang w:eastAsia="en-US"/>
        </w:rPr>
      </w:pPr>
      <w:r w:rsidRPr="004813A3">
        <w:rPr>
          <w:rFonts w:cs="Arial"/>
          <w:sz w:val="20"/>
          <w:szCs w:val="20"/>
          <w:lang w:eastAsia="en-US"/>
        </w:rPr>
        <w:t>Powyższym kryteriom zamawiający przypisał następujące znaczenie</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700"/>
        <w:gridCol w:w="908"/>
        <w:gridCol w:w="6382"/>
      </w:tblGrid>
      <w:tr w:rsidR="00DA4808" w:rsidRPr="00915605" w14:paraId="76ADEFEC" w14:textId="77777777" w:rsidTr="00943DF1">
        <w:trPr>
          <w:trHeight w:val="592"/>
          <w:jc w:val="center"/>
        </w:trPr>
        <w:tc>
          <w:tcPr>
            <w:tcW w:w="752" w:type="pct"/>
            <w:tcBorders>
              <w:bottom w:val="single" w:sz="4" w:space="0" w:color="auto"/>
            </w:tcBorders>
            <w:shd w:val="clear" w:color="auto" w:fill="D9D9D9"/>
            <w:vAlign w:val="center"/>
          </w:tcPr>
          <w:p w14:paraId="43D42584" w14:textId="77777777" w:rsidR="004A34E0" w:rsidRPr="00DA4808" w:rsidRDefault="004A34E0" w:rsidP="0080459E">
            <w:pPr>
              <w:tabs>
                <w:tab w:val="num" w:pos="0"/>
              </w:tabs>
              <w:spacing w:after="120" w:line="276" w:lineRule="auto"/>
              <w:jc w:val="center"/>
              <w:rPr>
                <w:rFonts w:eastAsia="Calibri" w:cs="Arial"/>
                <w:b/>
                <w:sz w:val="16"/>
                <w:szCs w:val="16"/>
                <w:lang w:eastAsia="en-US"/>
              </w:rPr>
            </w:pPr>
            <w:r w:rsidRPr="00DA4808">
              <w:rPr>
                <w:rFonts w:eastAsia="Calibri" w:cs="Arial"/>
                <w:b/>
                <w:sz w:val="16"/>
                <w:szCs w:val="16"/>
                <w:lang w:eastAsia="en-US"/>
              </w:rPr>
              <w:t>Kryterium</w:t>
            </w:r>
          </w:p>
        </w:tc>
        <w:tc>
          <w:tcPr>
            <w:tcW w:w="372" w:type="pct"/>
            <w:tcBorders>
              <w:bottom w:val="single" w:sz="4" w:space="0" w:color="auto"/>
            </w:tcBorders>
            <w:shd w:val="clear" w:color="auto" w:fill="D9D9D9"/>
            <w:vAlign w:val="center"/>
          </w:tcPr>
          <w:p w14:paraId="3CB00C46" w14:textId="77777777" w:rsidR="004A34E0" w:rsidRPr="00DA4808" w:rsidRDefault="004A34E0" w:rsidP="0080459E">
            <w:pPr>
              <w:tabs>
                <w:tab w:val="num" w:pos="0"/>
              </w:tabs>
              <w:spacing w:after="120" w:line="276" w:lineRule="auto"/>
              <w:jc w:val="center"/>
              <w:rPr>
                <w:rFonts w:eastAsia="Calibri" w:cs="Arial"/>
                <w:b/>
                <w:sz w:val="16"/>
                <w:szCs w:val="16"/>
                <w:lang w:eastAsia="en-US"/>
              </w:rPr>
            </w:pPr>
            <w:r w:rsidRPr="00DA4808">
              <w:rPr>
                <w:rFonts w:eastAsia="Calibri" w:cs="Arial"/>
                <w:b/>
                <w:sz w:val="16"/>
                <w:szCs w:val="16"/>
                <w:lang w:eastAsia="en-US"/>
              </w:rPr>
              <w:t>Waga [%]</w:t>
            </w:r>
          </w:p>
        </w:tc>
        <w:tc>
          <w:tcPr>
            <w:tcW w:w="483" w:type="pct"/>
            <w:tcBorders>
              <w:bottom w:val="single" w:sz="4" w:space="0" w:color="auto"/>
            </w:tcBorders>
            <w:shd w:val="clear" w:color="auto" w:fill="D9D9D9"/>
            <w:vAlign w:val="center"/>
          </w:tcPr>
          <w:p w14:paraId="48D3B2AB" w14:textId="77777777" w:rsidR="004A34E0" w:rsidRPr="00DA4808" w:rsidRDefault="004A34E0" w:rsidP="0080459E">
            <w:pPr>
              <w:tabs>
                <w:tab w:val="num" w:pos="0"/>
              </w:tabs>
              <w:spacing w:after="120" w:line="276" w:lineRule="auto"/>
              <w:jc w:val="center"/>
              <w:rPr>
                <w:rFonts w:eastAsia="Calibri" w:cs="Arial"/>
                <w:b/>
                <w:sz w:val="16"/>
                <w:szCs w:val="16"/>
                <w:lang w:eastAsia="en-US"/>
              </w:rPr>
            </w:pPr>
            <w:r w:rsidRPr="00DA4808">
              <w:rPr>
                <w:rFonts w:eastAsia="Calibri" w:cs="Arial"/>
                <w:b/>
                <w:sz w:val="16"/>
                <w:szCs w:val="16"/>
                <w:lang w:eastAsia="en-US"/>
              </w:rPr>
              <w:t>Liczba punktów</w:t>
            </w:r>
          </w:p>
        </w:tc>
        <w:tc>
          <w:tcPr>
            <w:tcW w:w="3393" w:type="pct"/>
            <w:tcBorders>
              <w:bottom w:val="single" w:sz="4" w:space="0" w:color="auto"/>
            </w:tcBorders>
            <w:shd w:val="clear" w:color="auto" w:fill="D9D9D9"/>
            <w:vAlign w:val="center"/>
          </w:tcPr>
          <w:p w14:paraId="7C7A30C5" w14:textId="77777777" w:rsidR="004A34E0" w:rsidRPr="00DA4808" w:rsidRDefault="004A34E0" w:rsidP="0080459E">
            <w:pPr>
              <w:tabs>
                <w:tab w:val="num" w:pos="0"/>
              </w:tabs>
              <w:spacing w:after="120" w:line="276" w:lineRule="auto"/>
              <w:jc w:val="center"/>
              <w:rPr>
                <w:rFonts w:eastAsia="Calibri" w:cs="Arial"/>
                <w:b/>
                <w:sz w:val="16"/>
                <w:szCs w:val="16"/>
                <w:lang w:eastAsia="en-US"/>
              </w:rPr>
            </w:pPr>
            <w:r w:rsidRPr="00DA4808">
              <w:rPr>
                <w:rFonts w:eastAsia="Calibri" w:cs="Arial"/>
                <w:b/>
                <w:sz w:val="16"/>
                <w:szCs w:val="16"/>
                <w:lang w:eastAsia="en-US"/>
              </w:rPr>
              <w:t>Sposób oceny wg wzoru</w:t>
            </w:r>
          </w:p>
        </w:tc>
      </w:tr>
      <w:tr w:rsidR="004A34E0" w:rsidRPr="00915605" w14:paraId="19418B9F" w14:textId="77777777" w:rsidTr="00943DF1">
        <w:trPr>
          <w:trHeight w:val="690"/>
          <w:jc w:val="center"/>
        </w:trPr>
        <w:tc>
          <w:tcPr>
            <w:tcW w:w="752" w:type="pct"/>
            <w:vAlign w:val="center"/>
          </w:tcPr>
          <w:p w14:paraId="09DA2267" w14:textId="77777777" w:rsidR="004A34E0" w:rsidRPr="004813A3" w:rsidRDefault="004A34E0" w:rsidP="003E2CD3">
            <w:pPr>
              <w:keepNext/>
              <w:jc w:val="center"/>
              <w:outlineLvl w:val="3"/>
              <w:rPr>
                <w:rFonts w:cs="Arial"/>
                <w:b/>
                <w:sz w:val="14"/>
                <w:szCs w:val="14"/>
                <w:lang w:eastAsia="en-US"/>
              </w:rPr>
            </w:pPr>
            <w:r w:rsidRPr="004813A3">
              <w:rPr>
                <w:rFonts w:cs="Arial"/>
                <w:b/>
                <w:sz w:val="14"/>
                <w:szCs w:val="14"/>
                <w:lang w:eastAsia="en-US"/>
              </w:rPr>
              <w:t>Cena ofertowa brutto</w:t>
            </w:r>
          </w:p>
        </w:tc>
        <w:tc>
          <w:tcPr>
            <w:tcW w:w="372" w:type="pct"/>
            <w:vAlign w:val="center"/>
          </w:tcPr>
          <w:p w14:paraId="10669207" w14:textId="77777777" w:rsidR="004A34E0" w:rsidRPr="004813A3" w:rsidRDefault="004A34E0" w:rsidP="003E2CD3">
            <w:pPr>
              <w:tabs>
                <w:tab w:val="num" w:pos="0"/>
              </w:tabs>
              <w:jc w:val="center"/>
              <w:rPr>
                <w:rFonts w:eastAsia="Calibri" w:cs="Arial"/>
                <w:b/>
                <w:sz w:val="14"/>
                <w:szCs w:val="14"/>
                <w:lang w:eastAsia="en-US"/>
              </w:rPr>
            </w:pPr>
            <w:r w:rsidRPr="004813A3">
              <w:rPr>
                <w:rFonts w:eastAsia="Calibri" w:cs="Arial"/>
                <w:b/>
                <w:sz w:val="14"/>
                <w:szCs w:val="14"/>
                <w:lang w:eastAsia="en-US"/>
              </w:rPr>
              <w:t>60%</w:t>
            </w:r>
          </w:p>
        </w:tc>
        <w:tc>
          <w:tcPr>
            <w:tcW w:w="483" w:type="pct"/>
            <w:vAlign w:val="center"/>
          </w:tcPr>
          <w:p w14:paraId="49FCCA65" w14:textId="77777777" w:rsidR="004A34E0" w:rsidRPr="004813A3" w:rsidRDefault="004A34E0" w:rsidP="003E2CD3">
            <w:pPr>
              <w:tabs>
                <w:tab w:val="num" w:pos="0"/>
              </w:tabs>
              <w:jc w:val="center"/>
              <w:rPr>
                <w:rFonts w:eastAsia="Calibri" w:cs="Arial"/>
                <w:b/>
                <w:sz w:val="14"/>
                <w:szCs w:val="14"/>
                <w:lang w:eastAsia="en-US"/>
              </w:rPr>
            </w:pPr>
            <w:r w:rsidRPr="004813A3">
              <w:rPr>
                <w:rFonts w:eastAsia="Calibri" w:cs="Arial"/>
                <w:b/>
                <w:sz w:val="14"/>
                <w:szCs w:val="14"/>
                <w:lang w:eastAsia="en-US"/>
              </w:rPr>
              <w:t>60</w:t>
            </w:r>
          </w:p>
        </w:tc>
        <w:tc>
          <w:tcPr>
            <w:tcW w:w="3393" w:type="pct"/>
            <w:vAlign w:val="center"/>
          </w:tcPr>
          <w:p w14:paraId="01ED52D9" w14:textId="743E8BF1" w:rsidR="004A34E0" w:rsidRPr="004813A3" w:rsidRDefault="004A34E0" w:rsidP="003E2CD3">
            <w:pPr>
              <w:tabs>
                <w:tab w:val="num" w:pos="0"/>
              </w:tabs>
              <w:rPr>
                <w:rFonts w:eastAsia="MS Mincho" w:cs="Arial"/>
                <w:b/>
                <w:sz w:val="14"/>
                <w:szCs w:val="14"/>
                <w:lang w:eastAsia="en-US"/>
              </w:rPr>
            </w:pPr>
            <w:r w:rsidRPr="004813A3">
              <w:rPr>
                <w:rFonts w:eastAsia="MS Mincho" w:cs="Arial"/>
                <w:b/>
                <w:sz w:val="14"/>
                <w:szCs w:val="14"/>
                <w:lang w:eastAsia="en-US"/>
              </w:rPr>
              <w:t xml:space="preserve">                             </w:t>
            </w:r>
            <w:r w:rsidR="004813A3">
              <w:rPr>
                <w:rFonts w:eastAsia="MS Mincho" w:cs="Arial"/>
                <w:b/>
                <w:sz w:val="14"/>
                <w:szCs w:val="14"/>
                <w:lang w:eastAsia="en-US"/>
              </w:rPr>
              <w:t xml:space="preserve">             </w:t>
            </w:r>
            <w:r w:rsidRPr="004813A3">
              <w:rPr>
                <w:rFonts w:eastAsia="MS Mincho" w:cs="Arial"/>
                <w:b/>
                <w:sz w:val="14"/>
                <w:szCs w:val="14"/>
                <w:lang w:eastAsia="en-US"/>
              </w:rPr>
              <w:t>Cena najtańszej oferty</w:t>
            </w:r>
          </w:p>
          <w:p w14:paraId="088FED42" w14:textId="77777777" w:rsidR="004A34E0" w:rsidRPr="004813A3" w:rsidRDefault="004A34E0" w:rsidP="003E2CD3">
            <w:pPr>
              <w:tabs>
                <w:tab w:val="num" w:pos="0"/>
              </w:tabs>
              <w:jc w:val="center"/>
              <w:rPr>
                <w:rFonts w:eastAsia="MS Mincho" w:cs="Arial"/>
                <w:b/>
                <w:sz w:val="14"/>
                <w:szCs w:val="14"/>
                <w:lang w:eastAsia="en-US"/>
              </w:rPr>
            </w:pPr>
            <w:r w:rsidRPr="004813A3">
              <w:rPr>
                <w:rFonts w:eastAsia="MS Mincho" w:cs="Arial"/>
                <w:b/>
                <w:sz w:val="14"/>
                <w:szCs w:val="14"/>
                <w:lang w:eastAsia="en-US"/>
              </w:rPr>
              <w:t>C = -----------------------------------------  x 100pkt x 60%</w:t>
            </w:r>
          </w:p>
          <w:p w14:paraId="148DA6B8" w14:textId="56242BA1" w:rsidR="004A34E0" w:rsidRPr="004813A3" w:rsidRDefault="004A34E0" w:rsidP="003E2CD3">
            <w:pPr>
              <w:ind w:left="120"/>
              <w:jc w:val="both"/>
              <w:rPr>
                <w:rFonts w:eastAsia="MS Mincho" w:cs="Arial"/>
                <w:b/>
                <w:sz w:val="14"/>
                <w:szCs w:val="14"/>
                <w:lang w:eastAsia="en-US"/>
              </w:rPr>
            </w:pPr>
            <w:r w:rsidRPr="004813A3">
              <w:rPr>
                <w:rFonts w:eastAsia="MS Mincho" w:cs="Arial"/>
                <w:b/>
                <w:sz w:val="14"/>
                <w:szCs w:val="14"/>
                <w:lang w:eastAsia="en-US"/>
              </w:rPr>
              <w:t xml:space="preserve">                           </w:t>
            </w:r>
            <w:r w:rsidR="004813A3">
              <w:rPr>
                <w:rFonts w:eastAsia="MS Mincho" w:cs="Arial"/>
                <w:b/>
                <w:sz w:val="14"/>
                <w:szCs w:val="14"/>
                <w:lang w:eastAsia="en-US"/>
              </w:rPr>
              <w:t xml:space="preserve">              </w:t>
            </w:r>
            <w:r w:rsidRPr="004813A3">
              <w:rPr>
                <w:rFonts w:eastAsia="MS Mincho" w:cs="Arial"/>
                <w:b/>
                <w:sz w:val="14"/>
                <w:szCs w:val="14"/>
                <w:lang w:eastAsia="en-US"/>
              </w:rPr>
              <w:t xml:space="preserve"> Cena badanej oferty</w:t>
            </w:r>
          </w:p>
        </w:tc>
      </w:tr>
      <w:tr w:rsidR="004A34E0" w:rsidRPr="00915605" w14:paraId="5B432CC9" w14:textId="77777777" w:rsidTr="00943DF1">
        <w:trPr>
          <w:cantSplit/>
          <w:trHeight w:val="3684"/>
          <w:jc w:val="center"/>
        </w:trPr>
        <w:tc>
          <w:tcPr>
            <w:tcW w:w="752" w:type="pct"/>
          </w:tcPr>
          <w:p w14:paraId="79C600AD" w14:textId="77777777" w:rsidR="00876B5C" w:rsidRDefault="00876B5C" w:rsidP="00CB0C3B">
            <w:pPr>
              <w:keepNext/>
              <w:jc w:val="center"/>
              <w:outlineLvl w:val="3"/>
              <w:rPr>
                <w:rFonts w:cs="Arial"/>
                <w:b/>
                <w:bCs/>
                <w:color w:val="FF0000"/>
                <w:sz w:val="14"/>
                <w:szCs w:val="14"/>
                <w:lang w:eastAsia="en-US"/>
              </w:rPr>
            </w:pPr>
          </w:p>
          <w:p w14:paraId="0CCC8F5E" w14:textId="14F35275" w:rsidR="00E970E1" w:rsidRPr="00E970E1" w:rsidRDefault="00876B5C" w:rsidP="00E970E1">
            <w:pPr>
              <w:keepNext/>
              <w:jc w:val="center"/>
              <w:outlineLvl w:val="3"/>
              <w:rPr>
                <w:rFonts w:cs="Arial"/>
                <w:b/>
                <w:bCs/>
                <w:sz w:val="14"/>
                <w:szCs w:val="14"/>
                <w:lang w:eastAsia="en-US"/>
              </w:rPr>
            </w:pPr>
            <w:r w:rsidRPr="00876B5C">
              <w:rPr>
                <w:rFonts w:cs="Arial"/>
                <w:b/>
                <w:bCs/>
                <w:sz w:val="14"/>
                <w:szCs w:val="14"/>
                <w:lang w:eastAsia="en-US"/>
              </w:rPr>
              <w:t>Doświadczenie osoby</w:t>
            </w:r>
            <w:r w:rsidR="00E970E1">
              <w:rPr>
                <w:rFonts w:cs="Arial"/>
                <w:b/>
                <w:bCs/>
                <w:sz w:val="14"/>
                <w:szCs w:val="14"/>
                <w:lang w:eastAsia="en-US"/>
              </w:rPr>
              <w:t xml:space="preserve">, która będzie pełnić </w:t>
            </w:r>
            <w:r w:rsidRPr="00876B5C">
              <w:rPr>
                <w:rFonts w:cs="Arial"/>
                <w:b/>
                <w:bCs/>
                <w:sz w:val="14"/>
                <w:szCs w:val="14"/>
                <w:lang w:eastAsia="en-US"/>
              </w:rPr>
              <w:t xml:space="preserve"> funkcję </w:t>
            </w:r>
            <w:r w:rsidR="00E970E1" w:rsidRPr="00E970E1">
              <w:rPr>
                <w:rFonts w:cs="Arial"/>
                <w:b/>
                <w:bCs/>
                <w:sz w:val="14"/>
                <w:szCs w:val="14"/>
                <w:lang w:eastAsia="en-US"/>
              </w:rPr>
              <w:t xml:space="preserve">inspektora nadzoru robót branży drogowej, posiadającą uprawnienia budowlane do kierowania robotami budowlanymi  </w:t>
            </w:r>
          </w:p>
          <w:p w14:paraId="0296127E" w14:textId="0EE98551" w:rsidR="004A34E0" w:rsidRPr="00801CA0" w:rsidRDefault="00E970E1" w:rsidP="00E970E1">
            <w:pPr>
              <w:keepNext/>
              <w:jc w:val="center"/>
              <w:outlineLvl w:val="3"/>
              <w:rPr>
                <w:rFonts w:cs="Arial"/>
                <w:b/>
                <w:color w:val="FF0000"/>
                <w:sz w:val="14"/>
                <w:szCs w:val="14"/>
                <w:lang w:eastAsia="en-US"/>
              </w:rPr>
            </w:pPr>
            <w:r w:rsidRPr="00E970E1">
              <w:rPr>
                <w:rFonts w:cs="Arial"/>
                <w:b/>
                <w:bCs/>
                <w:sz w:val="14"/>
                <w:szCs w:val="14"/>
                <w:lang w:eastAsia="en-US"/>
              </w:rPr>
              <w:t>i do projektowania w specjalności inżynieryjnej drogowej bez ograniczeń</w:t>
            </w:r>
          </w:p>
        </w:tc>
        <w:tc>
          <w:tcPr>
            <w:tcW w:w="372" w:type="pct"/>
            <w:vAlign w:val="center"/>
          </w:tcPr>
          <w:p w14:paraId="52501EB0" w14:textId="77777777" w:rsidR="004A34E0" w:rsidRPr="003557DC" w:rsidRDefault="004A34E0" w:rsidP="003E2CD3">
            <w:pPr>
              <w:tabs>
                <w:tab w:val="num" w:pos="0"/>
              </w:tabs>
              <w:jc w:val="center"/>
              <w:rPr>
                <w:rFonts w:eastAsia="Calibri" w:cs="Arial"/>
                <w:b/>
                <w:sz w:val="14"/>
                <w:szCs w:val="14"/>
                <w:lang w:eastAsia="en-US"/>
              </w:rPr>
            </w:pPr>
            <w:r w:rsidRPr="003557DC">
              <w:rPr>
                <w:rFonts w:eastAsia="Calibri" w:cs="Arial"/>
                <w:b/>
                <w:sz w:val="14"/>
                <w:szCs w:val="14"/>
                <w:lang w:eastAsia="en-US"/>
              </w:rPr>
              <w:t>40%</w:t>
            </w:r>
          </w:p>
        </w:tc>
        <w:tc>
          <w:tcPr>
            <w:tcW w:w="483" w:type="pct"/>
            <w:vAlign w:val="center"/>
          </w:tcPr>
          <w:p w14:paraId="66B61CE4" w14:textId="77777777" w:rsidR="004A34E0" w:rsidRPr="003557DC" w:rsidRDefault="004A34E0" w:rsidP="003E2CD3">
            <w:pPr>
              <w:tabs>
                <w:tab w:val="num" w:pos="0"/>
              </w:tabs>
              <w:jc w:val="center"/>
              <w:rPr>
                <w:rFonts w:eastAsia="Calibri" w:cs="Arial"/>
                <w:b/>
                <w:sz w:val="14"/>
                <w:szCs w:val="14"/>
                <w:lang w:eastAsia="en-US"/>
              </w:rPr>
            </w:pPr>
            <w:r w:rsidRPr="003557DC">
              <w:rPr>
                <w:rFonts w:eastAsia="Calibri" w:cs="Arial"/>
                <w:b/>
                <w:sz w:val="14"/>
                <w:szCs w:val="14"/>
                <w:lang w:eastAsia="en-US"/>
              </w:rPr>
              <w:t>40</w:t>
            </w:r>
          </w:p>
        </w:tc>
        <w:tc>
          <w:tcPr>
            <w:tcW w:w="3393" w:type="pct"/>
            <w:vAlign w:val="center"/>
          </w:tcPr>
          <w:p w14:paraId="4F529FBE" w14:textId="55AF0348" w:rsidR="00E970E1" w:rsidRPr="00E970E1" w:rsidRDefault="00EA22A5" w:rsidP="00E970E1">
            <w:pPr>
              <w:tabs>
                <w:tab w:val="left" w:pos="1701"/>
              </w:tabs>
              <w:autoSpaceDE w:val="0"/>
              <w:autoSpaceDN w:val="0"/>
              <w:adjustRightInd w:val="0"/>
              <w:jc w:val="both"/>
              <w:rPr>
                <w:rFonts w:eastAsia="MS Mincho" w:cs="Arial"/>
                <w:b/>
                <w:bCs/>
                <w:sz w:val="14"/>
                <w:szCs w:val="14"/>
                <w:lang w:eastAsia="en-US"/>
              </w:rPr>
            </w:pPr>
            <w:r w:rsidRPr="00EA22A5">
              <w:rPr>
                <w:rFonts w:eastAsia="MS Mincho" w:cs="Arial"/>
                <w:b/>
                <w:bCs/>
                <w:sz w:val="14"/>
                <w:szCs w:val="14"/>
                <w:lang w:eastAsia="en-US"/>
              </w:rPr>
              <w:t>Doświadczenie osoby</w:t>
            </w:r>
            <w:r w:rsidR="00E970E1">
              <w:rPr>
                <w:rFonts w:eastAsia="MS Mincho" w:cs="Arial"/>
                <w:b/>
                <w:bCs/>
                <w:sz w:val="14"/>
                <w:szCs w:val="14"/>
                <w:lang w:eastAsia="en-US"/>
              </w:rPr>
              <w:t>,</w:t>
            </w:r>
            <w:r w:rsidRPr="00EA22A5">
              <w:rPr>
                <w:rFonts w:eastAsia="MS Mincho" w:cs="Arial"/>
                <w:b/>
                <w:bCs/>
                <w:sz w:val="14"/>
                <w:szCs w:val="14"/>
                <w:lang w:eastAsia="en-US"/>
              </w:rPr>
              <w:t xml:space="preserve"> </w:t>
            </w:r>
            <w:r w:rsidR="00E970E1" w:rsidRPr="00E970E1">
              <w:rPr>
                <w:rFonts w:eastAsia="MS Mincho" w:cs="Arial"/>
                <w:b/>
                <w:bCs/>
                <w:sz w:val="14"/>
                <w:szCs w:val="14"/>
                <w:lang w:eastAsia="en-US"/>
              </w:rPr>
              <w:t xml:space="preserve">która będzie pełnić funkcję inspektora nadzoru robót branży drogowej, posiadającą uprawnienia budowlane do kierowania robotami budowlanymi  </w:t>
            </w:r>
          </w:p>
          <w:p w14:paraId="14EE5E60" w14:textId="2FC71F01" w:rsidR="00EA22A5" w:rsidRPr="00EA22A5" w:rsidRDefault="00E970E1" w:rsidP="00E970E1">
            <w:pPr>
              <w:tabs>
                <w:tab w:val="left" w:pos="1701"/>
              </w:tabs>
              <w:autoSpaceDE w:val="0"/>
              <w:autoSpaceDN w:val="0"/>
              <w:adjustRightInd w:val="0"/>
              <w:jc w:val="both"/>
              <w:rPr>
                <w:rFonts w:eastAsia="MS Mincho" w:cs="Arial"/>
                <w:b/>
                <w:bCs/>
                <w:sz w:val="14"/>
                <w:szCs w:val="14"/>
                <w:lang w:eastAsia="en-US"/>
              </w:rPr>
            </w:pPr>
            <w:r w:rsidRPr="00E970E1">
              <w:rPr>
                <w:rFonts w:eastAsia="MS Mincho" w:cs="Arial"/>
                <w:b/>
                <w:bCs/>
                <w:sz w:val="14"/>
                <w:szCs w:val="14"/>
                <w:lang w:eastAsia="en-US"/>
              </w:rPr>
              <w:t>i do projektowania w specjalności inżynieryjnej drogowej bez ograniczeń,</w:t>
            </w:r>
          </w:p>
          <w:p w14:paraId="41949F8C" w14:textId="77777777" w:rsidR="00EA22A5" w:rsidRPr="00EA22A5" w:rsidRDefault="00EA22A5" w:rsidP="00ED38A4">
            <w:pPr>
              <w:tabs>
                <w:tab w:val="left" w:pos="1701"/>
              </w:tabs>
              <w:autoSpaceDE w:val="0"/>
              <w:autoSpaceDN w:val="0"/>
              <w:adjustRightInd w:val="0"/>
              <w:jc w:val="both"/>
              <w:rPr>
                <w:rFonts w:eastAsia="MS Mincho" w:cs="Arial"/>
                <w:b/>
                <w:sz w:val="14"/>
                <w:szCs w:val="14"/>
                <w:lang w:eastAsia="en-US"/>
              </w:rPr>
            </w:pPr>
          </w:p>
          <w:p w14:paraId="21D3942F" w14:textId="1B8257F5" w:rsidR="00ED38A4" w:rsidRPr="00E970E1" w:rsidRDefault="00ED38A4" w:rsidP="00E970E1">
            <w:pPr>
              <w:tabs>
                <w:tab w:val="left" w:pos="1701"/>
              </w:tabs>
              <w:autoSpaceDE w:val="0"/>
              <w:autoSpaceDN w:val="0"/>
              <w:adjustRightInd w:val="0"/>
              <w:jc w:val="both"/>
              <w:rPr>
                <w:rFonts w:eastAsia="Calibri" w:cs="Arial"/>
                <w:b/>
                <w:bCs/>
                <w:sz w:val="14"/>
                <w:szCs w:val="14"/>
                <w:lang w:eastAsia="en-US"/>
              </w:rPr>
            </w:pPr>
            <w:r w:rsidRPr="00EA22A5">
              <w:rPr>
                <w:rFonts w:eastAsia="Calibri" w:cs="Arial"/>
                <w:b/>
                <w:sz w:val="14"/>
                <w:szCs w:val="14"/>
                <w:lang w:eastAsia="en-US"/>
              </w:rPr>
              <w:t>W przypadku gdy wykonawca wskaże, że osoba wskazana w ofercie</w:t>
            </w:r>
            <w:r w:rsidR="00CB0C3B" w:rsidRPr="00EA22A5">
              <w:rPr>
                <w:rFonts w:eastAsia="Calibri" w:cs="Arial"/>
                <w:b/>
                <w:sz w:val="14"/>
                <w:szCs w:val="14"/>
                <w:lang w:eastAsia="en-US"/>
              </w:rPr>
              <w:t>,</w:t>
            </w:r>
            <w:r w:rsidRPr="00EA22A5">
              <w:rPr>
                <w:rFonts w:eastAsia="Calibri" w:cs="Arial"/>
                <w:b/>
                <w:sz w:val="14"/>
                <w:szCs w:val="14"/>
                <w:lang w:eastAsia="en-US"/>
              </w:rPr>
              <w:t xml:space="preserve"> </w:t>
            </w:r>
            <w:r w:rsidR="00E970E1" w:rsidRPr="00E970E1">
              <w:rPr>
                <w:rFonts w:eastAsia="Calibri" w:cs="Arial"/>
                <w:b/>
                <w:bCs/>
                <w:sz w:val="14"/>
                <w:szCs w:val="14"/>
                <w:lang w:eastAsia="en-US"/>
              </w:rPr>
              <w:t xml:space="preserve">która będzie pełnić funkcję inspektora nadzoru robót branży drogowej, posiadającą uprawnienia budowlane do kierowania robotami budowlanymi  i do projektowania w specjalności inżynieryjnej drogowej bez ograniczeń, </w:t>
            </w:r>
            <w:bookmarkStart w:id="6" w:name="_Hlk93440047"/>
            <w:r w:rsidR="00A3404F" w:rsidRPr="00EA22A5">
              <w:rPr>
                <w:rFonts w:eastAsia="Calibri" w:cs="Arial"/>
                <w:b/>
                <w:bCs/>
                <w:sz w:val="14"/>
                <w:szCs w:val="14"/>
                <w:lang w:eastAsia="en-US"/>
              </w:rPr>
              <w:t xml:space="preserve">oraz </w:t>
            </w:r>
            <w:r w:rsidRPr="00EA22A5">
              <w:rPr>
                <w:rFonts w:eastAsia="Calibri" w:cs="Arial"/>
                <w:b/>
                <w:bCs/>
                <w:sz w:val="14"/>
                <w:szCs w:val="14"/>
                <w:lang w:eastAsia="en-US"/>
              </w:rPr>
              <w:t xml:space="preserve"> posiada </w:t>
            </w:r>
            <w:r w:rsidRPr="00EA22A5">
              <w:rPr>
                <w:rFonts w:eastAsia="Calibri" w:cs="Arial"/>
                <w:b/>
                <w:sz w:val="14"/>
                <w:szCs w:val="14"/>
                <w:lang w:eastAsia="en-US"/>
              </w:rPr>
              <w:t xml:space="preserve">doświadczenie </w:t>
            </w:r>
            <w:r w:rsidRPr="00EA22A5">
              <w:rPr>
                <w:rFonts w:eastAsia="Calibri" w:cs="Arial"/>
                <w:sz w:val="14"/>
                <w:szCs w:val="14"/>
                <w:lang w:eastAsia="en-US"/>
              </w:rPr>
              <w:t>w pełnieniu funkcji inspektora nadzoru inwestorskiego robót branży</w:t>
            </w:r>
            <w:r w:rsidRPr="00EA22A5">
              <w:rPr>
                <w:rFonts w:eastAsia="Calibri" w:cs="Arial"/>
                <w:b/>
                <w:bCs/>
                <w:sz w:val="14"/>
                <w:szCs w:val="14"/>
                <w:lang w:eastAsia="en-US"/>
              </w:rPr>
              <w:t xml:space="preserve"> </w:t>
            </w:r>
            <w:r w:rsidR="00EA22A5" w:rsidRPr="00EA22A5">
              <w:rPr>
                <w:rFonts w:eastAsia="Calibri" w:cs="Arial"/>
                <w:b/>
                <w:bCs/>
                <w:sz w:val="14"/>
                <w:szCs w:val="14"/>
                <w:lang w:eastAsia="en-US"/>
              </w:rPr>
              <w:t>drogowej</w:t>
            </w:r>
            <w:r w:rsidRPr="00EA22A5">
              <w:rPr>
                <w:rFonts w:eastAsia="Calibri" w:cs="Arial"/>
                <w:sz w:val="14"/>
                <w:szCs w:val="14"/>
                <w:lang w:eastAsia="en-US"/>
              </w:rPr>
              <w:t xml:space="preserve">, lub kierownika budowy robót branży </w:t>
            </w:r>
            <w:r w:rsidR="0024799B">
              <w:rPr>
                <w:rFonts w:eastAsia="Calibri" w:cs="Arial"/>
                <w:sz w:val="14"/>
                <w:szCs w:val="14"/>
                <w:lang w:eastAsia="en-US"/>
              </w:rPr>
              <w:t>drogowej</w:t>
            </w:r>
            <w:r w:rsidRPr="00EA22A5">
              <w:rPr>
                <w:rFonts w:eastAsia="Calibri" w:cs="Arial"/>
                <w:b/>
                <w:bCs/>
                <w:sz w:val="14"/>
                <w:szCs w:val="14"/>
                <w:lang w:eastAsia="en-US"/>
              </w:rPr>
              <w:t xml:space="preserve"> </w:t>
            </w:r>
            <w:r w:rsidRPr="00EA22A5">
              <w:rPr>
                <w:rFonts w:eastAsia="Calibri" w:cs="Arial"/>
                <w:sz w:val="14"/>
                <w:szCs w:val="14"/>
                <w:lang w:eastAsia="en-US"/>
              </w:rPr>
              <w:t>na:</w:t>
            </w:r>
          </w:p>
          <w:p w14:paraId="3F82A0B9" w14:textId="77777777" w:rsidR="00EA22A5" w:rsidRPr="00EA22A5" w:rsidRDefault="00EA22A5" w:rsidP="00ED38A4">
            <w:pPr>
              <w:tabs>
                <w:tab w:val="left" w:pos="1701"/>
              </w:tabs>
              <w:autoSpaceDE w:val="0"/>
              <w:autoSpaceDN w:val="0"/>
              <w:adjustRightInd w:val="0"/>
              <w:jc w:val="both"/>
              <w:rPr>
                <w:rFonts w:eastAsia="Calibri" w:cs="Arial"/>
                <w:sz w:val="14"/>
                <w:szCs w:val="14"/>
                <w:lang w:eastAsia="en-US"/>
              </w:rPr>
            </w:pPr>
          </w:p>
          <w:p w14:paraId="60ED78C1" w14:textId="77777777" w:rsidR="00EA22A5" w:rsidRPr="00EA22A5" w:rsidRDefault="00EA22A5" w:rsidP="00EA22A5">
            <w:pPr>
              <w:tabs>
                <w:tab w:val="left" w:pos="1701"/>
              </w:tabs>
              <w:autoSpaceDE w:val="0"/>
              <w:autoSpaceDN w:val="0"/>
              <w:adjustRightInd w:val="0"/>
              <w:jc w:val="both"/>
              <w:rPr>
                <w:rFonts w:cs="Arial"/>
                <w:bCs/>
                <w:sz w:val="14"/>
                <w:szCs w:val="14"/>
              </w:rPr>
            </w:pPr>
            <w:r w:rsidRPr="00EA22A5">
              <w:rPr>
                <w:rFonts w:cs="Arial"/>
                <w:bCs/>
                <w:sz w:val="14"/>
                <w:szCs w:val="14"/>
              </w:rPr>
              <w:t xml:space="preserve">- jednej budowie, rozbudowie, przebudowie dróg lub ulic o nawierzchni asfaltowej lub bitumicznej - </w:t>
            </w:r>
            <w:r w:rsidRPr="00EA22A5">
              <w:rPr>
                <w:rFonts w:cs="Arial"/>
                <w:b/>
                <w:bCs/>
                <w:sz w:val="14"/>
                <w:szCs w:val="14"/>
              </w:rPr>
              <w:t>otrzyma 20 punktów</w:t>
            </w:r>
          </w:p>
          <w:p w14:paraId="113E7615" w14:textId="77777777" w:rsidR="00EA22A5" w:rsidRPr="00EA22A5" w:rsidRDefault="00EA22A5" w:rsidP="00EA22A5">
            <w:pPr>
              <w:tabs>
                <w:tab w:val="left" w:pos="1701"/>
              </w:tabs>
              <w:autoSpaceDE w:val="0"/>
              <w:autoSpaceDN w:val="0"/>
              <w:adjustRightInd w:val="0"/>
              <w:jc w:val="both"/>
              <w:rPr>
                <w:rFonts w:cs="Arial"/>
                <w:bCs/>
                <w:sz w:val="14"/>
                <w:szCs w:val="14"/>
              </w:rPr>
            </w:pPr>
            <w:r w:rsidRPr="00EA22A5">
              <w:rPr>
                <w:rFonts w:cs="Arial"/>
                <w:bCs/>
                <w:sz w:val="14"/>
                <w:szCs w:val="14"/>
              </w:rPr>
              <w:t xml:space="preserve">- dwóch  budowach , rozbudowach , przebudowach  dróg lub ulic o nawierzchni asfaltowej lub bitumicznej – </w:t>
            </w:r>
            <w:r w:rsidRPr="00EA22A5">
              <w:rPr>
                <w:rFonts w:cs="Arial"/>
                <w:b/>
                <w:bCs/>
                <w:sz w:val="14"/>
                <w:szCs w:val="14"/>
              </w:rPr>
              <w:t>otrzyma 40 punktów</w:t>
            </w:r>
          </w:p>
          <w:p w14:paraId="2444C1AC" w14:textId="77777777" w:rsidR="00EA22A5" w:rsidRPr="00EA22A5" w:rsidRDefault="00EA22A5" w:rsidP="00EA22A5">
            <w:pPr>
              <w:tabs>
                <w:tab w:val="left" w:pos="1701"/>
              </w:tabs>
              <w:autoSpaceDE w:val="0"/>
              <w:autoSpaceDN w:val="0"/>
              <w:adjustRightInd w:val="0"/>
              <w:jc w:val="both"/>
              <w:rPr>
                <w:rFonts w:cs="Arial"/>
                <w:bCs/>
                <w:sz w:val="14"/>
                <w:szCs w:val="14"/>
              </w:rPr>
            </w:pPr>
            <w:r w:rsidRPr="00EA22A5">
              <w:rPr>
                <w:rFonts w:cs="Arial"/>
                <w:bCs/>
                <w:sz w:val="14"/>
                <w:szCs w:val="14"/>
              </w:rPr>
              <w:t>- nie posiada doświadczenia – otrzyma 0 punktów</w:t>
            </w:r>
          </w:p>
          <w:p w14:paraId="6214492D" w14:textId="77777777" w:rsidR="00EA22A5" w:rsidRPr="00EA22A5" w:rsidRDefault="00EA22A5" w:rsidP="00DA4808">
            <w:pPr>
              <w:tabs>
                <w:tab w:val="left" w:pos="1701"/>
              </w:tabs>
              <w:autoSpaceDE w:val="0"/>
              <w:autoSpaceDN w:val="0"/>
              <w:adjustRightInd w:val="0"/>
              <w:jc w:val="both"/>
              <w:rPr>
                <w:rFonts w:eastAsia="Calibri" w:cs="Arial"/>
                <w:b/>
                <w:bCs/>
                <w:sz w:val="14"/>
                <w:szCs w:val="14"/>
                <w:lang w:eastAsia="en-US"/>
              </w:rPr>
            </w:pPr>
          </w:p>
          <w:p w14:paraId="4DCA0C35" w14:textId="303EFD1D" w:rsidR="004A34E0" w:rsidRPr="00801CA0" w:rsidRDefault="00DA4808" w:rsidP="004A4F7B">
            <w:pPr>
              <w:tabs>
                <w:tab w:val="left" w:pos="1701"/>
              </w:tabs>
              <w:autoSpaceDE w:val="0"/>
              <w:autoSpaceDN w:val="0"/>
              <w:adjustRightInd w:val="0"/>
              <w:jc w:val="both"/>
              <w:rPr>
                <w:rFonts w:cs="Arial"/>
                <w:bCs/>
                <w:color w:val="FF0000"/>
                <w:sz w:val="14"/>
                <w:szCs w:val="14"/>
              </w:rPr>
            </w:pPr>
            <w:r w:rsidRPr="00EA22A5">
              <w:rPr>
                <w:rFonts w:cs="Arial"/>
                <w:b/>
                <w:bCs/>
                <w:sz w:val="14"/>
                <w:szCs w:val="14"/>
              </w:rPr>
              <w:t>UWAGA – W przypadku niewypełnienia w formularzu ofertowym Informacji dot. doświadczenia osoby wyznaczonej do realizacji zadania Wykonawca otrzyma 0 punktów w tym kryterium.</w:t>
            </w:r>
            <w:bookmarkEnd w:id="6"/>
          </w:p>
        </w:tc>
      </w:tr>
      <w:bookmarkEnd w:id="3"/>
    </w:tbl>
    <w:p w14:paraId="1D746BA6" w14:textId="45A20B6A" w:rsidR="004813A3" w:rsidRDefault="004813A3" w:rsidP="004813A3">
      <w:pPr>
        <w:spacing w:after="120" w:line="276" w:lineRule="auto"/>
        <w:jc w:val="both"/>
        <w:rPr>
          <w:sz w:val="20"/>
          <w:szCs w:val="20"/>
        </w:rPr>
      </w:pPr>
    </w:p>
    <w:p w14:paraId="713A6668" w14:textId="3647550D" w:rsidR="00C904CE" w:rsidRPr="004A34E0" w:rsidRDefault="00C904CE" w:rsidP="004A34E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68778E7A"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4DA1D156" w14:textId="77777777" w:rsidR="00C904CE" w:rsidRPr="00413B96" w:rsidRDefault="00C904CE" w:rsidP="00413B96">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00F60366" w:rsidRPr="00413B96">
        <w:rPr>
          <w:sz w:val="20"/>
          <w:szCs w:val="20"/>
          <w:vertAlign w:val="subscript"/>
        </w:rPr>
        <w:t>D</w:t>
      </w:r>
    </w:p>
    <w:p w14:paraId="53E8A31D" w14:textId="77777777" w:rsidR="00C904CE" w:rsidRPr="00413B96" w:rsidRDefault="00C904CE" w:rsidP="00413B96">
      <w:pPr>
        <w:spacing w:after="120" w:line="276" w:lineRule="auto"/>
        <w:ind w:left="1049"/>
        <w:jc w:val="both"/>
        <w:rPr>
          <w:sz w:val="20"/>
          <w:szCs w:val="20"/>
        </w:rPr>
      </w:pPr>
      <w:r w:rsidRPr="00413B96">
        <w:rPr>
          <w:sz w:val="20"/>
          <w:szCs w:val="20"/>
        </w:rPr>
        <w:t>We wszystkich kryteriach oferta może uzyskać łącznie max. 100 pkt</w:t>
      </w:r>
    </w:p>
    <w:p w14:paraId="1EC66555" w14:textId="77777777" w:rsidR="00C904CE" w:rsidRPr="00413B96" w:rsidRDefault="00C904CE" w:rsidP="00413B96">
      <w:pPr>
        <w:spacing w:after="120" w:line="276" w:lineRule="auto"/>
        <w:ind w:left="1049"/>
        <w:jc w:val="both"/>
        <w:rPr>
          <w:sz w:val="20"/>
          <w:szCs w:val="20"/>
        </w:rPr>
      </w:pPr>
      <w:r w:rsidRPr="00413B96">
        <w:rPr>
          <w:sz w:val="20"/>
          <w:szCs w:val="20"/>
        </w:rPr>
        <w:t>P - oznacza sumaryczną ilość punktów,</w:t>
      </w:r>
    </w:p>
    <w:p w14:paraId="3C2A2088" w14:textId="77777777" w:rsidR="00C904CE" w:rsidRPr="00413B96" w:rsidRDefault="00C904CE" w:rsidP="00413B96">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372ED327" w14:textId="4DFA223E" w:rsidR="00F60366" w:rsidRPr="00413B96" w:rsidRDefault="00C904CE" w:rsidP="00413B96">
      <w:pPr>
        <w:spacing w:after="120" w:line="276" w:lineRule="auto"/>
        <w:ind w:left="1049"/>
        <w:jc w:val="both"/>
        <w:rPr>
          <w:sz w:val="20"/>
          <w:szCs w:val="20"/>
        </w:rPr>
      </w:pPr>
      <w:r w:rsidRPr="00413B96">
        <w:rPr>
          <w:sz w:val="20"/>
          <w:szCs w:val="20"/>
        </w:rPr>
        <w:t>P</w:t>
      </w:r>
      <w:r w:rsidR="00F60366" w:rsidRPr="00413B96">
        <w:rPr>
          <w:sz w:val="20"/>
          <w:szCs w:val="20"/>
          <w:vertAlign w:val="subscript"/>
        </w:rPr>
        <w:t>D</w:t>
      </w:r>
      <w:r w:rsidRPr="00413B96">
        <w:rPr>
          <w:sz w:val="20"/>
          <w:szCs w:val="20"/>
          <w:vertAlign w:val="subscript"/>
        </w:rPr>
        <w:t xml:space="preserve"> </w:t>
      </w:r>
      <w:r w:rsidRPr="00413B96">
        <w:rPr>
          <w:sz w:val="20"/>
          <w:szCs w:val="20"/>
        </w:rPr>
        <w:t xml:space="preserve">- </w:t>
      </w:r>
      <w:r w:rsidR="00F60366" w:rsidRPr="00413B96">
        <w:rPr>
          <w:sz w:val="20"/>
          <w:szCs w:val="20"/>
        </w:rPr>
        <w:t>liczbę punktów za kryterium</w:t>
      </w:r>
      <w:r w:rsidR="00B768C6">
        <w:rPr>
          <w:sz w:val="20"/>
          <w:szCs w:val="20"/>
        </w:rPr>
        <w:t>:</w:t>
      </w:r>
      <w:r w:rsidR="00F60366" w:rsidRPr="00413B96">
        <w:rPr>
          <w:sz w:val="20"/>
          <w:szCs w:val="20"/>
        </w:rPr>
        <w:t xml:space="preserve"> </w:t>
      </w:r>
      <w:r w:rsidR="00EF382C" w:rsidRPr="00EF382C">
        <w:rPr>
          <w:sz w:val="20"/>
          <w:szCs w:val="20"/>
        </w:rPr>
        <w:t>Doświadczenie osoby, która będzie pełnić funkcję inspektora nadzoru robót branży drogowej, posiadając</w:t>
      </w:r>
      <w:r w:rsidR="00EF382C">
        <w:rPr>
          <w:sz w:val="20"/>
          <w:szCs w:val="20"/>
        </w:rPr>
        <w:t>a</w:t>
      </w:r>
      <w:r w:rsidR="00EF382C" w:rsidRPr="00EF382C">
        <w:rPr>
          <w:sz w:val="20"/>
          <w:szCs w:val="20"/>
        </w:rPr>
        <w:t xml:space="preserve"> uprawnienia budowlane do kierowania robotami budowlanymi  i do projektowania w specjalności inżynieryjnej drogowej bez ograniczeń</w:t>
      </w:r>
      <w:r w:rsidR="00ED38A4" w:rsidRPr="00EF382C">
        <w:rPr>
          <w:sz w:val="20"/>
          <w:szCs w:val="20"/>
        </w:rPr>
        <w:t xml:space="preserve">. </w:t>
      </w:r>
      <w:r w:rsidR="00F60366" w:rsidRPr="00413B96">
        <w:rPr>
          <w:sz w:val="20"/>
          <w:szCs w:val="20"/>
        </w:rPr>
        <w:t>(max. 40 pkt).</w:t>
      </w:r>
    </w:p>
    <w:p w14:paraId="1A675F8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0AC8882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4A1BE5EE"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50CA48"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56CF86F"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W sytuacji, gdy zamawiający nie będzie mógł dokonać wyboru oferty w sposób, o którym mowa w </w:t>
      </w:r>
      <w:r w:rsidR="00FB7858" w:rsidRPr="00413B96">
        <w:rPr>
          <w:sz w:val="20"/>
          <w:szCs w:val="20"/>
        </w:rPr>
        <w:t>pkt 21</w:t>
      </w:r>
      <w:r w:rsidRPr="00413B96">
        <w:rPr>
          <w:sz w:val="20"/>
          <w:szCs w:val="20"/>
        </w:rPr>
        <w:t>.8 SWZ, zamawiający wzywa wykonawców, którzy złożyli te oferty, do złożenia w terminie określonym przez zamawiającego ofert dodatkowych zawierających nową cenę.</w:t>
      </w:r>
    </w:p>
    <w:p w14:paraId="508390B7"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00473F37" w:rsidRPr="00413B96">
        <w:rPr>
          <w:sz w:val="20"/>
          <w:szCs w:val="20"/>
        </w:rPr>
        <w:br/>
      </w:r>
      <w:r w:rsidRPr="00413B96">
        <w:rPr>
          <w:sz w:val="20"/>
          <w:szCs w:val="20"/>
        </w:rPr>
        <w:t>i usług, dla celów zastosowania kryterium ceny zamawiający dolicza do przedstawionej w tej ofercie ceny kwotę podatku od towarów i usług, którą miałby obowiązek rozliczyć.</w:t>
      </w:r>
    </w:p>
    <w:p w14:paraId="6253A6E0"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W ofercie, o której mowa w </w:t>
      </w:r>
      <w:r w:rsidR="00FB7858" w:rsidRPr="003E2CD3">
        <w:rPr>
          <w:sz w:val="20"/>
          <w:szCs w:val="20"/>
        </w:rPr>
        <w:t>pkt 21</w:t>
      </w:r>
      <w:r w:rsidRPr="003E2CD3">
        <w:rPr>
          <w:sz w:val="20"/>
          <w:szCs w:val="20"/>
        </w:rPr>
        <w:t>.10 SWZ, wykonawca ma obowiązek:</w:t>
      </w:r>
    </w:p>
    <w:p w14:paraId="3E35DCE1"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3678718"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B67804"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426F230" w14:textId="77777777" w:rsid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526193E" w14:textId="77777777" w:rsidR="00473F37" w:rsidRPr="003E2CD3" w:rsidRDefault="00473F37" w:rsidP="008A5BE8">
      <w:pPr>
        <w:numPr>
          <w:ilvl w:val="1"/>
          <w:numId w:val="1"/>
        </w:numPr>
        <w:spacing w:before="120" w:after="120" w:line="276" w:lineRule="auto"/>
        <w:jc w:val="both"/>
        <w:rPr>
          <w:sz w:val="20"/>
          <w:szCs w:val="20"/>
        </w:rPr>
      </w:pPr>
      <w:r w:rsidRPr="003E2CD3">
        <w:rPr>
          <w:sz w:val="20"/>
          <w:szCs w:val="20"/>
        </w:rPr>
        <w:t>Wzór Formularza Ofertowego został opracowany przy założeniu, iż wybór oferty nie b</w:t>
      </w:r>
      <w:r w:rsidR="00493962" w:rsidRPr="003E2CD3">
        <w:rPr>
          <w:sz w:val="20"/>
          <w:szCs w:val="20"/>
        </w:rPr>
        <w:t>ędzie prowadzić do powstania u z</w:t>
      </w:r>
      <w:r w:rsidRPr="003E2CD3">
        <w:rPr>
          <w:sz w:val="20"/>
          <w:szCs w:val="20"/>
        </w:rPr>
        <w:t xml:space="preserve">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61A3386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00306B0A" w:rsidRPr="003E2CD3">
        <w:rPr>
          <w:sz w:val="20"/>
          <w:szCs w:val="20"/>
        </w:rPr>
        <w:br/>
      </w:r>
      <w:r w:rsidRPr="003E2CD3">
        <w:rPr>
          <w:sz w:val="20"/>
          <w:szCs w:val="20"/>
        </w:rPr>
        <w:t>w SWZ.</w:t>
      </w:r>
    </w:p>
    <w:p w14:paraId="4DB7182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00306B0A" w:rsidRPr="003E2CD3">
        <w:rPr>
          <w:sz w:val="20"/>
          <w:szCs w:val="20"/>
        </w:rPr>
        <w:br/>
      </w:r>
      <w:r w:rsidRPr="003E2CD3">
        <w:rPr>
          <w:sz w:val="20"/>
          <w:szCs w:val="20"/>
        </w:rPr>
        <w:t>w wyznaczonym przez zamawiającego terminie, pisemnej zgody na wybór jego oferty.</w:t>
      </w:r>
    </w:p>
    <w:p w14:paraId="19C83CA0" w14:textId="158B008A" w:rsidR="008A5BE8" w:rsidRPr="008A5BE8" w:rsidRDefault="000067FA" w:rsidP="008A5BE8">
      <w:pPr>
        <w:numPr>
          <w:ilvl w:val="1"/>
          <w:numId w:val="1"/>
        </w:numPr>
        <w:spacing w:before="120" w:after="120" w:line="276" w:lineRule="auto"/>
        <w:jc w:val="both"/>
        <w:rPr>
          <w:sz w:val="20"/>
          <w:szCs w:val="20"/>
        </w:rPr>
      </w:pPr>
      <w:r w:rsidRPr="003E2CD3">
        <w:rPr>
          <w:sz w:val="20"/>
          <w:szCs w:val="20"/>
        </w:rPr>
        <w:t>W przypadku bra</w:t>
      </w:r>
      <w:r w:rsidR="00306B0A" w:rsidRPr="003E2CD3">
        <w:rPr>
          <w:sz w:val="20"/>
          <w:szCs w:val="20"/>
        </w:rPr>
        <w:t>ku zgody, o której mowa w pkt 21</w:t>
      </w:r>
      <w:r w:rsidR="00493962" w:rsidRPr="003E2CD3">
        <w:rPr>
          <w:sz w:val="20"/>
          <w:szCs w:val="20"/>
        </w:rPr>
        <w:t>.14</w:t>
      </w:r>
      <w:r w:rsidRPr="003E2CD3">
        <w:rPr>
          <w:sz w:val="20"/>
          <w:szCs w:val="20"/>
        </w:rPr>
        <w:t>,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3E8B7663" w14:textId="0E02992E" w:rsidR="004A4F7B" w:rsidRPr="00EA22A5" w:rsidRDefault="004D06EB" w:rsidP="00943DF1">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170657" w:rsidRDefault="004D06EB" w:rsidP="008A5BE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045AA869" w14:textId="77777777" w:rsidR="004D06EB" w:rsidRPr="00DB2090" w:rsidRDefault="004D06EB" w:rsidP="008A5BE8">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4FB77D9" w14:textId="77777777" w:rsidR="004D06EB" w:rsidRPr="00EA22A5" w:rsidRDefault="004D06EB" w:rsidP="004D06EB">
      <w:pPr>
        <w:keepNext/>
        <w:numPr>
          <w:ilvl w:val="0"/>
          <w:numId w:val="1"/>
        </w:numPr>
        <w:spacing w:after="120" w:line="276" w:lineRule="auto"/>
        <w:jc w:val="both"/>
        <w:outlineLvl w:val="3"/>
        <w:rPr>
          <w:rFonts w:cs="Arial"/>
          <w:b/>
          <w:color w:val="FF0000"/>
          <w:sz w:val="20"/>
          <w:szCs w:val="20"/>
          <w:lang w:eastAsia="en-US"/>
        </w:rPr>
      </w:pPr>
      <w:r w:rsidRPr="00EA22A5">
        <w:rPr>
          <w:rFonts w:cs="Arial"/>
          <w:b/>
          <w:color w:val="FF0000"/>
          <w:sz w:val="20"/>
          <w:szCs w:val="20"/>
          <w:lang w:eastAsia="en-US"/>
        </w:rPr>
        <w:t>W związku z art. 455 ustawy Prawo Zamówień Publicznych zamawiający przewiduje możliwość dokonania zmian w umowie w przypadku:</w:t>
      </w:r>
    </w:p>
    <w:p w14:paraId="0830D8C6" w14:textId="6FB05457" w:rsidR="00604B0B" w:rsidRDefault="00604B0B" w:rsidP="00604B0B">
      <w:pPr>
        <w:keepNext/>
        <w:numPr>
          <w:ilvl w:val="1"/>
          <w:numId w:val="1"/>
        </w:numPr>
        <w:spacing w:before="120" w:after="120" w:line="276" w:lineRule="auto"/>
        <w:ind w:left="851" w:hanging="567"/>
        <w:jc w:val="both"/>
        <w:outlineLvl w:val="3"/>
        <w:rPr>
          <w:rFonts w:cs="Arial"/>
          <w:b/>
          <w:sz w:val="20"/>
          <w:szCs w:val="20"/>
          <w:lang w:eastAsia="en-US"/>
        </w:rPr>
      </w:pPr>
      <w:r w:rsidRPr="00572C99">
        <w:rPr>
          <w:rFonts w:cs="Arial"/>
          <w:b/>
          <w:sz w:val="20"/>
          <w:szCs w:val="20"/>
          <w:lang w:eastAsia="en-US"/>
        </w:rPr>
        <w:t>Szczegółowy przewidywany zakres zmian zawierają Projektowane postanowienia umowy - załącznik nr 7 do SWZ.</w:t>
      </w:r>
    </w:p>
    <w:p w14:paraId="5AA06DAA" w14:textId="45495023" w:rsidR="00604B0B" w:rsidRPr="00604B0B" w:rsidRDefault="00604B0B" w:rsidP="00604B0B">
      <w:pPr>
        <w:pStyle w:val="Akapitzlist"/>
        <w:numPr>
          <w:ilvl w:val="1"/>
          <w:numId w:val="1"/>
        </w:numPr>
        <w:ind w:left="851" w:hanging="567"/>
        <w:rPr>
          <w:rFonts w:ascii="Arial" w:eastAsia="Times New Roman" w:hAnsi="Arial" w:cs="Arial"/>
          <w:b/>
          <w:sz w:val="20"/>
          <w:szCs w:val="20"/>
        </w:rPr>
      </w:pPr>
      <w:r w:rsidRPr="00604B0B">
        <w:rPr>
          <w:rFonts w:ascii="Arial" w:eastAsia="Times New Roman" w:hAnsi="Arial" w:cs="Arial"/>
          <w:b/>
          <w:sz w:val="20"/>
          <w:szCs w:val="20"/>
        </w:rPr>
        <w:t>Zamawiający nie zamierza zawrzeć umowy ramowej.</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77777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8D6BCD" w:rsidRPr="008A5BE8">
        <w:rPr>
          <w:b/>
          <w:bCs/>
          <w:sz w:val="20"/>
          <w:szCs w:val="20"/>
        </w:rPr>
        <w:t xml:space="preserve">7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C70E4C"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Zgodnie z art. 513 ustawy Pzp odwołanie przysługuje na:</w:t>
      </w:r>
    </w:p>
    <w:p w14:paraId="1B7C38B4"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798029F"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28262EA0" w14:textId="77777777" w:rsidR="00943DF1" w:rsidRDefault="00DB2090" w:rsidP="00943DF1">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279025BF" w14:textId="77777777" w:rsidR="00943DF1" w:rsidRDefault="00CD0C05" w:rsidP="00943DF1">
      <w:pPr>
        <w:numPr>
          <w:ilvl w:val="0"/>
          <w:numId w:val="1"/>
        </w:numPr>
        <w:spacing w:after="120" w:line="276" w:lineRule="auto"/>
        <w:jc w:val="both"/>
        <w:rPr>
          <w:sz w:val="20"/>
          <w:szCs w:val="20"/>
        </w:rPr>
      </w:pPr>
      <w:r w:rsidRPr="00943DF1">
        <w:rPr>
          <w:rFonts w:cs="Arial"/>
          <w:b/>
          <w:sz w:val="20"/>
          <w:szCs w:val="20"/>
          <w:lang w:eastAsia="en-US"/>
        </w:rPr>
        <w:t>Zalecenia (rekomendacje) zamawiającego</w:t>
      </w:r>
    </w:p>
    <w:p w14:paraId="1A7FD908" w14:textId="77777777" w:rsidR="00943DF1" w:rsidRDefault="0014207F" w:rsidP="00943DF1">
      <w:pPr>
        <w:numPr>
          <w:ilvl w:val="1"/>
          <w:numId w:val="1"/>
        </w:numPr>
        <w:spacing w:after="120" w:line="276" w:lineRule="auto"/>
        <w:jc w:val="both"/>
        <w:rPr>
          <w:sz w:val="20"/>
          <w:szCs w:val="20"/>
        </w:rPr>
      </w:pPr>
      <w:r w:rsidRPr="00943DF1">
        <w:rPr>
          <w:rFonts w:cs="Arial"/>
          <w:sz w:val="20"/>
          <w:szCs w:val="20"/>
          <w:lang w:eastAsia="en-US"/>
        </w:rPr>
        <w:t xml:space="preserve">Rozszerzenia plików wykorzystywanych przez Wykonawców powinny być zgodne </w:t>
      </w:r>
      <w:r w:rsidRPr="00943DF1">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8A7F40C" w14:textId="37FE18C5" w:rsidR="00604B0B" w:rsidRPr="004567A5" w:rsidRDefault="00CD0C05" w:rsidP="00B65FF9">
      <w:pPr>
        <w:numPr>
          <w:ilvl w:val="1"/>
          <w:numId w:val="1"/>
        </w:numPr>
        <w:spacing w:after="120" w:line="276" w:lineRule="auto"/>
        <w:jc w:val="both"/>
        <w:rPr>
          <w:sz w:val="20"/>
          <w:szCs w:val="20"/>
        </w:rPr>
      </w:pPr>
      <w:r w:rsidRPr="004567A5">
        <w:rPr>
          <w:rFonts w:cs="Arial"/>
          <w:sz w:val="20"/>
          <w:szCs w:val="20"/>
          <w:lang w:eastAsia="en-US"/>
        </w:rPr>
        <w:t>Zamawiający rekomenduje wykorzystanie formatów: .</w:t>
      </w:r>
      <w:r w:rsidRPr="004567A5">
        <w:rPr>
          <w:rFonts w:cs="Arial"/>
          <w:b/>
          <w:sz w:val="20"/>
          <w:szCs w:val="20"/>
          <w:lang w:eastAsia="en-US"/>
        </w:rPr>
        <w:t>pdf .</w:t>
      </w:r>
      <w:proofErr w:type="spellStart"/>
      <w:r w:rsidRPr="004567A5">
        <w:rPr>
          <w:rFonts w:cs="Arial"/>
          <w:b/>
          <w:sz w:val="20"/>
          <w:szCs w:val="20"/>
          <w:lang w:eastAsia="en-US"/>
        </w:rPr>
        <w:t>doc</w:t>
      </w:r>
      <w:proofErr w:type="spellEnd"/>
      <w:r w:rsidRPr="004567A5">
        <w:rPr>
          <w:rFonts w:cs="Arial"/>
          <w:b/>
          <w:sz w:val="20"/>
          <w:szCs w:val="20"/>
          <w:lang w:eastAsia="en-US"/>
        </w:rPr>
        <w:t xml:space="preserve"> .</w:t>
      </w:r>
      <w:proofErr w:type="spellStart"/>
      <w:r w:rsidRPr="004567A5">
        <w:rPr>
          <w:rFonts w:cs="Arial"/>
          <w:b/>
          <w:sz w:val="20"/>
          <w:szCs w:val="20"/>
          <w:lang w:eastAsia="en-US"/>
        </w:rPr>
        <w:t>docx</w:t>
      </w:r>
      <w:proofErr w:type="spellEnd"/>
      <w:r w:rsidRPr="004567A5">
        <w:rPr>
          <w:rFonts w:cs="Arial"/>
          <w:b/>
          <w:sz w:val="20"/>
          <w:szCs w:val="20"/>
          <w:lang w:eastAsia="en-US"/>
        </w:rPr>
        <w:t xml:space="preserve"> .xls .</w:t>
      </w:r>
      <w:proofErr w:type="spellStart"/>
      <w:r w:rsidRPr="004567A5">
        <w:rPr>
          <w:rFonts w:cs="Arial"/>
          <w:b/>
          <w:sz w:val="20"/>
          <w:szCs w:val="20"/>
          <w:lang w:eastAsia="en-US"/>
        </w:rPr>
        <w:t>xlsx</w:t>
      </w:r>
      <w:proofErr w:type="spellEnd"/>
      <w:r w:rsidRPr="004567A5">
        <w:rPr>
          <w:rFonts w:cs="Arial"/>
          <w:b/>
          <w:sz w:val="20"/>
          <w:szCs w:val="20"/>
          <w:lang w:eastAsia="en-US"/>
        </w:rPr>
        <w:t xml:space="preserve"> .jpg (.</w:t>
      </w:r>
      <w:proofErr w:type="spellStart"/>
      <w:r w:rsidRPr="004567A5">
        <w:rPr>
          <w:rFonts w:cs="Arial"/>
          <w:b/>
          <w:sz w:val="20"/>
          <w:szCs w:val="20"/>
          <w:lang w:eastAsia="en-US"/>
        </w:rPr>
        <w:t>jpeg</w:t>
      </w:r>
      <w:proofErr w:type="spellEnd"/>
      <w:r w:rsidRPr="004567A5">
        <w:rPr>
          <w:rFonts w:cs="Arial"/>
          <w:b/>
          <w:sz w:val="20"/>
          <w:szCs w:val="20"/>
          <w:lang w:eastAsia="en-US"/>
        </w:rPr>
        <w:t>)</w:t>
      </w:r>
      <w:r w:rsidRPr="004567A5">
        <w:rPr>
          <w:rFonts w:cs="Arial"/>
          <w:b/>
          <w:sz w:val="20"/>
          <w:szCs w:val="20"/>
          <w:u w:val="single"/>
          <w:lang w:eastAsia="en-US"/>
        </w:rPr>
        <w:t xml:space="preserve"> ze szczególnym wskazaniem na .pdf</w:t>
      </w:r>
    </w:p>
    <w:p w14:paraId="2A091C21" w14:textId="77777777" w:rsidR="004567A5" w:rsidRPr="004567A5" w:rsidRDefault="004567A5" w:rsidP="004567A5">
      <w:pPr>
        <w:spacing w:after="120" w:line="276" w:lineRule="auto"/>
        <w:jc w:val="both"/>
        <w:rPr>
          <w:sz w:val="20"/>
          <w:szCs w:val="20"/>
        </w:rPr>
      </w:pPr>
    </w:p>
    <w:p w14:paraId="73D3AD7E" w14:textId="77777777" w:rsidR="00CD0C05" w:rsidRPr="00CD0C05" w:rsidRDefault="00CD0C05" w:rsidP="003F10FC">
      <w:pPr>
        <w:keepNext/>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AB3A94C" w14:textId="77777777" w:rsidR="00CD0C05" w:rsidRPr="00CD0C05" w:rsidRDefault="00CD0C05" w:rsidP="003F10FC">
      <w:pPr>
        <w:keepNext/>
        <w:numPr>
          <w:ilvl w:val="2"/>
          <w:numId w:val="1"/>
        </w:numPr>
        <w:spacing w:after="120" w:line="276" w:lineRule="auto"/>
        <w:jc w:val="both"/>
        <w:outlineLvl w:val="3"/>
        <w:rPr>
          <w:rFonts w:cs="Arial"/>
          <w:sz w:val="20"/>
          <w:szCs w:val="20"/>
          <w:lang w:eastAsia="en-US"/>
        </w:rPr>
      </w:pPr>
      <w:r w:rsidRPr="00CD0C05">
        <w:rPr>
          <w:rFonts w:cs="Arial"/>
          <w:sz w:val="20"/>
          <w:szCs w:val="20"/>
          <w:lang w:eastAsia="en-US"/>
        </w:rPr>
        <w:t>.zip </w:t>
      </w:r>
    </w:p>
    <w:p w14:paraId="79727916" w14:textId="77777777" w:rsidR="00CD0C05" w:rsidRPr="00CD0C05" w:rsidRDefault="00CD0C05" w:rsidP="003F10FC">
      <w:pPr>
        <w:keepNext/>
        <w:numPr>
          <w:ilvl w:val="2"/>
          <w:numId w:val="1"/>
        </w:numPr>
        <w:spacing w:after="120" w:line="276" w:lineRule="auto"/>
        <w:jc w:val="both"/>
        <w:outlineLvl w:val="3"/>
        <w:rPr>
          <w:rFonts w:cs="Arial"/>
          <w:sz w:val="20"/>
          <w:szCs w:val="20"/>
          <w:lang w:eastAsia="en-US"/>
        </w:rPr>
      </w:pPr>
      <w:r w:rsidRPr="00CD0C05">
        <w:rPr>
          <w:rFonts w:cs="Arial"/>
          <w:sz w:val="20"/>
          <w:szCs w:val="20"/>
          <w:lang w:eastAsia="en-US"/>
        </w:rPr>
        <w:t>.7Z</w:t>
      </w:r>
    </w:p>
    <w:p w14:paraId="379C2ED7" w14:textId="77777777" w:rsidR="00CD0C05" w:rsidRPr="00CD0C05" w:rsidRDefault="00CD0C05" w:rsidP="003F10FC">
      <w:pPr>
        <w:keepNext/>
        <w:numPr>
          <w:ilvl w:val="1"/>
          <w:numId w:val="1"/>
        </w:numPr>
        <w:spacing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7DBDACAB" w14:textId="77777777" w:rsidR="00CD0C05" w:rsidRPr="00CD0C05" w:rsidRDefault="00CD0C05" w:rsidP="003F10FC">
      <w:pPr>
        <w:keepNext/>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0960FA8" w14:textId="77777777" w:rsidR="0014207F" w:rsidRDefault="0014207F" w:rsidP="003F10FC">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47E3A3D4" w14:textId="77777777" w:rsidR="00CD0C05" w:rsidRPr="0014207F" w:rsidRDefault="0014207F" w:rsidP="003F10FC">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0310E957"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3AD4629B"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D7B067"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D970C9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A86704" w14:textId="21200D4B" w:rsidR="00093E11" w:rsidRPr="00365D38" w:rsidRDefault="00093E11" w:rsidP="0009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w:t>
      </w:r>
      <w:proofErr w:type="spellStart"/>
      <w:r w:rsidR="007234EB" w:rsidRPr="007234EB">
        <w:rPr>
          <w:rFonts w:cs="Arial"/>
          <w:b/>
          <w:sz w:val="20"/>
          <w:szCs w:val="20"/>
          <w:lang w:eastAsia="en-US"/>
        </w:rPr>
        <w:t>w</w:t>
      </w:r>
      <w:proofErr w:type="spellEnd"/>
      <w:r w:rsidR="007234EB" w:rsidRPr="007234EB">
        <w:rPr>
          <w:rFonts w:cs="Arial"/>
          <w:b/>
          <w:sz w:val="20"/>
          <w:szCs w:val="20"/>
          <w:lang w:eastAsia="en-US"/>
        </w:rPr>
        <w:t xml:space="preserve"> Starostwie Powiatowym w Chojnicach  </w:t>
      </w:r>
      <w:r>
        <w:rPr>
          <w:rFonts w:cs="Arial"/>
          <w:b/>
          <w:sz w:val="20"/>
          <w:szCs w:val="20"/>
          <w:lang w:eastAsia="en-US"/>
        </w:rPr>
        <w:t xml:space="preserve">związanych z postepowaniem </w:t>
      </w:r>
      <w:r w:rsidRPr="00365D38">
        <w:rPr>
          <w:rFonts w:cs="Arial"/>
          <w:b/>
          <w:sz w:val="20"/>
          <w:szCs w:val="20"/>
          <w:lang w:eastAsia="en-US"/>
        </w:rPr>
        <w:t>o udzielenie zamówienia publicznego</w:t>
      </w:r>
      <w:r>
        <w:rPr>
          <w:rFonts w:cs="Arial"/>
          <w:b/>
          <w:sz w:val="20"/>
          <w:szCs w:val="20"/>
          <w:lang w:eastAsia="en-US"/>
        </w:rPr>
        <w:t>.</w:t>
      </w:r>
    </w:p>
    <w:p w14:paraId="04BAEE64"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12581480"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58171F62"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0A1BC4E0" w14:textId="77777777" w:rsidR="00604B0B" w:rsidRPr="00AD703E" w:rsidRDefault="00604B0B" w:rsidP="00604B0B">
      <w:pPr>
        <w:pStyle w:val="Akapitzlist"/>
        <w:numPr>
          <w:ilvl w:val="1"/>
          <w:numId w:val="1"/>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p>
    <w:p w14:paraId="665C89C8" w14:textId="77777777" w:rsidR="00604B0B" w:rsidRPr="00AD703E" w:rsidRDefault="00604B0B" w:rsidP="00604B0B">
      <w:pPr>
        <w:numPr>
          <w:ilvl w:val="1"/>
          <w:numId w:val="1"/>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71EB7A5"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4077DD54" w14:textId="77777777" w:rsidR="00604B0B" w:rsidRPr="00AD703E" w:rsidRDefault="00604B0B" w:rsidP="00604B0B">
      <w:pPr>
        <w:pStyle w:val="Akapitzlist"/>
        <w:numPr>
          <w:ilvl w:val="1"/>
          <w:numId w:val="1"/>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172B5AF"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38B0D011" w14:textId="77777777" w:rsidR="00604B0B" w:rsidRPr="00AD703E" w:rsidRDefault="00604B0B" w:rsidP="00604B0B">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722AFFAE" w14:textId="77777777" w:rsidR="00604B0B" w:rsidRPr="001974FF" w:rsidRDefault="00604B0B" w:rsidP="00604B0B">
      <w:pPr>
        <w:pStyle w:val="Akapitzlist"/>
        <w:numPr>
          <w:ilvl w:val="0"/>
          <w:numId w:val="5"/>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769F9870" w14:textId="77777777" w:rsidR="00604B0B" w:rsidRPr="001974FF" w:rsidRDefault="00604B0B" w:rsidP="00604B0B">
      <w:pPr>
        <w:pStyle w:val="Akapitzlist"/>
        <w:numPr>
          <w:ilvl w:val="0"/>
          <w:numId w:val="5"/>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63A805FC" w14:textId="77777777" w:rsidR="00604B0B" w:rsidRPr="001974FF" w:rsidRDefault="00604B0B" w:rsidP="00604B0B">
      <w:pPr>
        <w:pStyle w:val="Akapitzlist"/>
        <w:numPr>
          <w:ilvl w:val="0"/>
          <w:numId w:val="5"/>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3FFA73C8" w14:textId="77777777" w:rsidR="00604B0B" w:rsidRPr="001974FF" w:rsidRDefault="00604B0B" w:rsidP="00604B0B">
      <w:pPr>
        <w:pStyle w:val="Akapitzlist"/>
        <w:numPr>
          <w:ilvl w:val="0"/>
          <w:numId w:val="5"/>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06389454" w14:textId="77777777" w:rsidR="00604B0B" w:rsidRPr="00AD703E" w:rsidRDefault="00604B0B" w:rsidP="00604B0B">
      <w:pPr>
        <w:pStyle w:val="Akapitzlist"/>
        <w:numPr>
          <w:ilvl w:val="1"/>
          <w:numId w:val="1"/>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39F17BB" w14:textId="77777777" w:rsidR="00604B0B" w:rsidRPr="001974FF" w:rsidRDefault="00604B0B" w:rsidP="00604B0B">
      <w:pPr>
        <w:pStyle w:val="Akapitzlist"/>
        <w:numPr>
          <w:ilvl w:val="0"/>
          <w:numId w:val="6"/>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495E4A22" w14:textId="77777777" w:rsidR="00604B0B" w:rsidRPr="001974FF" w:rsidRDefault="00604B0B" w:rsidP="00604B0B">
      <w:pPr>
        <w:pStyle w:val="Akapitzlist"/>
        <w:numPr>
          <w:ilvl w:val="0"/>
          <w:numId w:val="6"/>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414ED517" w14:textId="77777777" w:rsidR="00604B0B" w:rsidRPr="00005EF9" w:rsidRDefault="00604B0B" w:rsidP="00604B0B">
      <w:pPr>
        <w:pStyle w:val="Akapitzlist"/>
        <w:numPr>
          <w:ilvl w:val="0"/>
          <w:numId w:val="6"/>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0851ABED" w14:textId="77777777" w:rsidR="00604B0B" w:rsidRPr="001974FF" w:rsidRDefault="00604B0B" w:rsidP="00604B0B">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403D4B09" w14:textId="77777777" w:rsidR="00604B0B" w:rsidRPr="001974FF" w:rsidRDefault="00604B0B" w:rsidP="00604B0B">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0A746AFE" w14:textId="77777777" w:rsidR="00604B0B" w:rsidRPr="001974FF" w:rsidRDefault="00604B0B" w:rsidP="00604B0B">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2F395A22" w14:textId="77777777" w:rsidR="00604B0B" w:rsidRPr="00005EF9" w:rsidRDefault="00604B0B" w:rsidP="00604B0B">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43853F" w14:textId="77777777" w:rsidR="00604B0B" w:rsidRPr="001974FF" w:rsidRDefault="00604B0B" w:rsidP="00604B0B">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75B92E3" w14:textId="77777777" w:rsidR="00604B0B" w:rsidRPr="001974FF" w:rsidRDefault="00604B0B" w:rsidP="00604B0B">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F1ECF80" w14:textId="77777777" w:rsidR="00604B0B" w:rsidRDefault="00604B0B" w:rsidP="00604B0B">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5C0B54D0" w14:textId="77777777" w:rsidR="00604B0B" w:rsidRPr="001A2553" w:rsidRDefault="00604B0B" w:rsidP="00604B0B">
      <w:pPr>
        <w:pStyle w:val="Style35"/>
        <w:widowControl/>
        <w:numPr>
          <w:ilvl w:val="1"/>
          <w:numId w:val="1"/>
        </w:numPr>
        <w:tabs>
          <w:tab w:val="left" w:pos="149"/>
        </w:tabs>
        <w:spacing w:before="120" w:after="120" w:line="360" w:lineRule="auto"/>
        <w:jc w:val="both"/>
        <w:rPr>
          <w:rFonts w:ascii="Arial" w:hAnsi="Arial" w:cs="Arial"/>
          <w:color w:val="00000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53206832" w14:textId="1D4A2DF1" w:rsidR="00604B0B" w:rsidRDefault="00604B0B" w:rsidP="004567A5">
      <w:pPr>
        <w:spacing w:before="120" w:line="276" w:lineRule="auto"/>
        <w:contextualSpacing/>
        <w:jc w:val="both"/>
        <w:rPr>
          <w:rFonts w:cs="Arial"/>
          <w:i/>
          <w:iCs/>
          <w:sz w:val="20"/>
          <w:szCs w:val="20"/>
        </w:rPr>
      </w:pPr>
    </w:p>
    <w:p w14:paraId="41D13FFB" w14:textId="77777777" w:rsidR="00604B0B" w:rsidRPr="00311349" w:rsidRDefault="00604B0B" w:rsidP="00311349">
      <w:pPr>
        <w:spacing w:before="120" w:line="276" w:lineRule="auto"/>
        <w:ind w:left="426"/>
        <w:contextualSpacing/>
        <w:jc w:val="both"/>
        <w:rPr>
          <w:rFonts w:cs="Arial"/>
          <w:i/>
          <w:iCs/>
          <w:sz w:val="20"/>
          <w:szCs w:val="20"/>
        </w:rPr>
      </w:pPr>
    </w:p>
    <w:p w14:paraId="6C75E9B2" w14:textId="34652330" w:rsidR="00915605" w:rsidRPr="00915605" w:rsidRDefault="00915605" w:rsidP="00887B05">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029336BF" w14:textId="23E5E956" w:rsidR="00915605" w:rsidRPr="00915605" w:rsidRDefault="00915605" w:rsidP="00887B05">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r w:rsidR="00604B0B" w:rsidRPr="00604B0B">
        <w:rPr>
          <w:rFonts w:cs="Arial"/>
          <w:bCs/>
          <w:sz w:val="20"/>
          <w:szCs w:val="20"/>
          <w:lang w:eastAsia="en-US"/>
        </w:rPr>
        <w:t>.</w:t>
      </w:r>
      <w:r w:rsidR="00604B0B" w:rsidRPr="00604B0B">
        <w:rPr>
          <w:rFonts w:cs="Arial"/>
          <w:b/>
          <w:bCs/>
          <w:sz w:val="20"/>
          <w:szCs w:val="20"/>
          <w:lang w:eastAsia="en-US"/>
        </w:rPr>
        <w:t xml:space="preserve"> </w:t>
      </w:r>
      <w:r w:rsidR="00604B0B" w:rsidRPr="00604B0B">
        <w:rPr>
          <w:rFonts w:cs="Arial"/>
          <w:bCs/>
          <w:i/>
          <w:color w:val="FF0000"/>
          <w:sz w:val="20"/>
          <w:szCs w:val="20"/>
          <w:lang w:eastAsia="en-US"/>
        </w:rPr>
        <w:t>(złożyć wraz z ofertą</w:t>
      </w:r>
      <w:r w:rsidR="00604B0B" w:rsidRPr="00604B0B">
        <w:rPr>
          <w:rFonts w:cs="Arial"/>
          <w:b/>
          <w:bCs/>
          <w:i/>
          <w:color w:val="FF0000"/>
          <w:sz w:val="20"/>
          <w:szCs w:val="20"/>
          <w:lang w:eastAsia="en-US"/>
        </w:rPr>
        <w:t>)</w:t>
      </w:r>
    </w:p>
    <w:p w14:paraId="64A7F236" w14:textId="78351E8A" w:rsidR="00915605" w:rsidRPr="00433D8D" w:rsidRDefault="00E45923" w:rsidP="00887B05">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377BE7">
        <w:rPr>
          <w:rFonts w:cs="Arial"/>
          <w:bCs/>
          <w:sz w:val="20"/>
          <w:szCs w:val="20"/>
          <w:lang w:eastAsia="en-US"/>
        </w:rPr>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1A03DDA2" w14:textId="77777777" w:rsidR="008D6BCD" w:rsidRPr="008D6BCD" w:rsidRDefault="00626544" w:rsidP="00887B05">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215A5C6E" w14:textId="22001512" w:rsidR="008D6BCD" w:rsidRPr="00E059E9" w:rsidRDefault="00626544" w:rsidP="00887B05">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 xml:space="preserve">(jeżeli dot. złożyć wraz </w:t>
      </w:r>
      <w:r w:rsidR="007B14C9">
        <w:rPr>
          <w:rFonts w:cs="Arial"/>
          <w:b/>
          <w:bCs/>
          <w:i/>
          <w:sz w:val="18"/>
          <w:szCs w:val="18"/>
          <w:lang w:eastAsia="en-US"/>
        </w:rPr>
        <w:br/>
        <w:t xml:space="preserve">                                        </w:t>
      </w:r>
      <w:r w:rsidR="008D6BCD" w:rsidRPr="00E059E9">
        <w:rPr>
          <w:rFonts w:cs="Arial"/>
          <w:b/>
          <w:bCs/>
          <w:i/>
          <w:sz w:val="18"/>
          <w:szCs w:val="18"/>
          <w:lang w:eastAsia="en-US"/>
        </w:rPr>
        <w:t>z ofertą)</w:t>
      </w:r>
    </w:p>
    <w:p w14:paraId="2298B3DE" w14:textId="77777777" w:rsidR="00626544" w:rsidRPr="00E45923" w:rsidRDefault="00626544" w:rsidP="00887B05">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(OPZ).</w:t>
      </w:r>
    </w:p>
    <w:p w14:paraId="5738FF33" w14:textId="77777777" w:rsidR="008D6BCD" w:rsidRPr="00626544" w:rsidRDefault="008D6BCD" w:rsidP="00887B05">
      <w:pPr>
        <w:numPr>
          <w:ilvl w:val="0"/>
          <w:numId w:val="2"/>
        </w:numPr>
        <w:spacing w:before="120" w:after="120" w:line="276" w:lineRule="auto"/>
        <w:jc w:val="both"/>
        <w:rPr>
          <w:rFonts w:cs="Arial"/>
          <w:bCs/>
          <w:sz w:val="20"/>
          <w:szCs w:val="20"/>
          <w:lang w:eastAsia="en-US"/>
        </w:rPr>
      </w:pPr>
      <w:r w:rsidRPr="00626544">
        <w:rPr>
          <w:rFonts w:cs="Arial"/>
          <w:bCs/>
          <w:sz w:val="20"/>
          <w:szCs w:val="20"/>
          <w:lang w:eastAsia="en-US"/>
        </w:rPr>
        <w:t>Załącznik nr 6</w:t>
      </w:r>
      <w:r w:rsidRPr="00626544">
        <w:rPr>
          <w:rFonts w:cs="Arial"/>
          <w:bCs/>
          <w:sz w:val="20"/>
          <w:szCs w:val="20"/>
          <w:lang w:eastAsia="en-US"/>
        </w:rPr>
        <w:tab/>
        <w:t xml:space="preserve">-     wzór pełnomocnictwa. </w:t>
      </w:r>
      <w:r w:rsidRPr="00626544">
        <w:rPr>
          <w:rFonts w:cs="Arial"/>
          <w:bCs/>
          <w:i/>
          <w:sz w:val="18"/>
          <w:szCs w:val="18"/>
          <w:lang w:eastAsia="en-US"/>
        </w:rPr>
        <w:t xml:space="preserve"> </w:t>
      </w:r>
      <w:r w:rsidRPr="00604B0B">
        <w:rPr>
          <w:rFonts w:cs="Arial"/>
          <w:b/>
          <w:bCs/>
          <w:i/>
          <w:color w:val="FF0000"/>
          <w:sz w:val="18"/>
          <w:szCs w:val="18"/>
          <w:lang w:eastAsia="en-US"/>
        </w:rPr>
        <w:t>(jeżeli dot. złożyć wraz z ofertą)</w:t>
      </w:r>
    </w:p>
    <w:p w14:paraId="40A3202B" w14:textId="3797B88C" w:rsidR="00E45923" w:rsidRPr="00E45923" w:rsidRDefault="00E45923" w:rsidP="00887B05">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626544">
        <w:rPr>
          <w:rFonts w:cs="Arial"/>
          <w:bCs/>
          <w:sz w:val="20"/>
          <w:szCs w:val="20"/>
          <w:lang w:eastAsia="en-US"/>
        </w:rPr>
        <w:t xml:space="preserve"> (PPU)</w:t>
      </w:r>
      <w:r w:rsidR="00671840">
        <w:rPr>
          <w:rFonts w:cs="Arial"/>
          <w:bCs/>
          <w:sz w:val="20"/>
          <w:szCs w:val="20"/>
          <w:lang w:eastAsia="en-US"/>
        </w:rPr>
        <w:t xml:space="preserve"> </w:t>
      </w:r>
    </w:p>
    <w:p w14:paraId="4D15E6E4" w14:textId="77777777" w:rsidR="00E45923" w:rsidRPr="005216A3" w:rsidRDefault="00E45923" w:rsidP="00887B05">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626544">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5C47876D" w14:textId="4B2A6412" w:rsidR="005216A3" w:rsidRPr="007234EB" w:rsidRDefault="005216A3" w:rsidP="00887B05">
      <w:pPr>
        <w:numPr>
          <w:ilvl w:val="0"/>
          <w:numId w:val="2"/>
        </w:numPr>
        <w:spacing w:before="120" w:after="120" w:line="276" w:lineRule="auto"/>
        <w:jc w:val="both"/>
        <w:rPr>
          <w:rFonts w:cs="Arial"/>
          <w:bCs/>
          <w:color w:val="FF0000"/>
          <w:sz w:val="20"/>
          <w:szCs w:val="20"/>
          <w:lang w:eastAsia="en-US"/>
        </w:rPr>
      </w:pPr>
      <w:r w:rsidRPr="00E059E9">
        <w:rPr>
          <w:rFonts w:cs="Arial"/>
          <w:bCs/>
          <w:sz w:val="20"/>
          <w:szCs w:val="20"/>
          <w:lang w:eastAsia="en-US"/>
        </w:rPr>
        <w:t xml:space="preserve">Załącznik nr </w:t>
      </w:r>
      <w:r w:rsidR="00626544">
        <w:rPr>
          <w:rFonts w:cs="Arial"/>
          <w:bCs/>
          <w:sz w:val="20"/>
          <w:szCs w:val="20"/>
          <w:lang w:eastAsia="en-US"/>
        </w:rPr>
        <w:t>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7234EB">
        <w:rPr>
          <w:rFonts w:eastAsia="Calibri" w:cs="Arial"/>
          <w:b/>
          <w:color w:val="FF0000"/>
          <w:sz w:val="18"/>
          <w:szCs w:val="18"/>
          <w:lang w:eastAsia="en-US"/>
        </w:rPr>
        <w:t>(</w:t>
      </w:r>
      <w:r w:rsidR="007B14C9" w:rsidRPr="007234EB">
        <w:rPr>
          <w:rFonts w:eastAsia="Calibri" w:cs="Arial"/>
          <w:b/>
          <w:color w:val="FF0000"/>
          <w:sz w:val="18"/>
          <w:szCs w:val="18"/>
          <w:lang w:eastAsia="en-US"/>
        </w:rPr>
        <w:t xml:space="preserve">jeżeli dot. </w:t>
      </w:r>
      <w:r w:rsidRPr="007234EB">
        <w:rPr>
          <w:rFonts w:eastAsia="Calibri" w:cs="Arial"/>
          <w:b/>
          <w:color w:val="FF0000"/>
          <w:sz w:val="18"/>
          <w:szCs w:val="18"/>
          <w:lang w:eastAsia="en-US"/>
        </w:rPr>
        <w:t>złożyć wraz</w:t>
      </w:r>
      <w:r w:rsidR="007B14C9" w:rsidRPr="007234EB">
        <w:rPr>
          <w:rFonts w:eastAsia="Calibri" w:cs="Arial"/>
          <w:b/>
          <w:color w:val="FF0000"/>
          <w:sz w:val="18"/>
          <w:szCs w:val="18"/>
          <w:lang w:eastAsia="en-US"/>
        </w:rPr>
        <w:br/>
        <w:t xml:space="preserve">                                      </w:t>
      </w:r>
      <w:r w:rsidRPr="007234EB">
        <w:rPr>
          <w:rFonts w:eastAsia="Calibri" w:cs="Arial"/>
          <w:b/>
          <w:color w:val="FF0000"/>
          <w:sz w:val="18"/>
          <w:szCs w:val="18"/>
          <w:lang w:eastAsia="en-US"/>
        </w:rPr>
        <w:t>z ofertą)</w:t>
      </w:r>
    </w:p>
    <w:p w14:paraId="5013303E" w14:textId="60EDC32E" w:rsidR="00887B05" w:rsidRPr="007234EB" w:rsidRDefault="0012089A" w:rsidP="00311349">
      <w:pPr>
        <w:pStyle w:val="Akapitzlist"/>
        <w:numPr>
          <w:ilvl w:val="0"/>
          <w:numId w:val="2"/>
        </w:numPr>
        <w:rPr>
          <w:rFonts w:ascii="Arial" w:hAnsi="Arial" w:cs="Arial"/>
          <w:color w:val="FF0000"/>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7234EB">
        <w:rPr>
          <w:rFonts w:ascii="Arial" w:hAnsi="Arial" w:cs="Arial"/>
          <w:b/>
          <w:color w:val="FF0000"/>
          <w:sz w:val="20"/>
          <w:szCs w:val="20"/>
        </w:rPr>
        <w:t>(</w:t>
      </w:r>
      <w:r w:rsidRPr="007234EB">
        <w:rPr>
          <w:rFonts w:ascii="Arial" w:eastAsia="Times New Roman" w:hAnsi="Arial" w:cs="Arial"/>
          <w:b/>
          <w:bCs/>
          <w:i/>
          <w:color w:val="FF0000"/>
          <w:sz w:val="18"/>
          <w:szCs w:val="18"/>
        </w:rPr>
        <w:t>jeżeli dot. złożyć wraz</w:t>
      </w:r>
      <w:r w:rsidRPr="007234EB">
        <w:rPr>
          <w:rFonts w:ascii="Arial" w:eastAsia="Times New Roman" w:hAnsi="Arial" w:cs="Arial"/>
          <w:b/>
          <w:bCs/>
          <w:i/>
          <w:color w:val="FF0000"/>
          <w:sz w:val="18"/>
          <w:szCs w:val="18"/>
        </w:rPr>
        <w:br/>
        <w:t xml:space="preserve">                                     z ofertą)</w:t>
      </w:r>
    </w:p>
    <w:p w14:paraId="48A1E889" w14:textId="646A9273" w:rsidR="00EC05BF" w:rsidRPr="00915605" w:rsidRDefault="00F60366" w:rsidP="00887B05">
      <w:pPr>
        <w:spacing w:before="120" w:after="120" w:line="276" w:lineRule="auto"/>
        <w:ind w:left="284"/>
        <w:rPr>
          <w:rFonts w:cs="Arial"/>
          <w:bCs/>
          <w:sz w:val="20"/>
          <w:szCs w:val="20"/>
          <w:u w:val="single"/>
          <w:lang w:eastAsia="en-US"/>
        </w:rPr>
      </w:pPr>
      <w:r>
        <w:rPr>
          <w:rFonts w:cs="Arial"/>
          <w:bCs/>
          <w:sz w:val="20"/>
          <w:szCs w:val="20"/>
          <w:u w:val="single"/>
          <w:lang w:eastAsia="en-US"/>
        </w:rPr>
        <w:t>oraz dokumentacja dot. zadania objętego nadzorem</w:t>
      </w:r>
      <w:r w:rsidR="00377BE7">
        <w:rPr>
          <w:rFonts w:cs="Arial"/>
          <w:bCs/>
          <w:sz w:val="20"/>
          <w:szCs w:val="20"/>
          <w:u w:val="single"/>
          <w:lang w:eastAsia="en-US"/>
        </w:rPr>
        <w:t>.</w:t>
      </w:r>
    </w:p>
    <w:p w14:paraId="0AA31D5A" w14:textId="38E49276" w:rsidR="00F62967" w:rsidRPr="00EC05BF" w:rsidRDefault="00F62967" w:rsidP="00B0545F">
      <w:pPr>
        <w:spacing w:before="120" w:after="120" w:line="276" w:lineRule="auto"/>
        <w:rPr>
          <w:rFonts w:cs="Arial"/>
          <w:bCs/>
          <w:sz w:val="20"/>
          <w:szCs w:val="20"/>
          <w:lang w:eastAsia="en-US"/>
        </w:rPr>
      </w:pPr>
    </w:p>
    <w:sectPr w:rsidR="00F62967" w:rsidRPr="00EC05BF" w:rsidSect="00413D83">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F3F0" w14:textId="77777777" w:rsidR="00896F75" w:rsidRDefault="00896F75">
      <w:r>
        <w:separator/>
      </w:r>
    </w:p>
  </w:endnote>
  <w:endnote w:type="continuationSeparator" w:id="0">
    <w:p w14:paraId="351884A1" w14:textId="77777777" w:rsidR="00896F75" w:rsidRDefault="008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8215" w14:textId="77777777" w:rsidR="00896F75" w:rsidRDefault="00896F75">
      <w:r>
        <w:separator/>
      </w:r>
    </w:p>
  </w:footnote>
  <w:footnote w:type="continuationSeparator" w:id="0">
    <w:p w14:paraId="3FA543F7" w14:textId="77777777" w:rsidR="00896F75" w:rsidRDefault="0089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711"/>
    <w:multiLevelType w:val="hybridMultilevel"/>
    <w:tmpl w:val="51F6AD66"/>
    <w:lvl w:ilvl="0" w:tplc="22104166">
      <w:start w:val="1"/>
      <w:numFmt w:val="decimal"/>
      <w:lvlText w:val="%1)"/>
      <w:lvlJc w:val="left"/>
      <w:pPr>
        <w:ind w:left="1529" w:hanging="480"/>
      </w:pPr>
      <w:rPr>
        <w:rFonts w:hint="default"/>
        <w:b/>
      </w:r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16860"/>
    <w:multiLevelType w:val="hybridMultilevel"/>
    <w:tmpl w:val="63369D86"/>
    <w:lvl w:ilvl="0" w:tplc="950C5D72">
      <w:start w:val="1"/>
      <w:numFmt w:val="bullet"/>
      <w:lvlText w:val="-"/>
      <w:lvlJc w:val="left"/>
      <w:pPr>
        <w:tabs>
          <w:tab w:val="num" w:pos="473"/>
        </w:tabs>
        <w:ind w:left="473" w:hanging="113"/>
      </w:pPr>
      <w:rPr>
        <w:rFonts w:hint="default"/>
        <w:b/>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2766FED"/>
    <w:multiLevelType w:val="hybridMultilevel"/>
    <w:tmpl w:val="61A0B86C"/>
    <w:lvl w:ilvl="0" w:tplc="34E20FC2">
      <w:start w:val="1"/>
      <w:numFmt w:val="decimal"/>
      <w:lvlText w:val="%1.2"/>
      <w:lvlJc w:val="left"/>
      <w:pPr>
        <w:ind w:left="1769" w:hanging="360"/>
      </w:pPr>
      <w:rPr>
        <w:rFonts w:hint="default"/>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6"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A2A79BE"/>
    <w:multiLevelType w:val="hybridMultilevel"/>
    <w:tmpl w:val="A5AA027A"/>
    <w:lvl w:ilvl="0" w:tplc="C5D64B08">
      <w:start w:val="1"/>
      <w:numFmt w:val="bullet"/>
      <w:lvlText w:val="-"/>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16cid:durableId="53163669">
    <w:abstractNumId w:val="2"/>
  </w:num>
  <w:num w:numId="2" w16cid:durableId="1546867451">
    <w:abstractNumId w:val="3"/>
  </w:num>
  <w:num w:numId="3" w16cid:durableId="26102972">
    <w:abstractNumId w:val="7"/>
  </w:num>
  <w:num w:numId="4" w16cid:durableId="254174403">
    <w:abstractNumId w:val="9"/>
  </w:num>
  <w:num w:numId="5" w16cid:durableId="800460645">
    <w:abstractNumId w:val="1"/>
  </w:num>
  <w:num w:numId="6" w16cid:durableId="1786189204">
    <w:abstractNumId w:val="4"/>
  </w:num>
  <w:num w:numId="7" w16cid:durableId="1986082031">
    <w:abstractNumId w:val="6"/>
  </w:num>
  <w:num w:numId="8" w16cid:durableId="1710567259">
    <w:abstractNumId w:val="10"/>
  </w:num>
  <w:num w:numId="9" w16cid:durableId="1458066555">
    <w:abstractNumId w:val="8"/>
  </w:num>
  <w:num w:numId="10" w16cid:durableId="401829586">
    <w:abstractNumId w:val="5"/>
  </w:num>
  <w:num w:numId="11" w16cid:durableId="196576930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30288"/>
    <w:rsid w:val="000322E0"/>
    <w:rsid w:val="00040EBB"/>
    <w:rsid w:val="000512C3"/>
    <w:rsid w:val="00053230"/>
    <w:rsid w:val="00060734"/>
    <w:rsid w:val="00061339"/>
    <w:rsid w:val="00061F20"/>
    <w:rsid w:val="00080D83"/>
    <w:rsid w:val="00081585"/>
    <w:rsid w:val="0008187F"/>
    <w:rsid w:val="00090BE3"/>
    <w:rsid w:val="00093E11"/>
    <w:rsid w:val="000A47AA"/>
    <w:rsid w:val="000B2F16"/>
    <w:rsid w:val="000B7EDA"/>
    <w:rsid w:val="000C1C83"/>
    <w:rsid w:val="000D283E"/>
    <w:rsid w:val="000D31A0"/>
    <w:rsid w:val="000D4B7D"/>
    <w:rsid w:val="000E2D41"/>
    <w:rsid w:val="000E345E"/>
    <w:rsid w:val="000F636D"/>
    <w:rsid w:val="00100DBB"/>
    <w:rsid w:val="00101308"/>
    <w:rsid w:val="001043D1"/>
    <w:rsid w:val="001150AF"/>
    <w:rsid w:val="0012089A"/>
    <w:rsid w:val="00124D4A"/>
    <w:rsid w:val="00125828"/>
    <w:rsid w:val="00126B13"/>
    <w:rsid w:val="00130B23"/>
    <w:rsid w:val="001318AD"/>
    <w:rsid w:val="00133D8B"/>
    <w:rsid w:val="00134225"/>
    <w:rsid w:val="00134752"/>
    <w:rsid w:val="00140F52"/>
    <w:rsid w:val="0014207F"/>
    <w:rsid w:val="0014480A"/>
    <w:rsid w:val="001526DC"/>
    <w:rsid w:val="00153CD8"/>
    <w:rsid w:val="001646A1"/>
    <w:rsid w:val="0016604C"/>
    <w:rsid w:val="00170657"/>
    <w:rsid w:val="00177495"/>
    <w:rsid w:val="00181635"/>
    <w:rsid w:val="001B210F"/>
    <w:rsid w:val="001B277C"/>
    <w:rsid w:val="001B2893"/>
    <w:rsid w:val="001B4FDC"/>
    <w:rsid w:val="001C0A54"/>
    <w:rsid w:val="001C4D5A"/>
    <w:rsid w:val="001C5CC3"/>
    <w:rsid w:val="001C699B"/>
    <w:rsid w:val="001D1904"/>
    <w:rsid w:val="001D1E2B"/>
    <w:rsid w:val="001E2CB5"/>
    <w:rsid w:val="0021131E"/>
    <w:rsid w:val="00220CFE"/>
    <w:rsid w:val="00222CBD"/>
    <w:rsid w:val="00224C75"/>
    <w:rsid w:val="00241C1F"/>
    <w:rsid w:val="002425AE"/>
    <w:rsid w:val="0024799B"/>
    <w:rsid w:val="00261CDB"/>
    <w:rsid w:val="00261FE7"/>
    <w:rsid w:val="00267AF9"/>
    <w:rsid w:val="00284DA5"/>
    <w:rsid w:val="0029707B"/>
    <w:rsid w:val="002A1B7A"/>
    <w:rsid w:val="002A6F3E"/>
    <w:rsid w:val="002B3B80"/>
    <w:rsid w:val="002B5FC4"/>
    <w:rsid w:val="002C5F72"/>
    <w:rsid w:val="002C6347"/>
    <w:rsid w:val="002D050D"/>
    <w:rsid w:val="002D154D"/>
    <w:rsid w:val="002D37F9"/>
    <w:rsid w:val="002E36B4"/>
    <w:rsid w:val="002E7DA5"/>
    <w:rsid w:val="002F3C24"/>
    <w:rsid w:val="002F4884"/>
    <w:rsid w:val="00306B0A"/>
    <w:rsid w:val="003076AB"/>
    <w:rsid w:val="0031002D"/>
    <w:rsid w:val="00311349"/>
    <w:rsid w:val="00320AAC"/>
    <w:rsid w:val="00323AAC"/>
    <w:rsid w:val="00324A88"/>
    <w:rsid w:val="00325198"/>
    <w:rsid w:val="00326AC6"/>
    <w:rsid w:val="003369D2"/>
    <w:rsid w:val="00341164"/>
    <w:rsid w:val="0035482A"/>
    <w:rsid w:val="003557DC"/>
    <w:rsid w:val="00357209"/>
    <w:rsid w:val="003619F2"/>
    <w:rsid w:val="003644FA"/>
    <w:rsid w:val="0036542C"/>
    <w:rsid w:val="00365820"/>
    <w:rsid w:val="00365D38"/>
    <w:rsid w:val="003728C5"/>
    <w:rsid w:val="00377BE7"/>
    <w:rsid w:val="00383A0E"/>
    <w:rsid w:val="0038725A"/>
    <w:rsid w:val="0038793A"/>
    <w:rsid w:val="00396586"/>
    <w:rsid w:val="00397EB8"/>
    <w:rsid w:val="003A0AD8"/>
    <w:rsid w:val="003A1344"/>
    <w:rsid w:val="003A15C0"/>
    <w:rsid w:val="003A2186"/>
    <w:rsid w:val="003B4253"/>
    <w:rsid w:val="003C13A0"/>
    <w:rsid w:val="003C554F"/>
    <w:rsid w:val="003E2CD3"/>
    <w:rsid w:val="003E2F61"/>
    <w:rsid w:val="003E3CB7"/>
    <w:rsid w:val="003E3D21"/>
    <w:rsid w:val="003E47B8"/>
    <w:rsid w:val="003F10FC"/>
    <w:rsid w:val="003F331B"/>
    <w:rsid w:val="0040149C"/>
    <w:rsid w:val="00406F60"/>
    <w:rsid w:val="004071BA"/>
    <w:rsid w:val="00413B96"/>
    <w:rsid w:val="00413D83"/>
    <w:rsid w:val="00414478"/>
    <w:rsid w:val="00414F28"/>
    <w:rsid w:val="00431E26"/>
    <w:rsid w:val="00432206"/>
    <w:rsid w:val="00432E9F"/>
    <w:rsid w:val="00433D8D"/>
    <w:rsid w:val="004401D6"/>
    <w:rsid w:val="00446F3B"/>
    <w:rsid w:val="004567A5"/>
    <w:rsid w:val="004631EA"/>
    <w:rsid w:val="00463F50"/>
    <w:rsid w:val="00470E70"/>
    <w:rsid w:val="00473F37"/>
    <w:rsid w:val="00476BC3"/>
    <w:rsid w:val="004813A3"/>
    <w:rsid w:val="004844D0"/>
    <w:rsid w:val="004861BD"/>
    <w:rsid w:val="00491D72"/>
    <w:rsid w:val="00492BD3"/>
    <w:rsid w:val="00493962"/>
    <w:rsid w:val="00496461"/>
    <w:rsid w:val="004A34E0"/>
    <w:rsid w:val="004A4F7B"/>
    <w:rsid w:val="004B70BD"/>
    <w:rsid w:val="004C2060"/>
    <w:rsid w:val="004D06EB"/>
    <w:rsid w:val="004D518B"/>
    <w:rsid w:val="004E4599"/>
    <w:rsid w:val="004E7337"/>
    <w:rsid w:val="004F2F80"/>
    <w:rsid w:val="00504E73"/>
    <w:rsid w:val="00505AB0"/>
    <w:rsid w:val="00506470"/>
    <w:rsid w:val="00510BB3"/>
    <w:rsid w:val="00511C65"/>
    <w:rsid w:val="005169EB"/>
    <w:rsid w:val="0052111D"/>
    <w:rsid w:val="005216A3"/>
    <w:rsid w:val="00524C94"/>
    <w:rsid w:val="00537F26"/>
    <w:rsid w:val="00543FF0"/>
    <w:rsid w:val="00557C64"/>
    <w:rsid w:val="005623D5"/>
    <w:rsid w:val="00562D2D"/>
    <w:rsid w:val="0057024C"/>
    <w:rsid w:val="005760A9"/>
    <w:rsid w:val="0058010F"/>
    <w:rsid w:val="005836D9"/>
    <w:rsid w:val="00591CE2"/>
    <w:rsid w:val="005922AC"/>
    <w:rsid w:val="00594464"/>
    <w:rsid w:val="005A0BC7"/>
    <w:rsid w:val="005B36A7"/>
    <w:rsid w:val="005D22AD"/>
    <w:rsid w:val="005D3140"/>
    <w:rsid w:val="005D604A"/>
    <w:rsid w:val="005F78FC"/>
    <w:rsid w:val="006031BB"/>
    <w:rsid w:val="00604B0B"/>
    <w:rsid w:val="00612678"/>
    <w:rsid w:val="0062165A"/>
    <w:rsid w:val="00622781"/>
    <w:rsid w:val="00623B8F"/>
    <w:rsid w:val="00626544"/>
    <w:rsid w:val="0063190E"/>
    <w:rsid w:val="006342DB"/>
    <w:rsid w:val="00634A63"/>
    <w:rsid w:val="006352D2"/>
    <w:rsid w:val="00635825"/>
    <w:rsid w:val="00640BFF"/>
    <w:rsid w:val="006505B7"/>
    <w:rsid w:val="00653E28"/>
    <w:rsid w:val="00662028"/>
    <w:rsid w:val="00671840"/>
    <w:rsid w:val="00692FAF"/>
    <w:rsid w:val="006943EC"/>
    <w:rsid w:val="00694C3B"/>
    <w:rsid w:val="0069621B"/>
    <w:rsid w:val="006A148E"/>
    <w:rsid w:val="006A18D0"/>
    <w:rsid w:val="006B1A5F"/>
    <w:rsid w:val="006B3D83"/>
    <w:rsid w:val="006C014B"/>
    <w:rsid w:val="006C71D5"/>
    <w:rsid w:val="006D03C4"/>
    <w:rsid w:val="006D3CC3"/>
    <w:rsid w:val="006D4741"/>
    <w:rsid w:val="006D5AA2"/>
    <w:rsid w:val="006D6150"/>
    <w:rsid w:val="006F209E"/>
    <w:rsid w:val="006F3940"/>
    <w:rsid w:val="006F447F"/>
    <w:rsid w:val="0070371A"/>
    <w:rsid w:val="0070561E"/>
    <w:rsid w:val="00717104"/>
    <w:rsid w:val="007234EB"/>
    <w:rsid w:val="007268A4"/>
    <w:rsid w:val="00727F94"/>
    <w:rsid w:val="00731E3E"/>
    <w:rsid w:val="007337EB"/>
    <w:rsid w:val="00744647"/>
    <w:rsid w:val="00745D18"/>
    <w:rsid w:val="00753E20"/>
    <w:rsid w:val="00763238"/>
    <w:rsid w:val="00765E3E"/>
    <w:rsid w:val="00766C14"/>
    <w:rsid w:val="00766FB0"/>
    <w:rsid w:val="0077456D"/>
    <w:rsid w:val="00776530"/>
    <w:rsid w:val="00776D3C"/>
    <w:rsid w:val="00791E8E"/>
    <w:rsid w:val="007A0109"/>
    <w:rsid w:val="007A238B"/>
    <w:rsid w:val="007A2940"/>
    <w:rsid w:val="007A481D"/>
    <w:rsid w:val="007A57B7"/>
    <w:rsid w:val="007A7698"/>
    <w:rsid w:val="007B0943"/>
    <w:rsid w:val="007B14C9"/>
    <w:rsid w:val="007B17F6"/>
    <w:rsid w:val="007B2500"/>
    <w:rsid w:val="007D12A3"/>
    <w:rsid w:val="007D21D9"/>
    <w:rsid w:val="007D61D6"/>
    <w:rsid w:val="007E1B19"/>
    <w:rsid w:val="007E2179"/>
    <w:rsid w:val="007E2B57"/>
    <w:rsid w:val="007E5CC6"/>
    <w:rsid w:val="007E5CD1"/>
    <w:rsid w:val="007E788E"/>
    <w:rsid w:val="007F0ACF"/>
    <w:rsid w:val="007F14A2"/>
    <w:rsid w:val="007F3294"/>
    <w:rsid w:val="007F3623"/>
    <w:rsid w:val="007F6D8B"/>
    <w:rsid w:val="00801CA0"/>
    <w:rsid w:val="008042D0"/>
    <w:rsid w:val="00813031"/>
    <w:rsid w:val="008137EE"/>
    <w:rsid w:val="00815FBF"/>
    <w:rsid w:val="00827311"/>
    <w:rsid w:val="00832F57"/>
    <w:rsid w:val="00834BB4"/>
    <w:rsid w:val="00835187"/>
    <w:rsid w:val="00847D93"/>
    <w:rsid w:val="008551CC"/>
    <w:rsid w:val="00855712"/>
    <w:rsid w:val="00856E3A"/>
    <w:rsid w:val="00865A7B"/>
    <w:rsid w:val="0086744C"/>
    <w:rsid w:val="00870AB1"/>
    <w:rsid w:val="00876B5C"/>
    <w:rsid w:val="008837A3"/>
    <w:rsid w:val="00887953"/>
    <w:rsid w:val="00887B05"/>
    <w:rsid w:val="008913FF"/>
    <w:rsid w:val="008926D4"/>
    <w:rsid w:val="008945D9"/>
    <w:rsid w:val="008959A7"/>
    <w:rsid w:val="00896932"/>
    <w:rsid w:val="00896F75"/>
    <w:rsid w:val="008A5BE8"/>
    <w:rsid w:val="008B695E"/>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16ABA"/>
    <w:rsid w:val="00927625"/>
    <w:rsid w:val="00930270"/>
    <w:rsid w:val="009342E9"/>
    <w:rsid w:val="00934687"/>
    <w:rsid w:val="00943DF1"/>
    <w:rsid w:val="009500B7"/>
    <w:rsid w:val="0095482C"/>
    <w:rsid w:val="00954BED"/>
    <w:rsid w:val="00963760"/>
    <w:rsid w:val="0097313B"/>
    <w:rsid w:val="00986301"/>
    <w:rsid w:val="009B30C8"/>
    <w:rsid w:val="009B60C2"/>
    <w:rsid w:val="009C2B94"/>
    <w:rsid w:val="009C7660"/>
    <w:rsid w:val="009D71C1"/>
    <w:rsid w:val="009E2D36"/>
    <w:rsid w:val="009E4FBB"/>
    <w:rsid w:val="009E7CEA"/>
    <w:rsid w:val="009F2CF0"/>
    <w:rsid w:val="009F3877"/>
    <w:rsid w:val="00A01658"/>
    <w:rsid w:val="00A02C83"/>
    <w:rsid w:val="00A031F7"/>
    <w:rsid w:val="00A04690"/>
    <w:rsid w:val="00A05354"/>
    <w:rsid w:val="00A17208"/>
    <w:rsid w:val="00A33253"/>
    <w:rsid w:val="00A3404F"/>
    <w:rsid w:val="00A40DD3"/>
    <w:rsid w:val="00A5016D"/>
    <w:rsid w:val="00A54A33"/>
    <w:rsid w:val="00A6003B"/>
    <w:rsid w:val="00A65076"/>
    <w:rsid w:val="00A65848"/>
    <w:rsid w:val="00A7042C"/>
    <w:rsid w:val="00A70B20"/>
    <w:rsid w:val="00A7104F"/>
    <w:rsid w:val="00A733B9"/>
    <w:rsid w:val="00A8311B"/>
    <w:rsid w:val="00A85A46"/>
    <w:rsid w:val="00A90FE2"/>
    <w:rsid w:val="00A920AF"/>
    <w:rsid w:val="00A95B80"/>
    <w:rsid w:val="00AA165A"/>
    <w:rsid w:val="00AB658D"/>
    <w:rsid w:val="00AC6555"/>
    <w:rsid w:val="00AC6D68"/>
    <w:rsid w:val="00AD0BF8"/>
    <w:rsid w:val="00AD4036"/>
    <w:rsid w:val="00AD5E47"/>
    <w:rsid w:val="00AD7DD0"/>
    <w:rsid w:val="00AE3BDF"/>
    <w:rsid w:val="00AE427C"/>
    <w:rsid w:val="00AE4C76"/>
    <w:rsid w:val="00AF31BF"/>
    <w:rsid w:val="00AF5D7A"/>
    <w:rsid w:val="00AF76B6"/>
    <w:rsid w:val="00B01F08"/>
    <w:rsid w:val="00B0406F"/>
    <w:rsid w:val="00B0545F"/>
    <w:rsid w:val="00B16700"/>
    <w:rsid w:val="00B16E8F"/>
    <w:rsid w:val="00B21680"/>
    <w:rsid w:val="00B22449"/>
    <w:rsid w:val="00B30401"/>
    <w:rsid w:val="00B30E06"/>
    <w:rsid w:val="00B43874"/>
    <w:rsid w:val="00B51607"/>
    <w:rsid w:val="00B55690"/>
    <w:rsid w:val="00B6637D"/>
    <w:rsid w:val="00B70CB9"/>
    <w:rsid w:val="00B74DBA"/>
    <w:rsid w:val="00B768C6"/>
    <w:rsid w:val="00B800D4"/>
    <w:rsid w:val="00B96A58"/>
    <w:rsid w:val="00B96FCE"/>
    <w:rsid w:val="00B973BE"/>
    <w:rsid w:val="00BA21DB"/>
    <w:rsid w:val="00BA483A"/>
    <w:rsid w:val="00BA5F35"/>
    <w:rsid w:val="00BB76D0"/>
    <w:rsid w:val="00BC2A72"/>
    <w:rsid w:val="00BC2BAE"/>
    <w:rsid w:val="00BC363C"/>
    <w:rsid w:val="00BC54C1"/>
    <w:rsid w:val="00BD1DAA"/>
    <w:rsid w:val="00BE6804"/>
    <w:rsid w:val="00BE758C"/>
    <w:rsid w:val="00BF266D"/>
    <w:rsid w:val="00BF29F0"/>
    <w:rsid w:val="00BF6FDC"/>
    <w:rsid w:val="00BF763B"/>
    <w:rsid w:val="00C1386A"/>
    <w:rsid w:val="00C23AC8"/>
    <w:rsid w:val="00C26385"/>
    <w:rsid w:val="00C35021"/>
    <w:rsid w:val="00C36CE8"/>
    <w:rsid w:val="00C37244"/>
    <w:rsid w:val="00C40BB7"/>
    <w:rsid w:val="00C5605C"/>
    <w:rsid w:val="00C62C24"/>
    <w:rsid w:val="00C635B6"/>
    <w:rsid w:val="00C63695"/>
    <w:rsid w:val="00C904CE"/>
    <w:rsid w:val="00C9301D"/>
    <w:rsid w:val="00C9306F"/>
    <w:rsid w:val="00C94C64"/>
    <w:rsid w:val="00CA1FF3"/>
    <w:rsid w:val="00CA20F9"/>
    <w:rsid w:val="00CB0C3B"/>
    <w:rsid w:val="00CB22C7"/>
    <w:rsid w:val="00CC13F5"/>
    <w:rsid w:val="00CC263D"/>
    <w:rsid w:val="00CC457A"/>
    <w:rsid w:val="00CC7149"/>
    <w:rsid w:val="00CD0C05"/>
    <w:rsid w:val="00CE005B"/>
    <w:rsid w:val="00CE04D4"/>
    <w:rsid w:val="00CE0998"/>
    <w:rsid w:val="00CE3C8D"/>
    <w:rsid w:val="00CF09A5"/>
    <w:rsid w:val="00CF1A4A"/>
    <w:rsid w:val="00CF6809"/>
    <w:rsid w:val="00D0361A"/>
    <w:rsid w:val="00D06FDF"/>
    <w:rsid w:val="00D11D05"/>
    <w:rsid w:val="00D30ADD"/>
    <w:rsid w:val="00D37A39"/>
    <w:rsid w:val="00D37E4E"/>
    <w:rsid w:val="00D42569"/>
    <w:rsid w:val="00D43A0D"/>
    <w:rsid w:val="00D46867"/>
    <w:rsid w:val="00D526F3"/>
    <w:rsid w:val="00D55272"/>
    <w:rsid w:val="00D669EA"/>
    <w:rsid w:val="00D77755"/>
    <w:rsid w:val="00D841A5"/>
    <w:rsid w:val="00D9033F"/>
    <w:rsid w:val="00D90ED0"/>
    <w:rsid w:val="00D92522"/>
    <w:rsid w:val="00D95AEF"/>
    <w:rsid w:val="00D96EC8"/>
    <w:rsid w:val="00DA35BE"/>
    <w:rsid w:val="00DA4808"/>
    <w:rsid w:val="00DB1C70"/>
    <w:rsid w:val="00DB2090"/>
    <w:rsid w:val="00DC733E"/>
    <w:rsid w:val="00DF2066"/>
    <w:rsid w:val="00DF57BE"/>
    <w:rsid w:val="00DF7B2A"/>
    <w:rsid w:val="00E059E9"/>
    <w:rsid w:val="00E06500"/>
    <w:rsid w:val="00E13554"/>
    <w:rsid w:val="00E262C0"/>
    <w:rsid w:val="00E33435"/>
    <w:rsid w:val="00E33653"/>
    <w:rsid w:val="00E36359"/>
    <w:rsid w:val="00E4205F"/>
    <w:rsid w:val="00E45923"/>
    <w:rsid w:val="00E56EC5"/>
    <w:rsid w:val="00E57060"/>
    <w:rsid w:val="00E609FA"/>
    <w:rsid w:val="00E65FC6"/>
    <w:rsid w:val="00E70A2A"/>
    <w:rsid w:val="00E76B5F"/>
    <w:rsid w:val="00E87616"/>
    <w:rsid w:val="00E92047"/>
    <w:rsid w:val="00E93E3C"/>
    <w:rsid w:val="00E970E1"/>
    <w:rsid w:val="00E979BF"/>
    <w:rsid w:val="00EA17BD"/>
    <w:rsid w:val="00EA22A5"/>
    <w:rsid w:val="00EA5C16"/>
    <w:rsid w:val="00EC05BF"/>
    <w:rsid w:val="00EC0F9A"/>
    <w:rsid w:val="00ED1389"/>
    <w:rsid w:val="00ED3574"/>
    <w:rsid w:val="00ED38A4"/>
    <w:rsid w:val="00EE0271"/>
    <w:rsid w:val="00EE0957"/>
    <w:rsid w:val="00EE66C3"/>
    <w:rsid w:val="00EF000D"/>
    <w:rsid w:val="00EF0819"/>
    <w:rsid w:val="00EF321E"/>
    <w:rsid w:val="00EF382C"/>
    <w:rsid w:val="00EF60D0"/>
    <w:rsid w:val="00F06236"/>
    <w:rsid w:val="00F10B63"/>
    <w:rsid w:val="00F2062E"/>
    <w:rsid w:val="00F22ABC"/>
    <w:rsid w:val="00F40F1C"/>
    <w:rsid w:val="00F471CA"/>
    <w:rsid w:val="00F545A3"/>
    <w:rsid w:val="00F55369"/>
    <w:rsid w:val="00F57B85"/>
    <w:rsid w:val="00F60366"/>
    <w:rsid w:val="00F62967"/>
    <w:rsid w:val="00F65688"/>
    <w:rsid w:val="00F81A4E"/>
    <w:rsid w:val="00F933AA"/>
    <w:rsid w:val="00F93B3E"/>
    <w:rsid w:val="00F9581E"/>
    <w:rsid w:val="00FA7611"/>
    <w:rsid w:val="00FB5706"/>
    <w:rsid w:val="00FB7858"/>
    <w:rsid w:val="00FC3F73"/>
    <w:rsid w:val="00FC5096"/>
    <w:rsid w:val="00FC633C"/>
    <w:rsid w:val="00FC6BE2"/>
    <w:rsid w:val="00FD3BBA"/>
    <w:rsid w:val="00FF1A67"/>
    <w:rsid w:val="00FF28CB"/>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3"/>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 w:type="paragraph" w:customStyle="1" w:styleId="Style35">
    <w:name w:val="Style35"/>
    <w:basedOn w:val="Normalny"/>
    <w:uiPriority w:val="99"/>
    <w:rsid w:val="00604B0B"/>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604B0B"/>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498">
      <w:bodyDiv w:val="1"/>
      <w:marLeft w:val="0"/>
      <w:marRight w:val="0"/>
      <w:marTop w:val="0"/>
      <w:marBottom w:val="0"/>
      <w:divBdr>
        <w:top w:val="none" w:sz="0" w:space="0" w:color="auto"/>
        <w:left w:val="none" w:sz="0" w:space="0" w:color="auto"/>
        <w:bottom w:val="none" w:sz="0" w:space="0" w:color="auto"/>
        <w:right w:val="none" w:sz="0" w:space="0" w:color="auto"/>
      </w:divBdr>
    </w:div>
    <w:div w:id="16601851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39682818">
      <w:bodyDiv w:val="1"/>
      <w:marLeft w:val="0"/>
      <w:marRight w:val="0"/>
      <w:marTop w:val="0"/>
      <w:marBottom w:val="0"/>
      <w:divBdr>
        <w:top w:val="none" w:sz="0" w:space="0" w:color="auto"/>
        <w:left w:val="none" w:sz="0" w:space="0" w:color="auto"/>
        <w:bottom w:val="none" w:sz="0" w:space="0" w:color="auto"/>
        <w:right w:val="none" w:sz="0" w:space="0" w:color="auto"/>
      </w:divBdr>
    </w:div>
    <w:div w:id="474220682">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10233239">
      <w:bodyDiv w:val="1"/>
      <w:marLeft w:val="0"/>
      <w:marRight w:val="0"/>
      <w:marTop w:val="0"/>
      <w:marBottom w:val="0"/>
      <w:divBdr>
        <w:top w:val="none" w:sz="0" w:space="0" w:color="auto"/>
        <w:left w:val="none" w:sz="0" w:space="0" w:color="auto"/>
        <w:bottom w:val="none" w:sz="0" w:space="0" w:color="auto"/>
        <w:right w:val="none" w:sz="0" w:space="0" w:color="auto"/>
      </w:divBdr>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883834873">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25395015">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468157724">
      <w:bodyDiv w:val="1"/>
      <w:marLeft w:val="0"/>
      <w:marRight w:val="0"/>
      <w:marTop w:val="0"/>
      <w:marBottom w:val="0"/>
      <w:divBdr>
        <w:top w:val="none" w:sz="0" w:space="0" w:color="auto"/>
        <w:left w:val="none" w:sz="0" w:space="0" w:color="auto"/>
        <w:bottom w:val="none" w:sz="0" w:space="0" w:color="auto"/>
        <w:right w:val="none" w:sz="0" w:space="0" w:color="auto"/>
      </w:divBdr>
    </w:div>
    <w:div w:id="158715605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7924215">
      <w:bodyDiv w:val="1"/>
      <w:marLeft w:val="0"/>
      <w:marRight w:val="0"/>
      <w:marTop w:val="0"/>
      <w:marBottom w:val="0"/>
      <w:divBdr>
        <w:top w:val="none" w:sz="0" w:space="0" w:color="auto"/>
        <w:left w:val="none" w:sz="0" w:space="0" w:color="auto"/>
        <w:bottom w:val="none" w:sz="0" w:space="0" w:color="auto"/>
        <w:right w:val="none" w:sz="0" w:space="0" w:color="auto"/>
      </w:divBdr>
    </w:div>
    <w:div w:id="1781492269">
      <w:bodyDiv w:val="1"/>
      <w:marLeft w:val="0"/>
      <w:marRight w:val="0"/>
      <w:marTop w:val="0"/>
      <w:marBottom w:val="0"/>
      <w:divBdr>
        <w:top w:val="none" w:sz="0" w:space="0" w:color="auto"/>
        <w:left w:val="none" w:sz="0" w:space="0" w:color="auto"/>
        <w:bottom w:val="none" w:sz="0" w:space="0" w:color="auto"/>
        <w:right w:val="none" w:sz="0" w:space="0" w:color="auto"/>
      </w:divBdr>
    </w:div>
    <w:div w:id="1821380896">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19434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p_chojnice/aukcje" TargetMode="External"/><Relationship Id="rId18" Type="http://schemas.openxmlformats.org/officeDocument/2006/relationships/hyperlink" Target="mailto:przetargi@powiat.chojnice.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p_chojnice/aukcje"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sp_chojnice/a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platformazakupowa.pl/sp_chojnice/aukcje"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FDC08D-CEFB-41CC-A2A4-6CF97A7A6EAA}">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56</TotalTime>
  <Pages>1</Pages>
  <Words>10209</Words>
  <Characters>61259</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8</cp:revision>
  <cp:lastPrinted>2022-04-19T13:23:00Z</cp:lastPrinted>
  <dcterms:created xsi:type="dcterms:W3CDTF">2022-04-19T13:27:00Z</dcterms:created>
  <dcterms:modified xsi:type="dcterms:W3CDTF">2022-04-20T10:44:00Z</dcterms:modified>
</cp:coreProperties>
</file>