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</w:t>
      </w:r>
      <w:r w:rsidR="003B31C3" w:rsidRPr="003B31C3">
        <w:rPr>
          <w:rFonts w:ascii="Times New Roman" w:hAnsi="Times New Roman" w:cs="Times New Roman"/>
          <w:b/>
          <w:bCs/>
          <w:sz w:val="24"/>
          <w:szCs w:val="24"/>
        </w:rPr>
        <w:t>wykonanie zagospodarowania poscaleniowego w ramach projektu pn.: „</w:t>
      </w:r>
      <w:r w:rsidR="00584DB7">
        <w:rPr>
          <w:rFonts w:ascii="Times New Roman" w:hAnsi="Times New Roman" w:cs="Times New Roman"/>
          <w:b/>
          <w:snapToGrid w:val="0"/>
          <w:sz w:val="24"/>
          <w:szCs w:val="24"/>
        </w:rPr>
        <w:t>Scalenie gruntów wsi Zmiennica</w:t>
      </w:r>
      <w:r w:rsidR="003B31C3" w:rsidRPr="003B31C3">
        <w:rPr>
          <w:rFonts w:ascii="Times New Roman" w:hAnsi="Times New Roman" w:cs="Times New Roman"/>
          <w:b/>
          <w:snapToGrid w:val="0"/>
          <w:sz w:val="24"/>
          <w:szCs w:val="24"/>
        </w:rPr>
        <w:t>, gmina Brzozów, powiat brzozowski”</w:t>
      </w:r>
      <w:r w:rsidR="00E862F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w formule „zaprojektuj i wybuduj”</w:t>
      </w:r>
      <w:r w:rsidR="003B31C3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3B31C3" w:rsidRPr="003B31C3">
        <w:rPr>
          <w:rFonts w:ascii="Times New Roman" w:hAnsi="Times New Roman" w:cs="Times New Roman"/>
          <w:b/>
          <w:bCs/>
          <w:sz w:val="24"/>
          <w:szCs w:val="24"/>
        </w:rPr>
        <w:t>wykonanie zagospodarowania poscaleniowego w ramach projektu pn.: „</w:t>
      </w:r>
      <w:r w:rsidR="00584DB7">
        <w:rPr>
          <w:rFonts w:ascii="Times New Roman" w:hAnsi="Times New Roman" w:cs="Times New Roman"/>
          <w:b/>
          <w:sz w:val="24"/>
          <w:szCs w:val="24"/>
        </w:rPr>
        <w:t>Scalenie gruntów wsi Zmiennica</w:t>
      </w:r>
      <w:bookmarkStart w:id="0" w:name="_GoBack"/>
      <w:bookmarkEnd w:id="0"/>
      <w:r w:rsidR="003B31C3" w:rsidRPr="003B31C3">
        <w:rPr>
          <w:rFonts w:ascii="Times New Roman" w:hAnsi="Times New Roman" w:cs="Times New Roman"/>
          <w:b/>
          <w:sz w:val="24"/>
          <w:szCs w:val="24"/>
        </w:rPr>
        <w:t>, gmina Brzozów, powiat brzozowski”</w:t>
      </w:r>
      <w:r w:rsidR="00E862F4" w:rsidRPr="00E862F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E862F4">
        <w:rPr>
          <w:rFonts w:ascii="Times New Roman" w:hAnsi="Times New Roman" w:cs="Times New Roman"/>
          <w:b/>
          <w:snapToGrid w:val="0"/>
          <w:sz w:val="24"/>
          <w:szCs w:val="24"/>
        </w:rPr>
        <w:t>w formule „zaprojektuj i wybuduj”</w:t>
      </w:r>
      <w:r w:rsidR="003B3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lastRenderedPageBreak/>
        <w:t>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FD5" w:rsidRDefault="00C80FD5" w:rsidP="0038231F">
      <w:pPr>
        <w:spacing w:after="0" w:line="240" w:lineRule="auto"/>
      </w:pPr>
      <w:r>
        <w:separator/>
      </w:r>
    </w:p>
  </w:endnote>
  <w:endnote w:type="continuationSeparator" w:id="0">
    <w:p w:rsidR="00C80FD5" w:rsidRDefault="00C80F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84D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84DB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FD5" w:rsidRDefault="00C80FD5" w:rsidP="0038231F">
      <w:pPr>
        <w:spacing w:after="0" w:line="240" w:lineRule="auto"/>
      </w:pPr>
      <w:r>
        <w:separator/>
      </w:r>
    </w:p>
  </w:footnote>
  <w:footnote w:type="continuationSeparator" w:id="0">
    <w:p w:rsidR="00C80FD5" w:rsidRDefault="00C80F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54B65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31C3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84DB7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D1CA5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3B32"/>
    <w:rsid w:val="009301A2"/>
    <w:rsid w:val="009334A9"/>
    <w:rsid w:val="00934B14"/>
    <w:rsid w:val="009375EB"/>
    <w:rsid w:val="00941297"/>
    <w:rsid w:val="009469C7"/>
    <w:rsid w:val="00946BD6"/>
    <w:rsid w:val="00947E09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80FD5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2F4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70E28-BA41-4E4C-B073-51C51016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132</cp:revision>
  <cp:lastPrinted>2024-07-18T07:56:00Z</cp:lastPrinted>
  <dcterms:created xsi:type="dcterms:W3CDTF">2016-08-09T15:03:00Z</dcterms:created>
  <dcterms:modified xsi:type="dcterms:W3CDTF">2024-08-19T07:42:00Z</dcterms:modified>
</cp:coreProperties>
</file>