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7378F7A8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0045F6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045F6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692A9D1" w14:textId="2ECBC9E9" w:rsidR="003C13E6" w:rsidRPr="00287D5D" w:rsidRDefault="003C13E6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  <w:r w:rsidRPr="00287D5D">
        <w:rPr>
          <w:rFonts w:ascii="Arial Narrow" w:hAnsi="Arial Narrow"/>
          <w:color w:val="auto"/>
          <w:sz w:val="22"/>
          <w:szCs w:val="22"/>
        </w:rPr>
        <w:t>Powiat Rypiński</w:t>
      </w:r>
    </w:p>
    <w:p w14:paraId="63899017" w14:textId="77777777" w:rsidR="003C13E6" w:rsidRPr="00287D5D" w:rsidRDefault="003C13E6" w:rsidP="003C13E6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3C13E6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6F10BF76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bookmarkStart w:id="1" w:name="_Hlk89169612"/>
      <w:r w:rsidR="00883387" w:rsidRPr="009E2757">
        <w:rPr>
          <w:rFonts w:ascii="Arial Narrow" w:hAnsi="Arial Narrow"/>
          <w:iCs/>
        </w:rPr>
        <w:t xml:space="preserve">wykonanie zadania </w:t>
      </w:r>
      <w:r w:rsidR="00883387" w:rsidRPr="009E2757">
        <w:rPr>
          <w:rFonts w:ascii="Arial Narrow" w:hAnsi="Arial Narrow"/>
        </w:rPr>
        <w:t>pod nazwą</w:t>
      </w:r>
      <w:r w:rsidR="00F32D48">
        <w:rPr>
          <w:rFonts w:ascii="Arial Narrow" w:hAnsi="Arial Narrow"/>
        </w:rPr>
        <w:t>:</w:t>
      </w:r>
      <w:r w:rsidR="00883387">
        <w:rPr>
          <w:rFonts w:ascii="Arial Narrow" w:hAnsi="Arial Narrow"/>
        </w:rPr>
        <w:t xml:space="preserve"> </w:t>
      </w:r>
      <w:bookmarkEnd w:id="1"/>
      <w:r w:rsidR="000045F6" w:rsidRPr="005E19E9">
        <w:rPr>
          <w:rFonts w:ascii="Arial Narrow" w:hAnsi="Arial Narrow"/>
          <w:b/>
          <w:bCs/>
          <w:shd w:val="clear" w:color="auto" w:fill="FFFFFF"/>
        </w:rPr>
        <w:t xml:space="preserve">Zagospodarowanie ogrodu przy Domu Dziecka oraz ogrodu przy budynku Liceum Ogólnokształcącego </w:t>
      </w:r>
      <w:r w:rsidR="000045F6">
        <w:rPr>
          <w:rFonts w:ascii="Arial Narrow" w:hAnsi="Arial Narrow"/>
          <w:b/>
          <w:bCs/>
          <w:shd w:val="clear" w:color="auto" w:fill="FFFFFF"/>
        </w:rPr>
        <w:t xml:space="preserve"> </w:t>
      </w:r>
      <w:r w:rsidR="000045F6" w:rsidRPr="005E19E9">
        <w:rPr>
          <w:rFonts w:ascii="Arial Narrow" w:hAnsi="Arial Narrow"/>
          <w:b/>
          <w:bCs/>
          <w:shd w:val="clear" w:color="auto" w:fill="FFFFFF"/>
        </w:rPr>
        <w:t>w Rypinie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7B99811E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brutto 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VAT.</w:t>
      </w:r>
    </w:p>
    <w:p w14:paraId="085ED828" w14:textId="7AF608C9" w:rsidR="00271029" w:rsidRPr="00FD5B4C" w:rsidRDefault="00271029" w:rsidP="00271029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2. </w:t>
      </w:r>
      <w:r w:rsidRPr="00FD5B4C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0045F6">
        <w:rPr>
          <w:rFonts w:ascii="Arial Narrow" w:hAnsi="Arial Narrow"/>
          <w:color w:val="auto"/>
          <w:sz w:val="22"/>
          <w:szCs w:val="22"/>
        </w:rPr>
        <w:t xml:space="preserve">dwuletni </w:t>
      </w:r>
      <w:r w:rsidRPr="00FD5B4C">
        <w:rPr>
          <w:rFonts w:ascii="Arial Narrow" w:hAnsi="Arial Narrow"/>
          <w:color w:val="auto"/>
          <w:sz w:val="22"/>
          <w:szCs w:val="22"/>
        </w:rPr>
        <w:t>okres gwarancji przedłużymy o</w:t>
      </w:r>
      <w:r>
        <w:rPr>
          <w:rFonts w:ascii="Arial Narrow" w:hAnsi="Arial Narrow"/>
          <w:color w:val="auto"/>
          <w:sz w:val="22"/>
          <w:szCs w:val="22"/>
        </w:rPr>
        <w:t xml:space="preserve"> (zaznaczyć właściwe)</w:t>
      </w:r>
      <w:r w:rsidRPr="00FD5B4C">
        <w:rPr>
          <w:rFonts w:ascii="Arial Narrow" w:hAnsi="Arial Narrow"/>
          <w:color w:val="auto"/>
          <w:sz w:val="22"/>
          <w:szCs w:val="22"/>
        </w:rPr>
        <w:t>:</w:t>
      </w:r>
    </w:p>
    <w:p w14:paraId="3997201E" w14:textId="1EF2DEED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3C506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9.75pt" o:ole="">
            <v:imagedata r:id="rId8" o:title=""/>
          </v:shape>
          <w:control r:id="rId9" w:name="CheckBox11274" w:shapeid="_x0000_i1041"/>
        </w:object>
      </w:r>
      <w:r w:rsidRPr="00FD5B4C">
        <w:rPr>
          <w:rFonts w:ascii="Arial Narrow" w:hAnsi="Arial Narrow" w:cs="Tahoma"/>
          <w:lang w:eastAsia="pl-PL"/>
        </w:rPr>
        <w:t>1 rok</w:t>
      </w:r>
    </w:p>
    <w:p w14:paraId="75B7F177" w14:textId="77777777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Tahoma"/>
          <w:lang w:eastAsia="pl-PL"/>
        </w:rPr>
        <w:t xml:space="preserve"> </w:t>
      </w:r>
    </w:p>
    <w:p w14:paraId="2CB768E1" w14:textId="6574F63E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lang w:val="x-none"/>
        </w:rPr>
        <w:object w:dxaOrig="225" w:dyaOrig="225" w14:anchorId="74DA39B5">
          <v:shape id="_x0000_i1043" type="#_x0000_t75" style="width:18pt;height:9.75pt" o:ole="">
            <v:imagedata r:id="rId8" o:title=""/>
          </v:shape>
          <w:control r:id="rId10" w:name="CheckBox11275" w:shapeid="_x0000_i1043"/>
        </w:object>
      </w:r>
      <w:r w:rsidRPr="00FD5B4C">
        <w:rPr>
          <w:rFonts w:ascii="Arial Narrow" w:hAnsi="Arial Narrow" w:cs="Tahoma"/>
          <w:lang w:eastAsia="pl-PL"/>
        </w:rPr>
        <w:t>2 lata</w:t>
      </w:r>
    </w:p>
    <w:p w14:paraId="133F42F4" w14:textId="77777777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7CF83B7E" w14:textId="05C9C329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lang w:val="x-none"/>
        </w:rPr>
        <w:object w:dxaOrig="225" w:dyaOrig="225" w14:anchorId="72E4D57A">
          <v:shape id="_x0000_i1045" type="#_x0000_t75" style="width:18pt;height:9.75pt" o:ole="">
            <v:imagedata r:id="rId8" o:title=""/>
          </v:shape>
          <w:control r:id="rId11" w:name="CheckBox11276" w:shapeid="_x0000_i1045"/>
        </w:object>
      </w:r>
      <w:r w:rsidRPr="00FD5B4C">
        <w:rPr>
          <w:rFonts w:ascii="Arial Narrow" w:hAnsi="Arial Narrow" w:cs="Tahoma"/>
          <w:lang w:eastAsia="pl-PL"/>
        </w:rPr>
        <w:t xml:space="preserve">nie przedłużymy </w:t>
      </w:r>
    </w:p>
    <w:p w14:paraId="5A0F3B18" w14:textId="77777777" w:rsidR="00271029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77777777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4D7C62">
        <w:rPr>
          <w:rFonts w:ascii="Arial Narrow" w:hAnsi="Arial Narrow"/>
          <w:sz w:val="22"/>
          <w:szCs w:val="22"/>
        </w:rPr>
        <w:t>§ 9 załącznika nr 8 do SWZ</w:t>
      </w:r>
      <w:r w:rsidRPr="00FD5B4C">
        <w:rPr>
          <w:rFonts w:ascii="Arial Narrow" w:hAnsi="Arial Narrow"/>
          <w:sz w:val="22"/>
          <w:szCs w:val="22"/>
        </w:rPr>
        <w:t xml:space="preserve">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5A4DA40D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047" type="#_x0000_t75" style="width:18pt;height:9.75pt" o:ole="">
            <v:imagedata r:id="rId8" o:title=""/>
          </v:shape>
          <w:control r:id="rId12" w:name="CheckBox112741" w:shapeid="_x0000_i1047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2BAF940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049" type="#_x0000_t75" style="width:18pt;height:9.75pt" o:ole="">
            <v:imagedata r:id="rId8" o:title=""/>
          </v:shape>
          <w:control r:id="rId13" w:name="CheckBox112751" w:shapeid="_x0000_i104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71029" w:rsidRPr="00F3334D" w14:paraId="5A1539F2" w14:textId="77777777" w:rsidTr="003F73F7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3F73F7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3F73F7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207FD47E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oferowany przez nas przedmiot zamówienia jest zgodny z wymaganiami, cechami lub kryteriami określonymi w opisie przedmiotu zamówienia</w:t>
      </w:r>
      <w:r w:rsidR="00AC4611">
        <w:rPr>
          <w:rFonts w:ascii="Arial Narrow" w:hAnsi="Arial Narrow" w:cs="Arial"/>
          <w:sz w:val="22"/>
          <w:szCs w:val="22"/>
        </w:rPr>
        <w:t xml:space="preserve"> (w tym kryteriami równoważności – jeśli dotyczy)</w:t>
      </w:r>
      <w:r w:rsidR="002A0B88">
        <w:rPr>
          <w:rFonts w:ascii="Arial Narrow" w:hAnsi="Arial Narrow" w:cs="Arial"/>
          <w:sz w:val="22"/>
          <w:szCs w:val="22"/>
        </w:rPr>
        <w:t xml:space="preserve"> </w:t>
      </w:r>
      <w:r w:rsidR="00AC4611">
        <w:rPr>
          <w:rFonts w:ascii="Arial Narrow" w:hAnsi="Arial Narrow" w:cs="Arial"/>
          <w:sz w:val="22"/>
          <w:szCs w:val="22"/>
        </w:rPr>
        <w:t xml:space="preserve">                          </w:t>
      </w:r>
      <w:r w:rsidR="002A0B88">
        <w:rPr>
          <w:rFonts w:ascii="Arial Narrow" w:hAnsi="Arial Narrow" w:cs="Arial"/>
          <w:sz w:val="22"/>
          <w:szCs w:val="22"/>
        </w:rPr>
        <w:t>i wymaganiami związanymi z realizacją zamówienia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371DB493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051" type="#_x0000_t75" style="width:18pt;height:9.75pt" o:ole="">
            <v:imagedata r:id="rId8" o:title=""/>
          </v:shape>
          <w:control r:id="rId14" w:name="CheckBox112111" w:shapeid="_x0000_i105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79973D3B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053" type="#_x0000_t75" style="width:18pt;height:9.75pt" o:ole="">
            <v:imagedata r:id="rId8" o:title=""/>
          </v:shape>
          <w:control r:id="rId15" w:name="CheckBox112112" w:shapeid="_x0000_i1053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3310143C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055" type="#_x0000_t75" style="width:18pt;height:9.75pt" o:ole="">
            <v:imagedata r:id="rId8" o:title=""/>
          </v:shape>
          <w:control r:id="rId16" w:name="CheckBox1121111" w:shapeid="_x0000_i1055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06A83B07" w14:textId="77777777" w:rsidR="00271029" w:rsidRDefault="00271029" w:rsidP="0027102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p w14:paraId="287B1521" w14:textId="77777777" w:rsidR="00C74AC9" w:rsidRDefault="00C74AC9"/>
    <w:sectPr w:rsidR="00C74AC9" w:rsidSect="003C13E6">
      <w:headerReference w:type="default" r:id="rId17"/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EB3A" w14:textId="06ACC067" w:rsidR="00CD5951" w:rsidRDefault="000045F6">
    <w:pPr>
      <w:pStyle w:val="Nagwek"/>
    </w:pPr>
    <w:r>
      <w:rPr>
        <w:noProof/>
      </w:rPr>
      <w:drawing>
        <wp:inline distT="0" distB="0" distL="0" distR="0" wp14:anchorId="2C5DEF42" wp14:editId="2AB08787">
          <wp:extent cx="5343525" cy="1024293"/>
          <wp:effectExtent l="0" t="0" r="0" b="0"/>
          <wp:docPr id="1654479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687" cy="103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08290455">
    <w:abstractNumId w:val="1"/>
  </w:num>
  <w:num w:numId="2" w16cid:durableId="76075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0045F6"/>
    <w:rsid w:val="00144EDD"/>
    <w:rsid w:val="001A678B"/>
    <w:rsid w:val="00271029"/>
    <w:rsid w:val="00285085"/>
    <w:rsid w:val="002A0B88"/>
    <w:rsid w:val="003C13E6"/>
    <w:rsid w:val="003D5331"/>
    <w:rsid w:val="00433A4E"/>
    <w:rsid w:val="004D7C62"/>
    <w:rsid w:val="005B11FF"/>
    <w:rsid w:val="005C2838"/>
    <w:rsid w:val="006D24E8"/>
    <w:rsid w:val="007B31B3"/>
    <w:rsid w:val="007F3978"/>
    <w:rsid w:val="0085428E"/>
    <w:rsid w:val="00883387"/>
    <w:rsid w:val="009B6C71"/>
    <w:rsid w:val="00AC4611"/>
    <w:rsid w:val="00AD2A38"/>
    <w:rsid w:val="00B748A2"/>
    <w:rsid w:val="00C74AC9"/>
    <w:rsid w:val="00CA25E6"/>
    <w:rsid w:val="00CD26B7"/>
    <w:rsid w:val="00CD5951"/>
    <w:rsid w:val="00D56370"/>
    <w:rsid w:val="00E116A5"/>
    <w:rsid w:val="00E2595D"/>
    <w:rsid w:val="00EA641D"/>
    <w:rsid w:val="00EA7DEE"/>
    <w:rsid w:val="00F32A70"/>
    <w:rsid w:val="00F32D48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23</cp:revision>
  <cp:lastPrinted>2022-09-15T09:16:00Z</cp:lastPrinted>
  <dcterms:created xsi:type="dcterms:W3CDTF">2021-03-26T13:27:00Z</dcterms:created>
  <dcterms:modified xsi:type="dcterms:W3CDTF">2024-04-25T10:48:00Z</dcterms:modified>
</cp:coreProperties>
</file>