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BD99" w14:textId="6ECFF39F" w:rsidR="002818A7" w:rsidRDefault="002818A7" w:rsidP="002818A7">
      <w:r>
        <w:t xml:space="preserve">                                                                                 </w:t>
      </w:r>
      <w:r>
        <w:t xml:space="preserve">Załącznik nr </w:t>
      </w:r>
      <w:r>
        <w:t>3</w:t>
      </w:r>
      <w:r>
        <w:t xml:space="preserve"> do SWZ</w:t>
      </w:r>
    </w:p>
    <w:p w14:paraId="0BF2424D" w14:textId="77777777" w:rsidR="002818A7" w:rsidRDefault="002818A7" w:rsidP="002818A7">
      <w:r w:rsidRPr="002818A7">
        <w:t>Projektowane Postanowienia Umowy</w:t>
      </w:r>
      <w:r w:rsidRPr="002818A7">
        <w:t xml:space="preserve"> </w:t>
      </w:r>
    </w:p>
    <w:p w14:paraId="057FAD3D" w14:textId="77777777" w:rsidR="002818A7" w:rsidRDefault="002818A7" w:rsidP="002818A7"/>
    <w:p w14:paraId="10081488" w14:textId="67E634AD" w:rsidR="002818A7" w:rsidRDefault="002818A7" w:rsidP="002818A7">
      <w:r>
        <w:t>dla zadania pn.: Usługa kompleksowa polegająca na sprzedaży energii elektrycznej wraz z usługą</w:t>
      </w:r>
    </w:p>
    <w:p w14:paraId="21086D7D" w14:textId="77777777" w:rsidR="002818A7" w:rsidRDefault="002818A7" w:rsidP="002818A7">
      <w:r>
        <w:t>dystrybucji energii elektrycznej, dostarczanej do obiektów Milickiego Centrum Medycznego Sp. z</w:t>
      </w:r>
    </w:p>
    <w:p w14:paraId="227A7089" w14:textId="6F9C54F0" w:rsidR="002818A7" w:rsidRDefault="002818A7" w:rsidP="002818A7">
      <w:r>
        <w:t>o.o..</w:t>
      </w:r>
      <w:r w:rsidRPr="002818A7">
        <w:t xml:space="preserve"> </w:t>
      </w:r>
      <w:r>
        <w:t>1</w:t>
      </w:r>
    </w:p>
    <w:p w14:paraId="5B5D2435" w14:textId="77E721EF" w:rsidR="002818A7" w:rsidRDefault="002818A7" w:rsidP="002818A7">
      <w:r>
        <w:t xml:space="preserve">ZNAK SPRAWY: MCM/WSM/ZP </w:t>
      </w:r>
      <w:r>
        <w:t>9</w:t>
      </w:r>
      <w:r>
        <w:t>/2023</w:t>
      </w:r>
    </w:p>
    <w:p w14:paraId="1F42F041" w14:textId="77777777" w:rsidR="002818A7" w:rsidRDefault="002818A7" w:rsidP="002818A7">
      <w:r>
        <w:t>1) Umowa zostanie zawarta na czas określony od dnia jej zawarcia do 31 grudnia</w:t>
      </w:r>
    </w:p>
    <w:p w14:paraId="6607AFC6" w14:textId="4F1FCD8F" w:rsidR="002818A7" w:rsidRDefault="002818A7" w:rsidP="002818A7">
      <w:r>
        <w:t>20</w:t>
      </w:r>
      <w:r>
        <w:t>24</w:t>
      </w:r>
      <w:r>
        <w:t>r..</w:t>
      </w:r>
    </w:p>
    <w:p w14:paraId="4FEF27AE" w14:textId="77777777" w:rsidR="002818A7" w:rsidRDefault="002818A7" w:rsidP="002818A7">
      <w:r>
        <w:t>2) Przedmiotem Umowy jest usługa kompleksowa polegająca na sprzedaży energii</w:t>
      </w:r>
    </w:p>
    <w:p w14:paraId="24D21581" w14:textId="77777777" w:rsidR="002818A7" w:rsidRDefault="002818A7" w:rsidP="002818A7">
      <w:r>
        <w:t>elektrycznej wraz z usługą dystrybucji energii elektrycznej do obiektów opisanych w</w:t>
      </w:r>
    </w:p>
    <w:p w14:paraId="2A8FC0CB" w14:textId="77777777" w:rsidR="002818A7" w:rsidRDefault="002818A7" w:rsidP="002818A7">
      <w:r>
        <w:t>SWZ, zgodnie z umowami o przyłączenie.</w:t>
      </w:r>
    </w:p>
    <w:p w14:paraId="67E3F7CC" w14:textId="77777777" w:rsidR="002818A7" w:rsidRDefault="002818A7" w:rsidP="002818A7">
      <w:r>
        <w:t>3) Rozliczenie za usługę dystrybucji odbywać się będzie w okresach rozliczeniowych na</w:t>
      </w:r>
    </w:p>
    <w:p w14:paraId="2FA634F6" w14:textId="77777777" w:rsidR="002818A7" w:rsidRDefault="002818A7" w:rsidP="002818A7">
      <w:r>
        <w:t>podstawie odczytu wskazań układu pomiarowo-rozliczeniowego, pozyskanego od</w:t>
      </w:r>
    </w:p>
    <w:p w14:paraId="164A91C5" w14:textId="77777777" w:rsidR="002818A7" w:rsidRDefault="002818A7" w:rsidP="002818A7">
      <w:r>
        <w:t>Operatora Systemu Dystrybucyjnego, według zasad, stawek opłat zawartych w Taryfie</w:t>
      </w:r>
    </w:p>
    <w:p w14:paraId="45C6E239" w14:textId="77777777" w:rsidR="002818A7" w:rsidRDefault="002818A7" w:rsidP="002818A7">
      <w:r>
        <w:t>OSD, w terminie płatności określonym w fakturze przez Sprzedawcę.</w:t>
      </w:r>
    </w:p>
    <w:p w14:paraId="79E16C43" w14:textId="77777777" w:rsidR="002818A7" w:rsidRDefault="002818A7" w:rsidP="002818A7">
      <w:r>
        <w:t>4) Rozliczenie za sprzedaż energii elektrycznej odbywać się będzie na podstawie cen</w:t>
      </w:r>
    </w:p>
    <w:p w14:paraId="58033216" w14:textId="77777777" w:rsidR="002818A7" w:rsidRDefault="002818A7" w:rsidP="002818A7">
      <w:r>
        <w:t>jednostkowych określonych w „OFERCIE CENOWEJ”. Ceny jednostkowe za sprzedaż</w:t>
      </w:r>
    </w:p>
    <w:p w14:paraId="0DA557A1" w14:textId="77777777" w:rsidR="002818A7" w:rsidRDefault="002818A7" w:rsidP="002818A7">
      <w:r>
        <w:t>energii elektrycznej nie będą ulegały zmianie przez okres trwania zamówienia poza</w:t>
      </w:r>
    </w:p>
    <w:p w14:paraId="1B1F629A" w14:textId="77777777" w:rsidR="002818A7" w:rsidRDefault="002818A7" w:rsidP="002818A7">
      <w:r>
        <w:t>sytuacją ustawowej zmiany podatku VAT, podatku akcyzowego i powszechnie</w:t>
      </w:r>
    </w:p>
    <w:p w14:paraId="1E1680BE" w14:textId="77777777" w:rsidR="002818A7" w:rsidRDefault="002818A7" w:rsidP="002818A7">
      <w:r>
        <w:t>obowiązujących przepisów prawa w tym zakresie.</w:t>
      </w:r>
    </w:p>
    <w:p w14:paraId="6055C7D9" w14:textId="77777777" w:rsidR="002818A7" w:rsidRDefault="002818A7" w:rsidP="002818A7">
      <w:r>
        <w:t>5) W sprawach nieuregulowanych Umową mają zastosowanie przepisy:</w:t>
      </w:r>
    </w:p>
    <w:p w14:paraId="55E0ACF8" w14:textId="77777777" w:rsidR="002818A7" w:rsidRDefault="002818A7" w:rsidP="002818A7">
      <w:r>
        <w:t>• Kodeksu cywilnego,</w:t>
      </w:r>
    </w:p>
    <w:p w14:paraId="27587778" w14:textId="77777777" w:rsidR="002818A7" w:rsidRDefault="002818A7" w:rsidP="002818A7">
      <w:r>
        <w:t>• Ustawy z dnia 10 kwietnia 1997 r. – Prawo energetyczne wraz z aktami</w:t>
      </w:r>
    </w:p>
    <w:p w14:paraId="07EBF41D" w14:textId="77777777" w:rsidR="002818A7" w:rsidRDefault="002818A7" w:rsidP="002818A7">
      <w:r>
        <w:t>wykonawczymi,</w:t>
      </w:r>
    </w:p>
    <w:p w14:paraId="0200B4E3" w14:textId="77777777" w:rsidR="002818A7" w:rsidRDefault="002818A7" w:rsidP="002818A7">
      <w:r>
        <w:t>• Aktualnie obowiązującej Taryfy Sprzedawcy,</w:t>
      </w:r>
    </w:p>
    <w:p w14:paraId="70280C5A" w14:textId="77777777" w:rsidR="002818A7" w:rsidRDefault="002818A7" w:rsidP="002818A7">
      <w:r>
        <w:t>• Aktualnie obowiązującej Taryfy OSD,</w:t>
      </w:r>
    </w:p>
    <w:p w14:paraId="4B6ED920" w14:textId="77777777" w:rsidR="002818A7" w:rsidRDefault="002818A7" w:rsidP="002818A7">
      <w:r>
        <w:t>• Instrukcji Ruchu i Eksploatacji Sieci Rozdzielczej (Dystrybucyjnej).</w:t>
      </w:r>
    </w:p>
    <w:p w14:paraId="768C77EA" w14:textId="77777777" w:rsidR="002818A7" w:rsidRDefault="002818A7" w:rsidP="002818A7">
      <w:r>
        <w:t>6) Na podstawie Art. 2 pkt 2. lit. e Ustawy z dnia 27 października 2022 r. o środkach</w:t>
      </w:r>
    </w:p>
    <w:p w14:paraId="05E13D4E" w14:textId="77777777" w:rsidR="002818A7" w:rsidRDefault="002818A7" w:rsidP="002818A7">
      <w:r>
        <w:t>nadzwyczajnych mających na celu ograniczenie wysokości cen energii elektrycznej oraz</w:t>
      </w:r>
    </w:p>
    <w:p w14:paraId="2CF97F07" w14:textId="77777777" w:rsidR="002818A7" w:rsidRDefault="002818A7" w:rsidP="002818A7">
      <w:r>
        <w:t>wsparciu niektórych odbiorców w 2023 roku (Dz. U. 2022 poz. 2243), Milickie Centrum</w:t>
      </w:r>
    </w:p>
    <w:p w14:paraId="7A8AF107" w14:textId="77777777" w:rsidR="002818A7" w:rsidRDefault="002818A7" w:rsidP="002818A7">
      <w:r>
        <w:lastRenderedPageBreak/>
        <w:t>Medyczne Sp. z o.o. jest odbiorcą uprawnionym do ceny maksymalnej za energię</w:t>
      </w:r>
    </w:p>
    <w:p w14:paraId="3F4D904E" w14:textId="77777777" w:rsidR="002818A7" w:rsidRDefault="002818A7" w:rsidP="002818A7">
      <w:r>
        <w:t>elektryczną w wysokości 785 zł/MWh (Art. 2 pkt 1. lit. b w/w ustawy)</w:t>
      </w:r>
    </w:p>
    <w:p w14:paraId="6BD3FA04" w14:textId="1DA5D66E" w:rsidR="007B1F1F" w:rsidRDefault="002818A7" w:rsidP="002818A7">
      <w:r>
        <w:t>/podpis Wykonawcy/</w:t>
      </w:r>
    </w:p>
    <w:sectPr w:rsidR="007B1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8A7"/>
    <w:rsid w:val="002818A7"/>
    <w:rsid w:val="007B1F1F"/>
    <w:rsid w:val="00D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9755"/>
  <w15:chartTrackingRefBased/>
  <w15:docId w15:val="{89A19473-A3A3-452A-A194-64125805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Janicka</dc:creator>
  <cp:keywords/>
  <dc:description/>
  <cp:lastModifiedBy>Elżbieta Janicka</cp:lastModifiedBy>
  <cp:revision>2</cp:revision>
  <dcterms:created xsi:type="dcterms:W3CDTF">2023-08-04T21:07:00Z</dcterms:created>
  <dcterms:modified xsi:type="dcterms:W3CDTF">2023-08-04T21:07:00Z</dcterms:modified>
</cp:coreProperties>
</file>