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791BE7">
        <w:rPr>
          <w:b/>
          <w:szCs w:val="24"/>
        </w:rPr>
        <w:t xml:space="preserve"> 19</w:t>
      </w:r>
      <w:r w:rsidRPr="003060D0">
        <w:rPr>
          <w:b/>
          <w:szCs w:val="24"/>
        </w:rPr>
        <w:t>/2</w:t>
      </w:r>
      <w:r w:rsidR="008D5500">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r w:rsidR="00472F52">
              <w:t xml:space="preserve"> </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6177FE" w:rsidRDefault="00BD3D5A" w:rsidP="003B1377">
      <w:pPr>
        <w:pStyle w:val="Tekstpodstawowy21"/>
        <w:spacing w:line="360" w:lineRule="auto"/>
        <w:jc w:val="center"/>
        <w:rPr>
          <w:b/>
          <w:shd w:val="clear" w:color="auto" w:fill="FFFFFF"/>
        </w:rPr>
      </w:pPr>
      <w:r w:rsidRPr="006177FE">
        <w:rPr>
          <w:b/>
        </w:rPr>
        <w:t>„</w:t>
      </w:r>
      <w:r w:rsidR="00E8572C" w:rsidRPr="006177FE">
        <w:rPr>
          <w:b/>
          <w:szCs w:val="24"/>
        </w:rPr>
        <w:t>D</w:t>
      </w:r>
      <w:r w:rsidR="00F971FB" w:rsidRPr="006177FE">
        <w:rPr>
          <w:b/>
          <w:szCs w:val="24"/>
        </w:rPr>
        <w:t>ostawa</w:t>
      </w:r>
      <w:r w:rsidR="00B71A9A" w:rsidRPr="006177FE">
        <w:rPr>
          <w:szCs w:val="24"/>
        </w:rPr>
        <w:t xml:space="preserve"> </w:t>
      </w:r>
      <w:r w:rsidR="00E8572C" w:rsidRPr="006177FE">
        <w:rPr>
          <w:b/>
          <w:szCs w:val="24"/>
        </w:rPr>
        <w:t xml:space="preserve"> implantów </w:t>
      </w:r>
      <w:r w:rsidR="003B1377" w:rsidRPr="006177FE">
        <w:rPr>
          <w:b/>
          <w:szCs w:val="24"/>
        </w:rPr>
        <w:t>ortoped</w:t>
      </w:r>
      <w:r w:rsidR="00E8572C" w:rsidRPr="006177FE">
        <w:rPr>
          <w:b/>
          <w:szCs w:val="24"/>
        </w:rPr>
        <w:t>ycznych</w:t>
      </w:r>
      <w:r w:rsidRPr="006177FE">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056F21" w:rsidRDefault="00056F21" w:rsidP="00056F21">
      <w:pPr>
        <w:jc w:val="both"/>
      </w:pPr>
      <w:r>
        <w:t>Postępowanie o udzielenie zamówienia prowadzone jest na podstawie ustawy z dnia 11 września 2019 r. Prawo zamówień publicznych (Dz. U. z 2023 r. poz. 1605 z późn.</w:t>
      </w:r>
      <w:r w:rsidRPr="002F6D1F">
        <w:t xml:space="preserve"> zm.)</w:t>
      </w:r>
      <w:r>
        <w:t xml:space="preserve"> ,,zwaną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jc w:val="both"/>
      </w:pPr>
    </w:p>
    <w:p w:rsidR="00056F21" w:rsidRDefault="00056F21" w:rsidP="00056F21">
      <w:pPr>
        <w:spacing w:line="360" w:lineRule="auto"/>
        <w:jc w:val="both"/>
        <w:rPr>
          <w:b/>
          <w:bCs/>
          <w:color w:val="000000"/>
          <w:spacing w:val="-8"/>
        </w:rPr>
      </w:pPr>
      <w:r w:rsidRPr="00717D0B">
        <w:rPr>
          <w:b/>
          <w:bCs/>
          <w:color w:val="000000"/>
          <w:spacing w:val="-8"/>
        </w:rPr>
        <w:t xml:space="preserve">Ogłoszone w D. U. pod </w:t>
      </w:r>
      <w:r w:rsidRPr="00717D0B">
        <w:rPr>
          <w:b/>
        </w:rPr>
        <w:t>numerem</w:t>
      </w:r>
      <w:r>
        <w:rPr>
          <w:b/>
        </w:rPr>
        <w:t> </w:t>
      </w:r>
      <w:r w:rsidR="00917542">
        <w:rPr>
          <w:b/>
        </w:rPr>
        <w:t xml:space="preserve">691622 - </w:t>
      </w:r>
      <w:r>
        <w:rPr>
          <w:b/>
          <w:bCs/>
          <w:color w:val="000000"/>
          <w:spacing w:val="-8"/>
        </w:rPr>
        <w:t>2023</w:t>
      </w:r>
      <w:r w:rsidRPr="00717D0B">
        <w:rPr>
          <w:b/>
          <w:bCs/>
          <w:color w:val="000000"/>
          <w:spacing w:val="-8"/>
        </w:rPr>
        <w:t>r.</w:t>
      </w:r>
    </w:p>
    <w:p w:rsidR="00056F21" w:rsidRPr="002D1BD0" w:rsidRDefault="00056F21" w:rsidP="00056F21">
      <w:pPr>
        <w:spacing w:line="360" w:lineRule="auto"/>
        <w:jc w:val="both"/>
        <w:rPr>
          <w:bCs/>
          <w:color w:val="000000"/>
          <w:spacing w:val="-8"/>
        </w:rPr>
      </w:pPr>
    </w:p>
    <w:p w:rsidR="00056F21" w:rsidRPr="00AB3FCB" w:rsidRDefault="00056F21" w:rsidP="00056F21">
      <w:pPr>
        <w:spacing w:line="360" w:lineRule="auto"/>
        <w:jc w:val="both"/>
        <w:rPr>
          <w:bCs/>
          <w:spacing w:val="-8"/>
        </w:rPr>
      </w:pPr>
      <w:r w:rsidRPr="00AB3FCB">
        <w:rPr>
          <w:bCs/>
          <w:spacing w:val="-8"/>
        </w:rPr>
        <w:t xml:space="preserve">Termin składania ofert </w:t>
      </w:r>
      <w:r w:rsidR="00467902">
        <w:rPr>
          <w:b/>
          <w:bCs/>
          <w:spacing w:val="-8"/>
        </w:rPr>
        <w:t>14</w:t>
      </w:r>
      <w:r w:rsidR="001D78B4">
        <w:rPr>
          <w:b/>
          <w:bCs/>
          <w:spacing w:val="-8"/>
        </w:rPr>
        <w:t>.12.</w:t>
      </w:r>
      <w:r>
        <w:rPr>
          <w:b/>
          <w:bCs/>
          <w:spacing w:val="-8"/>
        </w:rPr>
        <w:t>2023</w:t>
      </w:r>
      <w:r w:rsidRPr="00AB3FCB">
        <w:rPr>
          <w:b/>
          <w:bCs/>
          <w:spacing w:val="-8"/>
        </w:rPr>
        <w:t>r. godz. 10:00</w:t>
      </w:r>
    </w:p>
    <w:p w:rsidR="00056F21" w:rsidRPr="00AB3FCB" w:rsidRDefault="00056F21" w:rsidP="00056F21">
      <w:pPr>
        <w:spacing w:line="360" w:lineRule="auto"/>
        <w:jc w:val="both"/>
        <w:rPr>
          <w:bCs/>
          <w:spacing w:val="-8"/>
        </w:rPr>
      </w:pPr>
    </w:p>
    <w:p w:rsidR="00056F21" w:rsidRPr="00AB3FCB" w:rsidRDefault="00056F21" w:rsidP="00056F21">
      <w:pPr>
        <w:spacing w:line="360" w:lineRule="auto"/>
        <w:jc w:val="both"/>
        <w:rPr>
          <w:bCs/>
          <w:spacing w:val="-8"/>
        </w:rPr>
      </w:pPr>
      <w:r w:rsidRPr="00AB3FCB">
        <w:rPr>
          <w:bCs/>
          <w:spacing w:val="-8"/>
        </w:rPr>
        <w:t xml:space="preserve">Termin otwarcia ofert </w:t>
      </w:r>
      <w:r w:rsidR="00467902">
        <w:rPr>
          <w:b/>
          <w:bCs/>
          <w:spacing w:val="-8"/>
        </w:rPr>
        <w:t>14</w:t>
      </w:r>
      <w:r w:rsidR="001D78B4">
        <w:rPr>
          <w:b/>
          <w:bCs/>
          <w:spacing w:val="-8"/>
        </w:rPr>
        <w:t>.12</w:t>
      </w:r>
      <w:r>
        <w:rPr>
          <w:b/>
          <w:bCs/>
          <w:spacing w:val="-8"/>
        </w:rPr>
        <w:t>.2023</w:t>
      </w:r>
      <w:r w:rsidRPr="00AB3FCB">
        <w:rPr>
          <w:b/>
          <w:bCs/>
          <w:spacing w:val="-8"/>
        </w:rPr>
        <w:t>r. godz. 10:15</w:t>
      </w:r>
    </w:p>
    <w:p w:rsidR="00BD3D5A" w:rsidRDefault="00BD3D5A" w:rsidP="00B77ABF">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B77ABF">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przetargu nieograniczon</w:t>
      </w:r>
      <w:r w:rsidR="00F73897">
        <w:rPr>
          <w:b/>
        </w:rPr>
        <w:t xml:space="preserve">ego </w:t>
      </w:r>
      <w:r w:rsidR="00F73897" w:rsidRPr="008C71DB">
        <w:rPr>
          <w:b/>
        </w:rPr>
        <w:t>(</w:t>
      </w:r>
      <w:r w:rsidR="00F73897" w:rsidRPr="008C71DB">
        <w:t xml:space="preserve">art. 132 </w:t>
      </w:r>
      <w:r w:rsidR="00F73897" w:rsidRPr="008C71DB">
        <w:rPr>
          <w:color w:val="000000"/>
        </w:rPr>
        <w:t>ustawy z dnia 11 września 2019</w:t>
      </w:r>
      <w:r w:rsidR="00F73897">
        <w:rPr>
          <w:color w:val="000000"/>
        </w:rPr>
        <w:t xml:space="preserve"> </w:t>
      </w:r>
      <w:r w:rsidR="00F73897" w:rsidRPr="008C71DB">
        <w:rPr>
          <w:color w:val="000000"/>
        </w:rPr>
        <w:t xml:space="preserve">r. – Prawo zamówień publicznych </w:t>
      </w:r>
      <w:r w:rsidR="00F73897">
        <w:t>(Dz. U.  z  2023 r. poz. 1605</w:t>
      </w:r>
      <w:r w:rsidR="00F73897" w:rsidRPr="008C71DB">
        <w:t xml:space="preserve"> z późn. zm.).</w:t>
      </w:r>
      <w:r w:rsidR="00F73897" w:rsidRPr="00E401C5">
        <w:rPr>
          <w:rFonts w:ascii="Arial" w:hAnsi="Arial" w:cs="Arial"/>
          <w:color w:val="000000"/>
        </w:rPr>
        <w:t xml:space="preserve"> </w:t>
      </w:r>
      <w:r w:rsidR="00F73897" w:rsidRPr="008C71DB">
        <w:t xml:space="preserve"> </w:t>
      </w:r>
    </w:p>
    <w:p w:rsidR="00BD3D5A" w:rsidRPr="00230DC3" w:rsidRDefault="00BD3D5A" w:rsidP="00B77ABF">
      <w:pPr>
        <w:pStyle w:val="Nagwek1"/>
      </w:pPr>
      <w:r w:rsidRPr="00230DC3">
        <w:t>informacje ogólne</w:t>
      </w:r>
    </w:p>
    <w:p w:rsidR="00BD3D5A" w:rsidRPr="00230DC3" w:rsidRDefault="00BD3D5A" w:rsidP="00265B1A">
      <w:pPr>
        <w:pStyle w:val="Nagwek2"/>
        <w:numPr>
          <w:ilvl w:val="0"/>
          <w:numId w:val="23"/>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BC44AC">
        <w:fldChar w:fldCharType="begin">
          <w:ffData>
            <w:name w:val="Wybór1"/>
            <w:enabled/>
            <w:calcOnExit w:val="0"/>
            <w:checkBox>
              <w:sizeAuto/>
              <w:default w:val="0"/>
              <w:checked w:val="0"/>
            </w:checkBox>
          </w:ffData>
        </w:fldChar>
      </w:r>
      <w:bookmarkStart w:id="4" w:name="Wybór1"/>
      <w:r>
        <w:instrText xml:space="preserve"> FORMCHECKBOX </w:instrText>
      </w:r>
      <w:r w:rsidR="00BC44AC">
        <w:fldChar w:fldCharType="separate"/>
      </w:r>
      <w:r w:rsidR="00BC44AC">
        <w:fldChar w:fldCharType="end"/>
      </w:r>
      <w:bookmarkEnd w:id="4"/>
      <w:r>
        <w:t xml:space="preserve"> wymaga /  </w:t>
      </w:r>
      <w:r w:rsidR="00BC44AC">
        <w:fldChar w:fldCharType="begin">
          <w:ffData>
            <w:name w:val="Wybór2"/>
            <w:enabled/>
            <w:calcOnExit w:val="0"/>
            <w:checkBox>
              <w:sizeAuto/>
              <w:default w:val="0"/>
              <w:checked/>
            </w:checkBox>
          </w:ffData>
        </w:fldChar>
      </w:r>
      <w:bookmarkStart w:id="5" w:name="Wybór2"/>
      <w:r>
        <w:instrText xml:space="preserve"> FORMCHECKBOX </w:instrText>
      </w:r>
      <w:r w:rsidR="00BC44AC">
        <w:fldChar w:fldCharType="separate"/>
      </w:r>
      <w:r w:rsidR="00BC44AC">
        <w:fldChar w:fldCharType="end"/>
      </w:r>
      <w:bookmarkEnd w:id="5"/>
      <w:r>
        <w:t xml:space="preserve"> nie wymaga złożenia ofert w postaci katalogów elektronicznych.</w:t>
      </w:r>
    </w:p>
    <w:p w:rsidR="00056F21" w:rsidRPr="00EE7BB9" w:rsidRDefault="00BD3D5A" w:rsidP="00265B1A">
      <w:pPr>
        <w:pStyle w:val="Nagwek2"/>
        <w:numPr>
          <w:ilvl w:val="0"/>
          <w:numId w:val="54"/>
        </w:numPr>
        <w:jc w:val="both"/>
      </w:pPr>
      <w:r>
        <w:t xml:space="preserve">Do spraw nieuregulowanych w niniejszej SWZ mają zastosowanie przepisy ustawy </w:t>
      </w:r>
      <w:r>
        <w:br/>
        <w:t xml:space="preserve">z dnia 11 września 2019 roku - Prawo zamówień publicznych </w:t>
      </w:r>
      <w:r w:rsidR="00056F21" w:rsidRPr="00EE7BB9">
        <w:t>(Dz. U. z 2023 r. poz. 1605 z późn. zm.).</w:t>
      </w:r>
    </w:p>
    <w:p w:rsidR="00BD3D5A" w:rsidRDefault="00056F21" w:rsidP="00056F21">
      <w:pPr>
        <w:pStyle w:val="Nagwek2"/>
        <w:jc w:val="both"/>
      </w:pPr>
      <w:r w:rsidRPr="00B71A9A">
        <w:t>Opis przedmiotu</w:t>
      </w:r>
    </w:p>
    <w:p w:rsidR="00BD3D5A" w:rsidRPr="00B71A9A" w:rsidRDefault="00BD3D5A" w:rsidP="00B77ABF">
      <w:pPr>
        <w:pStyle w:val="Nagwek1"/>
      </w:pPr>
      <w:r w:rsidRPr="00B71A9A">
        <w:t>Opis przedmiotu zamówienia</w:t>
      </w:r>
      <w:bookmarkEnd w:id="3"/>
    </w:p>
    <w:p w:rsidR="00B71A9A" w:rsidRPr="00B71A9A" w:rsidRDefault="00BD3D5A" w:rsidP="00265B1A">
      <w:pPr>
        <w:pStyle w:val="Akapitzlist"/>
        <w:numPr>
          <w:ilvl w:val="0"/>
          <w:numId w:val="21"/>
        </w:numPr>
        <w:spacing w:line="276" w:lineRule="auto"/>
        <w:jc w:val="both"/>
        <w:rPr>
          <w:rFonts w:ascii="Times New Roman" w:hAnsi="Times New Roman"/>
          <w:sz w:val="24"/>
          <w:szCs w:val="24"/>
        </w:rPr>
      </w:pPr>
      <w:r w:rsidRPr="00B71A9A">
        <w:rPr>
          <w:rFonts w:ascii="Times New Roman" w:hAnsi="Times New Roman"/>
          <w:sz w:val="24"/>
          <w:szCs w:val="24"/>
        </w:rPr>
        <w:t xml:space="preserve">Przedmiotem zamówienia </w:t>
      </w:r>
      <w:r w:rsidRPr="005D5E0D">
        <w:rPr>
          <w:rFonts w:ascii="Times New Roman" w:hAnsi="Times New Roman"/>
          <w:sz w:val="24"/>
          <w:szCs w:val="24"/>
        </w:rPr>
        <w:t>jest</w:t>
      </w:r>
      <w:r w:rsidR="005D5E0D" w:rsidRPr="005D5E0D">
        <w:rPr>
          <w:rFonts w:ascii="Times New Roman" w:hAnsi="Times New Roman"/>
          <w:sz w:val="24"/>
          <w:szCs w:val="24"/>
        </w:rPr>
        <w:t xml:space="preserve"> </w:t>
      </w:r>
      <w:r w:rsidR="005D5E0D" w:rsidRPr="005D5E0D">
        <w:rPr>
          <w:rFonts w:ascii="Times New Roman" w:hAnsi="Times New Roman"/>
          <w:b/>
          <w:bCs/>
          <w:iCs/>
          <w:sz w:val="24"/>
          <w:szCs w:val="24"/>
        </w:rPr>
        <w:t>„</w:t>
      </w:r>
      <w:r w:rsidR="005D5E0D" w:rsidRPr="005D5E0D">
        <w:rPr>
          <w:rFonts w:ascii="Times New Roman" w:hAnsi="Times New Roman"/>
          <w:b/>
          <w:sz w:val="24"/>
          <w:szCs w:val="24"/>
        </w:rPr>
        <w:t>Dostawa implantów ortopedycznych</w:t>
      </w:r>
      <w:r w:rsidR="005D5E0D" w:rsidRPr="005D5E0D">
        <w:rPr>
          <w:rFonts w:ascii="Times New Roman" w:hAnsi="Times New Roman"/>
          <w:b/>
          <w:bCs/>
          <w:iCs/>
          <w:sz w:val="24"/>
          <w:szCs w:val="24"/>
        </w:rPr>
        <w: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29"/>
      </w:tblGrid>
      <w:tr w:rsidR="00BD3D5A" w:rsidRPr="00B71A9A" w:rsidTr="00791BE7">
        <w:trPr>
          <w:jc w:val="center"/>
        </w:trPr>
        <w:tc>
          <w:tcPr>
            <w:tcW w:w="9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791BE7">
        <w:trPr>
          <w:jc w:val="center"/>
        </w:trPr>
        <w:tc>
          <w:tcPr>
            <w:tcW w:w="9229" w:type="dxa"/>
            <w:tcBorders>
              <w:top w:val="single" w:sz="4" w:space="0" w:color="auto"/>
              <w:left w:val="single" w:sz="4" w:space="0" w:color="auto"/>
              <w:bottom w:val="single" w:sz="4" w:space="0" w:color="auto"/>
              <w:right w:val="single" w:sz="4" w:space="0" w:color="auto"/>
            </w:tcBorders>
            <w:hideMark/>
          </w:tcPr>
          <w:p w:rsidR="00B10B1D" w:rsidRPr="008C651F" w:rsidRDefault="00BD3D5A" w:rsidP="00331F2D">
            <w:pPr>
              <w:spacing w:after="120"/>
              <w:jc w:val="both"/>
              <w:rPr>
                <w:color w:val="000000"/>
              </w:rPr>
            </w:pPr>
            <w:r w:rsidRPr="008C651F">
              <w:t xml:space="preserve">Wspólny Słownik Zamówień: </w:t>
            </w:r>
            <w:r w:rsidR="000D0E5D" w:rsidRPr="008C651F">
              <w:rPr>
                <w:color w:val="000000"/>
              </w:rPr>
              <w:t>33</w:t>
            </w:r>
            <w:r w:rsidR="004353F2" w:rsidRPr="008C651F">
              <w:rPr>
                <w:color w:val="000000"/>
              </w:rPr>
              <w:t>18.32.00-8 – protezy ortopedyczne</w:t>
            </w:r>
            <w:r w:rsidR="008C651F">
              <w:rPr>
                <w:color w:val="000000"/>
              </w:rPr>
              <w:t xml:space="preserve">, </w:t>
            </w:r>
            <w:r w:rsidR="000D0E5D" w:rsidRPr="008C651F">
              <w:rPr>
                <w:color w:val="000000"/>
              </w:rPr>
              <w:t>331831</w:t>
            </w:r>
            <w:r w:rsidR="004353F2" w:rsidRPr="008C651F">
              <w:rPr>
                <w:color w:val="000000"/>
              </w:rPr>
              <w:t>00-7  - implanty ortopedyczne</w:t>
            </w:r>
            <w:r w:rsidR="000D0E5D" w:rsidRPr="008C651F">
              <w:rPr>
                <w:color w:val="000000"/>
              </w:rPr>
              <w:t xml:space="preserve">, </w:t>
            </w:r>
            <w:r w:rsidR="008C651F" w:rsidRPr="008C651F">
              <w:rPr>
                <w:color w:val="000000"/>
              </w:rPr>
              <w:t xml:space="preserve">33141770-8 - </w:t>
            </w:r>
            <w:r w:rsidR="008C651F" w:rsidRPr="008C651F">
              <w:rPr>
                <w:rFonts w:eastAsiaTheme="minorHAnsi"/>
                <w:lang w:eastAsia="en-US"/>
              </w:rPr>
              <w:t xml:space="preserve">Wyroby używane w przypadku złamań, śruby i płyty, </w:t>
            </w:r>
            <w:r w:rsidR="000D0E5D" w:rsidRPr="008C651F">
              <w:rPr>
                <w:color w:val="000000"/>
              </w:rPr>
              <w:t>3318300-6 -</w:t>
            </w:r>
            <w:r w:rsidR="000D0E5D" w:rsidRPr="008C651F">
              <w:rPr>
                <w:rFonts w:eastAsiaTheme="minorHAnsi"/>
                <w:lang w:eastAsia="en-US"/>
              </w:rPr>
              <w:t>Dodatkowe wyroby ortopedyczne</w:t>
            </w:r>
          </w:p>
          <w:p w:rsidR="00B10B1D" w:rsidRPr="003C61B8" w:rsidRDefault="00F97E34" w:rsidP="00B10B1D">
            <w:pPr>
              <w:pStyle w:val="Tekstpodstawowywcity"/>
              <w:numPr>
                <w:ilvl w:val="0"/>
                <w:numId w:val="13"/>
              </w:numPr>
              <w:jc w:val="both"/>
              <w:rPr>
                <w:color w:val="FF0000"/>
              </w:rPr>
            </w:pPr>
            <w:r w:rsidRPr="000D0E5D">
              <w:rPr>
                <w:b/>
                <w:sz w:val="22"/>
                <w:szCs w:val="22"/>
              </w:rPr>
              <w:t>„</w:t>
            </w:r>
            <w:r w:rsidR="00331F2D" w:rsidRPr="000D0E5D">
              <w:rPr>
                <w:b/>
                <w:sz w:val="22"/>
                <w:szCs w:val="22"/>
              </w:rPr>
              <w:t>Z</w:t>
            </w:r>
            <w:r w:rsidR="002E05A6" w:rsidRPr="000D0E5D">
              <w:rPr>
                <w:b/>
                <w:sz w:val="22"/>
                <w:szCs w:val="22"/>
              </w:rPr>
              <w:t>akup i dostawa</w:t>
            </w:r>
            <w:r w:rsidR="003B1377" w:rsidRPr="000D0E5D">
              <w:rPr>
                <w:b/>
                <w:sz w:val="22"/>
                <w:szCs w:val="22"/>
              </w:rPr>
              <w:t xml:space="preserve"> </w:t>
            </w:r>
            <w:r w:rsidR="007F437F">
              <w:rPr>
                <w:b/>
              </w:rPr>
              <w:t xml:space="preserve">implantów ortopedycznych zgrupowanych </w:t>
            </w:r>
            <w:r w:rsidR="006A74DE" w:rsidRPr="003C61B8">
              <w:rPr>
                <w:b/>
              </w:rPr>
              <w:t>w</w:t>
            </w:r>
            <w:r w:rsidR="00B06CA6" w:rsidRPr="003C61B8">
              <w:rPr>
                <w:b/>
              </w:rPr>
              <w:t xml:space="preserve"> </w:t>
            </w:r>
            <w:r w:rsidR="00CE4E2B">
              <w:rPr>
                <w:b/>
              </w:rPr>
              <w:t>2</w:t>
            </w:r>
            <w:r w:rsidR="00566962">
              <w:rPr>
                <w:b/>
              </w:rPr>
              <w:t>6</w:t>
            </w:r>
            <w:r w:rsidR="00533623" w:rsidRPr="003C61B8">
              <w:rPr>
                <w:b/>
              </w:rPr>
              <w:t xml:space="preserve"> </w:t>
            </w:r>
            <w:r w:rsidR="006A74DE" w:rsidRPr="003C61B8">
              <w:rPr>
                <w:b/>
              </w:rPr>
              <w:t>pakietach:</w:t>
            </w:r>
          </w:p>
          <w:p w:rsidR="00B71A9A" w:rsidRPr="00CE4E2B" w:rsidRDefault="00331F2D" w:rsidP="00265B1A">
            <w:pPr>
              <w:pStyle w:val="NormalnyWeb"/>
              <w:numPr>
                <w:ilvl w:val="0"/>
                <w:numId w:val="16"/>
              </w:numPr>
              <w:suppressAutoHyphens w:val="0"/>
              <w:spacing w:before="0" w:after="60"/>
              <w:jc w:val="left"/>
              <w:rPr>
                <w:sz w:val="24"/>
                <w:szCs w:val="24"/>
              </w:rPr>
            </w:pPr>
            <w:r w:rsidRPr="003C61B8">
              <w:rPr>
                <w:sz w:val="24"/>
                <w:szCs w:val="24"/>
              </w:rPr>
              <w:t>Pakiet nr 1</w:t>
            </w:r>
            <w:r w:rsidR="006926D2" w:rsidRPr="003C61B8">
              <w:rPr>
                <w:sz w:val="24"/>
                <w:szCs w:val="24"/>
              </w:rPr>
              <w:t xml:space="preserve"> </w:t>
            </w:r>
            <w:r w:rsidR="00B71A9A" w:rsidRPr="003C61B8">
              <w:rPr>
                <w:sz w:val="24"/>
                <w:szCs w:val="24"/>
              </w:rPr>
              <w:t>–</w:t>
            </w:r>
            <w:r w:rsidRPr="003C61B8">
              <w:rPr>
                <w:sz w:val="24"/>
                <w:szCs w:val="24"/>
              </w:rPr>
              <w:t xml:space="preserve"> </w:t>
            </w:r>
            <w:r w:rsidR="00CE4E2B" w:rsidRPr="00B653C1">
              <w:rPr>
                <w:color w:val="000000"/>
                <w:sz w:val="24"/>
                <w:szCs w:val="24"/>
                <w:lang w:eastAsia="pl-PL"/>
              </w:rPr>
              <w:t>Endoproteza stawu kolanowego całkowita pierwotna</w:t>
            </w:r>
            <w:r w:rsidR="00CE4E2B">
              <w:rPr>
                <w:color w:val="000000"/>
                <w:sz w:val="24"/>
                <w:szCs w:val="24"/>
                <w:lang w:eastAsia="pl-PL"/>
              </w:rPr>
              <w:t>,</w:t>
            </w:r>
          </w:p>
          <w:p w:rsidR="00CE4E2B" w:rsidRDefault="00CE4E2B" w:rsidP="00265B1A">
            <w:pPr>
              <w:pStyle w:val="NormalnyWeb"/>
              <w:numPr>
                <w:ilvl w:val="0"/>
                <w:numId w:val="16"/>
              </w:numPr>
              <w:suppressAutoHyphens w:val="0"/>
              <w:spacing w:before="0" w:after="60"/>
              <w:jc w:val="left"/>
              <w:rPr>
                <w:sz w:val="24"/>
                <w:szCs w:val="24"/>
              </w:rPr>
            </w:pPr>
            <w:r>
              <w:rPr>
                <w:sz w:val="24"/>
                <w:szCs w:val="24"/>
              </w:rPr>
              <w:lastRenderedPageBreak/>
              <w:t xml:space="preserve">Pakiet nr 2 – </w:t>
            </w:r>
            <w:r w:rsidRPr="00B653C1">
              <w:rPr>
                <w:color w:val="000000"/>
                <w:sz w:val="24"/>
                <w:szCs w:val="24"/>
                <w:lang w:eastAsia="pl-PL"/>
              </w:rPr>
              <w:t xml:space="preserve">Płyty i kable do złamań </w:t>
            </w:r>
            <w:proofErr w:type="spellStart"/>
            <w:r w:rsidRPr="00B653C1">
              <w:rPr>
                <w:color w:val="000000"/>
                <w:sz w:val="24"/>
                <w:szCs w:val="24"/>
                <w:lang w:eastAsia="pl-PL"/>
              </w:rPr>
              <w:t>okołoprotezowych</w:t>
            </w:r>
            <w:proofErr w:type="spellEnd"/>
          </w:p>
          <w:p w:rsidR="00CE4E2B" w:rsidRDefault="00CE4E2B" w:rsidP="00CE4E2B">
            <w:pPr>
              <w:pStyle w:val="NormalnyWeb"/>
              <w:numPr>
                <w:ilvl w:val="0"/>
                <w:numId w:val="16"/>
              </w:numPr>
              <w:suppressAutoHyphens w:val="0"/>
              <w:spacing w:before="0" w:after="60"/>
              <w:jc w:val="left"/>
              <w:rPr>
                <w:sz w:val="24"/>
                <w:szCs w:val="24"/>
              </w:rPr>
            </w:pPr>
            <w:r>
              <w:rPr>
                <w:sz w:val="24"/>
                <w:szCs w:val="24"/>
              </w:rPr>
              <w:t xml:space="preserve">Pakiet nr 3 - </w:t>
            </w:r>
            <w:r w:rsidRPr="00B653C1">
              <w:rPr>
                <w:color w:val="000000"/>
                <w:sz w:val="24"/>
                <w:szCs w:val="24"/>
                <w:lang w:eastAsia="pl-PL"/>
              </w:rPr>
              <w:t xml:space="preserve">Endoproteza rewizyjna w wersji z wycięciem tylnego więzadła krzyżowego i tylną stabilizacją lub </w:t>
            </w:r>
            <w:proofErr w:type="spellStart"/>
            <w:r w:rsidRPr="00B653C1">
              <w:rPr>
                <w:color w:val="000000"/>
                <w:sz w:val="24"/>
                <w:szCs w:val="24"/>
                <w:lang w:eastAsia="pl-PL"/>
              </w:rPr>
              <w:t>półzwiązaną</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4 - </w:t>
            </w:r>
            <w:r w:rsidRPr="00B653C1">
              <w:rPr>
                <w:color w:val="000000"/>
                <w:sz w:val="24"/>
                <w:szCs w:val="24"/>
                <w:lang w:eastAsia="pl-PL"/>
              </w:rPr>
              <w:t xml:space="preserve">Endoproteza stawu kolanowego </w:t>
            </w:r>
            <w:proofErr w:type="spellStart"/>
            <w:r w:rsidRPr="00B653C1">
              <w:rPr>
                <w:color w:val="000000"/>
                <w:sz w:val="24"/>
                <w:szCs w:val="24"/>
                <w:lang w:eastAsia="pl-PL"/>
              </w:rPr>
              <w:t>jednoprzedziałowa</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5 - </w:t>
            </w:r>
            <w:r w:rsidRPr="00B653C1">
              <w:rPr>
                <w:color w:val="000000"/>
                <w:sz w:val="24"/>
                <w:szCs w:val="24"/>
                <w:lang w:eastAsia="pl-PL"/>
              </w:rPr>
              <w:t>Rekonstrukcja ACL i stożka rotatorów</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6 - </w:t>
            </w:r>
            <w:r w:rsidRPr="00B653C1">
              <w:rPr>
                <w:color w:val="000000"/>
                <w:sz w:val="24"/>
                <w:szCs w:val="24"/>
                <w:lang w:eastAsia="pl-PL"/>
              </w:rPr>
              <w:t>Rekonstrukcja ACL i zestaw do szycia łąkotki</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7 - </w:t>
            </w:r>
            <w:r w:rsidRPr="00B653C1">
              <w:rPr>
                <w:color w:val="000000"/>
                <w:sz w:val="24"/>
                <w:szCs w:val="24"/>
                <w:lang w:eastAsia="pl-PL"/>
              </w:rPr>
              <w:t xml:space="preserve">Endoproteza </w:t>
            </w:r>
            <w:proofErr w:type="spellStart"/>
            <w:r w:rsidRPr="00B653C1">
              <w:rPr>
                <w:color w:val="000000"/>
                <w:sz w:val="24"/>
                <w:szCs w:val="24"/>
                <w:lang w:eastAsia="pl-PL"/>
              </w:rPr>
              <w:t>bezcementowa</w:t>
            </w:r>
            <w:proofErr w:type="spellEnd"/>
            <w:r w:rsidRPr="00B653C1">
              <w:rPr>
                <w:color w:val="000000"/>
                <w:sz w:val="24"/>
                <w:szCs w:val="24"/>
                <w:lang w:eastAsia="pl-PL"/>
              </w:rPr>
              <w:t xml:space="preserve"> i cementowana stawu kolanowego</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8 - </w:t>
            </w:r>
            <w:proofErr w:type="spellStart"/>
            <w:r w:rsidRPr="00B653C1">
              <w:rPr>
                <w:color w:val="000000"/>
                <w:sz w:val="24"/>
                <w:szCs w:val="24"/>
                <w:lang w:eastAsia="pl-PL"/>
              </w:rPr>
              <w:t>Endoprotezoplastyka</w:t>
            </w:r>
            <w:proofErr w:type="spellEnd"/>
            <w:r w:rsidRPr="00B653C1">
              <w:rPr>
                <w:color w:val="000000"/>
                <w:sz w:val="24"/>
                <w:szCs w:val="24"/>
                <w:lang w:eastAsia="pl-PL"/>
              </w:rPr>
              <w:t xml:space="preserve"> biodra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9 - </w:t>
            </w:r>
            <w:r w:rsidRPr="00B653C1">
              <w:rPr>
                <w:color w:val="000000"/>
                <w:sz w:val="24"/>
                <w:szCs w:val="24"/>
                <w:lang w:eastAsia="pl-PL"/>
              </w:rPr>
              <w:t xml:space="preserve">Endoprotezy pierwotne, rewizyjne i </w:t>
            </w:r>
            <w:proofErr w:type="spellStart"/>
            <w:r w:rsidRPr="00B653C1">
              <w:rPr>
                <w:color w:val="000000"/>
                <w:sz w:val="24"/>
                <w:szCs w:val="24"/>
                <w:lang w:eastAsia="pl-PL"/>
              </w:rPr>
              <w:t>resekcyjne</w:t>
            </w:r>
            <w:proofErr w:type="spellEnd"/>
            <w:r w:rsidRPr="00B653C1">
              <w:rPr>
                <w:color w:val="000000"/>
                <w:sz w:val="24"/>
                <w:szCs w:val="24"/>
                <w:lang w:eastAsia="pl-PL"/>
              </w:rPr>
              <w:t xml:space="preserve"> biodra i kolana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10 - </w:t>
            </w:r>
            <w:r w:rsidRPr="00B653C1">
              <w:rPr>
                <w:color w:val="000000"/>
                <w:sz w:val="24"/>
                <w:szCs w:val="24"/>
                <w:lang w:eastAsia="pl-PL"/>
              </w:rPr>
              <w:t xml:space="preserve">Endoproteza cementowana stawu </w:t>
            </w:r>
            <w:proofErr w:type="spellStart"/>
            <w:r w:rsidRPr="00B653C1">
              <w:rPr>
                <w:color w:val="000000"/>
                <w:sz w:val="24"/>
                <w:szCs w:val="24"/>
                <w:lang w:eastAsia="pl-PL"/>
              </w:rPr>
              <w:t>kolnowego</w:t>
            </w:r>
            <w:proofErr w:type="spellEnd"/>
            <w:r w:rsidRPr="00B653C1">
              <w:rPr>
                <w:color w:val="000000"/>
                <w:sz w:val="24"/>
                <w:szCs w:val="24"/>
                <w:lang w:eastAsia="pl-PL"/>
              </w:rPr>
              <w:t xml:space="preserve"> i stawu biodrowego z głową bipolarną, system reduktorów stożka do operacji rewizyjnych stawu biodrowego</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11 - </w:t>
            </w:r>
            <w:r w:rsidRPr="00B653C1">
              <w:rPr>
                <w:color w:val="000000"/>
                <w:sz w:val="24"/>
                <w:szCs w:val="24"/>
                <w:lang w:eastAsia="pl-PL"/>
              </w:rPr>
              <w:t>Osteosynteza zaawansowana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12 - </w:t>
            </w:r>
            <w:r w:rsidRPr="00B653C1">
              <w:rPr>
                <w:color w:val="000000"/>
                <w:sz w:val="24"/>
                <w:szCs w:val="24"/>
                <w:lang w:eastAsia="pl-PL"/>
              </w:rPr>
              <w:t>Końcówki do artroskopii</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13 - </w:t>
            </w:r>
            <w:r w:rsidRPr="00B653C1">
              <w:rPr>
                <w:color w:val="000000"/>
                <w:sz w:val="24"/>
                <w:szCs w:val="24"/>
                <w:lang w:eastAsia="pl-PL"/>
              </w:rPr>
              <w:t xml:space="preserve">Zestaw do </w:t>
            </w:r>
            <w:proofErr w:type="spellStart"/>
            <w:r w:rsidRPr="00B653C1">
              <w:rPr>
                <w:color w:val="000000"/>
                <w:sz w:val="24"/>
                <w:szCs w:val="24"/>
                <w:lang w:eastAsia="pl-PL"/>
              </w:rPr>
              <w:t>wertebroplastyki</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14 - </w:t>
            </w:r>
            <w:r w:rsidRPr="00B653C1">
              <w:rPr>
                <w:color w:val="000000"/>
                <w:sz w:val="24"/>
                <w:szCs w:val="24"/>
                <w:lang w:eastAsia="pl-PL"/>
              </w:rPr>
              <w:t>Osteosynteza podstawowa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15 - </w:t>
            </w:r>
            <w:r w:rsidRPr="00B653C1">
              <w:rPr>
                <w:color w:val="000000"/>
                <w:sz w:val="24"/>
                <w:szCs w:val="24"/>
                <w:lang w:eastAsia="pl-PL"/>
              </w:rPr>
              <w:t>Cement kostny i akcesoria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16 - </w:t>
            </w:r>
            <w:r w:rsidRPr="00B653C1">
              <w:rPr>
                <w:color w:val="000000"/>
                <w:sz w:val="24"/>
                <w:szCs w:val="24"/>
                <w:lang w:eastAsia="pl-PL"/>
              </w:rPr>
              <w:t>System stabilizacji międzytrzonowej kręgosłupa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17 - </w:t>
            </w:r>
            <w:r w:rsidRPr="00B653C1">
              <w:rPr>
                <w:color w:val="000000"/>
                <w:sz w:val="24"/>
                <w:szCs w:val="24"/>
                <w:lang w:eastAsia="pl-PL"/>
              </w:rPr>
              <w:t xml:space="preserve">Elastyczna proteza jądra </w:t>
            </w:r>
            <w:proofErr w:type="spellStart"/>
            <w:r w:rsidRPr="00B653C1">
              <w:rPr>
                <w:color w:val="000000"/>
                <w:sz w:val="24"/>
                <w:szCs w:val="24"/>
                <w:lang w:eastAsia="pl-PL"/>
              </w:rPr>
              <w:t>miaźdżystego</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18 - </w:t>
            </w:r>
            <w:r w:rsidRPr="00B653C1">
              <w:rPr>
                <w:color w:val="000000"/>
                <w:sz w:val="24"/>
                <w:szCs w:val="24"/>
                <w:lang w:eastAsia="pl-PL"/>
              </w:rPr>
              <w:t xml:space="preserve">Elektrody RF wraz z akcesoriami kompatybilnymi z generatorem </w:t>
            </w:r>
            <w:proofErr w:type="spellStart"/>
            <w:r w:rsidRPr="00B653C1">
              <w:rPr>
                <w:color w:val="000000"/>
                <w:sz w:val="24"/>
                <w:szCs w:val="24"/>
                <w:lang w:eastAsia="pl-PL"/>
              </w:rPr>
              <w:t>Neurotherm</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19 - </w:t>
            </w:r>
            <w:r w:rsidRPr="00B653C1">
              <w:rPr>
                <w:color w:val="000000"/>
                <w:sz w:val="24"/>
                <w:szCs w:val="24"/>
                <w:lang w:eastAsia="pl-PL"/>
              </w:rPr>
              <w:t xml:space="preserve">System do </w:t>
            </w:r>
            <w:proofErr w:type="spellStart"/>
            <w:r w:rsidRPr="00B653C1">
              <w:rPr>
                <w:color w:val="000000"/>
                <w:sz w:val="24"/>
                <w:szCs w:val="24"/>
                <w:lang w:eastAsia="pl-PL"/>
              </w:rPr>
              <w:t>kyfoplastyki</w:t>
            </w:r>
            <w:proofErr w:type="spellEnd"/>
            <w:r w:rsidRPr="00B653C1">
              <w:rPr>
                <w:color w:val="000000"/>
                <w:sz w:val="24"/>
                <w:szCs w:val="24"/>
                <w:lang w:eastAsia="pl-PL"/>
              </w:rPr>
              <w:t xml:space="preserve"> i końcówka ssaka</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20 - </w:t>
            </w:r>
            <w:r w:rsidRPr="00B653C1">
              <w:rPr>
                <w:color w:val="000000"/>
                <w:sz w:val="24"/>
                <w:szCs w:val="24"/>
                <w:lang w:eastAsia="pl-PL"/>
              </w:rPr>
              <w:t>Implanty do chirurgii stopy</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21 - </w:t>
            </w:r>
            <w:r w:rsidRPr="00B653C1">
              <w:rPr>
                <w:color w:val="000000"/>
                <w:sz w:val="24"/>
                <w:szCs w:val="24"/>
                <w:lang w:eastAsia="pl-PL"/>
              </w:rPr>
              <w:t>Endoproteza kości głowy promieniowej</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22 - </w:t>
            </w:r>
            <w:proofErr w:type="spellStart"/>
            <w:r w:rsidRPr="00B653C1">
              <w:rPr>
                <w:color w:val="000000"/>
                <w:sz w:val="24"/>
                <w:szCs w:val="24"/>
                <w:lang w:eastAsia="pl-PL"/>
              </w:rPr>
              <w:t>Dwumobilna</w:t>
            </w:r>
            <w:proofErr w:type="spellEnd"/>
            <w:r w:rsidRPr="00B653C1">
              <w:rPr>
                <w:color w:val="000000"/>
                <w:sz w:val="24"/>
                <w:szCs w:val="24"/>
                <w:lang w:eastAsia="pl-PL"/>
              </w:rPr>
              <w:t xml:space="preserve"> endoproteza stawu nadgarstkowo-śródręcznego</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23 - </w:t>
            </w:r>
            <w:r w:rsidRPr="00B653C1">
              <w:rPr>
                <w:color w:val="000000"/>
                <w:sz w:val="24"/>
                <w:szCs w:val="24"/>
                <w:lang w:eastAsia="pl-PL"/>
              </w:rPr>
              <w:t xml:space="preserve">Endoproteza całkowita pierwszego stawu </w:t>
            </w:r>
            <w:proofErr w:type="spellStart"/>
            <w:r w:rsidRPr="00B653C1">
              <w:rPr>
                <w:color w:val="000000"/>
                <w:sz w:val="24"/>
                <w:szCs w:val="24"/>
                <w:lang w:eastAsia="pl-PL"/>
              </w:rPr>
              <w:t>śródstopno-paliczkowego</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24 - </w:t>
            </w:r>
            <w:r w:rsidRPr="00B653C1">
              <w:rPr>
                <w:color w:val="000000"/>
                <w:sz w:val="24"/>
                <w:szCs w:val="24"/>
                <w:lang w:eastAsia="pl-PL"/>
              </w:rPr>
              <w:t xml:space="preserve">System do złamań </w:t>
            </w:r>
            <w:proofErr w:type="spellStart"/>
            <w:r w:rsidRPr="00B653C1">
              <w:rPr>
                <w:color w:val="000000"/>
                <w:sz w:val="24"/>
                <w:szCs w:val="24"/>
                <w:lang w:eastAsia="pl-PL"/>
              </w:rPr>
              <w:t>okołoprotezowych</w:t>
            </w:r>
            <w:proofErr w:type="spellEnd"/>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 xml:space="preserve">Pakiet nr 25 - </w:t>
            </w:r>
            <w:r w:rsidRPr="00B653C1">
              <w:rPr>
                <w:color w:val="000000"/>
                <w:sz w:val="24"/>
                <w:szCs w:val="24"/>
                <w:lang w:eastAsia="pl-PL"/>
              </w:rPr>
              <w:t>Spacery</w:t>
            </w:r>
          </w:p>
          <w:p w:rsidR="00CE4E2B" w:rsidRPr="003C61B8" w:rsidRDefault="00CE4E2B" w:rsidP="00CE4E2B">
            <w:pPr>
              <w:pStyle w:val="NormalnyWeb"/>
              <w:numPr>
                <w:ilvl w:val="0"/>
                <w:numId w:val="16"/>
              </w:numPr>
              <w:suppressAutoHyphens w:val="0"/>
              <w:spacing w:before="0" w:after="60"/>
              <w:jc w:val="left"/>
              <w:rPr>
                <w:sz w:val="24"/>
                <w:szCs w:val="24"/>
              </w:rPr>
            </w:pPr>
            <w:r>
              <w:rPr>
                <w:sz w:val="24"/>
                <w:szCs w:val="24"/>
              </w:rPr>
              <w:t>Pakiet nr 26 -</w:t>
            </w:r>
            <w:r w:rsidR="000D518A" w:rsidRPr="00B653C1">
              <w:rPr>
                <w:color w:val="000000"/>
                <w:sz w:val="24"/>
                <w:szCs w:val="24"/>
                <w:lang w:eastAsia="pl-PL"/>
              </w:rPr>
              <w:t xml:space="preserve"> System spacerów wraz z oprzyrządowaniem i cementem</w:t>
            </w:r>
          </w:p>
          <w:p w:rsidR="00B10B1D" w:rsidRPr="00237A5F" w:rsidRDefault="00B71A9A" w:rsidP="00B10B1D">
            <w:pPr>
              <w:pStyle w:val="Akapitzlist"/>
              <w:numPr>
                <w:ilvl w:val="0"/>
                <w:numId w:val="13"/>
              </w:numPr>
              <w:spacing w:after="0" w:line="240" w:lineRule="auto"/>
              <w:ind w:left="357" w:hanging="357"/>
              <w:jc w:val="both"/>
              <w:rPr>
                <w:rFonts w:ascii="Times New Roman" w:hAnsi="Times New Roman"/>
                <w:sz w:val="24"/>
                <w:szCs w:val="24"/>
              </w:rPr>
            </w:pPr>
            <w:r w:rsidRPr="00237A5F">
              <w:rPr>
                <w:rFonts w:ascii="Times New Roman" w:hAnsi="Times New Roman"/>
                <w:sz w:val="24"/>
                <w:szCs w:val="24"/>
              </w:rPr>
              <w:t>Szczegółowy opis przedmiotu zamówienia oraz warunki wykonania przedmiotu zamówie</w:t>
            </w:r>
            <w:r w:rsidR="00CE16AE" w:rsidRPr="00237A5F">
              <w:rPr>
                <w:rFonts w:ascii="Times New Roman" w:hAnsi="Times New Roman"/>
                <w:sz w:val="24"/>
                <w:szCs w:val="24"/>
              </w:rPr>
              <w:t xml:space="preserve">nia zawiera </w:t>
            </w:r>
            <w:r w:rsidR="00CE16AE" w:rsidRPr="00237A5F">
              <w:rPr>
                <w:rFonts w:ascii="Times New Roman" w:hAnsi="Times New Roman"/>
                <w:b/>
                <w:sz w:val="24"/>
                <w:szCs w:val="24"/>
              </w:rPr>
              <w:t xml:space="preserve">Załącznik nr 3 </w:t>
            </w:r>
            <w:r w:rsidR="00CE16AE" w:rsidRPr="00237A5F">
              <w:rPr>
                <w:rFonts w:ascii="Times New Roman" w:hAnsi="Times New Roman"/>
                <w:sz w:val="24"/>
                <w:szCs w:val="24"/>
              </w:rPr>
              <w:t>do S</w:t>
            </w:r>
            <w:r w:rsidRPr="00237A5F">
              <w:rPr>
                <w:rFonts w:ascii="Times New Roman" w:hAnsi="Times New Roman"/>
                <w:sz w:val="24"/>
                <w:szCs w:val="24"/>
              </w:rPr>
              <w:t xml:space="preserve">WZ – </w:t>
            </w:r>
            <w:r w:rsidR="006A74DE" w:rsidRPr="00237A5F">
              <w:rPr>
                <w:rFonts w:ascii="Times New Roman" w:hAnsi="Times New Roman"/>
                <w:sz w:val="24"/>
                <w:szCs w:val="24"/>
              </w:rPr>
              <w:t>opis przedmiotu zamówienia.</w:t>
            </w:r>
          </w:p>
          <w:p w:rsidR="009A3B8A" w:rsidRPr="00237A5F" w:rsidRDefault="009A3B8A" w:rsidP="009A3B8A">
            <w:pPr>
              <w:pStyle w:val="Akapitzlist"/>
              <w:numPr>
                <w:ilvl w:val="0"/>
                <w:numId w:val="13"/>
              </w:numPr>
              <w:suppressAutoHyphens/>
              <w:jc w:val="both"/>
              <w:rPr>
                <w:rFonts w:ascii="Times New Roman" w:hAnsi="Times New Roman"/>
                <w:sz w:val="24"/>
                <w:szCs w:val="24"/>
              </w:rPr>
            </w:pPr>
            <w:r w:rsidRPr="00237A5F">
              <w:rPr>
                <w:rFonts w:ascii="Times New Roman" w:hAnsi="Times New Roman"/>
                <w:sz w:val="24"/>
                <w:szCs w:val="24"/>
              </w:rPr>
              <w:t xml:space="preserve">Wymaga się, by opakowania przedmiotu zamówienia  zaopatrzone były w </w:t>
            </w:r>
            <w:r w:rsidRPr="00237A5F">
              <w:rPr>
                <w:rFonts w:ascii="Times New Roman" w:hAnsi="Times New Roman"/>
                <w:b/>
                <w:sz w:val="24"/>
                <w:szCs w:val="24"/>
              </w:rPr>
              <w:t xml:space="preserve"> </w:t>
            </w:r>
            <w:r w:rsidRPr="00237A5F">
              <w:rPr>
                <w:rFonts w:ascii="Times New Roman" w:hAnsi="Times New Roman"/>
                <w:sz w:val="24"/>
                <w:szCs w:val="24"/>
              </w:rPr>
              <w:t>etykietę handlową, sporządzoną w języku polskim oraz zawierającą wszystkie wymagane  informacje. Na każdym dostarczonym opakowaniu winien być podany numer serii i data ważności</w:t>
            </w:r>
          </w:p>
          <w:p w:rsidR="00A20471" w:rsidRPr="00237A5F"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237A5F">
              <w:rPr>
                <w:rFonts w:ascii="Times New Roman" w:hAnsi="Times New Roman"/>
                <w:sz w:val="24"/>
                <w:szCs w:val="24"/>
              </w:rPr>
              <w:t>Oferowane wyroby medyczne winny spełniać wszystkie wymagania wskazane w opisie przedmiotu zamówienia. Nie spełnienie wszystkich wymaganych warunków spowoduje odrzucenie oferty. Zamawiający oczekuje produktów wysokiej jakości, spełniających wszystkie wymagane warunki podane w opisie przedmiotu zamówienia oraz spełniające wszystkie wymagania funkcjonalne właściwe dla danego asortymentu, zgodnie z jego przeznaczeniem.</w:t>
            </w:r>
          </w:p>
          <w:p w:rsidR="00046667" w:rsidRPr="00232415" w:rsidRDefault="00F138DC" w:rsidP="00AF54CB">
            <w:pPr>
              <w:pStyle w:val="Akapitzlist"/>
              <w:numPr>
                <w:ilvl w:val="0"/>
                <w:numId w:val="13"/>
              </w:numPr>
              <w:suppressAutoHyphens/>
              <w:jc w:val="both"/>
              <w:rPr>
                <w:rFonts w:ascii="Times New Roman" w:hAnsi="Times New Roman"/>
                <w:sz w:val="24"/>
                <w:szCs w:val="24"/>
              </w:rPr>
            </w:pPr>
            <w:r>
              <w:rPr>
                <w:rFonts w:ascii="Times New Roman" w:hAnsi="Times New Roman"/>
                <w:sz w:val="24"/>
                <w:szCs w:val="24"/>
              </w:rPr>
              <w:t>W celu potwierdzenia, że oferowane produkty odpowiadają wym</w:t>
            </w:r>
            <w:r w:rsidR="005C2A80">
              <w:rPr>
                <w:rFonts w:ascii="Times New Roman" w:hAnsi="Times New Roman"/>
                <w:sz w:val="24"/>
                <w:szCs w:val="24"/>
              </w:rPr>
              <w:t xml:space="preserve">aganiom określonym w SWZ </w:t>
            </w:r>
            <w:r w:rsidR="00046667" w:rsidRPr="00232415">
              <w:rPr>
                <w:rFonts w:ascii="Times New Roman" w:hAnsi="Times New Roman"/>
                <w:sz w:val="24"/>
                <w:szCs w:val="24"/>
              </w:rPr>
              <w:t>Zamawiający mo</w:t>
            </w:r>
            <w:r w:rsidR="004A6D3F">
              <w:rPr>
                <w:rFonts w:ascii="Times New Roman" w:hAnsi="Times New Roman"/>
                <w:sz w:val="24"/>
                <w:szCs w:val="24"/>
              </w:rPr>
              <w:t>że żądać przedstawienia katalogów</w:t>
            </w:r>
            <w:r w:rsidR="00450279">
              <w:rPr>
                <w:rFonts w:ascii="Times New Roman" w:hAnsi="Times New Roman"/>
                <w:sz w:val="24"/>
                <w:szCs w:val="24"/>
              </w:rPr>
              <w:t xml:space="preserve"> lub materiałów informacyjnych</w:t>
            </w:r>
            <w:r w:rsidR="00046667" w:rsidRPr="00232415">
              <w:rPr>
                <w:rFonts w:ascii="Times New Roman" w:hAnsi="Times New Roman"/>
                <w:sz w:val="24"/>
                <w:szCs w:val="24"/>
              </w:rPr>
              <w:t xml:space="preserve"> w  języku polskim</w:t>
            </w:r>
          </w:p>
          <w:p w:rsidR="00A20471" w:rsidRPr="00237A5F"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237A5F">
              <w:rPr>
                <w:rFonts w:ascii="Times New Roman" w:hAnsi="Times New Roman"/>
                <w:sz w:val="24"/>
                <w:szCs w:val="24"/>
              </w:rPr>
              <w:lastRenderedPageBreak/>
              <w:t>Zamawiający zastrzega, iż il</w:t>
            </w:r>
            <w:r w:rsidR="009A3B8A" w:rsidRPr="00237A5F">
              <w:rPr>
                <w:rFonts w:ascii="Times New Roman" w:hAnsi="Times New Roman"/>
                <w:sz w:val="24"/>
                <w:szCs w:val="24"/>
              </w:rPr>
              <w:t>ości określone w Załączniku nr 3</w:t>
            </w:r>
            <w:r w:rsidR="00CC4459" w:rsidRPr="00237A5F">
              <w:rPr>
                <w:rFonts w:ascii="Times New Roman" w:hAnsi="Times New Roman"/>
                <w:sz w:val="24"/>
                <w:szCs w:val="24"/>
              </w:rPr>
              <w:t xml:space="preserve"> do S</w:t>
            </w:r>
            <w:r w:rsidRPr="00237A5F">
              <w:rPr>
                <w:rFonts w:ascii="Times New Roman" w:hAnsi="Times New Roman"/>
                <w:sz w:val="24"/>
                <w:szCs w:val="24"/>
              </w:rPr>
              <w:t>WZ stanowią przybliżoną ilość towaru przewidzianego do zakupienia w okresie trwania umowy. W rzeczywistości ilości te mogą być mniejsze. Z tytułu zmniejszenia zakresu ilościowego w okresie trwania umowy nie będą przysługiwać Wykonawcy żadne roszczenia wobec Zamawiającego.</w:t>
            </w:r>
          </w:p>
          <w:p w:rsidR="00FF5CE0" w:rsidRPr="00097E3F" w:rsidRDefault="00FF5CE0" w:rsidP="00B10B1D">
            <w:pPr>
              <w:pStyle w:val="Akapitzlist"/>
              <w:numPr>
                <w:ilvl w:val="0"/>
                <w:numId w:val="13"/>
              </w:numPr>
              <w:spacing w:after="0" w:line="240" w:lineRule="auto"/>
              <w:ind w:left="357" w:hanging="357"/>
              <w:jc w:val="both"/>
              <w:rPr>
                <w:rFonts w:ascii="Times New Roman" w:hAnsi="Times New Roman"/>
                <w:sz w:val="24"/>
                <w:szCs w:val="24"/>
              </w:rPr>
            </w:pPr>
            <w:r w:rsidRPr="00237A5F">
              <w:rPr>
                <w:rFonts w:ascii="Times New Roman" w:eastAsia="Times New Roman" w:hAnsi="Times New Roman"/>
                <w:sz w:val="24"/>
                <w:szCs w:val="24"/>
                <w:lang w:eastAsia="pl-PL"/>
              </w:rPr>
              <w:t xml:space="preserve">Wykonawca utworzy na terenie szpitala depozyt implantów. </w:t>
            </w:r>
            <w:r w:rsidRPr="00237A5F">
              <w:rPr>
                <w:rFonts w:ascii="Times New Roman" w:hAnsi="Times New Roman"/>
                <w:sz w:val="24"/>
                <w:szCs w:val="24"/>
              </w:rPr>
              <w:t>Stan depozytu musi uwzględniać ilość i rozmiary niezbędne do wykonania zabiegów.</w:t>
            </w:r>
            <w:r w:rsidRPr="00237A5F">
              <w:rPr>
                <w:rFonts w:ascii="Times New Roman" w:hAnsi="Times New Roman"/>
                <w:b/>
                <w:sz w:val="24"/>
                <w:szCs w:val="24"/>
              </w:rPr>
              <w:t xml:space="preserve"> Uzupełnienie stanu zapasów nastąpi w ciągu </w:t>
            </w:r>
            <w:r w:rsidRPr="00237A5F">
              <w:rPr>
                <w:rFonts w:ascii="Times New Roman" w:hAnsi="Times New Roman"/>
                <w:sz w:val="24"/>
                <w:szCs w:val="24"/>
              </w:rPr>
              <w:t xml:space="preserve"> maksymalnie </w:t>
            </w:r>
            <w:r w:rsidR="0051462B" w:rsidRPr="00237A5F">
              <w:rPr>
                <w:rFonts w:ascii="Times New Roman" w:hAnsi="Times New Roman"/>
                <w:sz w:val="24"/>
                <w:szCs w:val="24"/>
              </w:rPr>
              <w:t>36</w:t>
            </w:r>
            <w:r w:rsidRPr="00237A5F">
              <w:rPr>
                <w:rFonts w:ascii="Times New Roman" w:hAnsi="Times New Roman"/>
                <w:sz w:val="24"/>
                <w:szCs w:val="24"/>
              </w:rPr>
              <w:t xml:space="preserve"> godzin od </w:t>
            </w:r>
            <w:r w:rsidRPr="00097E3F">
              <w:rPr>
                <w:rFonts w:ascii="Times New Roman" w:hAnsi="Times New Roman"/>
                <w:sz w:val="24"/>
                <w:szCs w:val="24"/>
              </w:rPr>
              <w:t xml:space="preserve">daty </w:t>
            </w:r>
            <w:r w:rsidR="001916C9" w:rsidRPr="00097E3F">
              <w:rPr>
                <w:rFonts w:ascii="Times New Roman" w:hAnsi="Times New Roman"/>
                <w:sz w:val="24"/>
                <w:szCs w:val="24"/>
              </w:rPr>
              <w:t xml:space="preserve">przesłania mailem protokołu zużycia implantów </w:t>
            </w:r>
            <w:r w:rsidR="00A26489" w:rsidRPr="00097E3F">
              <w:rPr>
                <w:rFonts w:ascii="Times New Roman" w:hAnsi="Times New Roman"/>
                <w:sz w:val="24"/>
                <w:szCs w:val="24"/>
              </w:rPr>
              <w:t>Dostawy uzupełniające stany depozytowe dostarczane będą bezpośrednio na Blok Operacyjny Zamawiającego.</w:t>
            </w:r>
          </w:p>
          <w:p w:rsidR="00680EA9" w:rsidRPr="00B8382F" w:rsidRDefault="00680EA9" w:rsidP="00680EA9">
            <w:pPr>
              <w:pStyle w:val="Tekstpodstawowywcity"/>
              <w:numPr>
                <w:ilvl w:val="0"/>
                <w:numId w:val="13"/>
              </w:numPr>
              <w:tabs>
                <w:tab w:val="left" w:pos="0"/>
              </w:tabs>
              <w:suppressAutoHyphens/>
              <w:spacing w:after="0" w:line="276" w:lineRule="auto"/>
              <w:jc w:val="both"/>
            </w:pPr>
            <w:r w:rsidRPr="00097E3F">
              <w:rPr>
                <w:b/>
                <w:spacing w:val="2"/>
              </w:rPr>
              <w:t>Dostawy</w:t>
            </w:r>
            <w:r w:rsidR="00A26489" w:rsidRPr="00097E3F">
              <w:rPr>
                <w:b/>
                <w:spacing w:val="2"/>
              </w:rPr>
              <w:t xml:space="preserve"> produktów poza depozytem</w:t>
            </w:r>
            <w:r w:rsidRPr="00B8382F">
              <w:rPr>
                <w:spacing w:val="2"/>
              </w:rPr>
              <w:t xml:space="preserve"> będą realizowane sukcesywnie zgodnie z potrzebami Zamawiającego zgłaszanymi u Wykonawcy </w:t>
            </w:r>
            <w:r w:rsidR="00237A5F">
              <w:rPr>
                <w:spacing w:val="2"/>
              </w:rPr>
              <w:t xml:space="preserve">drogą </w:t>
            </w:r>
            <w:proofErr w:type="spellStart"/>
            <w:r w:rsidR="00237A5F">
              <w:rPr>
                <w:spacing w:val="2"/>
              </w:rPr>
              <w:t>emailową</w:t>
            </w:r>
            <w:proofErr w:type="spellEnd"/>
            <w:r w:rsidR="00237A5F">
              <w:rPr>
                <w:spacing w:val="2"/>
              </w:rPr>
              <w:t xml:space="preserve"> , telefonicznie:</w:t>
            </w:r>
            <w:r>
              <w:rPr>
                <w:spacing w:val="2"/>
              </w:rPr>
              <w:t xml:space="preserve"> w terminie do 36</w:t>
            </w:r>
            <w:r w:rsidRPr="00B8382F">
              <w:rPr>
                <w:spacing w:val="2"/>
              </w:rPr>
              <w:t xml:space="preserve"> godz.; jeżeli dostawa wypada w dniu wolnym od pracy lub poza godzinami pracy apteki szpitalnej dostawa nastąpi w pierwszym dniu roboczym po wyznaczonym terminie </w:t>
            </w:r>
            <w:r w:rsidRPr="00B8382F">
              <w:t xml:space="preserve"> </w:t>
            </w:r>
          </w:p>
          <w:p w:rsidR="00FF5CE0" w:rsidRPr="00A3456B" w:rsidRDefault="00C11DA5" w:rsidP="00B10B1D">
            <w:pPr>
              <w:pStyle w:val="Akapitzlist"/>
              <w:numPr>
                <w:ilvl w:val="0"/>
                <w:numId w:val="13"/>
              </w:numPr>
              <w:spacing w:after="0" w:line="240" w:lineRule="auto"/>
              <w:ind w:left="357" w:hanging="357"/>
              <w:jc w:val="both"/>
              <w:rPr>
                <w:rFonts w:ascii="Times New Roman" w:hAnsi="Times New Roman"/>
                <w:sz w:val="24"/>
                <w:szCs w:val="24"/>
              </w:rPr>
            </w:pPr>
            <w:r>
              <w:rPr>
                <w:rFonts w:ascii="Times New Roman" w:eastAsia="Times New Roman" w:hAnsi="Times New Roman"/>
                <w:sz w:val="24"/>
                <w:szCs w:val="24"/>
                <w:lang w:eastAsia="pl-PL"/>
              </w:rPr>
              <w:t>Wykonawca udostępnia</w:t>
            </w:r>
            <w:r w:rsidR="00FF5CE0" w:rsidRPr="00A3456B">
              <w:rPr>
                <w:rFonts w:ascii="Times New Roman" w:eastAsia="Times New Roman" w:hAnsi="Times New Roman"/>
                <w:sz w:val="24"/>
                <w:szCs w:val="24"/>
                <w:lang w:eastAsia="pl-PL"/>
              </w:rPr>
              <w:t xml:space="preserve"> na czas trwania umowy zestawy narzędziowe d</w:t>
            </w:r>
            <w:r w:rsidR="00435026">
              <w:rPr>
                <w:rFonts w:ascii="Times New Roman" w:eastAsia="Times New Roman" w:hAnsi="Times New Roman"/>
                <w:sz w:val="24"/>
                <w:szCs w:val="24"/>
                <w:lang w:eastAsia="pl-PL"/>
              </w:rPr>
              <w:t xml:space="preserve">o zaimplantowania implantów </w:t>
            </w:r>
            <w:r w:rsidR="00FF5CE0" w:rsidRPr="00A3456B">
              <w:rPr>
                <w:rFonts w:ascii="Times New Roman" w:eastAsia="Times New Roman" w:hAnsi="Times New Roman"/>
                <w:sz w:val="24"/>
                <w:szCs w:val="24"/>
                <w:lang w:eastAsia="pl-PL"/>
              </w:rPr>
              <w:t xml:space="preserve"> (instrumentarium, napędy)</w:t>
            </w:r>
            <w:r w:rsidR="00435026">
              <w:rPr>
                <w:rFonts w:ascii="Times New Roman" w:eastAsia="Times New Roman" w:hAnsi="Times New Roman"/>
                <w:sz w:val="24"/>
                <w:szCs w:val="24"/>
                <w:lang w:eastAsia="pl-PL"/>
              </w:rPr>
              <w:t xml:space="preserve"> będących przedmiotem zamówienia</w:t>
            </w:r>
            <w:r w:rsidR="00097E3F">
              <w:rPr>
                <w:rFonts w:ascii="Times New Roman" w:eastAsia="Times New Roman" w:hAnsi="Times New Roman"/>
                <w:sz w:val="24"/>
                <w:szCs w:val="24"/>
                <w:lang w:eastAsia="pl-PL"/>
              </w:rPr>
              <w:t>, których koszt obejmuje cena.</w:t>
            </w:r>
          </w:p>
          <w:p w:rsidR="00FF5CE0" w:rsidRPr="004D1851" w:rsidRDefault="00FF5CE0" w:rsidP="00B10B1D">
            <w:pPr>
              <w:pStyle w:val="Akapitzlist"/>
              <w:numPr>
                <w:ilvl w:val="0"/>
                <w:numId w:val="13"/>
              </w:numPr>
              <w:spacing w:after="0" w:line="240" w:lineRule="auto"/>
              <w:ind w:left="357" w:hanging="357"/>
              <w:jc w:val="both"/>
              <w:rPr>
                <w:rFonts w:ascii="Times New Roman" w:hAnsi="Times New Roman"/>
                <w:sz w:val="24"/>
                <w:szCs w:val="24"/>
              </w:rPr>
            </w:pPr>
            <w:r w:rsidRPr="004D1851">
              <w:rPr>
                <w:rFonts w:ascii="Times New Roman" w:eastAsia="Times New Roman" w:hAnsi="Times New Roman"/>
                <w:sz w:val="24"/>
                <w:szCs w:val="24"/>
                <w:lang w:eastAsia="pl-PL"/>
              </w:rPr>
              <w:t>Na czas trwania umowy dostawca obowiązany jest zapewnić stałe, systematyczne szkolenie personelu oddziału</w:t>
            </w:r>
            <w:r w:rsidR="004D1851" w:rsidRPr="004D1851">
              <w:rPr>
                <w:rFonts w:ascii="Times New Roman" w:eastAsia="Arial Unicode MS" w:hAnsi="Times New Roman"/>
                <w:sz w:val="24"/>
                <w:szCs w:val="24"/>
              </w:rPr>
              <w:t xml:space="preserve"> Ortoped</w:t>
            </w:r>
            <w:r w:rsidR="004D1851">
              <w:rPr>
                <w:rFonts w:ascii="Times New Roman" w:eastAsia="Arial Unicode MS" w:hAnsi="Times New Roman"/>
                <w:sz w:val="24"/>
                <w:szCs w:val="24"/>
              </w:rPr>
              <w:t xml:space="preserve">ii i traumatologii ruchu </w:t>
            </w:r>
            <w:r w:rsidRPr="004D1851">
              <w:rPr>
                <w:rFonts w:ascii="Times New Roman" w:eastAsia="Times New Roman" w:hAnsi="Times New Roman"/>
                <w:sz w:val="24"/>
                <w:szCs w:val="24"/>
                <w:lang w:eastAsia="pl-PL"/>
              </w:rPr>
              <w:t>i bloku operacyjnego w zakresie stosowanych produktów.</w:t>
            </w:r>
          </w:p>
          <w:p w:rsidR="00A20471" w:rsidRPr="00A3456B"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A3456B">
              <w:rPr>
                <w:rFonts w:ascii="Times New Roman" w:hAnsi="Times New Roman"/>
                <w:sz w:val="24"/>
                <w:szCs w:val="24"/>
              </w:rPr>
              <w:t xml:space="preserve">W sytuacjach uzasadnionych względami medycznymi i ekonomicznymi Zamawiający ma prawo doboru elementów implantów </w:t>
            </w:r>
            <w:proofErr w:type="spellStart"/>
            <w:r w:rsidRPr="00A3456B">
              <w:rPr>
                <w:rFonts w:ascii="Times New Roman" w:hAnsi="Times New Roman"/>
                <w:sz w:val="24"/>
                <w:szCs w:val="24"/>
              </w:rPr>
              <w:t>ortopedyczych</w:t>
            </w:r>
            <w:proofErr w:type="spellEnd"/>
            <w:r w:rsidRPr="00A3456B">
              <w:rPr>
                <w:rFonts w:ascii="Times New Roman" w:hAnsi="Times New Roman"/>
                <w:sz w:val="24"/>
                <w:szCs w:val="24"/>
              </w:rPr>
              <w:t xml:space="preserve"> oraz zmiany ich ilości  w ramach jednego pakietu,   nie przekraczając wysokości  środków finansowych przeznaczonych na realizację zamówienia.</w:t>
            </w:r>
          </w:p>
          <w:p w:rsidR="00A20471" w:rsidRPr="00A3456B"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A3456B">
              <w:rPr>
                <w:rFonts w:ascii="Times New Roman" w:hAnsi="Times New Roman"/>
                <w:sz w:val="24"/>
                <w:szCs w:val="24"/>
              </w:rPr>
              <w:t xml:space="preserve">Należność za przedmiot umowy zostanie uregulowana przez Zamawiającego w terminie </w:t>
            </w:r>
            <w:r w:rsidR="00097E3F" w:rsidRPr="00097E3F">
              <w:rPr>
                <w:rFonts w:ascii="Times New Roman" w:hAnsi="Times New Roman"/>
                <w:sz w:val="24"/>
                <w:szCs w:val="24"/>
              </w:rPr>
              <w:t xml:space="preserve">do </w:t>
            </w:r>
            <w:r w:rsidRPr="00A3456B">
              <w:rPr>
                <w:rFonts w:ascii="Times New Roman" w:hAnsi="Times New Roman"/>
                <w:sz w:val="24"/>
                <w:szCs w:val="24"/>
              </w:rPr>
              <w:t>60 dni od dostarczenia faktury VAT</w:t>
            </w:r>
            <w:r w:rsidR="0051462B" w:rsidRPr="00A3456B">
              <w:rPr>
                <w:rFonts w:ascii="Times New Roman" w:hAnsi="Times New Roman"/>
                <w:sz w:val="24"/>
                <w:szCs w:val="24"/>
              </w:rPr>
              <w:t xml:space="preserve"> </w:t>
            </w:r>
            <w:r w:rsidRPr="00A3456B">
              <w:rPr>
                <w:rFonts w:ascii="Times New Roman" w:hAnsi="Times New Roman"/>
                <w:sz w:val="24"/>
                <w:szCs w:val="24"/>
              </w:rPr>
              <w:t>w</w:t>
            </w:r>
            <w:r w:rsidR="00046667" w:rsidRPr="00A3456B">
              <w:rPr>
                <w:rFonts w:ascii="Times New Roman" w:hAnsi="Times New Roman"/>
                <w:sz w:val="24"/>
                <w:szCs w:val="24"/>
              </w:rPr>
              <w:t>ysłanej do sekretariatu lub na platformę</w:t>
            </w:r>
            <w:r w:rsidRPr="00A3456B">
              <w:rPr>
                <w:rFonts w:ascii="Times New Roman" w:hAnsi="Times New Roman"/>
                <w:sz w:val="24"/>
                <w:szCs w:val="24"/>
              </w:rPr>
              <w:t>.</w:t>
            </w:r>
          </w:p>
          <w:p w:rsidR="00324BA3" w:rsidRPr="00A3456B" w:rsidRDefault="003F7A0D" w:rsidP="00324BA3">
            <w:pPr>
              <w:pStyle w:val="Akapitzlist"/>
              <w:numPr>
                <w:ilvl w:val="0"/>
                <w:numId w:val="13"/>
              </w:numPr>
              <w:spacing w:after="0" w:line="240" w:lineRule="auto"/>
              <w:ind w:left="357" w:hanging="357"/>
              <w:jc w:val="both"/>
              <w:rPr>
                <w:rFonts w:ascii="Times New Roman" w:hAnsi="Times New Roman"/>
                <w:sz w:val="24"/>
                <w:szCs w:val="24"/>
              </w:rPr>
            </w:pPr>
            <w:r w:rsidRPr="00A3456B">
              <w:rPr>
                <w:rFonts w:ascii="Times New Roman" w:hAnsi="Times New Roman"/>
                <w:sz w:val="24"/>
                <w:szCs w:val="24"/>
                <w:lang w:eastAsia="pl-PL"/>
              </w:rPr>
              <w:t xml:space="preserve">Oferowany przedmiot zamówienia musi posiadać </w:t>
            </w:r>
            <w:r w:rsidR="00056F21" w:rsidRPr="00A3456B">
              <w:rPr>
                <w:rFonts w:ascii="Times New Roman" w:hAnsi="Times New Roman"/>
                <w:b/>
                <w:bCs/>
                <w:sz w:val="24"/>
                <w:szCs w:val="24"/>
              </w:rPr>
              <w:t xml:space="preserve">aktualne dopuszczenie do obrotu na każdy oferowany produkt </w:t>
            </w:r>
            <w:r w:rsidR="00056F21" w:rsidRPr="00A3456B">
              <w:rPr>
                <w:rFonts w:ascii="Times New Roman" w:hAnsi="Times New Roman"/>
                <w:sz w:val="24"/>
                <w:szCs w:val="24"/>
              </w:rPr>
              <w:t>(w postaci Deklaracji Zgodności wydanej przez producenta oraz Certyfikatu CE wydanego przez jednostkę notyfikacyjną, zgodnie z ustawą z dnia 7 kwietnia 2022 r. o wyrobach medycznych (Dz. U. z 2022 r. poz. 974))</w:t>
            </w:r>
          </w:p>
          <w:p w:rsidR="002B07B1" w:rsidRPr="00A3456B" w:rsidRDefault="00B71A9A" w:rsidP="00CE16AE">
            <w:pPr>
              <w:pStyle w:val="Tekstpodstawowywcity"/>
              <w:numPr>
                <w:ilvl w:val="0"/>
                <w:numId w:val="13"/>
              </w:numPr>
              <w:tabs>
                <w:tab w:val="left" w:pos="0"/>
              </w:tabs>
              <w:spacing w:after="0"/>
              <w:jc w:val="both"/>
              <w:rPr>
                <w:b/>
                <w:spacing w:val="2"/>
              </w:rPr>
            </w:pPr>
            <w:r w:rsidRPr="00A3456B">
              <w:t xml:space="preserve">Na żądanie </w:t>
            </w:r>
            <w:r w:rsidR="002B07B1" w:rsidRPr="00A3456B">
              <w:t>zamawiającego należy przedłożyć</w:t>
            </w:r>
            <w:r w:rsidR="002B07B1" w:rsidRPr="00A3456B">
              <w:rPr>
                <w:kern w:val="2"/>
              </w:rPr>
              <w:t xml:space="preserve"> odpowiedni dokument/y potwierdzające dopuszczenie d</w:t>
            </w:r>
            <w:r w:rsidR="00D97142" w:rsidRPr="00A3456B">
              <w:rPr>
                <w:kern w:val="2"/>
              </w:rPr>
              <w:t>o obrotu i stosowania na terytorium</w:t>
            </w:r>
            <w:r w:rsidR="002B07B1" w:rsidRPr="00A3456B">
              <w:rPr>
                <w:kern w:val="2"/>
              </w:rPr>
              <w:t xml:space="preserve"> RP (Deklarację zgodności, Certyfikat CE, i inne) zgodnie z przyjętą klasyfikacją</w:t>
            </w:r>
            <w:r w:rsidR="002B07B1" w:rsidRPr="00A3456B">
              <w:rPr>
                <w:spacing w:val="2"/>
              </w:rPr>
              <w:t xml:space="preserve"> oferowanych produktów.</w:t>
            </w:r>
          </w:p>
          <w:p w:rsidR="003F7A0D" w:rsidRPr="00A3456B" w:rsidRDefault="003F7A0D" w:rsidP="00CE16AE">
            <w:pPr>
              <w:pStyle w:val="Tekstpodstawowywcity"/>
              <w:numPr>
                <w:ilvl w:val="0"/>
                <w:numId w:val="13"/>
              </w:numPr>
              <w:tabs>
                <w:tab w:val="left" w:pos="0"/>
              </w:tabs>
              <w:spacing w:after="0"/>
              <w:jc w:val="both"/>
              <w:rPr>
                <w:b/>
                <w:spacing w:val="2"/>
              </w:rPr>
            </w:pPr>
            <w:r w:rsidRPr="00A3456B">
              <w:t xml:space="preserve">Przedmiot zamówienia określony jako sterylny musi mieć, co najmniej </w:t>
            </w:r>
            <w:r w:rsidRPr="00A3456B">
              <w:rPr>
                <w:b/>
              </w:rPr>
              <w:t>12 miesięczny okres ważności</w:t>
            </w:r>
            <w:r w:rsidRPr="00A3456B">
              <w:t xml:space="preserve"> licząc od momentu ich dostarc</w:t>
            </w:r>
            <w:r w:rsidR="009A3B8A" w:rsidRPr="00A3456B">
              <w:t>zenia do siedziby Zamawiającego</w:t>
            </w:r>
          </w:p>
          <w:p w:rsidR="00992C01" w:rsidRPr="00A3456B" w:rsidRDefault="00992C01" w:rsidP="00CE16AE">
            <w:pPr>
              <w:pStyle w:val="Tekstpodstawowywcity"/>
              <w:numPr>
                <w:ilvl w:val="0"/>
                <w:numId w:val="13"/>
              </w:numPr>
              <w:tabs>
                <w:tab w:val="left" w:pos="0"/>
              </w:tabs>
              <w:spacing w:after="0"/>
              <w:jc w:val="both"/>
              <w:rPr>
                <w:b/>
                <w:spacing w:val="2"/>
              </w:rPr>
            </w:pPr>
            <w:r w:rsidRPr="00A3456B">
              <w:rPr>
                <w:b/>
                <w:spacing w:val="2"/>
              </w:rPr>
              <w:t>Zamawiający zastrzega możliwość żądania próbek.</w:t>
            </w:r>
          </w:p>
          <w:p w:rsidR="00FF5CE0" w:rsidRPr="00A3456B" w:rsidRDefault="00FF5CE0" w:rsidP="00FF5CE0">
            <w:pPr>
              <w:pStyle w:val="Akapitzlist"/>
              <w:numPr>
                <w:ilvl w:val="0"/>
                <w:numId w:val="13"/>
              </w:numPr>
              <w:spacing w:after="0" w:line="240" w:lineRule="auto"/>
              <w:ind w:left="357" w:hanging="357"/>
              <w:jc w:val="both"/>
              <w:rPr>
                <w:rFonts w:ascii="Times New Roman" w:hAnsi="Times New Roman"/>
                <w:sz w:val="24"/>
                <w:szCs w:val="24"/>
              </w:rPr>
            </w:pPr>
            <w:r w:rsidRPr="00A3456B">
              <w:rPr>
                <w:rFonts w:ascii="Times New Roman" w:hAnsi="Times New Roman"/>
                <w:sz w:val="24"/>
                <w:szCs w:val="24"/>
              </w:rPr>
              <w:t xml:space="preserve">Na podstawie art. 65 ust. 1 pkt. 4 ustawy </w:t>
            </w:r>
            <w:proofErr w:type="spellStart"/>
            <w:r w:rsidRPr="00A3456B">
              <w:rPr>
                <w:rFonts w:ascii="Times New Roman" w:hAnsi="Times New Roman"/>
                <w:sz w:val="24"/>
                <w:szCs w:val="24"/>
              </w:rPr>
              <w:t>Pzp</w:t>
            </w:r>
            <w:proofErr w:type="spellEnd"/>
            <w:r w:rsidRPr="00A3456B">
              <w:rPr>
                <w:rFonts w:ascii="Times New Roman" w:hAnsi="Times New Roman"/>
                <w:sz w:val="24"/>
                <w:szCs w:val="24"/>
              </w:rPr>
              <w:t xml:space="preserve"> Zamawiający odstąpi od wymogu użycia środków komunikacji elektronicznej w przypadku konieczności złożenia próbek.</w:t>
            </w:r>
          </w:p>
          <w:p w:rsidR="003F7A0D" w:rsidRPr="00791BE7" w:rsidRDefault="00B71A9A" w:rsidP="003F7A0D">
            <w:pPr>
              <w:pStyle w:val="Tekstpodstawowywcity"/>
              <w:numPr>
                <w:ilvl w:val="0"/>
                <w:numId w:val="13"/>
              </w:numPr>
              <w:spacing w:after="0"/>
              <w:jc w:val="both"/>
              <w:rPr>
                <w:b/>
                <w:color w:val="FF0000"/>
              </w:rPr>
            </w:pPr>
            <w:r w:rsidRPr="00A3456B">
              <w:t>Wymaga się, by Wykonawca zagwarantował dostawę własnym lub zorganizowanym we własnym zakresie transportem (dostawa loc</w:t>
            </w:r>
            <w:r w:rsidR="009A3B8A" w:rsidRPr="00A3456B">
              <w:t>o Zamawiający )</w:t>
            </w:r>
            <w:r w:rsidRPr="00A3456B">
              <w:t>, na własny koszt i ryzyko</w:t>
            </w:r>
            <w:r w:rsidRPr="00791BE7">
              <w:rPr>
                <w:color w:val="FF0000"/>
              </w:rPr>
              <w:t>.</w:t>
            </w:r>
          </w:p>
          <w:p w:rsidR="00B71A9A" w:rsidRDefault="00B71A9A" w:rsidP="00331F2D">
            <w:pPr>
              <w:pStyle w:val="Tekstpodstawowy"/>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265B1A">
      <w:pPr>
        <w:pStyle w:val="Nagwek2"/>
        <w:numPr>
          <w:ilvl w:val="0"/>
          <w:numId w:val="21"/>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265B1A">
      <w:pPr>
        <w:pStyle w:val="Nagwek2"/>
        <w:numPr>
          <w:ilvl w:val="0"/>
          <w:numId w:val="21"/>
        </w:numPr>
        <w:jc w:val="both"/>
      </w:pPr>
      <w:r w:rsidRPr="00751E37">
        <w:lastRenderedPageBreak/>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265B1A">
      <w:pPr>
        <w:pStyle w:val="Nagwek2"/>
        <w:numPr>
          <w:ilvl w:val="0"/>
          <w:numId w:val="21"/>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880369">
        <w:rPr>
          <w:b/>
        </w:rPr>
        <w:t>7</w:t>
      </w:r>
      <w:r w:rsidRPr="002E05A6">
        <w:rPr>
          <w:b/>
          <w:color w:val="FF0000"/>
        </w:rPr>
        <w:t xml:space="preserve"> </w:t>
      </w:r>
      <w:r w:rsidRPr="00751E37">
        <w:t>do SWZ.</w:t>
      </w:r>
    </w:p>
    <w:p w:rsidR="00BD3D5A" w:rsidRPr="00751E37" w:rsidRDefault="00BD3D5A" w:rsidP="00265B1A">
      <w:pPr>
        <w:pStyle w:val="Nagwek2"/>
        <w:numPr>
          <w:ilvl w:val="0"/>
          <w:numId w:val="21"/>
        </w:numPr>
        <w:jc w:val="both"/>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 Słowackiego 2, 62-300 Września </w:t>
      </w:r>
      <w:r>
        <w:t>.</w:t>
      </w:r>
    </w:p>
    <w:p w:rsidR="00BD3D5A" w:rsidRDefault="00BD3D5A" w:rsidP="00B77ABF">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77ABF">
      <w:pPr>
        <w:pStyle w:val="Nagwek1"/>
      </w:pPr>
      <w:bookmarkStart w:id="7" w:name="_Toc258314246"/>
      <w:r>
        <w:t>Termin wykonania zamówienia</w:t>
      </w:r>
      <w:bookmarkEnd w:id="7"/>
    </w:p>
    <w:p w:rsidR="00D752B7" w:rsidRPr="00F207C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F207C4">
        <w:rPr>
          <w:rFonts w:eastAsia="Garamond"/>
          <w:szCs w:val="24"/>
        </w:rPr>
        <w:t xml:space="preserve">Zamówienie będzie realizowane w okresie </w:t>
      </w:r>
      <w:r w:rsidR="00791BE7" w:rsidRPr="00F207C4">
        <w:rPr>
          <w:rFonts w:eastAsia="Garamond"/>
          <w:b/>
          <w:szCs w:val="24"/>
        </w:rPr>
        <w:t>24</w:t>
      </w:r>
      <w:r w:rsidRPr="00F207C4">
        <w:rPr>
          <w:rFonts w:eastAsia="Garamond"/>
          <w:b/>
          <w:szCs w:val="24"/>
        </w:rPr>
        <w:t xml:space="preserve"> miesi</w:t>
      </w:r>
      <w:r w:rsidR="00566962" w:rsidRPr="00F207C4">
        <w:rPr>
          <w:rFonts w:eastAsia="Garamond"/>
          <w:b/>
          <w:szCs w:val="24"/>
        </w:rPr>
        <w:t>ące</w:t>
      </w:r>
      <w:r w:rsidRPr="00F207C4">
        <w:rPr>
          <w:rFonts w:eastAsia="Garamond"/>
          <w:szCs w:val="24"/>
        </w:rPr>
        <w:t xml:space="preserve"> od dnia podpisania umowy.</w:t>
      </w:r>
    </w:p>
    <w:p w:rsidR="00BD3D5A" w:rsidRDefault="00BD3D5A" w:rsidP="00B77ABF">
      <w:pPr>
        <w:pStyle w:val="Nagwek1"/>
      </w:pPr>
      <w:bookmarkStart w:id="8" w:name="_Toc258314247"/>
      <w:r>
        <w:t>Informacja o warunkach udziału w postępowaniu</w:t>
      </w:r>
      <w:bookmarkEnd w:id="8"/>
    </w:p>
    <w:p w:rsidR="0069622F" w:rsidRDefault="00BD3D5A" w:rsidP="00265B1A">
      <w:pPr>
        <w:pStyle w:val="Nagwek2"/>
        <w:numPr>
          <w:ilvl w:val="0"/>
          <w:numId w:val="24"/>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Pr="00B31986" w:rsidRDefault="00B31986" w:rsidP="00265B1A">
      <w:pPr>
        <w:pStyle w:val="Nagwek2"/>
        <w:numPr>
          <w:ilvl w:val="0"/>
          <w:numId w:val="24"/>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B31986" w:rsidRPr="00361F40" w:rsidRDefault="00B31986" w:rsidP="00265B1A">
      <w:pPr>
        <w:pStyle w:val="Akapitzlist"/>
        <w:numPr>
          <w:ilvl w:val="2"/>
          <w:numId w:val="17"/>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B31986" w:rsidRPr="00361F40" w:rsidRDefault="00B31986" w:rsidP="00265B1A">
      <w:pPr>
        <w:numPr>
          <w:ilvl w:val="2"/>
          <w:numId w:val="17"/>
        </w:numPr>
        <w:spacing w:line="259" w:lineRule="auto"/>
        <w:contextualSpacing/>
        <w:jc w:val="both"/>
        <w:rPr>
          <w:rFonts w:eastAsia="Calibri"/>
        </w:rPr>
      </w:pPr>
      <w:r w:rsidRPr="00361F40">
        <w:rPr>
          <w:rFonts w:eastAsia="Calibri"/>
        </w:rPr>
        <w:t>kompetencji lub uprawnień do prowadzenia określonej działalności zawodowej;</w:t>
      </w:r>
    </w:p>
    <w:p w:rsidR="00B31986" w:rsidRPr="00361F40" w:rsidRDefault="00B31986" w:rsidP="00265B1A">
      <w:pPr>
        <w:numPr>
          <w:ilvl w:val="2"/>
          <w:numId w:val="17"/>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E7E1F" w:rsidRPr="00B31986" w:rsidRDefault="00B31986" w:rsidP="00265B1A">
      <w:pPr>
        <w:numPr>
          <w:ilvl w:val="2"/>
          <w:numId w:val="17"/>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77ABF">
      <w:pPr>
        <w:pStyle w:val="Nagwek1"/>
      </w:pPr>
      <w:r>
        <w:t>Podstawy wykluczenia wykonawcy Z POSTĘPOWANIA</w:t>
      </w:r>
    </w:p>
    <w:p w:rsidR="000171DD" w:rsidRPr="002725F1" w:rsidRDefault="000171DD" w:rsidP="00265B1A">
      <w:pPr>
        <w:pStyle w:val="Nagwek2"/>
        <w:numPr>
          <w:ilvl w:val="0"/>
          <w:numId w:val="55"/>
        </w:numPr>
        <w:jc w:val="both"/>
      </w:pPr>
      <w:r w:rsidRPr="002725F1">
        <w:t xml:space="preserve">Zamawiający wykluczy z postępowania o udzielenie zamówienia Wykonawcę, wobec którego zachodzą podstawy wykluczenia, o których mowa w art. 108 ust. 1 ustawy </w:t>
      </w:r>
      <w:proofErr w:type="spellStart"/>
      <w:r w:rsidRPr="002725F1">
        <w:t>Pzp</w:t>
      </w:r>
      <w:proofErr w:type="spellEnd"/>
      <w:r w:rsidRPr="002725F1">
        <w:t>:</w:t>
      </w:r>
    </w:p>
    <w:p w:rsidR="000171DD" w:rsidRPr="002725F1" w:rsidRDefault="000171DD" w:rsidP="00265B1A">
      <w:pPr>
        <w:pStyle w:val="Nagwek2"/>
        <w:numPr>
          <w:ilvl w:val="0"/>
          <w:numId w:val="56"/>
        </w:numPr>
        <w:jc w:val="both"/>
      </w:pPr>
      <w:r w:rsidRPr="002725F1">
        <w:t xml:space="preserve">będącego osobą fizyczną, którego prawomocnie skazano za przestępstwo: </w:t>
      </w:r>
    </w:p>
    <w:p w:rsidR="000171DD" w:rsidRPr="002725F1" w:rsidRDefault="000171DD" w:rsidP="00265B1A">
      <w:pPr>
        <w:pStyle w:val="Nagwek2"/>
        <w:numPr>
          <w:ilvl w:val="0"/>
          <w:numId w:val="57"/>
        </w:numPr>
        <w:jc w:val="both"/>
      </w:pPr>
      <w:r w:rsidRPr="002725F1">
        <w:t xml:space="preserve">udziału w zorganizowanej grupie przestępczej albo związku mającym na celu popełnienie przestępstwa lub przestępstwa skarbowego, o którym mowa w art. 258 Kodeksu karnego, </w:t>
      </w:r>
    </w:p>
    <w:p w:rsidR="000171DD" w:rsidRPr="002725F1" w:rsidRDefault="000171DD" w:rsidP="00265B1A">
      <w:pPr>
        <w:pStyle w:val="Nagwek2"/>
        <w:numPr>
          <w:ilvl w:val="0"/>
          <w:numId w:val="57"/>
        </w:numPr>
        <w:jc w:val="both"/>
      </w:pPr>
      <w:r w:rsidRPr="002725F1">
        <w:t xml:space="preserve">handlu ludźmi, o którym mowa w art. 189a Kodeksu karnego, </w:t>
      </w:r>
    </w:p>
    <w:p w:rsidR="000171DD" w:rsidRPr="002725F1" w:rsidRDefault="000171DD" w:rsidP="00265B1A">
      <w:pPr>
        <w:pStyle w:val="Nagwek2"/>
        <w:numPr>
          <w:ilvl w:val="0"/>
          <w:numId w:val="57"/>
        </w:numPr>
        <w:jc w:val="both"/>
      </w:pPr>
      <w:r w:rsidRPr="002725F1">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0171DD" w:rsidRPr="002725F1" w:rsidRDefault="000171DD" w:rsidP="00265B1A">
      <w:pPr>
        <w:pStyle w:val="Nagwek2"/>
        <w:numPr>
          <w:ilvl w:val="0"/>
          <w:numId w:val="57"/>
        </w:numPr>
        <w:jc w:val="both"/>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171DD" w:rsidRPr="002725F1" w:rsidRDefault="000171DD" w:rsidP="00265B1A">
      <w:pPr>
        <w:pStyle w:val="Nagwek2"/>
        <w:numPr>
          <w:ilvl w:val="0"/>
          <w:numId w:val="57"/>
        </w:numPr>
        <w:jc w:val="both"/>
      </w:pPr>
      <w:r w:rsidRPr="002725F1">
        <w:lastRenderedPageBreak/>
        <w:t xml:space="preserve">o charakterze terrorystycznym, o którym mowa w art. 115 § 20 Kodeksu karnego, lub mające na celu popełnienie tego przestępstwa, </w:t>
      </w:r>
    </w:p>
    <w:p w:rsidR="000171DD" w:rsidRPr="002725F1" w:rsidRDefault="000171DD" w:rsidP="00265B1A">
      <w:pPr>
        <w:pStyle w:val="Nagwek2"/>
        <w:numPr>
          <w:ilvl w:val="0"/>
          <w:numId w:val="57"/>
        </w:numPr>
        <w:jc w:val="both"/>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0171DD" w:rsidRPr="002725F1" w:rsidRDefault="000171DD" w:rsidP="00265B1A">
      <w:pPr>
        <w:pStyle w:val="Nagwek2"/>
        <w:numPr>
          <w:ilvl w:val="0"/>
          <w:numId w:val="57"/>
        </w:numPr>
        <w:jc w:val="both"/>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0171DD" w:rsidRPr="002725F1" w:rsidRDefault="000171DD" w:rsidP="00265B1A">
      <w:pPr>
        <w:pStyle w:val="Nagwek2"/>
        <w:numPr>
          <w:ilvl w:val="0"/>
          <w:numId w:val="57"/>
        </w:numPr>
        <w:jc w:val="both"/>
      </w:pPr>
      <w:r w:rsidRPr="002725F1">
        <w:t xml:space="preserve">o którym mowa w art. 9 ust. 1 i 3 lub art. 10 ustawy z dnia 15 czerwca 2012 r. o skutkach powierzania wykonywania pracy cudzoziemcom przebywającym wbrew przepisom na terytorium Rzeczypospolitej Polskiej </w:t>
      </w:r>
    </w:p>
    <w:p w:rsidR="000171DD" w:rsidRPr="002725F1" w:rsidRDefault="000171DD" w:rsidP="00450279">
      <w:pPr>
        <w:pStyle w:val="Nagwek2"/>
        <w:numPr>
          <w:ilvl w:val="0"/>
          <w:numId w:val="0"/>
        </w:numPr>
        <w:ind w:left="360"/>
      </w:pPr>
      <w:r>
        <w:t xml:space="preserve"> </w:t>
      </w:r>
      <w:r w:rsidRPr="002725F1">
        <w:t xml:space="preserve">– lub za odpowiedni czyn zabroniony określony w przepisach prawa obcego; </w:t>
      </w:r>
    </w:p>
    <w:p w:rsidR="000171DD" w:rsidRPr="002725F1" w:rsidRDefault="000171DD" w:rsidP="00265B1A">
      <w:pPr>
        <w:pStyle w:val="Nagwek2"/>
        <w:numPr>
          <w:ilvl w:val="0"/>
          <w:numId w:val="56"/>
        </w:numPr>
        <w:jc w:val="both"/>
      </w:pPr>
      <w:r w:rsidRPr="002725F1">
        <w:t xml:space="preserve">jeżeli urzędującego członka jego organu zarządzającego lub nadzorczego, wspólnika spółki w spółce jawnej lub partnerskiej albo </w:t>
      </w:r>
      <w:proofErr w:type="spellStart"/>
      <w:r w:rsidRPr="002725F1">
        <w:t>komplementariusza</w:t>
      </w:r>
      <w:proofErr w:type="spellEnd"/>
      <w:r w:rsidRPr="002725F1">
        <w:t xml:space="preserve"> w spółce komandytowej lub komandytowo-akcyjnej lub prokurenta prawomocnie skazano za przestępstwo, o którym mowa w </w:t>
      </w:r>
      <w:proofErr w:type="spellStart"/>
      <w:r w:rsidRPr="002725F1">
        <w:t>pkt</w:t>
      </w:r>
      <w:proofErr w:type="spellEnd"/>
      <w:r w:rsidRPr="002725F1">
        <w:t xml:space="preserve"> 1; </w:t>
      </w:r>
    </w:p>
    <w:p w:rsidR="000171DD" w:rsidRPr="002725F1" w:rsidRDefault="000171DD" w:rsidP="00265B1A">
      <w:pPr>
        <w:pStyle w:val="Nagwek2"/>
        <w:numPr>
          <w:ilvl w:val="0"/>
          <w:numId w:val="56"/>
        </w:numPr>
        <w:jc w:val="both"/>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171DD" w:rsidRPr="002725F1" w:rsidRDefault="000171DD" w:rsidP="00265B1A">
      <w:pPr>
        <w:pStyle w:val="Nagwek2"/>
        <w:numPr>
          <w:ilvl w:val="0"/>
          <w:numId w:val="56"/>
        </w:numPr>
        <w:jc w:val="both"/>
      </w:pPr>
      <w:r w:rsidRPr="002725F1">
        <w:t xml:space="preserve">wobec którego prawomocnie orzeczono zakaz ubiegania się o zamówienia publiczne; </w:t>
      </w:r>
    </w:p>
    <w:p w:rsidR="000171DD" w:rsidRPr="002725F1" w:rsidRDefault="000171DD" w:rsidP="00265B1A">
      <w:pPr>
        <w:pStyle w:val="Nagwek2"/>
        <w:numPr>
          <w:ilvl w:val="0"/>
          <w:numId w:val="56"/>
        </w:numPr>
        <w:jc w:val="both"/>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171DD" w:rsidRPr="002725F1" w:rsidRDefault="000171DD" w:rsidP="00265B1A">
      <w:pPr>
        <w:pStyle w:val="Nagwek2"/>
        <w:numPr>
          <w:ilvl w:val="0"/>
          <w:numId w:val="56"/>
        </w:numPr>
        <w:jc w:val="both"/>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0171DD" w:rsidRPr="002725F1" w:rsidRDefault="000171DD" w:rsidP="00265B1A">
      <w:pPr>
        <w:pStyle w:val="Nagwek2"/>
        <w:numPr>
          <w:ilvl w:val="0"/>
          <w:numId w:val="55"/>
        </w:numPr>
        <w:jc w:val="both"/>
      </w:pPr>
      <w:r w:rsidRPr="002725F1">
        <w:t xml:space="preserve">Wykluczenie Wykonawcy nastąpi zgodnie z art. 111 ustawy </w:t>
      </w:r>
      <w:proofErr w:type="spellStart"/>
      <w:r w:rsidRPr="002725F1">
        <w:t>Pzp</w:t>
      </w:r>
      <w:proofErr w:type="spellEnd"/>
      <w:r w:rsidRPr="002725F1">
        <w:t>.</w:t>
      </w:r>
    </w:p>
    <w:p w:rsidR="000171DD" w:rsidRPr="002725F1" w:rsidRDefault="000171DD" w:rsidP="00265B1A">
      <w:pPr>
        <w:pStyle w:val="Nagwek2"/>
        <w:numPr>
          <w:ilvl w:val="0"/>
          <w:numId w:val="55"/>
        </w:numPr>
        <w:jc w:val="both"/>
      </w:pPr>
      <w:r w:rsidRPr="002725F1">
        <w:t xml:space="preserve">Wykonawca nie podlega wykluczeniu w okolicznościach określonych w art. 108 ust. 1 pkt. 1, 2, 5 ustawy </w:t>
      </w:r>
      <w:proofErr w:type="spellStart"/>
      <w:r w:rsidRPr="002725F1">
        <w:t>Pzp</w:t>
      </w:r>
      <w:proofErr w:type="spellEnd"/>
      <w:r w:rsidRPr="002725F1">
        <w:t xml:space="preserve">, jeżeli udowodni Zamawiającemu, że spełnił łącznie przesłanki określone w art. 110 ust. 2 ustawy </w:t>
      </w:r>
      <w:proofErr w:type="spellStart"/>
      <w:r w:rsidRPr="002725F1">
        <w:t>Pzp</w:t>
      </w:r>
      <w:proofErr w:type="spellEnd"/>
      <w:r w:rsidRPr="002725F1">
        <w:t>.</w:t>
      </w:r>
    </w:p>
    <w:p w:rsidR="000171DD" w:rsidRPr="002725F1" w:rsidRDefault="000171DD" w:rsidP="00265B1A">
      <w:pPr>
        <w:pStyle w:val="Nagwek2"/>
        <w:numPr>
          <w:ilvl w:val="0"/>
          <w:numId w:val="55"/>
        </w:numPr>
        <w:jc w:val="both"/>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0171DD" w:rsidRPr="002725F1" w:rsidRDefault="000171DD" w:rsidP="00265B1A">
      <w:pPr>
        <w:pStyle w:val="Nagwek2"/>
        <w:numPr>
          <w:ilvl w:val="0"/>
          <w:numId w:val="55"/>
        </w:numPr>
        <w:jc w:val="both"/>
      </w:pPr>
      <w:r w:rsidRPr="002725F1">
        <w:lastRenderedPageBreak/>
        <w:t>Zamawiający może wykluczyć Wykonawcę na każdym etapie postępowania, ofertę Wykonawcy wykluczonego uznaje się za odrzuconą.</w:t>
      </w:r>
    </w:p>
    <w:p w:rsidR="000171DD" w:rsidRPr="002725F1" w:rsidRDefault="000171DD" w:rsidP="00265B1A">
      <w:pPr>
        <w:pStyle w:val="Nagwek2"/>
        <w:numPr>
          <w:ilvl w:val="0"/>
          <w:numId w:val="55"/>
        </w:numPr>
        <w:jc w:val="both"/>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0171DD" w:rsidRPr="002725F1" w:rsidRDefault="000171DD" w:rsidP="00265B1A">
      <w:pPr>
        <w:pStyle w:val="Nagwek2"/>
        <w:numPr>
          <w:ilvl w:val="0"/>
          <w:numId w:val="58"/>
        </w:numPr>
        <w:jc w:val="both"/>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0171DD" w:rsidRPr="002725F1" w:rsidRDefault="000171DD" w:rsidP="00265B1A">
      <w:pPr>
        <w:pStyle w:val="Nagwek2"/>
        <w:numPr>
          <w:ilvl w:val="0"/>
          <w:numId w:val="58"/>
        </w:numPr>
        <w:jc w:val="both"/>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0171DD" w:rsidRPr="002725F1" w:rsidRDefault="000171DD" w:rsidP="00265B1A">
      <w:pPr>
        <w:pStyle w:val="Nagwek2"/>
        <w:numPr>
          <w:ilvl w:val="0"/>
          <w:numId w:val="58"/>
        </w:numPr>
        <w:jc w:val="both"/>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0171DD" w:rsidRPr="002725F1" w:rsidRDefault="000171DD" w:rsidP="00265B1A">
      <w:pPr>
        <w:pStyle w:val="Nagwek2"/>
        <w:numPr>
          <w:ilvl w:val="0"/>
          <w:numId w:val="55"/>
        </w:numPr>
        <w:jc w:val="both"/>
      </w:pPr>
      <w:r w:rsidRPr="002725F1">
        <w:t>Wykluczenie następuje na okres trwania okoliczności określonych w pkt. 6.</w:t>
      </w:r>
    </w:p>
    <w:p w:rsidR="000171DD" w:rsidRPr="000171DD" w:rsidRDefault="000171DD" w:rsidP="000171DD">
      <w:pPr>
        <w:pStyle w:val="Nagwek2"/>
        <w:numPr>
          <w:ilvl w:val="0"/>
          <w:numId w:val="0"/>
        </w:numPr>
        <w:ind w:left="720"/>
      </w:pPr>
    </w:p>
    <w:p w:rsidR="00BD3D5A" w:rsidRDefault="00BD3D5A" w:rsidP="00B77ABF">
      <w:pPr>
        <w:pStyle w:val="Nagwek1"/>
      </w:pPr>
      <w:bookmarkStart w:id="9" w:name="_Toc258314248"/>
      <w:r>
        <w:t>wykaz podmiotowych środków dowodowych</w:t>
      </w:r>
      <w:bookmarkEnd w:id="9"/>
    </w:p>
    <w:p w:rsidR="00BD3D5A" w:rsidRDefault="00BD3D5A" w:rsidP="00265B1A">
      <w:pPr>
        <w:pStyle w:val="Nagwek2"/>
        <w:numPr>
          <w:ilvl w:val="0"/>
          <w:numId w:val="27"/>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092377">
        <w:trPr>
          <w:trHeight w:val="62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092377" w:rsidTr="00331F2D">
        <w:tc>
          <w:tcPr>
            <w:tcW w:w="709" w:type="dxa"/>
            <w:tcBorders>
              <w:top w:val="single" w:sz="4" w:space="0" w:color="auto"/>
              <w:left w:val="single" w:sz="4" w:space="0" w:color="auto"/>
              <w:bottom w:val="single" w:sz="4" w:space="0" w:color="auto"/>
              <w:right w:val="single" w:sz="4" w:space="0" w:color="auto"/>
            </w:tcBorders>
            <w:hideMark/>
          </w:tcPr>
          <w:p w:rsidR="00092377" w:rsidRPr="00097E3F" w:rsidRDefault="00092377" w:rsidP="00DF7066">
            <w:pPr>
              <w:spacing w:before="60" w:after="120"/>
              <w:jc w:val="both"/>
              <w:rPr>
                <w:b/>
              </w:rPr>
            </w:pPr>
            <w:r w:rsidRPr="00097E3F">
              <w:rPr>
                <w:b/>
              </w:rPr>
              <w:t>3</w:t>
            </w:r>
          </w:p>
        </w:tc>
        <w:tc>
          <w:tcPr>
            <w:tcW w:w="7826" w:type="dxa"/>
            <w:tcBorders>
              <w:top w:val="single" w:sz="4" w:space="0" w:color="auto"/>
              <w:left w:val="single" w:sz="4" w:space="0" w:color="auto"/>
              <w:bottom w:val="single" w:sz="4" w:space="0" w:color="auto"/>
              <w:right w:val="single" w:sz="4" w:space="0" w:color="auto"/>
            </w:tcBorders>
            <w:hideMark/>
          </w:tcPr>
          <w:p w:rsidR="00092377" w:rsidRPr="00097E3F" w:rsidRDefault="00092377" w:rsidP="00DF7066">
            <w:pPr>
              <w:spacing w:before="60" w:after="60"/>
              <w:jc w:val="both"/>
              <w:rPr>
                <w:rFonts w:eastAsiaTheme="minorHAnsi"/>
                <w:b/>
              </w:rPr>
            </w:pPr>
            <w:r w:rsidRPr="00097E3F">
              <w:rPr>
                <w:rFonts w:eastAsiaTheme="minorHAnsi"/>
                <w:b/>
              </w:rPr>
              <w:t>Wypełniony wykaz kodów UDI oferowanych produktów</w:t>
            </w:r>
            <w:r w:rsidR="00B06B98" w:rsidRPr="00097E3F">
              <w:rPr>
                <w:rFonts w:eastAsiaTheme="minorHAnsi"/>
                <w:b/>
              </w:rPr>
              <w:t>( edytowalny plik EXEL oraz plik PDF)</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092377"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00450279">
              <w:t>w formie Jednolitego E</w:t>
            </w:r>
            <w:r w:rsidRPr="001B4473">
              <w:t>ur</w:t>
            </w:r>
            <w:r w:rsidR="00450279">
              <w:t>opejskiego Dokumentu Z</w:t>
            </w:r>
            <w:r>
              <w:t>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092377"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 xml:space="preserve">W przypadku podpisania oferty oraz poświadczenia za zgodność z oryginałem kopii dokumentów przez osobę nie wymienioną w dokumencie rejestracyjnym (ewidencyjnym) Wykonawcy, należy do oferty dołączyć stosowne </w:t>
            </w:r>
            <w:r w:rsidRPr="00E718E0">
              <w:rPr>
                <w:rFonts w:eastAsiaTheme="minorHAnsi"/>
              </w:rPr>
              <w:lastRenderedPageBreak/>
              <w:t>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092377"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092377"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265B1A">
      <w:pPr>
        <w:pStyle w:val="Nagwek2"/>
        <w:numPr>
          <w:ilvl w:val="0"/>
          <w:numId w:val="27"/>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265B1A">
      <w:pPr>
        <w:pStyle w:val="Nagwek2"/>
        <w:numPr>
          <w:ilvl w:val="1"/>
          <w:numId w:val="24"/>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59367D">
      <w:pPr>
        <w:pStyle w:val="Nagwek2"/>
        <w:numPr>
          <w:ilvl w:val="0"/>
          <w:numId w:val="0"/>
        </w:numPr>
        <w:jc w:val="both"/>
      </w:pPr>
    </w:p>
    <w:p w:rsidR="0042367B" w:rsidRDefault="0042367B" w:rsidP="00265B1A">
      <w:pPr>
        <w:pStyle w:val="Nagwek2"/>
        <w:numPr>
          <w:ilvl w:val="0"/>
          <w:numId w:val="24"/>
        </w:numPr>
        <w:spacing w:before="0"/>
        <w:jc w:val="both"/>
      </w:pPr>
      <w:r>
        <w:t>Jeżeli przedstawione dokumenty są w języku obcym wymagane jest tłumaczenie na język polski.</w:t>
      </w:r>
    </w:p>
    <w:p w:rsidR="00A55F01" w:rsidRPr="00885ADD" w:rsidRDefault="00A55F01" w:rsidP="00265B1A">
      <w:pPr>
        <w:pStyle w:val="Nagwek2"/>
        <w:numPr>
          <w:ilvl w:val="0"/>
          <w:numId w:val="24"/>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265B1A">
      <w:pPr>
        <w:pStyle w:val="Nagwek2"/>
        <w:numPr>
          <w:ilvl w:val="0"/>
          <w:numId w:val="24"/>
        </w:numPr>
        <w:jc w:val="both"/>
      </w:pPr>
      <w:r>
        <w:lastRenderedPageBreak/>
        <w:t>Zamawiający może żądać od Wykonawców w</w:t>
      </w:r>
      <w:r w:rsidR="00361F40">
        <w:t>yjaśnień dotyczących treści po</w:t>
      </w:r>
      <w:r>
        <w:t>dmiotowych środków dowodowych.</w:t>
      </w:r>
    </w:p>
    <w:p w:rsidR="00BD3D5A" w:rsidRDefault="00BD3D5A" w:rsidP="00265B1A">
      <w:pPr>
        <w:pStyle w:val="Nagwek2"/>
        <w:numPr>
          <w:ilvl w:val="0"/>
          <w:numId w:val="24"/>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265B1A">
      <w:pPr>
        <w:pStyle w:val="Nagwek2"/>
        <w:numPr>
          <w:ilvl w:val="0"/>
          <w:numId w:val="24"/>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265B1A">
      <w:pPr>
        <w:pStyle w:val="Nagwek2"/>
        <w:numPr>
          <w:ilvl w:val="0"/>
          <w:numId w:val="24"/>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265B1A">
      <w:pPr>
        <w:pStyle w:val="Nagwek2"/>
        <w:numPr>
          <w:ilvl w:val="0"/>
          <w:numId w:val="24"/>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B77ABF">
      <w:pPr>
        <w:pStyle w:val="Nagwek1"/>
      </w:pPr>
      <w:bookmarkStart w:id="10" w:name="_Toc258314249"/>
      <w:r w:rsidRPr="002D0CE0">
        <w:t>PRZEDMIOTOWE ŚRODKI DOWODOWE</w:t>
      </w:r>
    </w:p>
    <w:p w:rsidR="00A37BD4" w:rsidRPr="00B4327F" w:rsidRDefault="00A37BD4" w:rsidP="00265B1A">
      <w:pPr>
        <w:pStyle w:val="Nagwek2"/>
        <w:numPr>
          <w:ilvl w:val="0"/>
          <w:numId w:val="52"/>
        </w:numPr>
        <w:rPr>
          <w:color w:val="auto"/>
        </w:rPr>
      </w:pPr>
      <w:r w:rsidRPr="00B4327F">
        <w:rPr>
          <w:color w:val="auto"/>
        </w:rPr>
        <w:t xml:space="preserve">Zamawiający wymaga </w:t>
      </w:r>
      <w:r w:rsidR="000F643F" w:rsidRPr="00B4327F">
        <w:rPr>
          <w:color w:val="auto"/>
        </w:rPr>
        <w:t xml:space="preserve">złożenia </w:t>
      </w:r>
      <w:r w:rsidRPr="00B4327F">
        <w:rPr>
          <w:color w:val="auto"/>
        </w:rPr>
        <w:t>przedmiotowych środków dowodowych</w:t>
      </w:r>
      <w:r w:rsidR="00B4327F"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4327F" w:rsidRPr="009E7F54" w:rsidTr="00B4327F">
        <w:trPr>
          <w:trHeight w:val="700"/>
        </w:trPr>
        <w:tc>
          <w:tcPr>
            <w:tcW w:w="709" w:type="dxa"/>
            <w:tcBorders>
              <w:top w:val="single" w:sz="4" w:space="0" w:color="auto"/>
              <w:left w:val="single" w:sz="4" w:space="0" w:color="auto"/>
              <w:bottom w:val="single" w:sz="4" w:space="0" w:color="auto"/>
              <w:right w:val="single" w:sz="4" w:space="0" w:color="auto"/>
            </w:tcBorders>
            <w:hideMark/>
          </w:tcPr>
          <w:p w:rsidR="00B4327F" w:rsidRPr="009E7F54" w:rsidRDefault="00B4327F" w:rsidP="00AB6D9C">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B4327F" w:rsidRPr="009E7F54" w:rsidRDefault="00B4327F" w:rsidP="00AB6D9C">
            <w:pPr>
              <w:spacing w:before="60" w:after="120"/>
              <w:jc w:val="both"/>
            </w:pPr>
            <w:r w:rsidRPr="00AB6D9C">
              <w:rPr>
                <w:b/>
              </w:rPr>
              <w:t>Wymagany dokument</w:t>
            </w:r>
          </w:p>
        </w:tc>
      </w:tr>
      <w:tr w:rsidR="000171DD" w:rsidRPr="009E7F54" w:rsidTr="00944D32">
        <w:trPr>
          <w:trHeight w:val="546"/>
        </w:trPr>
        <w:tc>
          <w:tcPr>
            <w:tcW w:w="709" w:type="dxa"/>
            <w:tcBorders>
              <w:top w:val="single" w:sz="4" w:space="0" w:color="auto"/>
              <w:left w:val="single" w:sz="4" w:space="0" w:color="auto"/>
              <w:bottom w:val="single" w:sz="4" w:space="0" w:color="auto"/>
              <w:right w:val="single" w:sz="4" w:space="0" w:color="auto"/>
            </w:tcBorders>
            <w:hideMark/>
          </w:tcPr>
          <w:p w:rsidR="000171DD" w:rsidRPr="00AB6D9C" w:rsidRDefault="000171DD" w:rsidP="00AB6D9C">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0171DD" w:rsidRPr="00AF54CB" w:rsidRDefault="000171DD" w:rsidP="00AB6D9C">
            <w:pPr>
              <w:spacing w:before="60" w:after="120"/>
              <w:jc w:val="both"/>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załącznik nr 6</w:t>
            </w:r>
            <w:r w:rsidRPr="002B07B1">
              <w:rPr>
                <w:b/>
              </w:rPr>
              <w:t>.</w:t>
            </w:r>
          </w:p>
        </w:tc>
      </w:tr>
    </w:tbl>
    <w:p w:rsidR="00AB6D9C" w:rsidRPr="00AB6D9C" w:rsidRDefault="00AB6D9C" w:rsidP="00265B1A">
      <w:pPr>
        <w:pStyle w:val="Nagwek2"/>
        <w:numPr>
          <w:ilvl w:val="0"/>
          <w:numId w:val="52"/>
        </w:numPr>
        <w:jc w:val="both"/>
      </w:pPr>
      <w:r>
        <w:t>Jeżeli przedstawione dokumenty są w języku obcym wymagane jest tłumaczenie na język polski.</w:t>
      </w:r>
    </w:p>
    <w:p w:rsidR="00D752B7" w:rsidRDefault="006A764C" w:rsidP="00265B1A">
      <w:pPr>
        <w:pStyle w:val="Nagwek2"/>
        <w:numPr>
          <w:ilvl w:val="0"/>
          <w:numId w:val="52"/>
        </w:numPr>
        <w:jc w:val="both"/>
      </w:pPr>
      <w:r w:rsidRPr="006A764C">
        <w:rPr>
          <w:color w:val="auto"/>
        </w:rPr>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AB6D9C" w:rsidRPr="006A764C" w:rsidRDefault="00AB6D9C" w:rsidP="00265B1A">
      <w:pPr>
        <w:pStyle w:val="Nagwek2"/>
        <w:numPr>
          <w:ilvl w:val="0"/>
          <w:numId w:val="52"/>
        </w:numPr>
        <w:jc w:val="both"/>
      </w:pPr>
      <w:r>
        <w:t>Zamawiający może żądać od Wykonawców wyjaśnień dotyczących treści przedmiotowych środków dowodowych.</w:t>
      </w:r>
    </w:p>
    <w:p w:rsidR="00BD3D5A" w:rsidRDefault="00BD3D5A" w:rsidP="00B77ABF">
      <w:pPr>
        <w:pStyle w:val="Nagwek1"/>
      </w:pPr>
      <w:r>
        <w:t>INFORMACJA DLA WYKONAWCÓW POLEGAJĄCYCH NA ZASOBACH podmiotów trzecich</w:t>
      </w:r>
    </w:p>
    <w:p w:rsidR="00BD3D5A" w:rsidRDefault="00BD3D5A" w:rsidP="00265B1A">
      <w:pPr>
        <w:pStyle w:val="Nagwek2"/>
        <w:numPr>
          <w:ilvl w:val="0"/>
          <w:numId w:val="28"/>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265B1A">
      <w:pPr>
        <w:pStyle w:val="Nagwek2"/>
        <w:numPr>
          <w:ilvl w:val="0"/>
          <w:numId w:val="28"/>
        </w:numPr>
        <w:jc w:val="both"/>
      </w:pPr>
      <w:r>
        <w:t>Wykonawca, który polega na zdolnościach lub sytuacji podmiotów udostępniających zasoby, zobowiązany jest:</w:t>
      </w:r>
    </w:p>
    <w:p w:rsidR="00BD3D5A" w:rsidRDefault="00B93D4A" w:rsidP="00265B1A">
      <w:pPr>
        <w:pStyle w:val="Nagwek2"/>
        <w:numPr>
          <w:ilvl w:val="0"/>
          <w:numId w:val="29"/>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BD3D5A" w:rsidP="00265B1A">
      <w:pPr>
        <w:pStyle w:val="Nagwek2"/>
        <w:numPr>
          <w:ilvl w:val="0"/>
          <w:numId w:val="30"/>
        </w:numPr>
        <w:jc w:val="both"/>
      </w:pPr>
      <w:r>
        <w:t>zakres dostępnych Wykonawcy zasobów podmiotu udostępniającego zasoby;</w:t>
      </w:r>
    </w:p>
    <w:p w:rsidR="00BD3D5A" w:rsidRDefault="00D419C2" w:rsidP="00265B1A">
      <w:pPr>
        <w:pStyle w:val="Nagwek2"/>
        <w:numPr>
          <w:ilvl w:val="0"/>
          <w:numId w:val="30"/>
        </w:numPr>
        <w:jc w:val="both"/>
      </w:pPr>
      <w:r>
        <w:t>s</w:t>
      </w:r>
      <w:r w:rsidR="00BD3D5A">
        <w:t>posób i okres udostępnienia Wykonawcy i wykorzystania przez niego zasobów podmiotu udostępniającego te zasoby przy wykonywaniu zamówienia;</w:t>
      </w:r>
    </w:p>
    <w:p w:rsidR="00BD3D5A" w:rsidRDefault="00BD3D5A" w:rsidP="00265B1A">
      <w:pPr>
        <w:pStyle w:val="Nagwek2"/>
        <w:numPr>
          <w:ilvl w:val="0"/>
          <w:numId w:val="30"/>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265B1A">
      <w:pPr>
        <w:pStyle w:val="Nagwek2"/>
        <w:numPr>
          <w:ilvl w:val="0"/>
          <w:numId w:val="29"/>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265B1A">
      <w:pPr>
        <w:pStyle w:val="Nagwek2"/>
        <w:numPr>
          <w:ilvl w:val="0"/>
          <w:numId w:val="28"/>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265B1A">
      <w:pPr>
        <w:pStyle w:val="Nagwek2"/>
        <w:numPr>
          <w:ilvl w:val="0"/>
          <w:numId w:val="28"/>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77ABF">
      <w:pPr>
        <w:pStyle w:val="Nagwek1"/>
      </w:pPr>
      <w:r>
        <w:t>INFORMACJA DLA WYKONAWCÓW zamierzających powierzyć wykonanie części zamówienia podwykonawcom</w:t>
      </w:r>
    </w:p>
    <w:p w:rsidR="00BD3D5A" w:rsidRDefault="00BD3D5A" w:rsidP="00265B1A">
      <w:pPr>
        <w:pStyle w:val="Nagwek2"/>
        <w:numPr>
          <w:ilvl w:val="0"/>
          <w:numId w:val="31"/>
        </w:numPr>
        <w:jc w:val="both"/>
      </w:pPr>
      <w:r>
        <w:t xml:space="preserve">Wykonawca może powierzyć wykonanie części zamówienia Podwykonawcom. </w:t>
      </w:r>
    </w:p>
    <w:p w:rsidR="00BD3D5A" w:rsidRDefault="00BD3D5A" w:rsidP="00265B1A">
      <w:pPr>
        <w:pStyle w:val="Nagwek2"/>
        <w:numPr>
          <w:ilvl w:val="0"/>
          <w:numId w:val="31"/>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265B1A">
      <w:pPr>
        <w:pStyle w:val="Nagwek2"/>
        <w:numPr>
          <w:ilvl w:val="0"/>
          <w:numId w:val="31"/>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265B1A">
      <w:pPr>
        <w:pStyle w:val="Nagwek2"/>
        <w:numPr>
          <w:ilvl w:val="0"/>
          <w:numId w:val="31"/>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77ABF">
      <w:pPr>
        <w:pStyle w:val="Nagwek1"/>
      </w:pPr>
      <w:r>
        <w:t>Informacja dla wykonawców wspólnie ubiegających się o udzielenie zamówienia</w:t>
      </w:r>
    </w:p>
    <w:p w:rsidR="00BD3D5A" w:rsidRDefault="00BD3D5A" w:rsidP="00265B1A">
      <w:pPr>
        <w:pStyle w:val="Nagwek2"/>
        <w:numPr>
          <w:ilvl w:val="0"/>
          <w:numId w:val="33"/>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265B1A">
      <w:pPr>
        <w:pStyle w:val="Nagwek2"/>
        <w:numPr>
          <w:ilvl w:val="0"/>
          <w:numId w:val="33"/>
        </w:numPr>
        <w:jc w:val="both"/>
      </w:pPr>
      <w:r>
        <w:lastRenderedPageBreak/>
        <w:t>Pełnomocnictwo należy dołączyć do oferty i powinno ono zawierać w szczególności wskazanie:</w:t>
      </w:r>
    </w:p>
    <w:p w:rsidR="00BD3D5A" w:rsidRDefault="00BD3D5A" w:rsidP="00265B1A">
      <w:pPr>
        <w:pStyle w:val="Nagwek2"/>
        <w:numPr>
          <w:ilvl w:val="0"/>
          <w:numId w:val="25"/>
        </w:numPr>
        <w:jc w:val="both"/>
      </w:pPr>
      <w:r>
        <w:t>postępowania o udzielenie zamówienie publicznego, którego dotyczy;</w:t>
      </w:r>
    </w:p>
    <w:p w:rsidR="00BD3D5A" w:rsidRDefault="00BD3D5A" w:rsidP="00265B1A">
      <w:pPr>
        <w:pStyle w:val="Nagwek2"/>
        <w:numPr>
          <w:ilvl w:val="0"/>
          <w:numId w:val="25"/>
        </w:numPr>
        <w:jc w:val="both"/>
      </w:pPr>
      <w:r>
        <w:t>wszystkich Wykonawców ubiegających się wspólnie o udzielenie zamówienia;</w:t>
      </w:r>
    </w:p>
    <w:p w:rsidR="00BD3D5A" w:rsidRDefault="00BD3D5A" w:rsidP="00265B1A">
      <w:pPr>
        <w:pStyle w:val="Nagwek2"/>
        <w:numPr>
          <w:ilvl w:val="0"/>
          <w:numId w:val="25"/>
        </w:numPr>
        <w:jc w:val="both"/>
      </w:pPr>
      <w:r>
        <w:t>ustanowionego pełnomocnika oraz zakresu jego  umocowania.</w:t>
      </w:r>
    </w:p>
    <w:p w:rsidR="005D1055" w:rsidRDefault="005D1055" w:rsidP="00265B1A">
      <w:pPr>
        <w:pStyle w:val="Nagwek2"/>
        <w:numPr>
          <w:ilvl w:val="0"/>
          <w:numId w:val="33"/>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B77ABF">
      <w:pPr>
        <w:pStyle w:val="Nagwek1"/>
      </w:pPr>
      <w:r>
        <w:t>Informacje o sposobie porozumiewania się zamawiającego z Wykonawcami</w:t>
      </w:r>
      <w:bookmarkEnd w:id="10"/>
    </w:p>
    <w:p w:rsidR="00BD3D5A" w:rsidRPr="009F1AAE" w:rsidRDefault="00BD3D5A" w:rsidP="00265B1A">
      <w:pPr>
        <w:pStyle w:val="Nagwek2"/>
        <w:numPr>
          <w:ilvl w:val="0"/>
          <w:numId w:val="34"/>
        </w:numPr>
        <w:jc w:val="both"/>
      </w:pPr>
      <w:r w:rsidRPr="009F1AAE">
        <w:t>W niniejszym postępowaniu komunikacja Zamawiającego z Wykonawcami odbywa się przy użyciu środków komunikacji elektronicznej, za pośrednictwem:</w:t>
      </w:r>
    </w:p>
    <w:p w:rsidR="00BD3D5A" w:rsidRPr="009F1AAE" w:rsidRDefault="00C65C18" w:rsidP="00265B1A">
      <w:pPr>
        <w:pStyle w:val="Nagwek2"/>
        <w:numPr>
          <w:ilvl w:val="0"/>
          <w:numId w:val="35"/>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265B1A">
      <w:pPr>
        <w:pStyle w:val="Nagwek2"/>
        <w:numPr>
          <w:ilvl w:val="0"/>
          <w:numId w:val="35"/>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265B1A">
      <w:pPr>
        <w:pStyle w:val="Nagwek2"/>
        <w:numPr>
          <w:ilvl w:val="0"/>
          <w:numId w:val="34"/>
        </w:numPr>
        <w:jc w:val="both"/>
      </w:pPr>
      <w:bookmarkStart w:id="12" w:name="_Hlk37863747"/>
      <w:r w:rsidRPr="009F1AAE">
        <w:t>Korzystanie z Platformy przez Wykonawcę jest bezpłatne</w:t>
      </w:r>
      <w:bookmarkEnd w:id="12"/>
      <w:r w:rsidRPr="009F1AAE">
        <w:t>.</w:t>
      </w:r>
    </w:p>
    <w:p w:rsidR="00BD3D5A" w:rsidRPr="009F1AAE" w:rsidRDefault="00BD3D5A" w:rsidP="00265B1A">
      <w:pPr>
        <w:pStyle w:val="Nagwek2"/>
        <w:numPr>
          <w:ilvl w:val="0"/>
          <w:numId w:val="34"/>
        </w:numPr>
        <w:jc w:val="both"/>
      </w:pPr>
      <w:bookmarkStart w:id="13" w:name="_Hlk37863788"/>
      <w:r w:rsidRPr="009F1AAE">
        <w:t>Na Platformie postępow</w:t>
      </w:r>
      <w:r w:rsidR="00B31986">
        <w:t>anie prowadzone jest pod nazwą:</w:t>
      </w:r>
      <w:r w:rsidR="00B31986" w:rsidRPr="00F207C4">
        <w:rPr>
          <w:color w:val="auto"/>
        </w:rPr>
        <w:t xml:space="preserve"> </w:t>
      </w:r>
      <w:r w:rsidR="00D71234" w:rsidRPr="00F207C4">
        <w:rPr>
          <w:b/>
          <w:bCs/>
          <w:color w:val="auto"/>
        </w:rPr>
        <w:t>„</w:t>
      </w:r>
      <w:r w:rsidR="00B31986" w:rsidRPr="00F207C4">
        <w:rPr>
          <w:b/>
          <w:color w:val="auto"/>
        </w:rPr>
        <w:t>Zakup i dostawa</w:t>
      </w:r>
      <w:r w:rsidR="00B31986" w:rsidRPr="00F207C4">
        <w:rPr>
          <w:rFonts w:ascii="Arial Narrow" w:hAnsi="Arial Narrow" w:cs="Arial"/>
          <w:b/>
          <w:color w:val="auto"/>
          <w:sz w:val="22"/>
          <w:szCs w:val="22"/>
        </w:rPr>
        <w:t xml:space="preserve"> </w:t>
      </w:r>
      <w:r w:rsidR="0057272A" w:rsidRPr="00F207C4">
        <w:rPr>
          <w:b/>
          <w:color w:val="auto"/>
        </w:rPr>
        <w:t>implantów do ortopedii</w:t>
      </w:r>
      <w:r w:rsidR="00D71234" w:rsidRPr="00F207C4">
        <w:rPr>
          <w:b/>
          <w:bCs/>
          <w:color w:val="auto"/>
        </w:rPr>
        <w:t>”</w:t>
      </w:r>
      <w:r w:rsidRPr="00F207C4">
        <w:rPr>
          <w:color w:val="auto"/>
        </w:rPr>
        <w:t xml:space="preserve"> </w:t>
      </w:r>
      <w:r w:rsidRPr="0057272A">
        <w:rPr>
          <w:color w:val="auto"/>
        </w:rPr>
        <w:t xml:space="preserve">– </w:t>
      </w:r>
      <w:r w:rsidRPr="009F1AAE">
        <w:t xml:space="preserve">znak sprawy: </w:t>
      </w:r>
      <w:bookmarkEnd w:id="13"/>
      <w:r w:rsidRPr="009F1AAE">
        <w:t>SA-381</w:t>
      </w:r>
      <w:r w:rsidR="0057272A">
        <w:t xml:space="preserve">- </w:t>
      </w:r>
      <w:r w:rsidR="00D53629">
        <w:t>19</w:t>
      </w:r>
      <w:r w:rsidR="000171DD">
        <w:t>/23</w:t>
      </w:r>
      <w:r w:rsidRPr="009F1AAE">
        <w:t>.</w:t>
      </w:r>
      <w:r>
        <w:t xml:space="preserve"> </w:t>
      </w:r>
    </w:p>
    <w:p w:rsidR="00BD3D5A" w:rsidRPr="009F1AAE" w:rsidRDefault="00BD3D5A" w:rsidP="00265B1A">
      <w:pPr>
        <w:pStyle w:val="Nagwek2"/>
        <w:numPr>
          <w:ilvl w:val="0"/>
          <w:numId w:val="34"/>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265B1A">
      <w:pPr>
        <w:pStyle w:val="Nagwek2"/>
        <w:numPr>
          <w:ilvl w:val="0"/>
          <w:numId w:val="34"/>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265B1A">
      <w:pPr>
        <w:pStyle w:val="Nagwek2"/>
        <w:numPr>
          <w:ilvl w:val="0"/>
          <w:numId w:val="34"/>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265B1A">
      <w:pPr>
        <w:pStyle w:val="Nagwek2"/>
        <w:numPr>
          <w:ilvl w:val="0"/>
          <w:numId w:val="34"/>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265B1A">
      <w:pPr>
        <w:pStyle w:val="Nagwek2"/>
        <w:numPr>
          <w:ilvl w:val="0"/>
          <w:numId w:val="36"/>
        </w:numPr>
        <w:jc w:val="both"/>
      </w:pPr>
      <w:bookmarkStart w:id="18" w:name="_Hlk37937034"/>
      <w:r w:rsidRPr="00BA58C6">
        <w:t>stały dostęp do sieci Internet</w:t>
      </w:r>
      <w:bookmarkEnd w:id="18"/>
      <w:r w:rsidRPr="00BA58C6">
        <w:t>,</w:t>
      </w:r>
    </w:p>
    <w:p w:rsidR="00BD3D5A" w:rsidRPr="00BA58C6" w:rsidRDefault="00BD3D5A" w:rsidP="00265B1A">
      <w:pPr>
        <w:pStyle w:val="Akapitzlist"/>
        <w:numPr>
          <w:ilvl w:val="0"/>
          <w:numId w:val="36"/>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265B1A">
      <w:pPr>
        <w:numPr>
          <w:ilvl w:val="0"/>
          <w:numId w:val="36"/>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265B1A">
      <w:pPr>
        <w:numPr>
          <w:ilvl w:val="0"/>
          <w:numId w:val="36"/>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265B1A">
      <w:pPr>
        <w:pStyle w:val="Nagwek2"/>
        <w:numPr>
          <w:ilvl w:val="0"/>
          <w:numId w:val="36"/>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265B1A">
      <w:pPr>
        <w:pStyle w:val="Nagwek2"/>
        <w:numPr>
          <w:ilvl w:val="0"/>
          <w:numId w:val="34"/>
        </w:numPr>
        <w:jc w:val="both"/>
      </w:pPr>
      <w:r w:rsidRPr="009F1AAE">
        <w:lastRenderedPageBreak/>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265B1A">
      <w:pPr>
        <w:pStyle w:val="Nagwek2"/>
        <w:numPr>
          <w:ilvl w:val="0"/>
          <w:numId w:val="34"/>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265B1A">
      <w:pPr>
        <w:pStyle w:val="Nagwek4"/>
        <w:numPr>
          <w:ilvl w:val="0"/>
          <w:numId w:val="37"/>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265B1A">
      <w:pPr>
        <w:numPr>
          <w:ilvl w:val="0"/>
          <w:numId w:val="37"/>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265B1A">
      <w:pPr>
        <w:pStyle w:val="Nagwek4"/>
        <w:numPr>
          <w:ilvl w:val="0"/>
          <w:numId w:val="37"/>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265B1A">
      <w:pPr>
        <w:pStyle w:val="Nagwek2"/>
        <w:numPr>
          <w:ilvl w:val="0"/>
          <w:numId w:val="34"/>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265B1A">
      <w:pPr>
        <w:pStyle w:val="Nagwek2"/>
        <w:numPr>
          <w:ilvl w:val="0"/>
          <w:numId w:val="34"/>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265B1A">
      <w:pPr>
        <w:pStyle w:val="Nagwek2"/>
        <w:numPr>
          <w:ilvl w:val="0"/>
          <w:numId w:val="34"/>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265B1A">
      <w:pPr>
        <w:pStyle w:val="Nagwek2"/>
        <w:numPr>
          <w:ilvl w:val="0"/>
          <w:numId w:val="34"/>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BD3D5A" w:rsidRDefault="00D419C2" w:rsidP="00F43F91">
      <w:pPr>
        <w:pStyle w:val="Nagwek2"/>
        <w:numPr>
          <w:ilvl w:val="0"/>
          <w:numId w:val="0"/>
        </w:numPr>
        <w:ind w:left="720"/>
        <w:jc w:val="both"/>
        <w:rPr>
          <w:color w:val="auto"/>
        </w:rPr>
      </w:pPr>
      <w:r w:rsidRPr="00610B92">
        <w:rPr>
          <w:color w:val="auto"/>
        </w:rPr>
        <w:t xml:space="preserve">       </w:t>
      </w:r>
      <w:r w:rsidR="006426F8" w:rsidRPr="00610B92">
        <w:rPr>
          <w:color w:val="auto"/>
        </w:rPr>
        <w:t xml:space="preserve">–   </w:t>
      </w:r>
      <w:r w:rsidR="005C1A55" w:rsidRPr="00610B92">
        <w:rPr>
          <w:color w:val="auto"/>
        </w:rPr>
        <w:t>Adam Su</w:t>
      </w:r>
      <w:r w:rsidR="004F24C3" w:rsidRPr="00610B92">
        <w:rPr>
          <w:color w:val="auto"/>
        </w:rPr>
        <w:t>lewski, tel.: (61) 43 70</w:t>
      </w:r>
      <w:r w:rsidR="00450279">
        <w:rPr>
          <w:color w:val="auto"/>
        </w:rPr>
        <w:t> </w:t>
      </w:r>
      <w:r w:rsidR="004F24C3" w:rsidRPr="00610B92">
        <w:rPr>
          <w:color w:val="auto"/>
        </w:rPr>
        <w:t>622</w:t>
      </w:r>
    </w:p>
    <w:p w:rsidR="00450279" w:rsidRPr="00610B92" w:rsidRDefault="00450279" w:rsidP="00F43F91">
      <w:pPr>
        <w:pStyle w:val="Nagwek2"/>
        <w:numPr>
          <w:ilvl w:val="0"/>
          <w:numId w:val="0"/>
        </w:numPr>
        <w:ind w:left="720"/>
        <w:jc w:val="both"/>
        <w:rPr>
          <w:color w:val="auto"/>
        </w:rPr>
      </w:pPr>
      <w:r>
        <w:rPr>
          <w:color w:val="auto"/>
        </w:rPr>
        <w:t xml:space="preserve">       -    Magdalena </w:t>
      </w:r>
      <w:proofErr w:type="spellStart"/>
      <w:r>
        <w:rPr>
          <w:color w:val="auto"/>
        </w:rPr>
        <w:t>Prusakiewicz</w:t>
      </w:r>
      <w:proofErr w:type="spellEnd"/>
      <w:r>
        <w:rPr>
          <w:color w:val="auto"/>
        </w:rPr>
        <w:t xml:space="preserve"> - </w:t>
      </w:r>
      <w:r w:rsidRPr="00610B92">
        <w:rPr>
          <w:color w:val="auto"/>
        </w:rPr>
        <w:t>(61) 43 70</w:t>
      </w:r>
      <w:r>
        <w:rPr>
          <w:color w:val="auto"/>
        </w:rPr>
        <w:t> 601</w:t>
      </w:r>
    </w:p>
    <w:p w:rsidR="00BD3D5A" w:rsidRPr="00610B92" w:rsidRDefault="00BA58C6" w:rsidP="00F43F91">
      <w:pPr>
        <w:pStyle w:val="Nagwek2"/>
        <w:numPr>
          <w:ilvl w:val="0"/>
          <w:numId w:val="0"/>
        </w:numPr>
        <w:ind w:left="720"/>
        <w:jc w:val="both"/>
        <w:rPr>
          <w:color w:val="auto"/>
        </w:rPr>
      </w:pPr>
      <w:r w:rsidRPr="00610B92">
        <w:rPr>
          <w:color w:val="auto"/>
        </w:rPr>
        <w:t xml:space="preserve"> </w:t>
      </w:r>
      <w:r w:rsidR="00D419C2" w:rsidRPr="00610B92">
        <w:rPr>
          <w:color w:val="auto"/>
        </w:rPr>
        <w:t xml:space="preserve">             </w:t>
      </w:r>
      <w:r w:rsidR="00BD3D5A" w:rsidRPr="00610B92">
        <w:rPr>
          <w:color w:val="auto"/>
        </w:rPr>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F138DC"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 </w:t>
            </w:r>
            <w:r w:rsidR="00BD3D5A">
              <w:rPr>
                <w:rFonts w:ascii="Times New Roman" w:hAnsi="Times New Roman"/>
                <w:sz w:val="24"/>
                <w:szCs w:val="24"/>
                <w:lang w:val="en-US"/>
              </w:rPr>
              <w:t>tel.: (</w:t>
            </w:r>
            <w:r w:rsidR="00BD3D5A" w:rsidRPr="00D47FE2">
              <w:rPr>
                <w:rFonts w:ascii="Times New Roman" w:hAnsi="Times New Roman"/>
                <w:sz w:val="24"/>
                <w:szCs w:val="24"/>
                <w:lang w:val="en-US"/>
              </w:rPr>
              <w:t>61)  43</w:t>
            </w:r>
            <w:r w:rsidR="00BD3D5A">
              <w:rPr>
                <w:rFonts w:ascii="Times New Roman" w:hAnsi="Times New Roman"/>
                <w:sz w:val="24"/>
                <w:szCs w:val="24"/>
                <w:lang w:val="en-US"/>
              </w:rPr>
              <w:t xml:space="preserve"> </w:t>
            </w:r>
            <w:r w:rsidR="00BD3D5A" w:rsidRPr="00D47FE2">
              <w:rPr>
                <w:rFonts w:ascii="Times New Roman" w:hAnsi="Times New Roman"/>
                <w:sz w:val="24"/>
                <w:szCs w:val="24"/>
                <w:lang w:val="en-US"/>
              </w:rPr>
              <w:t>70</w:t>
            </w:r>
            <w:r w:rsidR="00BD3D5A">
              <w:rPr>
                <w:rFonts w:ascii="Times New Roman" w:hAnsi="Times New Roman"/>
                <w:sz w:val="24"/>
                <w:szCs w:val="24"/>
                <w:lang w:val="en-US"/>
              </w:rPr>
              <w:t xml:space="preserve"> </w:t>
            </w:r>
            <w:r w:rsidR="00BD3D5A" w:rsidRPr="00D47FE2">
              <w:rPr>
                <w:rFonts w:ascii="Times New Roman" w:hAnsi="Times New Roman"/>
                <w:sz w:val="24"/>
                <w:szCs w:val="24"/>
                <w:lang w:val="en-US"/>
              </w:rPr>
              <w:t>537, e-mail:</w:t>
            </w:r>
            <w:r w:rsidR="00BD3D5A">
              <w:rPr>
                <w:rFonts w:ascii="Times New Roman" w:hAnsi="Times New Roman"/>
                <w:sz w:val="24"/>
                <w:szCs w:val="24"/>
                <w:lang w:val="en-US"/>
              </w:rPr>
              <w:t xml:space="preserve"> </w:t>
            </w:r>
            <w:hyperlink r:id="rId18"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1845B8">
            <w:pPr>
              <w:pStyle w:val="Nagwek2"/>
              <w:numPr>
                <w:ilvl w:val="0"/>
                <w:numId w:val="0"/>
              </w:numPr>
              <w:ind w:left="720"/>
            </w:pPr>
            <w:r>
              <w:t>od poniedziałku do piątku w godz. 8:00-14:30.</w:t>
            </w:r>
          </w:p>
        </w:tc>
      </w:tr>
    </w:tbl>
    <w:p w:rsidR="00BD3D5A" w:rsidRDefault="00BD3D5A" w:rsidP="00B77ABF">
      <w:pPr>
        <w:pStyle w:val="Nagwek1"/>
      </w:pPr>
      <w:r>
        <w:t>OPIS SPO</w:t>
      </w:r>
      <w:bookmarkStart w:id="32" w:name="_Hlk37938975"/>
      <w:r>
        <w:t>SOBU UDZIELANIA WYJAŚNIEŃ TREŚCI SWZ</w:t>
      </w:r>
      <w:bookmarkEnd w:id="32"/>
    </w:p>
    <w:p w:rsidR="00BD3D5A" w:rsidRDefault="00BD3D5A" w:rsidP="00265B1A">
      <w:pPr>
        <w:pStyle w:val="Nagwek2"/>
        <w:numPr>
          <w:ilvl w:val="0"/>
          <w:numId w:val="32"/>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265B1A">
      <w:pPr>
        <w:pStyle w:val="Nagwek2"/>
        <w:numPr>
          <w:ilvl w:val="0"/>
          <w:numId w:val="32"/>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265B1A">
      <w:pPr>
        <w:pStyle w:val="Nagwek2"/>
        <w:numPr>
          <w:ilvl w:val="0"/>
          <w:numId w:val="32"/>
        </w:numPr>
        <w:jc w:val="both"/>
      </w:pPr>
      <w:r>
        <w:t>Jeżeli wniosek o wyjaśnienie treści SWZ nie wpłynie w terminie, o którym mowa w punkcie powyżej, Zamawiający nie ma obowiązku udzielania wyjaśnień SWZ.</w:t>
      </w:r>
    </w:p>
    <w:p w:rsidR="00BD3D5A" w:rsidRDefault="00BD3D5A" w:rsidP="00265B1A">
      <w:pPr>
        <w:pStyle w:val="Nagwek2"/>
        <w:numPr>
          <w:ilvl w:val="0"/>
          <w:numId w:val="32"/>
        </w:numPr>
        <w:jc w:val="both"/>
      </w:pPr>
      <w:r>
        <w:lastRenderedPageBreak/>
        <w:t>Przedłużenie terminu składania ofert, nie wpływa na bieg terminu składania wniosku o wyjaśnienie treści SWZ.</w:t>
      </w:r>
    </w:p>
    <w:p w:rsidR="00BD3D5A" w:rsidRDefault="00BD3D5A" w:rsidP="00265B1A">
      <w:pPr>
        <w:pStyle w:val="Nagwek2"/>
        <w:numPr>
          <w:ilvl w:val="0"/>
          <w:numId w:val="32"/>
        </w:numPr>
        <w:jc w:val="both"/>
      </w:pPr>
      <w:r>
        <w:t>Treść zapytań wraz z wyjaśnieniami Zamawiający udostępni na stronie internetowej prowadzonego postępowania, bez ujawniania źródła zapytania.</w:t>
      </w:r>
    </w:p>
    <w:p w:rsidR="00BD3D5A" w:rsidRDefault="00BD3D5A" w:rsidP="00265B1A">
      <w:pPr>
        <w:pStyle w:val="Nagwek2"/>
        <w:numPr>
          <w:ilvl w:val="0"/>
          <w:numId w:val="32"/>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77ABF">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B77ABF">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4E469D" w:rsidRDefault="00BD3D5A" w:rsidP="00265B1A">
      <w:pPr>
        <w:pStyle w:val="Nagwek2"/>
        <w:numPr>
          <w:ilvl w:val="0"/>
          <w:numId w:val="38"/>
        </w:numPr>
        <w:jc w:val="both"/>
        <w:rPr>
          <w:color w:val="auto"/>
        </w:rPr>
      </w:pPr>
      <w:r>
        <w:t xml:space="preserve">Wykonawca </w:t>
      </w:r>
      <w:r w:rsidRPr="004E469D">
        <w:rPr>
          <w:color w:val="auto"/>
        </w:rPr>
        <w:t xml:space="preserve">pozostaje związany ofertą do dnia </w:t>
      </w:r>
      <w:r w:rsidR="00467902" w:rsidRPr="00467902">
        <w:rPr>
          <w:b/>
          <w:color w:val="auto"/>
        </w:rPr>
        <w:t>12</w:t>
      </w:r>
      <w:r w:rsidR="001D78B4" w:rsidRPr="00467902">
        <w:rPr>
          <w:b/>
          <w:color w:val="auto"/>
        </w:rPr>
        <w:t>.03.2024</w:t>
      </w:r>
      <w:r w:rsidR="001D1962" w:rsidRPr="00467902">
        <w:rPr>
          <w:b/>
          <w:color w:val="auto"/>
        </w:rPr>
        <w:t>r.</w:t>
      </w:r>
    </w:p>
    <w:p w:rsidR="00BD3D5A" w:rsidRDefault="00BD3D5A" w:rsidP="00265B1A">
      <w:pPr>
        <w:pStyle w:val="Nagwek2"/>
        <w:numPr>
          <w:ilvl w:val="0"/>
          <w:numId w:val="38"/>
        </w:numPr>
        <w:jc w:val="both"/>
      </w:pPr>
      <w:r>
        <w:t>Bieg terminu związania ofertą rozpoczyna się wraz z upływem terminu składania ofert.</w:t>
      </w:r>
    </w:p>
    <w:p w:rsidR="00BD3D5A" w:rsidRDefault="00BD3D5A" w:rsidP="00265B1A">
      <w:pPr>
        <w:pStyle w:val="Nagwek2"/>
        <w:numPr>
          <w:ilvl w:val="0"/>
          <w:numId w:val="38"/>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265B1A">
      <w:pPr>
        <w:pStyle w:val="Nagwek2"/>
        <w:numPr>
          <w:ilvl w:val="0"/>
          <w:numId w:val="38"/>
        </w:numPr>
        <w:jc w:val="both"/>
      </w:pPr>
      <w:r>
        <w:t xml:space="preserve">Przedłużenie terminu związania ofertą wymaga złożenia pisemnego oświadczenia. </w:t>
      </w:r>
    </w:p>
    <w:p w:rsidR="00BD3D5A" w:rsidRDefault="00BD3D5A" w:rsidP="00B77ABF">
      <w:pPr>
        <w:pStyle w:val="Nagwek1"/>
      </w:pPr>
      <w:bookmarkStart w:id="37" w:name="_Toc258314252"/>
      <w:r>
        <w:t>Opis sposobu przygotowywania ofert</w:t>
      </w:r>
      <w:bookmarkEnd w:id="37"/>
    </w:p>
    <w:p w:rsidR="00BD3D5A" w:rsidRDefault="00BD3D5A" w:rsidP="00265B1A">
      <w:pPr>
        <w:pStyle w:val="Nagwek2"/>
        <w:numPr>
          <w:ilvl w:val="0"/>
          <w:numId w:val="39"/>
        </w:numPr>
        <w:jc w:val="both"/>
      </w:pPr>
      <w:r>
        <w:t>Wykonawca może złożyć tylko jedną ofertę.</w:t>
      </w:r>
    </w:p>
    <w:p w:rsidR="00BD3D5A" w:rsidRDefault="00BD3D5A" w:rsidP="00265B1A">
      <w:pPr>
        <w:pStyle w:val="Nagwek2"/>
        <w:numPr>
          <w:ilvl w:val="0"/>
          <w:numId w:val="39"/>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265B1A">
      <w:pPr>
        <w:pStyle w:val="Nagwek2"/>
        <w:numPr>
          <w:ilvl w:val="0"/>
          <w:numId w:val="39"/>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265B1A">
      <w:pPr>
        <w:pStyle w:val="Nagwek2"/>
        <w:numPr>
          <w:ilvl w:val="0"/>
          <w:numId w:val="39"/>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265B1A">
      <w:pPr>
        <w:pStyle w:val="Nagwek2"/>
        <w:numPr>
          <w:ilvl w:val="0"/>
          <w:numId w:val="39"/>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265B1A">
      <w:pPr>
        <w:pStyle w:val="Nagwek2"/>
        <w:numPr>
          <w:ilvl w:val="0"/>
          <w:numId w:val="39"/>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265B1A">
      <w:pPr>
        <w:pStyle w:val="Nagwek2"/>
        <w:numPr>
          <w:ilvl w:val="0"/>
          <w:numId w:val="40"/>
        </w:numPr>
        <w:jc w:val="both"/>
      </w:pPr>
      <w:r w:rsidRPr="003A4A86">
        <w:t>wraz z przekazaniem takich informacji, zastrzegł, że nie mogą być one udostępniane;</w:t>
      </w:r>
    </w:p>
    <w:p w:rsidR="00BD3D5A" w:rsidRPr="003A4A86" w:rsidRDefault="00BD3D5A" w:rsidP="00265B1A">
      <w:pPr>
        <w:pStyle w:val="Nagwek2"/>
        <w:numPr>
          <w:ilvl w:val="0"/>
          <w:numId w:val="40"/>
        </w:numPr>
        <w:jc w:val="both"/>
      </w:pPr>
      <w:r w:rsidRPr="003A4A86">
        <w:t>wykazał, załączając stosowne uzasadnienie, iż zastrzeżone informacje stanowią tajemnicę przedsiębiorstwa.</w:t>
      </w:r>
      <w:bookmarkStart w:id="42" w:name="_Hlk37939296"/>
    </w:p>
    <w:p w:rsidR="00BD3D5A" w:rsidRPr="003A4A86" w:rsidRDefault="00BD3D5A" w:rsidP="00265B1A">
      <w:pPr>
        <w:pStyle w:val="Nagwek2"/>
        <w:numPr>
          <w:ilvl w:val="0"/>
          <w:numId w:val="39"/>
        </w:numPr>
        <w:jc w:val="both"/>
      </w:pPr>
      <w:r w:rsidRPr="003A4A86">
        <w:t>Zaleca się, aby uzasadnienie o którym mowa powyżej było sformułowane w sposób umożliwiający jego udostępnienie pozostałym uczestnikom postępowania.</w:t>
      </w:r>
    </w:p>
    <w:p w:rsidR="00BD3D5A" w:rsidRPr="003A4A86" w:rsidRDefault="00BD3D5A" w:rsidP="00265B1A">
      <w:pPr>
        <w:pStyle w:val="Nagwek2"/>
        <w:numPr>
          <w:ilvl w:val="0"/>
          <w:numId w:val="39"/>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265B1A">
      <w:pPr>
        <w:pStyle w:val="Nagwek2"/>
        <w:numPr>
          <w:ilvl w:val="0"/>
          <w:numId w:val="39"/>
        </w:numPr>
        <w:jc w:val="both"/>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77ABF">
      <w:pPr>
        <w:pStyle w:val="Nagwek1"/>
      </w:pPr>
      <w:bookmarkStart w:id="45" w:name="_Toc258314253"/>
      <w:r w:rsidRPr="003A4A86">
        <w:t>Miejsce oraz termin składania i otwarcia ofert</w:t>
      </w:r>
      <w:bookmarkEnd w:id="45"/>
    </w:p>
    <w:p w:rsidR="00BD3D5A" w:rsidRPr="00467902" w:rsidRDefault="00BD3D5A" w:rsidP="00265B1A">
      <w:pPr>
        <w:pStyle w:val="Nagwek2"/>
        <w:numPr>
          <w:ilvl w:val="0"/>
          <w:numId w:val="41"/>
        </w:numPr>
        <w:jc w:val="both"/>
        <w:rPr>
          <w:color w:val="auto"/>
        </w:rPr>
      </w:pPr>
      <w:r w:rsidRPr="003A4A86">
        <w:t>Oferty n</w:t>
      </w:r>
      <w:r w:rsidR="00601F1A">
        <w:t xml:space="preserve">ależy złożyć w terminie </w:t>
      </w:r>
      <w:r w:rsidR="00601F1A" w:rsidRPr="00467902">
        <w:rPr>
          <w:color w:val="auto"/>
        </w:rPr>
        <w:t xml:space="preserve">do dnia </w:t>
      </w:r>
      <w:r w:rsidR="00467902" w:rsidRPr="00467902">
        <w:rPr>
          <w:b/>
          <w:color w:val="auto"/>
        </w:rPr>
        <w:t>14</w:t>
      </w:r>
      <w:r w:rsidR="001D78B4" w:rsidRPr="00467902">
        <w:rPr>
          <w:b/>
          <w:color w:val="auto"/>
        </w:rPr>
        <w:t>.12.</w:t>
      </w:r>
      <w:r w:rsidR="000171DD" w:rsidRPr="00467902">
        <w:rPr>
          <w:b/>
          <w:color w:val="auto"/>
        </w:rPr>
        <w:t>2023</w:t>
      </w:r>
      <w:r w:rsidR="001D1962" w:rsidRPr="00467902">
        <w:rPr>
          <w:b/>
          <w:color w:val="auto"/>
        </w:rPr>
        <w:t>r.</w:t>
      </w:r>
      <w:r w:rsidRPr="00467902">
        <w:rPr>
          <w:b/>
          <w:color w:val="auto"/>
        </w:rPr>
        <w:t xml:space="preserve"> do godz. </w:t>
      </w:r>
      <w:r w:rsidR="001D1962" w:rsidRPr="00467902">
        <w:rPr>
          <w:b/>
          <w:color w:val="auto"/>
        </w:rPr>
        <w:t>1</w:t>
      </w:r>
      <w:r w:rsidR="00A87BC3" w:rsidRPr="00467902">
        <w:rPr>
          <w:b/>
          <w:color w:val="auto"/>
        </w:rPr>
        <w:t>0</w:t>
      </w:r>
      <w:r w:rsidR="001D1962" w:rsidRPr="00467902">
        <w:rPr>
          <w:b/>
          <w:color w:val="auto"/>
        </w:rPr>
        <w:t>:00</w:t>
      </w:r>
      <w:r w:rsidRPr="00467902">
        <w:rPr>
          <w:color w:val="auto"/>
        </w:rPr>
        <w:t xml:space="preserve"> przy użyciu Platformy pod adresem: </w:t>
      </w:r>
      <w:hyperlink r:id="rId20" w:history="1">
        <w:r w:rsidRPr="00467902">
          <w:rPr>
            <w:rStyle w:val="Hipercze"/>
            <w:color w:val="auto"/>
          </w:rPr>
          <w:t>https://platformazakupowa.pl/pn/szpital_wrzesnia</w:t>
        </w:r>
      </w:hyperlink>
      <w:r w:rsidRPr="00467902">
        <w:rPr>
          <w:color w:val="auto"/>
        </w:rPr>
        <w:t xml:space="preserve"> w zakładce „Oferty" zgodnie z instrukcjami wyświetlanymi na Platformie Zakupowej.</w:t>
      </w:r>
    </w:p>
    <w:p w:rsidR="00BD3D5A" w:rsidRPr="00467902" w:rsidRDefault="00BD3D5A" w:rsidP="00265B1A">
      <w:pPr>
        <w:pStyle w:val="Nagwek2"/>
        <w:numPr>
          <w:ilvl w:val="0"/>
          <w:numId w:val="41"/>
        </w:numPr>
        <w:jc w:val="both"/>
        <w:rPr>
          <w:color w:val="auto"/>
        </w:rPr>
      </w:pPr>
      <w:r w:rsidRPr="00467902">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467902" w:rsidRDefault="00BD3D5A" w:rsidP="00B77ABF">
      <w:pPr>
        <w:pStyle w:val="Nagwek1"/>
      </w:pPr>
      <w:bookmarkStart w:id="46" w:name="_Toc258314254"/>
      <w:r w:rsidRPr="00467902">
        <w:t>termin otwarcia ofert</w:t>
      </w:r>
    </w:p>
    <w:p w:rsidR="00BD3D5A" w:rsidRPr="003A4A86" w:rsidRDefault="00BD3D5A" w:rsidP="00265B1A">
      <w:pPr>
        <w:pStyle w:val="Nagwek2"/>
        <w:numPr>
          <w:ilvl w:val="0"/>
          <w:numId w:val="42"/>
        </w:numPr>
        <w:jc w:val="both"/>
      </w:pPr>
      <w:r w:rsidRPr="00467902">
        <w:rPr>
          <w:color w:val="auto"/>
        </w:rPr>
        <w:t>Otwarcie ofert nastąpi w dniu:</w:t>
      </w:r>
      <w:r w:rsidRPr="00467902">
        <w:rPr>
          <w:b/>
          <w:color w:val="auto"/>
        </w:rPr>
        <w:t xml:space="preserve"> </w:t>
      </w:r>
      <w:r w:rsidR="00467902" w:rsidRPr="00467902">
        <w:rPr>
          <w:b/>
          <w:color w:val="auto"/>
        </w:rPr>
        <w:t>14</w:t>
      </w:r>
      <w:r w:rsidR="001D78B4" w:rsidRPr="00467902">
        <w:rPr>
          <w:b/>
          <w:color w:val="auto"/>
        </w:rPr>
        <w:t>.12</w:t>
      </w:r>
      <w:r w:rsidR="004F24C3" w:rsidRPr="00467902">
        <w:rPr>
          <w:b/>
          <w:color w:val="auto"/>
        </w:rPr>
        <w:t>.</w:t>
      </w:r>
      <w:r w:rsidR="000171DD" w:rsidRPr="00467902">
        <w:rPr>
          <w:b/>
          <w:color w:val="auto"/>
        </w:rPr>
        <w:t>2023</w:t>
      </w:r>
      <w:r w:rsidR="001D1962" w:rsidRPr="00467902">
        <w:rPr>
          <w:b/>
          <w:color w:val="auto"/>
        </w:rPr>
        <w:t xml:space="preserve">r. </w:t>
      </w:r>
      <w:r w:rsidRPr="00467902">
        <w:rPr>
          <w:b/>
          <w:color w:val="auto"/>
        </w:rPr>
        <w:t xml:space="preserve">o godz. </w:t>
      </w:r>
      <w:r w:rsidR="001D1962" w:rsidRPr="00467902">
        <w:rPr>
          <w:b/>
          <w:color w:val="auto"/>
        </w:rPr>
        <w:t>1</w:t>
      </w:r>
      <w:r w:rsidR="00A87BC3" w:rsidRPr="00467902">
        <w:rPr>
          <w:b/>
          <w:color w:val="auto"/>
        </w:rPr>
        <w:t>0</w:t>
      </w:r>
      <w:r w:rsidR="001D1962" w:rsidRPr="00467902">
        <w:rPr>
          <w:b/>
          <w:color w:val="auto"/>
        </w:rPr>
        <w:t>:15</w:t>
      </w:r>
      <w:r w:rsidRPr="00467902">
        <w:rPr>
          <w:color w:val="auto"/>
        </w:rPr>
        <w:t>,</w:t>
      </w:r>
      <w:r w:rsidRPr="0024214A">
        <w:rPr>
          <w:color w:val="auto"/>
        </w:rPr>
        <w:t xml:space="preserve"> </w:t>
      </w:r>
      <w:r w:rsidRPr="003A4A86">
        <w:t xml:space="preserve">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265B1A">
      <w:pPr>
        <w:pStyle w:val="Nagwek2"/>
        <w:numPr>
          <w:ilvl w:val="0"/>
          <w:numId w:val="42"/>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265B1A">
      <w:pPr>
        <w:pStyle w:val="Nagwek2"/>
        <w:numPr>
          <w:ilvl w:val="0"/>
          <w:numId w:val="42"/>
        </w:numPr>
        <w:jc w:val="both"/>
      </w:pPr>
      <w:r w:rsidRPr="003A4A86">
        <w:t>Niezwłocznie po otwarciu ofert, Zamawiający zamieści na stronie internetowej prowadzonego postępowania informacje o:</w:t>
      </w:r>
    </w:p>
    <w:p w:rsidR="00BD3D5A" w:rsidRPr="003A4A86" w:rsidRDefault="00BD3D5A" w:rsidP="00265B1A">
      <w:pPr>
        <w:pStyle w:val="Nagwek2"/>
        <w:numPr>
          <w:ilvl w:val="0"/>
          <w:numId w:val="26"/>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265B1A">
      <w:pPr>
        <w:pStyle w:val="Nagwek2"/>
        <w:numPr>
          <w:ilvl w:val="0"/>
          <w:numId w:val="26"/>
        </w:numPr>
        <w:jc w:val="both"/>
      </w:pPr>
      <w:r w:rsidRPr="003A4A86">
        <w:t>cenach lub kosztach zawartych</w:t>
      </w:r>
      <w:r>
        <w:t xml:space="preserve"> w ofertach.</w:t>
      </w:r>
    </w:p>
    <w:p w:rsidR="00BD3D5A" w:rsidRDefault="00BD3D5A" w:rsidP="00B77ABF">
      <w:pPr>
        <w:pStyle w:val="Nagwek1"/>
      </w:pPr>
      <w:r>
        <w:t>Opis sposobu obliczenia ceny</w:t>
      </w:r>
      <w:bookmarkEnd w:id="46"/>
    </w:p>
    <w:p w:rsidR="00751E37" w:rsidRPr="004C7F19"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w:t>
      </w:r>
      <w:r w:rsidR="00450279">
        <w:rPr>
          <w:rFonts w:ascii="Times New Roman" w:hAnsi="Times New Roman"/>
          <w:color w:val="000000"/>
          <w:sz w:val="24"/>
          <w:szCs w:val="24"/>
        </w:rPr>
        <w:t xml:space="preserve">amawiający dopuszcza wycenę </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65B1A">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265B1A">
      <w:pPr>
        <w:pStyle w:val="Akapitzlist"/>
        <w:numPr>
          <w:ilvl w:val="0"/>
          <w:numId w:val="2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65B1A">
      <w:pPr>
        <w:pStyle w:val="Akapitzlist"/>
        <w:numPr>
          <w:ilvl w:val="0"/>
          <w:numId w:val="2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65B1A">
      <w:pPr>
        <w:pStyle w:val="Akapitzlist"/>
        <w:numPr>
          <w:ilvl w:val="0"/>
          <w:numId w:val="2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65B1A">
      <w:pPr>
        <w:pStyle w:val="Akapitzlist"/>
        <w:numPr>
          <w:ilvl w:val="0"/>
          <w:numId w:val="20"/>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B77ABF">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6364D5" w:rsidRDefault="00BD3D5A" w:rsidP="00265B1A">
      <w:pPr>
        <w:pStyle w:val="Nagwek2"/>
        <w:numPr>
          <w:ilvl w:val="0"/>
          <w:numId w:val="43"/>
        </w:numPr>
        <w:spacing w:after="100"/>
        <w:jc w:val="both"/>
      </w:pPr>
      <w:r w:rsidRPr="004C7F19">
        <w:t>Przy dokonywaniu wyboru najkorzystniejszej oferty Zamawiający stosow</w:t>
      </w:r>
      <w:r w:rsidR="00A55F01">
        <w:t>ać będzie niżej podane kryteria</w:t>
      </w:r>
      <w:r w:rsidRPr="004C7F19">
        <w:t>:</w:t>
      </w:r>
    </w:p>
    <w:tbl>
      <w:tblPr>
        <w:tblW w:w="0" w:type="auto"/>
        <w:tblInd w:w="235" w:type="dxa"/>
        <w:tblLayout w:type="fixed"/>
        <w:tblLook w:val="0000"/>
      </w:tblPr>
      <w:tblGrid>
        <w:gridCol w:w="1652"/>
        <w:gridCol w:w="2327"/>
        <w:gridCol w:w="1985"/>
        <w:gridCol w:w="2845"/>
      </w:tblGrid>
      <w:tr w:rsidR="003C61B8" w:rsidTr="00C60102">
        <w:tc>
          <w:tcPr>
            <w:tcW w:w="1652" w:type="dxa"/>
            <w:tcBorders>
              <w:top w:val="single" w:sz="4" w:space="0" w:color="000000"/>
              <w:left w:val="single" w:sz="4" w:space="0" w:color="000000"/>
              <w:bottom w:val="single" w:sz="4" w:space="0" w:color="000000"/>
            </w:tcBorders>
            <w:shd w:val="clear" w:color="auto" w:fill="auto"/>
            <w:vAlign w:val="center"/>
          </w:tcPr>
          <w:p w:rsidR="003C61B8" w:rsidRPr="003C61B8" w:rsidRDefault="003C61B8" w:rsidP="00C60102">
            <w:pPr>
              <w:spacing w:after="200" w:line="276" w:lineRule="auto"/>
              <w:jc w:val="center"/>
            </w:pPr>
            <w:r w:rsidRPr="003C61B8">
              <w:t>1.</w:t>
            </w:r>
          </w:p>
        </w:tc>
        <w:tc>
          <w:tcPr>
            <w:tcW w:w="2327"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Cena</w:t>
            </w:r>
          </w:p>
        </w:tc>
        <w:tc>
          <w:tcPr>
            <w:tcW w:w="1985" w:type="dxa"/>
            <w:tcBorders>
              <w:top w:val="single" w:sz="4" w:space="0" w:color="000000"/>
              <w:left w:val="single" w:sz="4" w:space="0" w:color="000000"/>
              <w:bottom w:val="single" w:sz="4" w:space="0" w:color="000000"/>
            </w:tcBorders>
            <w:shd w:val="clear" w:color="auto" w:fill="auto"/>
          </w:tcPr>
          <w:p w:rsidR="003C61B8" w:rsidRPr="003C61B8" w:rsidRDefault="007E65D4" w:rsidP="00C60102">
            <w:pPr>
              <w:spacing w:after="200" w:line="276" w:lineRule="auto"/>
            </w:pPr>
            <w:r>
              <w:t>10</w:t>
            </w:r>
            <w:r w:rsidR="003C61B8" w:rsidRPr="003C61B8">
              <w:t>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3C61B8" w:rsidRPr="003C61B8" w:rsidRDefault="003C61B8" w:rsidP="00C60102">
            <w:pPr>
              <w:spacing w:after="200" w:line="276" w:lineRule="auto"/>
            </w:pPr>
            <w:r w:rsidRPr="003C61B8">
              <w:t>Wszystkich pakietów</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265B1A">
      <w:pPr>
        <w:pStyle w:val="Bezodstpw"/>
        <w:numPr>
          <w:ilvl w:val="0"/>
          <w:numId w:val="43"/>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7E65D4">
              <w:rPr>
                <w:rFonts w:ascii="Times New Roman" w:hAnsi="Times New Roman" w:cs="Times New Roman"/>
                <w:sz w:val="24"/>
                <w:szCs w:val="24"/>
              </w:rPr>
              <w:t>x 10</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166D57"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p w:rsidR="004F24C3" w:rsidRPr="003C61B8" w:rsidRDefault="004F24C3" w:rsidP="00CB1FBA">
            <w:pPr>
              <w:pStyle w:val="Bezodstpw"/>
              <w:jc w:val="both"/>
              <w:rPr>
                <w:rFonts w:ascii="Times New Roman" w:hAnsi="Times New Roman" w:cs="Times New Roman"/>
                <w:sz w:val="24"/>
                <w:szCs w:val="24"/>
              </w:rPr>
            </w:pPr>
          </w:p>
        </w:tc>
      </w:tr>
    </w:tbl>
    <w:p w:rsidR="00166D57" w:rsidRPr="004C7F19" w:rsidRDefault="00166D57" w:rsidP="00CB1FBA">
      <w:pPr>
        <w:pStyle w:val="Nagwek2"/>
        <w:numPr>
          <w:ilvl w:val="0"/>
          <w:numId w:val="0"/>
        </w:numPr>
        <w:jc w:val="both"/>
      </w:pPr>
    </w:p>
    <w:p w:rsidR="00C65C18" w:rsidRPr="004C7F19" w:rsidRDefault="00BD3D5A" w:rsidP="00265B1A">
      <w:pPr>
        <w:pStyle w:val="Nagwek2"/>
        <w:numPr>
          <w:ilvl w:val="0"/>
          <w:numId w:val="43"/>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265B1A">
      <w:pPr>
        <w:pStyle w:val="Nagwek2"/>
        <w:numPr>
          <w:ilvl w:val="0"/>
          <w:numId w:val="43"/>
        </w:numPr>
        <w:jc w:val="both"/>
      </w:pPr>
      <w:r w:rsidRPr="004C7F19">
        <w:t>Zamawiaj</w:t>
      </w:r>
      <w:r w:rsidRPr="004C7F19">
        <w:rPr>
          <w:rFonts w:eastAsia="TimesNewRoman"/>
        </w:rPr>
        <w:t>ą</w:t>
      </w:r>
      <w:r w:rsidRPr="004C7F19">
        <w:t>cy poprawi w ofercie:</w:t>
      </w:r>
    </w:p>
    <w:p w:rsidR="00BD3D5A" w:rsidRPr="004C7F19" w:rsidRDefault="00BD3D5A" w:rsidP="00265B1A">
      <w:pPr>
        <w:pStyle w:val="Nagwek2"/>
        <w:numPr>
          <w:ilvl w:val="0"/>
          <w:numId w:val="44"/>
        </w:numPr>
        <w:jc w:val="both"/>
      </w:pPr>
      <w:r w:rsidRPr="004C7F19">
        <w:t>oczywiste omyłki pisarskie,</w:t>
      </w:r>
    </w:p>
    <w:p w:rsidR="00BD3D5A" w:rsidRPr="004C7F19" w:rsidRDefault="00BD3D5A" w:rsidP="00265B1A">
      <w:pPr>
        <w:pStyle w:val="Nagwek2"/>
        <w:numPr>
          <w:ilvl w:val="0"/>
          <w:numId w:val="44"/>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265B1A">
      <w:pPr>
        <w:pStyle w:val="Nagwek2"/>
        <w:numPr>
          <w:ilvl w:val="0"/>
          <w:numId w:val="44"/>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265B1A">
      <w:pPr>
        <w:pStyle w:val="Nagwek2"/>
        <w:numPr>
          <w:ilvl w:val="0"/>
          <w:numId w:val="43"/>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lastRenderedPageBreak/>
        <w:t xml:space="preserve">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265B1A">
      <w:pPr>
        <w:pStyle w:val="Nagwek2"/>
        <w:numPr>
          <w:ilvl w:val="0"/>
          <w:numId w:val="43"/>
        </w:numPr>
        <w:jc w:val="both"/>
      </w:pPr>
      <w:r>
        <w:t>Obowiązek wykazania, że oferta nie zawiera rażąco niskiej ceny spoczywa na Wykonawcy.</w:t>
      </w:r>
    </w:p>
    <w:p w:rsidR="00BD3D5A" w:rsidRDefault="00BD3D5A" w:rsidP="00265B1A">
      <w:pPr>
        <w:pStyle w:val="Nagwek2"/>
        <w:numPr>
          <w:ilvl w:val="0"/>
          <w:numId w:val="43"/>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265B1A">
      <w:pPr>
        <w:pStyle w:val="Nagwek2"/>
        <w:numPr>
          <w:ilvl w:val="0"/>
          <w:numId w:val="43"/>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B77ABF">
      <w:pPr>
        <w:pStyle w:val="Nagwek1"/>
      </w:pPr>
      <w:bookmarkStart w:id="48" w:name="_Toc258314256"/>
      <w:r>
        <w:t>UDZIELENIE ZAMÓWIENIA</w:t>
      </w:r>
      <w:bookmarkEnd w:id="48"/>
    </w:p>
    <w:p w:rsidR="00BD3D5A" w:rsidRDefault="00BD3D5A" w:rsidP="00265B1A">
      <w:pPr>
        <w:pStyle w:val="Nagwek2"/>
        <w:numPr>
          <w:ilvl w:val="0"/>
          <w:numId w:val="45"/>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265B1A">
      <w:pPr>
        <w:pStyle w:val="Nagwek2"/>
        <w:numPr>
          <w:ilvl w:val="0"/>
          <w:numId w:val="45"/>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265B1A">
      <w:pPr>
        <w:pStyle w:val="Nagwek2"/>
        <w:numPr>
          <w:ilvl w:val="0"/>
          <w:numId w:val="45"/>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77ABF">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265B1A">
      <w:pPr>
        <w:pStyle w:val="Nagwek2"/>
        <w:numPr>
          <w:ilvl w:val="0"/>
          <w:numId w:val="46"/>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265B1A">
      <w:pPr>
        <w:pStyle w:val="Nagwek2"/>
        <w:numPr>
          <w:ilvl w:val="0"/>
          <w:numId w:val="46"/>
        </w:numPr>
        <w:jc w:val="both"/>
      </w:pPr>
      <w:r>
        <w:t>Przed zawarciem umowy Wykonawca, na wezwanie Zamawiającego, zobowiązany jest do podania wszelkich informacji niezbędnych do wypełnienia treści umowy.</w:t>
      </w:r>
    </w:p>
    <w:p w:rsidR="00BD3D5A" w:rsidRDefault="00BD3D5A" w:rsidP="00B77ABF">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B77ABF">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880369">
        <w:rPr>
          <w:b/>
        </w:rPr>
        <w:t>7</w:t>
      </w:r>
      <w:r>
        <w:rPr>
          <w:b/>
        </w:rPr>
        <w:t xml:space="preserve"> </w:t>
      </w:r>
      <w:r>
        <w:t xml:space="preserve">do niniejszej SWZ. </w:t>
      </w:r>
    </w:p>
    <w:p w:rsidR="00BD3D5A" w:rsidRDefault="00BD3D5A" w:rsidP="00B77ABF">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w:t>
      </w:r>
      <w:r>
        <w:lastRenderedPageBreak/>
        <w:t xml:space="preserve">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B77ABF">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0171DD" w:rsidRDefault="000171DD" w:rsidP="000171D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0171DD" w:rsidRPr="004D72C1" w:rsidRDefault="000171DD" w:rsidP="00265B1A">
      <w:pPr>
        <w:pStyle w:val="NormalnyWeb"/>
        <w:numPr>
          <w:ilvl w:val="0"/>
          <w:numId w:val="62"/>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3"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0171DD" w:rsidRPr="004D72C1" w:rsidRDefault="000171DD" w:rsidP="00265B1A">
      <w:pPr>
        <w:pStyle w:val="NormalnyWeb"/>
        <w:numPr>
          <w:ilvl w:val="0"/>
          <w:numId w:val="62"/>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0171DD" w:rsidRPr="004D72C1" w:rsidRDefault="000171DD" w:rsidP="00265B1A">
      <w:pPr>
        <w:pStyle w:val="NormalnyWeb"/>
        <w:numPr>
          <w:ilvl w:val="0"/>
          <w:numId w:val="62"/>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0171DD" w:rsidRPr="004D72C1" w:rsidRDefault="000171DD" w:rsidP="00265B1A">
      <w:pPr>
        <w:pStyle w:val="NormalnyWeb"/>
        <w:numPr>
          <w:ilvl w:val="0"/>
          <w:numId w:val="59"/>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0171DD" w:rsidRPr="004D72C1" w:rsidRDefault="000171DD" w:rsidP="00265B1A">
      <w:pPr>
        <w:pStyle w:val="NormalnyWeb"/>
        <w:numPr>
          <w:ilvl w:val="0"/>
          <w:numId w:val="59"/>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0171DD" w:rsidRPr="004D72C1" w:rsidRDefault="000171DD" w:rsidP="00265B1A">
      <w:pPr>
        <w:numPr>
          <w:ilvl w:val="0"/>
          <w:numId w:val="59"/>
        </w:numPr>
        <w:tabs>
          <w:tab w:val="clear" w:pos="720"/>
          <w:tab w:val="num" w:pos="1080"/>
        </w:tabs>
        <w:spacing w:before="120" w:after="60"/>
        <w:ind w:left="1080"/>
        <w:jc w:val="both"/>
      </w:pPr>
      <w:r w:rsidRPr="004D72C1">
        <w:t>dane umożliwiające bezpośredni kontakt (adres e-mail, numery telefonu),</w:t>
      </w:r>
    </w:p>
    <w:p w:rsidR="000171DD" w:rsidRPr="004D72C1" w:rsidRDefault="000171DD" w:rsidP="00265B1A">
      <w:pPr>
        <w:numPr>
          <w:ilvl w:val="0"/>
          <w:numId w:val="59"/>
        </w:numPr>
        <w:tabs>
          <w:tab w:val="clear" w:pos="720"/>
          <w:tab w:val="num" w:pos="1080"/>
        </w:tabs>
        <w:spacing w:before="120" w:after="60"/>
        <w:ind w:left="1080"/>
        <w:jc w:val="both"/>
      </w:pPr>
      <w:r w:rsidRPr="004D72C1">
        <w:t>dane rozliczeniowe (numer rachunku bankowego).</w:t>
      </w:r>
    </w:p>
    <w:p w:rsidR="000171DD" w:rsidRPr="004D72C1" w:rsidRDefault="000171DD" w:rsidP="00265B1A">
      <w:pPr>
        <w:pStyle w:val="Akapitzlist"/>
        <w:numPr>
          <w:ilvl w:val="0"/>
          <w:numId w:val="62"/>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0171DD" w:rsidRPr="004D72C1" w:rsidRDefault="000171DD" w:rsidP="00265B1A">
      <w:pPr>
        <w:numPr>
          <w:ilvl w:val="0"/>
          <w:numId w:val="60"/>
        </w:numPr>
        <w:spacing w:before="120" w:after="60"/>
        <w:ind w:left="1080"/>
        <w:jc w:val="both"/>
      </w:pPr>
      <w:r w:rsidRPr="004D72C1">
        <w:t xml:space="preserve">zawarciem i wykonaniem umowy – w myśl art. 6 ust. 1 lit. b) RODO; </w:t>
      </w:r>
    </w:p>
    <w:p w:rsidR="000171DD" w:rsidRPr="004D72C1" w:rsidRDefault="000171DD" w:rsidP="00265B1A">
      <w:pPr>
        <w:numPr>
          <w:ilvl w:val="0"/>
          <w:numId w:val="60"/>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0171DD" w:rsidRPr="004D72C1" w:rsidRDefault="000171DD" w:rsidP="00265B1A">
      <w:pPr>
        <w:numPr>
          <w:ilvl w:val="0"/>
          <w:numId w:val="60"/>
        </w:numPr>
        <w:spacing w:before="120" w:after="60"/>
        <w:ind w:left="1080"/>
        <w:jc w:val="both"/>
      </w:pPr>
      <w:r w:rsidRPr="004D72C1">
        <w:t>ustaleniem, dochodzeniem lub obroną roszczeń - na podstawie prawnie uzasadnionego interesu administratora danych w myśl art. 6 ust. 1 lit. f) RODO;</w:t>
      </w:r>
    </w:p>
    <w:p w:rsidR="000171DD" w:rsidRPr="004D72C1" w:rsidRDefault="000171DD" w:rsidP="00265B1A">
      <w:pPr>
        <w:numPr>
          <w:ilvl w:val="0"/>
          <w:numId w:val="60"/>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0171DD" w:rsidRPr="004D72C1" w:rsidRDefault="000171DD" w:rsidP="00265B1A">
      <w:pPr>
        <w:pStyle w:val="NormalnyWeb"/>
        <w:numPr>
          <w:ilvl w:val="0"/>
          <w:numId w:val="62"/>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0171DD" w:rsidRPr="004D72C1" w:rsidRDefault="000171DD" w:rsidP="00265B1A">
      <w:pPr>
        <w:pStyle w:val="Akapitzlist"/>
        <w:numPr>
          <w:ilvl w:val="0"/>
          <w:numId w:val="62"/>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0171DD" w:rsidRPr="004D72C1" w:rsidRDefault="000171DD" w:rsidP="00265B1A">
      <w:pPr>
        <w:numPr>
          <w:ilvl w:val="0"/>
          <w:numId w:val="61"/>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0171DD" w:rsidRPr="004D72C1" w:rsidRDefault="000171DD" w:rsidP="00265B1A">
      <w:pPr>
        <w:numPr>
          <w:ilvl w:val="0"/>
          <w:numId w:val="61"/>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0171DD" w:rsidRPr="004D72C1" w:rsidRDefault="000171DD" w:rsidP="00265B1A">
      <w:pPr>
        <w:numPr>
          <w:ilvl w:val="0"/>
          <w:numId w:val="61"/>
        </w:numPr>
        <w:spacing w:before="120" w:after="60"/>
        <w:ind w:left="1080"/>
        <w:jc w:val="both"/>
      </w:pPr>
      <w:r w:rsidRPr="004D72C1">
        <w:t>podmiotom uprawnionym na podstawie przepisów prawa.</w:t>
      </w:r>
    </w:p>
    <w:p w:rsidR="000171DD" w:rsidRPr="004D72C1" w:rsidRDefault="000171DD" w:rsidP="00265B1A">
      <w:pPr>
        <w:pStyle w:val="Akapitzlist"/>
        <w:numPr>
          <w:ilvl w:val="0"/>
          <w:numId w:val="62"/>
        </w:numPr>
        <w:spacing w:before="120" w:after="60" w:line="240" w:lineRule="auto"/>
        <w:jc w:val="both"/>
        <w:rPr>
          <w:rFonts w:ascii="Times New Roman" w:hAnsi="Times New Roman"/>
          <w:sz w:val="24"/>
          <w:szCs w:val="24"/>
        </w:rPr>
      </w:pPr>
      <w:r w:rsidRPr="004D72C1">
        <w:rPr>
          <w:rFonts w:ascii="Times New Roman" w:hAnsi="Times New Roman"/>
          <w:sz w:val="24"/>
          <w:szCs w:val="24"/>
        </w:rPr>
        <w:lastRenderedPageBreak/>
        <w:t>Powyższe będzie miało na celu jedynie realizację obowiązków ustawowych lub prawidłową realizację zawartej umowy.</w:t>
      </w:r>
    </w:p>
    <w:p w:rsidR="000171DD" w:rsidRPr="004D72C1" w:rsidRDefault="000171DD" w:rsidP="00265B1A">
      <w:pPr>
        <w:pStyle w:val="NormalnyWeb"/>
        <w:numPr>
          <w:ilvl w:val="0"/>
          <w:numId w:val="62"/>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0171DD" w:rsidRPr="004D72C1" w:rsidRDefault="000171DD" w:rsidP="00265B1A">
      <w:pPr>
        <w:pStyle w:val="NormalnyWeb"/>
        <w:numPr>
          <w:ilvl w:val="0"/>
          <w:numId w:val="62"/>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0171DD" w:rsidRPr="004D72C1" w:rsidRDefault="000171DD" w:rsidP="00265B1A">
      <w:pPr>
        <w:pStyle w:val="NormalnyWeb"/>
        <w:numPr>
          <w:ilvl w:val="0"/>
          <w:numId w:val="62"/>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0171DD" w:rsidRPr="004D72C1" w:rsidRDefault="000171DD" w:rsidP="00265B1A">
      <w:pPr>
        <w:pStyle w:val="NormalnyWeb"/>
        <w:numPr>
          <w:ilvl w:val="0"/>
          <w:numId w:val="62"/>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0171DD" w:rsidRPr="004D72C1" w:rsidRDefault="000171DD" w:rsidP="00265B1A">
      <w:pPr>
        <w:pStyle w:val="NormalnyWeb"/>
        <w:numPr>
          <w:ilvl w:val="0"/>
          <w:numId w:val="62"/>
        </w:numPr>
        <w:spacing w:before="120" w:after="60"/>
        <w:rPr>
          <w:sz w:val="24"/>
          <w:szCs w:val="24"/>
        </w:rPr>
      </w:pPr>
      <w:r w:rsidRPr="004D72C1">
        <w:rPr>
          <w:bCs/>
          <w:sz w:val="24"/>
          <w:szCs w:val="24"/>
        </w:rPr>
        <w:t>Administrator nie będzie stosował wobec Pani/Pana zautomatyzowanego podejmowania decyzji, w tym profilowania.</w:t>
      </w:r>
    </w:p>
    <w:p w:rsidR="000171DD" w:rsidRPr="004D72C1" w:rsidRDefault="000171DD" w:rsidP="00265B1A">
      <w:pPr>
        <w:pStyle w:val="NormalnyWeb"/>
        <w:numPr>
          <w:ilvl w:val="0"/>
          <w:numId w:val="62"/>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0171DD" w:rsidRPr="004D72C1" w:rsidRDefault="000171DD" w:rsidP="00265B1A">
      <w:pPr>
        <w:pStyle w:val="NormalnyWeb"/>
        <w:numPr>
          <w:ilvl w:val="0"/>
          <w:numId w:val="62"/>
        </w:numPr>
        <w:spacing w:before="120" w:after="60"/>
        <w:rPr>
          <w:sz w:val="24"/>
          <w:szCs w:val="24"/>
        </w:rPr>
      </w:pPr>
      <w:r w:rsidRPr="004D72C1">
        <w:rPr>
          <w:sz w:val="24"/>
          <w:szCs w:val="24"/>
        </w:rPr>
        <w:t xml:space="preserve">Przysługuje Pani/Panu prawo wniesienia skargi do organu nadzorczego, tj. Prezesa Urzędu Ochrony Danych . </w:t>
      </w:r>
    </w:p>
    <w:p w:rsidR="000171DD" w:rsidRDefault="000171DD"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r w:rsidR="00092377">
              <w:t>a</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092377"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092377" w:rsidRPr="00097E3F" w:rsidRDefault="00092377" w:rsidP="00331F2D">
            <w:pPr>
              <w:spacing w:before="60" w:after="120"/>
              <w:jc w:val="both"/>
            </w:pPr>
            <w:r w:rsidRPr="00097E3F">
              <w:t>2b</w:t>
            </w:r>
            <w:r w:rsidR="00B06B98" w:rsidRPr="00097E3F">
              <w:t>, c</w:t>
            </w:r>
          </w:p>
        </w:tc>
        <w:tc>
          <w:tcPr>
            <w:tcW w:w="8636" w:type="dxa"/>
            <w:tcBorders>
              <w:top w:val="single" w:sz="4" w:space="0" w:color="auto"/>
              <w:left w:val="single" w:sz="4" w:space="0" w:color="auto"/>
              <w:bottom w:val="single" w:sz="4" w:space="0" w:color="auto"/>
              <w:right w:val="single" w:sz="4" w:space="0" w:color="auto"/>
            </w:tcBorders>
            <w:hideMark/>
          </w:tcPr>
          <w:p w:rsidR="00092377" w:rsidRPr="00097E3F" w:rsidRDefault="00092377" w:rsidP="00331F2D">
            <w:pPr>
              <w:autoSpaceDE w:val="0"/>
              <w:autoSpaceDN w:val="0"/>
              <w:adjustRightInd w:val="0"/>
              <w:spacing w:before="60" w:after="60" w:line="276" w:lineRule="auto"/>
              <w:rPr>
                <w:rFonts w:eastAsiaTheme="minorHAnsi"/>
              </w:rPr>
            </w:pPr>
            <w:r w:rsidRPr="00097E3F">
              <w:rPr>
                <w:rFonts w:eastAsiaTheme="minorHAnsi"/>
              </w:rPr>
              <w:t>Wykaz kodów UDI oferowanych produktów</w:t>
            </w:r>
          </w:p>
          <w:p w:rsidR="00B06B98" w:rsidRPr="00097E3F" w:rsidRDefault="00B06B98" w:rsidP="00331F2D">
            <w:pPr>
              <w:autoSpaceDE w:val="0"/>
              <w:autoSpaceDN w:val="0"/>
              <w:adjustRightInd w:val="0"/>
              <w:spacing w:before="60" w:after="60" w:line="276" w:lineRule="auto"/>
              <w:rPr>
                <w:rFonts w:eastAsiaTheme="minorHAnsi"/>
              </w:rPr>
            </w:pPr>
            <w:r w:rsidRPr="00097E3F">
              <w:rPr>
                <w:rFonts w:eastAsiaTheme="minorHAnsi"/>
              </w:rPr>
              <w:t xml:space="preserve">- edytowalny plik EXEL </w:t>
            </w:r>
          </w:p>
          <w:p w:rsidR="00B06B98" w:rsidRPr="00097E3F" w:rsidRDefault="00B06B98" w:rsidP="00331F2D">
            <w:pPr>
              <w:autoSpaceDE w:val="0"/>
              <w:autoSpaceDN w:val="0"/>
              <w:adjustRightInd w:val="0"/>
              <w:spacing w:before="60" w:after="60" w:line="276" w:lineRule="auto"/>
            </w:pPr>
            <w:r w:rsidRPr="00097E3F">
              <w:rPr>
                <w:rFonts w:eastAsiaTheme="minorHAnsi"/>
              </w:rPr>
              <w:t>- plik PDF)</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pPr>
            <w:r>
              <w:t>Oświadczenie Wykonawcy o dopuszczeniu produktów do obrotu</w:t>
            </w:r>
          </w:p>
        </w:tc>
      </w:tr>
      <w:tr w:rsidR="00856845"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56845" w:rsidRDefault="006D4AF8"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56845" w:rsidRPr="007D2500" w:rsidRDefault="00856845" w:rsidP="00331F2D">
            <w:pPr>
              <w:spacing w:before="60" w:after="120"/>
              <w:jc w:val="both"/>
              <w:rPr>
                <w:b/>
                <w:iCs/>
              </w:rPr>
            </w:pPr>
            <w:r>
              <w:rPr>
                <w:rStyle w:val="tekstdokbold"/>
                <w:b w:val="0"/>
                <w:bCs/>
              </w:rPr>
              <w:t>Wzór umowy</w:t>
            </w:r>
          </w:p>
        </w:tc>
      </w:tr>
    </w:tbl>
    <w:p w:rsidR="008C0D14" w:rsidRDefault="008C0D1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097E3F" w:rsidRDefault="00805605" w:rsidP="00331F2D">
            <w:pPr>
              <w:tabs>
                <w:tab w:val="left" w:pos="360"/>
              </w:tabs>
              <w:jc w:val="both"/>
            </w:pPr>
            <w:r>
              <w:t>14.11.</w:t>
            </w:r>
            <w:r w:rsidR="003F5189" w:rsidRPr="00097E3F">
              <w:t>2023</w:t>
            </w:r>
            <w:r w:rsidR="00BD3D5A" w:rsidRPr="00097E3F">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F5189"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3F5189" w:rsidP="00D71234">
            <w:pPr>
              <w:tabs>
                <w:tab w:val="left" w:pos="360"/>
              </w:tabs>
              <w:spacing w:line="360" w:lineRule="auto"/>
              <w:ind w:right="561"/>
            </w:pPr>
            <w:r>
              <w:t>2</w:t>
            </w:r>
            <w:r w:rsidR="00166D57">
              <w:t xml:space="preserve">. Magdalena </w:t>
            </w:r>
            <w:proofErr w:type="spellStart"/>
            <w:r w:rsidR="00166D57">
              <w:t>Prusakiewicz</w:t>
            </w:r>
            <w:proofErr w:type="spellEnd"/>
            <w:r w:rsidR="00A714B2">
              <w:t xml:space="preserve">             ……………………….</w:t>
            </w:r>
          </w:p>
          <w:p w:rsidR="00BD3D5A" w:rsidRDefault="003F5189" w:rsidP="00566962">
            <w:pPr>
              <w:tabs>
                <w:tab w:val="left" w:pos="360"/>
              </w:tabs>
              <w:spacing w:line="360" w:lineRule="auto"/>
              <w:ind w:right="561"/>
            </w:pPr>
            <w:r>
              <w:t>3</w:t>
            </w:r>
            <w:r w:rsidR="00CE5C16">
              <w:t>. Ewelina</w:t>
            </w:r>
            <w:r>
              <w:t xml:space="preserve"> Pasternak                 </w:t>
            </w:r>
            <w:r w:rsidR="00CE5C16">
              <w:t xml:space="preserve">    </w:t>
            </w:r>
            <w:r w:rsidR="00A714B2">
              <w:t xml:space="preserve"> </w:t>
            </w:r>
            <w:r w:rsidR="00CE5C16">
              <w:t xml:space="preserve"> </w:t>
            </w:r>
            <w:r w:rsidR="00BD3D5A" w:rsidRPr="00FA1A3A">
              <w:t>.....</w:t>
            </w:r>
            <w:r>
              <w:t>................................</w:t>
            </w:r>
          </w:p>
          <w:p w:rsidR="00566962" w:rsidRPr="00FA1A3A" w:rsidRDefault="003F5189" w:rsidP="00566962">
            <w:pPr>
              <w:tabs>
                <w:tab w:val="left" w:pos="360"/>
              </w:tabs>
              <w:spacing w:line="360" w:lineRule="auto"/>
              <w:ind w:right="561"/>
            </w:pPr>
            <w:r>
              <w:t>4</w:t>
            </w:r>
            <w:r w:rsidR="00566962">
              <w:t>. Adam Sulewski                           …………………….....</w:t>
            </w:r>
          </w:p>
          <w:p w:rsidR="00BD3D5A" w:rsidRPr="00FA1A3A" w:rsidRDefault="003F5189"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B2479B" w:rsidRDefault="00B2479B" w:rsidP="00BD3D5A">
      <w:pPr>
        <w:jc w:val="right"/>
        <w:rPr>
          <w:b/>
          <w:bCs/>
        </w:rPr>
      </w:pPr>
    </w:p>
    <w:p w:rsidR="00B2479B" w:rsidRDefault="00B2479B" w:rsidP="00BD3D5A">
      <w:pPr>
        <w:jc w:val="right"/>
        <w:rPr>
          <w:b/>
          <w:bCs/>
        </w:rPr>
      </w:pPr>
    </w:p>
    <w:p w:rsidR="00B2479B" w:rsidRDefault="00B2479B"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566962" w:rsidRDefault="00566962" w:rsidP="007F1C92">
      <w:pPr>
        <w:rPr>
          <w:b/>
          <w:bCs/>
        </w:rPr>
      </w:pPr>
    </w:p>
    <w:p w:rsidR="00F207C4" w:rsidRDefault="00F207C4" w:rsidP="007F1C92">
      <w:pPr>
        <w:rPr>
          <w:b/>
          <w:bCs/>
        </w:rPr>
      </w:pPr>
    </w:p>
    <w:p w:rsidR="00097E3F" w:rsidRDefault="00097E3F" w:rsidP="007F1C92">
      <w:pPr>
        <w:rPr>
          <w:b/>
          <w:bCs/>
        </w:rPr>
      </w:pPr>
    </w:p>
    <w:p w:rsidR="00097E3F" w:rsidRDefault="00097E3F" w:rsidP="007F1C92">
      <w:pPr>
        <w:rPr>
          <w:b/>
          <w:bCs/>
        </w:rPr>
      </w:pPr>
    </w:p>
    <w:p w:rsidR="00097E3F" w:rsidRDefault="00097E3F" w:rsidP="007F1C92">
      <w:pPr>
        <w:rPr>
          <w:b/>
          <w:bCs/>
        </w:rPr>
      </w:pPr>
    </w:p>
    <w:p w:rsidR="00097E3F" w:rsidRDefault="00097E3F" w:rsidP="007F1C92">
      <w:pPr>
        <w:rPr>
          <w:b/>
          <w:bCs/>
        </w:rPr>
      </w:pPr>
    </w:p>
    <w:p w:rsidR="00097E3F" w:rsidRDefault="00097E3F" w:rsidP="007F1C92">
      <w:pPr>
        <w:rPr>
          <w:b/>
          <w:bCs/>
        </w:rPr>
      </w:pPr>
    </w:p>
    <w:p w:rsidR="00097E3F" w:rsidRDefault="00097E3F" w:rsidP="007F1C92">
      <w:pPr>
        <w:rPr>
          <w:b/>
          <w:bCs/>
        </w:rPr>
      </w:pPr>
    </w:p>
    <w:p w:rsidR="00F207C4" w:rsidRDefault="00F207C4" w:rsidP="007F1C92">
      <w:pPr>
        <w:rPr>
          <w:b/>
          <w:bCs/>
        </w:rPr>
      </w:pPr>
    </w:p>
    <w:p w:rsidR="00F207C4" w:rsidRDefault="00F207C4" w:rsidP="007F1C92">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5D5E0D">
              <w:rPr>
                <w:b/>
              </w:rPr>
              <w:t>Dostawa implantów ortopedycznych</w:t>
            </w:r>
            <w:r w:rsidRPr="006D4AF8">
              <w:rPr>
                <w:b/>
                <w:bCs/>
                <w:iCs/>
              </w:rPr>
              <w:t>”</w:t>
            </w:r>
            <w:r w:rsidRPr="006D4AF8">
              <w:rPr>
                <w:bCs/>
                <w:iCs/>
              </w:rPr>
              <w:t>,</w:t>
            </w:r>
            <w:r w:rsidRPr="006D4AF8">
              <w:rPr>
                <w:b/>
                <w:bCs/>
                <w:i/>
                <w:iCs/>
              </w:rPr>
              <w:t xml:space="preserve"> </w:t>
            </w:r>
            <w:r w:rsidRPr="006D4AF8">
              <w:rPr>
                <w:bCs/>
                <w:iCs/>
              </w:rPr>
              <w:t>zgodnie z wymogami Specyfikacji  Warunków Zamówienia.</w:t>
            </w:r>
            <w:r w:rsidR="002B07B1" w:rsidRPr="006D4AF8">
              <w:rPr>
                <w:iCs/>
              </w:rPr>
              <w:t xml:space="preserve"> </w:t>
            </w:r>
          </w:p>
          <w:p w:rsidR="00BD3D5A" w:rsidRPr="006D4AF8" w:rsidRDefault="00127ACA" w:rsidP="002B07B1">
            <w:pPr>
              <w:spacing w:after="100"/>
              <w:jc w:val="both"/>
              <w:rPr>
                <w:iCs/>
              </w:rPr>
            </w:pPr>
            <w:r w:rsidRPr="006D4AF8">
              <w:rPr>
                <w:iCs/>
              </w:rPr>
              <w:t>Oferujemy dostawę</w:t>
            </w:r>
            <w:r w:rsidR="00BD3D5A" w:rsidRPr="006D4AF8">
              <w:rPr>
                <w:iCs/>
              </w:rPr>
              <w:t xml:space="preserve"> za następującą cenę:</w:t>
            </w:r>
          </w:p>
          <w:p w:rsidR="006D4AF8" w:rsidRPr="006D4AF8" w:rsidRDefault="00F138DC" w:rsidP="006D4AF8">
            <w:pPr>
              <w:pStyle w:val="Tekstpodstawowy"/>
              <w:widowControl w:val="0"/>
              <w:suppressAutoHyphens/>
              <w:spacing w:after="0" w:line="276" w:lineRule="auto"/>
              <w:jc w:val="both"/>
              <w:rPr>
                <w:b/>
              </w:rPr>
            </w:pPr>
            <w:r>
              <w:rPr>
                <w:b/>
              </w:rPr>
              <w:t>Pakiet nr ……..</w:t>
            </w:r>
            <w:r w:rsidR="006D4AF8" w:rsidRPr="006D4AF8">
              <w:rPr>
                <w:b/>
              </w:rPr>
              <w:t xml:space="preserve"> </w:t>
            </w:r>
            <w:r w:rsidR="00D53629">
              <w:rPr>
                <w:b/>
              </w:rPr>
              <w:t>*</w:t>
            </w:r>
          </w:p>
          <w:p w:rsidR="006D4AF8" w:rsidRPr="006D4AF8" w:rsidRDefault="006D4AF8" w:rsidP="006D4AF8">
            <w:pPr>
              <w:tabs>
                <w:tab w:val="left" w:pos="510"/>
                <w:tab w:val="left" w:pos="680"/>
                <w:tab w:val="left" w:pos="793"/>
                <w:tab w:val="left" w:pos="2154"/>
                <w:tab w:val="left" w:pos="2381"/>
                <w:tab w:val="left" w:pos="3742"/>
                <w:tab w:val="left" w:pos="4082"/>
              </w:tabs>
              <w:jc w:val="both"/>
            </w:pPr>
            <w:r w:rsidRPr="006D4AF8">
              <w:t>Wartość netto:................................................................................................................PLN</w:t>
            </w:r>
          </w:p>
          <w:p w:rsidR="006D4AF8" w:rsidRPr="006D4AF8" w:rsidRDefault="006D4AF8" w:rsidP="006D4AF8">
            <w:pPr>
              <w:tabs>
                <w:tab w:val="left" w:pos="510"/>
                <w:tab w:val="left" w:pos="680"/>
                <w:tab w:val="left" w:pos="793"/>
                <w:tab w:val="left" w:pos="2154"/>
                <w:tab w:val="left" w:pos="2381"/>
                <w:tab w:val="left" w:pos="3742"/>
                <w:tab w:val="left" w:pos="4082"/>
              </w:tabs>
              <w:jc w:val="both"/>
            </w:pPr>
            <w:r w:rsidRPr="006D4AF8">
              <w:t>Słownie: ..................................................................................................................</w:t>
            </w:r>
          </w:p>
          <w:p w:rsidR="006D4AF8" w:rsidRPr="006D4AF8" w:rsidRDefault="006D4AF8" w:rsidP="006D4AF8">
            <w:pPr>
              <w:tabs>
                <w:tab w:val="left" w:pos="510"/>
                <w:tab w:val="left" w:pos="680"/>
                <w:tab w:val="left" w:pos="793"/>
                <w:tab w:val="left" w:pos="2154"/>
                <w:tab w:val="left" w:pos="2381"/>
                <w:tab w:val="left" w:pos="3742"/>
                <w:tab w:val="left" w:pos="4082"/>
              </w:tabs>
              <w:jc w:val="both"/>
            </w:pPr>
            <w:r w:rsidRPr="006D4AF8">
              <w:t>Wartość brutto: .............................................................................................................PLN</w:t>
            </w:r>
          </w:p>
          <w:p w:rsidR="006D4AF8" w:rsidRPr="006D4AF8" w:rsidRDefault="006D4AF8" w:rsidP="006D4AF8">
            <w:pPr>
              <w:tabs>
                <w:tab w:val="left" w:pos="510"/>
                <w:tab w:val="left" w:pos="680"/>
                <w:tab w:val="left" w:pos="793"/>
                <w:tab w:val="left" w:pos="2154"/>
                <w:tab w:val="left" w:pos="2381"/>
                <w:tab w:val="left" w:pos="3742"/>
                <w:tab w:val="left" w:pos="4082"/>
              </w:tabs>
              <w:jc w:val="both"/>
            </w:pPr>
            <w:r w:rsidRPr="006D4AF8">
              <w:t>Słownie: ..................................................................................................................</w:t>
            </w:r>
          </w:p>
          <w:p w:rsidR="006D4AF8" w:rsidRPr="006D4AF8" w:rsidRDefault="006D4AF8" w:rsidP="006D4AF8">
            <w:pPr>
              <w:widowControl w:val="0"/>
              <w:autoSpaceDE w:val="0"/>
              <w:rPr>
                <w:b/>
              </w:rPr>
            </w:pPr>
          </w:p>
          <w:p w:rsidR="006D4AF8" w:rsidRPr="006D4AF8" w:rsidRDefault="00D53629" w:rsidP="006D4AF8">
            <w:pPr>
              <w:pStyle w:val="Tekstpodstawowy"/>
              <w:widowControl w:val="0"/>
              <w:suppressAutoHyphens/>
              <w:spacing w:after="0" w:line="276" w:lineRule="auto"/>
              <w:jc w:val="both"/>
              <w:rPr>
                <w:b/>
              </w:rPr>
            </w:pPr>
            <w:r>
              <w:rPr>
                <w:b/>
              </w:rPr>
              <w:t>*według potrzeby</w:t>
            </w:r>
          </w:p>
          <w:p w:rsidR="00D422B7" w:rsidRPr="00066050" w:rsidRDefault="00D422B7" w:rsidP="00D53629">
            <w:pPr>
              <w:pStyle w:val="Tekstpodstawowywcity"/>
              <w:spacing w:after="0"/>
              <w:jc w:val="both"/>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BC44AC" w:rsidP="00331F2D">
            <w:pPr>
              <w:ind w:left="426"/>
              <w:jc w:val="both"/>
              <w:rPr>
                <w:shd w:val="clear" w:color="auto" w:fill="FFFFFF"/>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BC44AC" w:rsidP="00331F2D">
            <w:pPr>
              <w:ind w:left="426"/>
              <w:jc w:val="both"/>
              <w:rPr>
                <w:shd w:val="clear" w:color="auto" w:fill="FFFFFF"/>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BC44AC" w:rsidP="00331F2D">
            <w:pPr>
              <w:ind w:left="426"/>
              <w:jc w:val="both"/>
              <w:rPr>
                <w:shd w:val="clear" w:color="auto" w:fill="FFFFFF"/>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BC44AC" w:rsidP="00331F2D">
            <w:pPr>
              <w:ind w:left="426"/>
              <w:jc w:val="both"/>
              <w:rPr>
                <w:shd w:val="clear" w:color="auto" w:fill="FFFFFF"/>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BC44AC" w:rsidP="00331F2D">
            <w:pPr>
              <w:ind w:left="426"/>
              <w:jc w:val="both"/>
              <w:rPr>
                <w:shd w:val="clear" w:color="auto" w:fill="FFFFFF"/>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BC44AC" w:rsidP="00331F2D">
            <w:pPr>
              <w:ind w:left="426"/>
              <w:jc w:val="both"/>
              <w:rPr>
                <w:b/>
                <w:iCs/>
              </w:rPr>
            </w:pPr>
            <w:r w:rsidRPr="00BC44A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0171DD" w:rsidRDefault="00BD3D5A" w:rsidP="000171DD">
            <w:pPr>
              <w:jc w:val="both"/>
              <w:rPr>
                <w:b/>
                <w:bCs/>
                <w:iCs/>
              </w:rPr>
            </w:pPr>
            <w:r w:rsidRPr="003A4A86">
              <w:rPr>
                <w:b/>
                <w:iCs/>
              </w:rPr>
              <w:t xml:space="preserve">G. </w:t>
            </w:r>
            <w:r w:rsidR="000171DD" w:rsidRPr="003A4A86">
              <w:rPr>
                <w:b/>
                <w:bCs/>
                <w:iCs/>
              </w:rPr>
              <w:t>Aktualne na dzień składania ofert oświadczenie o niepodleganiu wykluczeniu                                        i spe</w:t>
            </w:r>
            <w:r w:rsidR="000171DD">
              <w:rPr>
                <w:b/>
                <w:bCs/>
                <w:iCs/>
              </w:rPr>
              <w:t>łnianiu warunków udziału w postę</w:t>
            </w:r>
            <w:r w:rsidR="000171DD" w:rsidRPr="003A4A86">
              <w:rPr>
                <w:b/>
                <w:bCs/>
                <w:iCs/>
              </w:rPr>
              <w:t>powaniu, składane na p</w:t>
            </w:r>
            <w:r w:rsidR="000171DD">
              <w:rPr>
                <w:b/>
                <w:bCs/>
                <w:iCs/>
              </w:rPr>
              <w:t>odstawie art. 125 ust. 1 ustawy</w:t>
            </w:r>
            <w:r w:rsidR="000171DD" w:rsidRPr="003A4A86">
              <w:rPr>
                <w:b/>
                <w:bCs/>
                <w:iCs/>
              </w:rPr>
              <w:t xml:space="preserve"> z dnia 11 września 2019 r. Prawo zamówień publicznych.</w:t>
            </w:r>
          </w:p>
          <w:p w:rsidR="000171DD" w:rsidRPr="00A8231F" w:rsidRDefault="000171DD" w:rsidP="000171DD">
            <w:pPr>
              <w:jc w:val="both"/>
              <w:rPr>
                <w:b/>
                <w:bCs/>
                <w:iCs/>
              </w:rPr>
            </w:pPr>
          </w:p>
          <w:p w:rsidR="000171DD" w:rsidRPr="003A4A86" w:rsidRDefault="000171DD" w:rsidP="000171DD">
            <w:pPr>
              <w:numPr>
                <w:ilvl w:val="0"/>
                <w:numId w:val="8"/>
              </w:numPr>
              <w:ind w:left="426"/>
              <w:rPr>
                <w:b/>
                <w:iCs/>
              </w:rPr>
            </w:pPr>
            <w:r w:rsidRPr="003A4A86">
              <w:rPr>
                <w:b/>
                <w:iCs/>
              </w:rPr>
              <w:t>Oświadczenie o brak</w:t>
            </w:r>
            <w:r>
              <w:rPr>
                <w:b/>
                <w:iCs/>
              </w:rPr>
              <w:t>u podstaw do wykluczenia z postę</w:t>
            </w:r>
            <w:r w:rsidRPr="003A4A86">
              <w:rPr>
                <w:b/>
                <w:iCs/>
              </w:rPr>
              <w:t>powania</w:t>
            </w:r>
          </w:p>
          <w:p w:rsidR="000171DD" w:rsidRPr="003A4A86" w:rsidRDefault="000171DD" w:rsidP="000171DD">
            <w:pPr>
              <w:rPr>
                <w:iCs/>
              </w:rPr>
            </w:pPr>
            <w:r w:rsidRPr="003A4A86">
              <w:rPr>
                <w:iCs/>
              </w:rPr>
              <w:t>Oświadczam, że na dzień składania ofert :</w:t>
            </w:r>
          </w:p>
          <w:p w:rsidR="000171DD" w:rsidRDefault="000171DD" w:rsidP="000171DD">
            <w:pPr>
              <w:numPr>
                <w:ilvl w:val="0"/>
                <w:numId w:val="7"/>
              </w:numPr>
              <w:jc w:val="both"/>
              <w:rPr>
                <w:iCs/>
              </w:rPr>
            </w:pPr>
            <w:r w:rsidRPr="003A4A86">
              <w:rPr>
                <w:iCs/>
              </w:rPr>
              <w:t>podlegam / nie podlegam* wykluczeniu z postępowania na podstawie art. 108 ust. 1 ustawy Prawo zamówień publicznych,</w:t>
            </w:r>
          </w:p>
          <w:p w:rsidR="000171DD" w:rsidRPr="005711C9" w:rsidRDefault="000171DD" w:rsidP="000171DD">
            <w:pPr>
              <w:numPr>
                <w:ilvl w:val="0"/>
                <w:numId w:val="7"/>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t xml:space="preserve">eństwa narodowego (Dz. U. z 2023 </w:t>
            </w:r>
            <w:r w:rsidRPr="006B6D4B">
              <w:t xml:space="preserve">r. poz. </w:t>
            </w:r>
            <w:r>
              <w:t>129 z późn. zm.</w:t>
            </w:r>
            <w:r w:rsidRPr="006B6D4B">
              <w:t>).</w:t>
            </w:r>
          </w:p>
          <w:p w:rsidR="000171DD" w:rsidRPr="00FE6D13" w:rsidRDefault="000171DD" w:rsidP="000171DD">
            <w:pPr>
              <w:ind w:left="644"/>
              <w:jc w:val="both"/>
              <w:rPr>
                <w:iCs/>
              </w:rPr>
            </w:pPr>
          </w:p>
          <w:p w:rsidR="000171DD" w:rsidRPr="003A4A86" w:rsidRDefault="000171DD" w:rsidP="000171DD">
            <w:pPr>
              <w:numPr>
                <w:ilvl w:val="0"/>
                <w:numId w:val="8"/>
              </w:numPr>
              <w:ind w:left="426"/>
              <w:rPr>
                <w:b/>
                <w:iCs/>
              </w:rPr>
            </w:pPr>
            <w:r w:rsidRPr="003A4A86">
              <w:rPr>
                <w:b/>
                <w:iCs/>
              </w:rPr>
              <w:t>Oświadczenie o spe</w:t>
            </w:r>
            <w:r>
              <w:rPr>
                <w:b/>
                <w:iCs/>
              </w:rPr>
              <w:t>łnianiu warunków udziału w postę</w:t>
            </w:r>
            <w:r w:rsidRPr="003A4A86">
              <w:rPr>
                <w:b/>
                <w:iCs/>
              </w:rPr>
              <w:t>powaniu</w:t>
            </w:r>
          </w:p>
          <w:p w:rsidR="000171DD" w:rsidRPr="00A8231F" w:rsidRDefault="000171DD" w:rsidP="000171D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171DD" w:rsidRDefault="000171DD" w:rsidP="000171DD">
            <w:pPr>
              <w:rPr>
                <w:iCs/>
              </w:rPr>
            </w:pPr>
            <w:r w:rsidRPr="003A4A86">
              <w:rPr>
                <w:iCs/>
              </w:rPr>
              <w:t>*niepotrzebne skreślić</w:t>
            </w:r>
          </w:p>
          <w:p w:rsidR="000171DD" w:rsidRPr="00FD5985" w:rsidRDefault="000171DD" w:rsidP="000171DD">
            <w:pPr>
              <w:rPr>
                <w:iCs/>
              </w:rPr>
            </w:pPr>
          </w:p>
          <w:p w:rsidR="000171DD" w:rsidRPr="003A4A86" w:rsidRDefault="000171DD" w:rsidP="000171D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0171DD" w:rsidRPr="00097E3F" w:rsidRDefault="000171DD" w:rsidP="000171DD">
            <w:pPr>
              <w:jc w:val="center"/>
              <w:rPr>
                <w:iCs/>
              </w:rPr>
            </w:pPr>
            <w:r w:rsidRPr="00097E3F">
              <w:rPr>
                <w:iCs/>
              </w:rPr>
              <w:t>(podać mającą zastosowanie podstawę wykluczenia spośród wymienionych w 108 ust. 1 pkt. 1, 2, 5 lub 6 ustawy Prawo zamówień publicznych).</w:t>
            </w:r>
          </w:p>
          <w:p w:rsidR="000171DD" w:rsidRDefault="000171DD" w:rsidP="000171DD">
            <w:pPr>
              <w:spacing w:after="160"/>
              <w:jc w:val="both"/>
              <w:rPr>
                <w:iCs/>
              </w:rPr>
            </w:pPr>
            <w:r w:rsidRPr="003A4A86">
              <w:rPr>
                <w:iCs/>
              </w:rPr>
              <w:t>Jednocześnie oświadczam, że w związku z ww. okolicznością, spełniłem łącznie przesłanki o których mowa w art. 110 ust. 2 ustawy (wymienić, opisać): …………………………………………………………………………………………………</w:t>
            </w:r>
          </w:p>
          <w:p w:rsidR="000171DD" w:rsidRPr="003A4A86" w:rsidRDefault="000171DD" w:rsidP="000171DD">
            <w:pPr>
              <w:jc w:val="both"/>
              <w:rPr>
                <w:iCs/>
              </w:rPr>
            </w:pPr>
            <w:r w:rsidRPr="003A4A86">
              <w:rPr>
                <w:iCs/>
              </w:rPr>
              <w:t>Uwaga:</w:t>
            </w:r>
          </w:p>
          <w:p w:rsidR="000171DD" w:rsidRPr="00677A1C" w:rsidRDefault="000171DD" w:rsidP="000171DD">
            <w:pPr>
              <w:spacing w:after="200"/>
              <w:jc w:val="both"/>
              <w:rPr>
                <w:color w:val="FF0000"/>
              </w:rPr>
            </w:pPr>
            <w:r w:rsidRPr="003A4A86">
              <w:rPr>
                <w:iCs/>
              </w:rPr>
              <w:t>W przypadku wykonawców wspólnie ubiegających się o zamówienie oświadczenie składa każdy z wykonawców.</w:t>
            </w:r>
          </w:p>
          <w:p w:rsidR="00BD3D5A" w:rsidRPr="00677A1C" w:rsidRDefault="00BD3D5A" w:rsidP="00331F2D">
            <w:pPr>
              <w:jc w:val="both"/>
              <w:rPr>
                <w:color w:val="FF0000"/>
              </w:rPr>
            </w:pPr>
          </w:p>
        </w:tc>
      </w:tr>
      <w:tr w:rsidR="000171DD" w:rsidRPr="00677A1C" w:rsidTr="006930F7">
        <w:trPr>
          <w:trHeight w:val="551"/>
        </w:trPr>
        <w:tc>
          <w:tcPr>
            <w:tcW w:w="9286" w:type="dxa"/>
            <w:gridSpan w:val="2"/>
            <w:shd w:val="clear" w:color="auto" w:fill="auto"/>
          </w:tcPr>
          <w:p w:rsidR="000171DD" w:rsidRPr="00FB5CB3" w:rsidRDefault="000171DD" w:rsidP="000171DD">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0171DD" w:rsidRPr="00FB5CB3" w:rsidRDefault="000171DD" w:rsidP="000171DD">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0171DD" w:rsidRPr="003A4A86" w:rsidRDefault="000171DD" w:rsidP="000171DD">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0171DD"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0171DD"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0171DD"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0171DD"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w:t>
      </w:r>
      <w:r w:rsidR="002064B0">
        <w:rPr>
          <w:b/>
        </w:rPr>
        <w:t>a</w:t>
      </w:r>
      <w:r w:rsidRPr="00A31E19">
        <w:rPr>
          <w:b/>
        </w:rPr>
        <w:t xml:space="preserve">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6D4AF8">
        <w:rPr>
          <w:i w:val="0"/>
          <w:color w:val="000000"/>
        </w:rPr>
        <w:t xml:space="preserve"> </w:t>
      </w:r>
      <w:r w:rsidR="00316E1E" w:rsidRPr="006D4AF8">
        <w:rPr>
          <w:b/>
          <w:bCs/>
          <w:i w:val="0"/>
          <w:iCs w:val="0"/>
        </w:rPr>
        <w:t>„</w:t>
      </w:r>
      <w:r w:rsidR="00A34C90">
        <w:rPr>
          <w:b/>
          <w:i w:val="0"/>
        </w:rPr>
        <w:t>D</w:t>
      </w:r>
      <w:r w:rsidR="00316E1E" w:rsidRPr="006D4AF8">
        <w:rPr>
          <w:b/>
          <w:i w:val="0"/>
        </w:rPr>
        <w:t>ostawa</w:t>
      </w:r>
      <w:r w:rsidR="00316E1E" w:rsidRPr="006D4AF8">
        <w:rPr>
          <w:rFonts w:ascii="Arial Narrow" w:hAnsi="Arial Narrow" w:cs="Arial"/>
          <w:i w:val="0"/>
          <w:sz w:val="22"/>
          <w:szCs w:val="22"/>
        </w:rPr>
        <w:t xml:space="preserve"> </w:t>
      </w:r>
      <w:r w:rsidR="00A34C90">
        <w:rPr>
          <w:b/>
          <w:i w:val="0"/>
        </w:rPr>
        <w:t>implantów ortopedycznych</w:t>
      </w:r>
      <w:r w:rsidR="00316E1E" w:rsidRPr="006D4AF8">
        <w:rPr>
          <w:b/>
          <w:bCs/>
          <w:i w:val="0"/>
          <w:iCs w:val="0"/>
        </w:rPr>
        <w:t>”</w:t>
      </w:r>
      <w:r w:rsidR="00316E1E" w:rsidRPr="006D4AF8">
        <w:rPr>
          <w:bCs/>
          <w:i w:val="0"/>
          <w:iCs w:val="0"/>
        </w:rPr>
        <w:t>,</w:t>
      </w:r>
      <w:r w:rsidR="00316E1E" w:rsidRPr="006D4AF8">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F207C4" w:rsidRDefault="00F138DC" w:rsidP="00F138DC">
      <w:pPr>
        <w:pStyle w:val="Default"/>
        <w:ind w:left="2832"/>
        <w:rPr>
          <w:b/>
          <w:color w:val="auto"/>
        </w:rPr>
      </w:pPr>
      <w:r>
        <w:rPr>
          <w:rFonts w:eastAsiaTheme="minorHAnsi"/>
          <w:b/>
          <w:color w:val="auto"/>
        </w:rPr>
        <w:t xml:space="preserve">                        </w:t>
      </w:r>
      <w:r w:rsidR="006930F7" w:rsidRPr="00F207C4">
        <w:rPr>
          <w:rFonts w:eastAsiaTheme="minorHAnsi"/>
          <w:b/>
          <w:color w:val="auto"/>
        </w:rPr>
        <w:t>Formu</w:t>
      </w:r>
      <w:r w:rsidR="00EB5569" w:rsidRPr="00F207C4">
        <w:rPr>
          <w:rFonts w:eastAsiaTheme="minorHAnsi"/>
          <w:b/>
          <w:color w:val="auto"/>
        </w:rPr>
        <w:t>larz cenowy dla pakietu nr ……</w:t>
      </w:r>
    </w:p>
    <w:p w:rsidR="006930F7" w:rsidRPr="00F207C4" w:rsidRDefault="006930F7" w:rsidP="00BD3D5A">
      <w:pPr>
        <w:widowControl w:val="0"/>
        <w:adjustRightInd w:val="0"/>
        <w:textAlignment w:val="baseline"/>
        <w:rPr>
          <w:rFonts w:eastAsia="Calibri"/>
          <w:lang w:eastAsia="en-US"/>
        </w:rPr>
      </w:pPr>
    </w:p>
    <w:tbl>
      <w:tblPr>
        <w:tblW w:w="14387" w:type="dxa"/>
        <w:tblLayout w:type="fixed"/>
        <w:tblCellMar>
          <w:left w:w="70" w:type="dxa"/>
          <w:right w:w="70" w:type="dxa"/>
        </w:tblCellMar>
        <w:tblLook w:val="04A0"/>
      </w:tblPr>
      <w:tblGrid>
        <w:gridCol w:w="445"/>
        <w:gridCol w:w="2035"/>
        <w:gridCol w:w="425"/>
        <w:gridCol w:w="851"/>
        <w:gridCol w:w="850"/>
        <w:gridCol w:w="993"/>
        <w:gridCol w:w="992"/>
        <w:gridCol w:w="1134"/>
        <w:gridCol w:w="1276"/>
        <w:gridCol w:w="1417"/>
        <w:gridCol w:w="2268"/>
        <w:gridCol w:w="1701"/>
      </w:tblGrid>
      <w:tr w:rsidR="00B06B98" w:rsidRPr="00F207C4" w:rsidTr="00B06B98">
        <w:trPr>
          <w:trHeight w:val="600"/>
        </w:trPr>
        <w:tc>
          <w:tcPr>
            <w:tcW w:w="4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6B98" w:rsidRPr="00F207C4" w:rsidRDefault="00B06B98" w:rsidP="00A34419">
            <w:pPr>
              <w:jc w:val="center"/>
            </w:pPr>
            <w:r w:rsidRPr="00F207C4">
              <w:rPr>
                <w:sz w:val="22"/>
                <w:szCs w:val="22"/>
              </w:rPr>
              <w:t>Lp.</w:t>
            </w:r>
          </w:p>
        </w:tc>
        <w:tc>
          <w:tcPr>
            <w:tcW w:w="2035" w:type="dxa"/>
            <w:tcBorders>
              <w:top w:val="single" w:sz="4" w:space="0" w:color="000000"/>
              <w:left w:val="nil"/>
              <w:bottom w:val="single" w:sz="4" w:space="0" w:color="000000"/>
              <w:right w:val="single" w:sz="4" w:space="0" w:color="000000"/>
            </w:tcBorders>
            <w:shd w:val="clear" w:color="auto" w:fill="auto"/>
            <w:noWrap/>
            <w:vAlign w:val="bottom"/>
            <w:hideMark/>
          </w:tcPr>
          <w:p w:rsidR="00B06B98" w:rsidRPr="00F207C4" w:rsidRDefault="00B06B98" w:rsidP="00A34419">
            <w:pPr>
              <w:jc w:val="center"/>
            </w:pPr>
            <w:r w:rsidRPr="00F207C4">
              <w:rPr>
                <w:sz w:val="22"/>
                <w:szCs w:val="22"/>
              </w:rPr>
              <w:t>Przedmiot zamówienia</w:t>
            </w:r>
          </w:p>
        </w:tc>
        <w:tc>
          <w:tcPr>
            <w:tcW w:w="425" w:type="dxa"/>
            <w:tcBorders>
              <w:top w:val="single" w:sz="4" w:space="0" w:color="000000"/>
              <w:left w:val="nil"/>
              <w:bottom w:val="single" w:sz="4" w:space="0" w:color="000000"/>
              <w:right w:val="single" w:sz="4" w:space="0" w:color="000000"/>
            </w:tcBorders>
            <w:shd w:val="clear" w:color="auto" w:fill="auto"/>
            <w:noWrap/>
            <w:vAlign w:val="bottom"/>
            <w:hideMark/>
          </w:tcPr>
          <w:p w:rsidR="00B06B98" w:rsidRPr="00F207C4" w:rsidRDefault="00B06B98" w:rsidP="00A34419">
            <w:pPr>
              <w:jc w:val="center"/>
            </w:pPr>
            <w:r w:rsidRPr="00F207C4">
              <w:rPr>
                <w:sz w:val="22"/>
                <w:szCs w:val="22"/>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B06B98" w:rsidRPr="00F207C4" w:rsidRDefault="00B06B98" w:rsidP="00A34419">
            <w:pPr>
              <w:jc w:val="center"/>
            </w:pPr>
            <w:r w:rsidRPr="00F207C4">
              <w:rPr>
                <w:sz w:val="22"/>
                <w:szCs w:val="22"/>
              </w:rPr>
              <w:t>Ilość</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 xml:space="preserve">Cena netto </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Cena brutto</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Wartość netto</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iCs/>
              </w:rPr>
            </w:pPr>
            <w:r w:rsidRPr="00F207C4">
              <w:rPr>
                <w:iCs/>
                <w:sz w:val="22"/>
                <w:szCs w:val="22"/>
              </w:rPr>
              <w:t>Wartość brutto</w:t>
            </w:r>
          </w:p>
        </w:tc>
        <w:tc>
          <w:tcPr>
            <w:tcW w:w="2268" w:type="dxa"/>
            <w:tcBorders>
              <w:top w:val="single" w:sz="4" w:space="0" w:color="000000"/>
              <w:left w:val="nil"/>
              <w:bottom w:val="single" w:sz="4" w:space="0" w:color="000000"/>
              <w:right w:val="single" w:sz="4" w:space="0" w:color="000000"/>
            </w:tcBorders>
          </w:tcPr>
          <w:p w:rsidR="00B06B98" w:rsidRPr="00F207C4" w:rsidRDefault="00B06B98" w:rsidP="00A34419">
            <w:pPr>
              <w:jc w:val="center"/>
              <w:rPr>
                <w:iCs/>
              </w:rPr>
            </w:pPr>
          </w:p>
          <w:p w:rsidR="00B06B98" w:rsidRPr="00F207C4" w:rsidRDefault="00B06B98" w:rsidP="00A34419">
            <w:pPr>
              <w:jc w:val="center"/>
              <w:rPr>
                <w:iCs/>
              </w:rPr>
            </w:pPr>
            <w:r w:rsidRPr="00F207C4">
              <w:rPr>
                <w:iCs/>
                <w:sz w:val="22"/>
                <w:szCs w:val="22"/>
              </w:rPr>
              <w:t>Oferowany produkt:</w:t>
            </w:r>
          </w:p>
          <w:p w:rsidR="00B06B98" w:rsidRPr="00F207C4" w:rsidRDefault="00B06B98" w:rsidP="00112F79">
            <w:pPr>
              <w:jc w:val="center"/>
              <w:rPr>
                <w:iCs/>
              </w:rPr>
            </w:pPr>
            <w:r w:rsidRPr="00F207C4">
              <w:rPr>
                <w:iCs/>
                <w:sz w:val="22"/>
                <w:szCs w:val="22"/>
              </w:rPr>
              <w:t>nazwa</w:t>
            </w:r>
          </w:p>
        </w:tc>
        <w:tc>
          <w:tcPr>
            <w:tcW w:w="1701" w:type="dxa"/>
            <w:tcBorders>
              <w:top w:val="single" w:sz="4" w:space="0" w:color="000000"/>
              <w:left w:val="nil"/>
              <w:bottom w:val="single" w:sz="4" w:space="0" w:color="000000"/>
              <w:right w:val="single" w:sz="4" w:space="0" w:color="000000"/>
            </w:tcBorders>
          </w:tcPr>
          <w:p w:rsidR="00B06B98" w:rsidRPr="00F207C4" w:rsidRDefault="00B06B98" w:rsidP="00A34419">
            <w:pPr>
              <w:jc w:val="center"/>
            </w:pPr>
          </w:p>
          <w:p w:rsidR="00B06B98" w:rsidRPr="00F207C4" w:rsidRDefault="00B06B98" w:rsidP="00A34419">
            <w:pPr>
              <w:jc w:val="center"/>
              <w:rPr>
                <w:iCs/>
              </w:rPr>
            </w:pPr>
            <w:r w:rsidRPr="00F207C4">
              <w:rPr>
                <w:sz w:val="22"/>
                <w:szCs w:val="22"/>
              </w:rPr>
              <w:t>Ref/Kod/Nr katalogowy oferowanego produktu</w:t>
            </w:r>
          </w:p>
        </w:tc>
      </w:tr>
      <w:tr w:rsidR="00B06B98" w:rsidRPr="00F207C4" w:rsidTr="00B06B98">
        <w:trPr>
          <w:trHeight w:val="114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rsidR="00B06B98" w:rsidRPr="00F207C4" w:rsidRDefault="00B06B98" w:rsidP="00A34419">
            <w:pPr>
              <w:jc w:val="center"/>
              <w:rPr>
                <w:rFonts w:ascii="Arial" w:hAnsi="Arial" w:cs="Arial"/>
              </w:rPr>
            </w:pPr>
          </w:p>
        </w:tc>
        <w:tc>
          <w:tcPr>
            <w:tcW w:w="2035" w:type="dxa"/>
            <w:tcBorders>
              <w:top w:val="nil"/>
              <w:left w:val="nil"/>
              <w:bottom w:val="single" w:sz="4" w:space="0" w:color="000000"/>
              <w:right w:val="single" w:sz="4" w:space="0" w:color="000000"/>
            </w:tcBorders>
            <w:shd w:val="clear" w:color="auto" w:fill="auto"/>
            <w:vAlign w:val="bottom"/>
            <w:hideMark/>
          </w:tcPr>
          <w:p w:rsidR="00B06B98" w:rsidRPr="00F207C4" w:rsidRDefault="00B06B98" w:rsidP="00A34419">
            <w:pPr>
              <w:rPr>
                <w:rFonts w:ascii="Arial" w:hAnsi="Arial" w:cs="Arial"/>
              </w:rPr>
            </w:pPr>
          </w:p>
        </w:tc>
        <w:tc>
          <w:tcPr>
            <w:tcW w:w="425" w:type="dxa"/>
            <w:tcBorders>
              <w:top w:val="nil"/>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rFonts w:ascii="Arial" w:hAnsi="Arial" w:cs="Arial"/>
              </w:rPr>
            </w:pPr>
          </w:p>
        </w:tc>
        <w:tc>
          <w:tcPr>
            <w:tcW w:w="851" w:type="dxa"/>
            <w:tcBorders>
              <w:top w:val="nil"/>
              <w:left w:val="nil"/>
              <w:bottom w:val="single" w:sz="4" w:space="0" w:color="000000"/>
              <w:right w:val="single" w:sz="4" w:space="0" w:color="000000"/>
            </w:tcBorders>
            <w:shd w:val="clear" w:color="auto" w:fill="auto"/>
            <w:vAlign w:val="bottom"/>
            <w:hideMark/>
          </w:tcPr>
          <w:p w:rsidR="00B06B98" w:rsidRPr="00F207C4" w:rsidRDefault="00B06B98" w:rsidP="00A34419">
            <w:pPr>
              <w:jc w:val="center"/>
              <w:rPr>
                <w:rFonts w:ascii="Arial" w:hAnsi="Arial" w:cs="Arial"/>
              </w:rPr>
            </w:pPr>
          </w:p>
        </w:tc>
        <w:tc>
          <w:tcPr>
            <w:tcW w:w="850"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p>
        </w:tc>
        <w:tc>
          <w:tcPr>
            <w:tcW w:w="993"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p>
        </w:tc>
        <w:tc>
          <w:tcPr>
            <w:tcW w:w="1134"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p>
        </w:tc>
        <w:tc>
          <w:tcPr>
            <w:tcW w:w="1276"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r w:rsidRPr="00F207C4">
              <w:rPr>
                <w:rFonts w:ascii="Arial" w:hAnsi="Arial" w:cs="Arial"/>
                <w:sz w:val="20"/>
                <w:szCs w:val="20"/>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B06B98" w:rsidRPr="00F207C4" w:rsidRDefault="00B06B98" w:rsidP="00A34419">
            <w:pPr>
              <w:rPr>
                <w:rFonts w:ascii="Arial" w:hAnsi="Arial" w:cs="Arial"/>
                <w:sz w:val="20"/>
                <w:szCs w:val="20"/>
              </w:rPr>
            </w:pPr>
            <w:r w:rsidRPr="00F207C4">
              <w:rPr>
                <w:rFonts w:ascii="Arial" w:hAnsi="Arial" w:cs="Arial"/>
                <w:sz w:val="20"/>
                <w:szCs w:val="20"/>
              </w:rPr>
              <w:t> </w:t>
            </w:r>
          </w:p>
        </w:tc>
        <w:tc>
          <w:tcPr>
            <w:tcW w:w="2268" w:type="dxa"/>
            <w:tcBorders>
              <w:top w:val="nil"/>
              <w:left w:val="nil"/>
              <w:bottom w:val="single" w:sz="4" w:space="0" w:color="000000"/>
              <w:right w:val="single" w:sz="4" w:space="0" w:color="000000"/>
            </w:tcBorders>
          </w:tcPr>
          <w:p w:rsidR="00B06B98" w:rsidRPr="00F207C4" w:rsidRDefault="00B06B98" w:rsidP="00A34419">
            <w:pPr>
              <w:rPr>
                <w:rFonts w:ascii="Arial" w:hAnsi="Arial" w:cs="Arial"/>
                <w:sz w:val="20"/>
                <w:szCs w:val="20"/>
              </w:rPr>
            </w:pPr>
          </w:p>
        </w:tc>
        <w:tc>
          <w:tcPr>
            <w:tcW w:w="1701" w:type="dxa"/>
            <w:tcBorders>
              <w:top w:val="nil"/>
              <w:left w:val="nil"/>
              <w:bottom w:val="single" w:sz="4" w:space="0" w:color="000000"/>
              <w:right w:val="single" w:sz="4" w:space="0" w:color="000000"/>
            </w:tcBorders>
          </w:tcPr>
          <w:p w:rsidR="00B06B98" w:rsidRPr="00F207C4" w:rsidRDefault="00B06B98" w:rsidP="00A34419">
            <w:pPr>
              <w:rPr>
                <w:rFonts w:ascii="Arial" w:hAnsi="Arial" w:cs="Arial"/>
                <w:sz w:val="20"/>
                <w:szCs w:val="20"/>
              </w:rPr>
            </w:pPr>
          </w:p>
        </w:tc>
      </w:tr>
    </w:tbl>
    <w:p w:rsidR="00CB401B" w:rsidRPr="00F207C4" w:rsidRDefault="00CB401B" w:rsidP="00CB401B">
      <w:pPr>
        <w:spacing w:after="60" w:line="259" w:lineRule="auto"/>
        <w:jc w:val="center"/>
        <w:rPr>
          <w:rFonts w:eastAsia="Calibri"/>
          <w:b/>
          <w:lang w:eastAsia="en-US"/>
        </w:rPr>
      </w:pPr>
    </w:p>
    <w:p w:rsidR="00CB401B" w:rsidRPr="00F207C4" w:rsidRDefault="00CB401B" w:rsidP="00CB401B">
      <w:pPr>
        <w:spacing w:after="160" w:line="259" w:lineRule="auto"/>
        <w:jc w:val="right"/>
        <w:rPr>
          <w:rFonts w:eastAsia="Calibri"/>
          <w:b/>
          <w:lang w:eastAsia="en-US"/>
        </w:rPr>
      </w:pPr>
    </w:p>
    <w:p w:rsidR="00CB401B" w:rsidRPr="00F207C4" w:rsidRDefault="00CB401B" w:rsidP="00CB401B">
      <w:pPr>
        <w:spacing w:before="120" w:after="160"/>
        <w:rPr>
          <w:rFonts w:eastAsia="Calibri"/>
          <w:lang w:eastAsia="en-US"/>
        </w:rPr>
      </w:pPr>
      <w:r w:rsidRPr="00F207C4">
        <w:rPr>
          <w:rFonts w:eastAsia="Calibri"/>
          <w:lang w:eastAsia="en-US"/>
        </w:rPr>
        <w:t>Łączna wartość netto Pakietu  wynosi:................................................... zł, słownie: ...............................................................................................................</w:t>
      </w:r>
    </w:p>
    <w:p w:rsidR="00CB401B" w:rsidRPr="00F207C4" w:rsidRDefault="00CB401B" w:rsidP="00CB401B">
      <w:pPr>
        <w:spacing w:after="160"/>
        <w:rPr>
          <w:rFonts w:eastAsia="Calibri"/>
          <w:lang w:eastAsia="en-US"/>
        </w:rPr>
      </w:pPr>
      <w:r w:rsidRPr="00F207C4">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2064B0" w:rsidRDefault="002064B0" w:rsidP="00A77F55">
      <w:pPr>
        <w:jc w:val="right"/>
        <w:rPr>
          <w:b/>
          <w:bCs/>
        </w:rPr>
      </w:pPr>
    </w:p>
    <w:p w:rsidR="002064B0" w:rsidRDefault="002064B0" w:rsidP="00A77F55">
      <w:pPr>
        <w:jc w:val="right"/>
        <w:rPr>
          <w:b/>
          <w:bCs/>
        </w:rPr>
      </w:pPr>
    </w:p>
    <w:p w:rsidR="002064B0" w:rsidRPr="00097E3F" w:rsidRDefault="00ED7283" w:rsidP="002064B0">
      <w:pPr>
        <w:tabs>
          <w:tab w:val="left" w:pos="1701"/>
        </w:tabs>
        <w:ind w:left="1701" w:hanging="1701"/>
        <w:jc w:val="right"/>
        <w:rPr>
          <w:b/>
        </w:rPr>
      </w:pPr>
      <w:r w:rsidRPr="00097E3F">
        <w:rPr>
          <w:b/>
        </w:rPr>
        <w:t>ZAŁĄCZNIK NR 2b</w:t>
      </w:r>
      <w:r w:rsidR="002064B0" w:rsidRPr="00097E3F">
        <w:rPr>
          <w:b/>
        </w:rPr>
        <w:t xml:space="preserve"> DO SWZ</w:t>
      </w:r>
    </w:p>
    <w:p w:rsidR="002064B0" w:rsidRPr="00097E3F" w:rsidRDefault="002064B0" w:rsidP="00A77F55">
      <w:pPr>
        <w:jc w:val="right"/>
        <w:rPr>
          <w:b/>
          <w:bCs/>
        </w:rPr>
      </w:pPr>
    </w:p>
    <w:p w:rsidR="002064B0" w:rsidRPr="00097E3F" w:rsidRDefault="002064B0" w:rsidP="00A77F55">
      <w:pPr>
        <w:jc w:val="right"/>
        <w:rPr>
          <w:b/>
          <w:bCs/>
        </w:rPr>
      </w:pPr>
    </w:p>
    <w:p w:rsidR="002064B0" w:rsidRPr="00097E3F" w:rsidRDefault="002064B0" w:rsidP="002064B0">
      <w:pPr>
        <w:jc w:val="center"/>
        <w:rPr>
          <w:b/>
          <w:bCs/>
        </w:rPr>
      </w:pPr>
      <w:r w:rsidRPr="00097E3F">
        <w:rPr>
          <w:rFonts w:eastAsiaTheme="minorHAnsi"/>
          <w:b/>
        </w:rPr>
        <w:t>Wykaz kodów UDI oferowanych produktów</w:t>
      </w:r>
      <w:r w:rsidR="0050235C" w:rsidRPr="00097E3F">
        <w:rPr>
          <w:rFonts w:eastAsiaTheme="minorHAnsi"/>
          <w:b/>
        </w:rPr>
        <w:t xml:space="preserve"> </w:t>
      </w:r>
    </w:p>
    <w:p w:rsidR="0050235C" w:rsidRPr="00097E3F" w:rsidRDefault="0050235C" w:rsidP="0050235C">
      <w:pPr>
        <w:tabs>
          <w:tab w:val="left" w:pos="1701"/>
        </w:tabs>
        <w:ind w:left="1701" w:hanging="1701"/>
        <w:jc w:val="right"/>
        <w:rPr>
          <w:b/>
        </w:rPr>
      </w:pPr>
    </w:p>
    <w:p w:rsidR="0050235C" w:rsidRPr="00097E3F" w:rsidRDefault="0050235C" w:rsidP="0050235C">
      <w:pPr>
        <w:tabs>
          <w:tab w:val="left" w:pos="1701"/>
        </w:tabs>
        <w:ind w:left="1701" w:hanging="1701"/>
        <w:jc w:val="right"/>
        <w:rPr>
          <w:b/>
        </w:rPr>
      </w:pPr>
    </w:p>
    <w:p w:rsidR="0050235C" w:rsidRPr="00097E3F" w:rsidRDefault="0050235C" w:rsidP="0050235C">
      <w:pPr>
        <w:autoSpaceDE w:val="0"/>
        <w:autoSpaceDN w:val="0"/>
        <w:adjustRightInd w:val="0"/>
        <w:spacing w:before="60" w:after="60" w:line="276" w:lineRule="auto"/>
        <w:rPr>
          <w:rFonts w:eastAsiaTheme="minorHAnsi"/>
          <w:b/>
        </w:rPr>
      </w:pPr>
      <w:r w:rsidRPr="00097E3F">
        <w:rPr>
          <w:rFonts w:eastAsiaTheme="minorHAnsi"/>
          <w:b/>
        </w:rPr>
        <w:t xml:space="preserve">- edytowalny plik EXEL </w:t>
      </w:r>
    </w:p>
    <w:p w:rsidR="0050235C" w:rsidRPr="00097E3F" w:rsidRDefault="0050235C" w:rsidP="0050235C">
      <w:pPr>
        <w:tabs>
          <w:tab w:val="left" w:pos="1701"/>
        </w:tabs>
        <w:ind w:left="1701" w:hanging="1701"/>
        <w:jc w:val="right"/>
        <w:rPr>
          <w:b/>
        </w:rPr>
      </w:pPr>
      <w:r w:rsidRPr="00097E3F">
        <w:rPr>
          <w:b/>
        </w:rPr>
        <w:t>ZAŁĄCZNIK NR 2c DO SWZ</w:t>
      </w:r>
    </w:p>
    <w:p w:rsidR="0050235C" w:rsidRPr="00097E3F" w:rsidRDefault="0050235C" w:rsidP="0050235C">
      <w:pPr>
        <w:jc w:val="right"/>
        <w:rPr>
          <w:b/>
          <w:bCs/>
        </w:rPr>
      </w:pPr>
    </w:p>
    <w:p w:rsidR="0050235C" w:rsidRPr="00097E3F" w:rsidRDefault="0050235C" w:rsidP="0050235C">
      <w:pPr>
        <w:jc w:val="right"/>
        <w:rPr>
          <w:b/>
          <w:bCs/>
        </w:rPr>
      </w:pPr>
    </w:p>
    <w:p w:rsidR="0050235C" w:rsidRPr="00097E3F" w:rsidRDefault="0050235C" w:rsidP="0050235C">
      <w:pPr>
        <w:autoSpaceDE w:val="0"/>
        <w:autoSpaceDN w:val="0"/>
        <w:adjustRightInd w:val="0"/>
        <w:spacing w:before="60" w:after="60" w:line="276" w:lineRule="auto"/>
        <w:jc w:val="center"/>
        <w:rPr>
          <w:b/>
          <w:bCs/>
        </w:rPr>
      </w:pPr>
      <w:r w:rsidRPr="00097E3F">
        <w:rPr>
          <w:rFonts w:eastAsiaTheme="minorHAnsi"/>
          <w:b/>
        </w:rPr>
        <w:t>Wykaz kodów UDI oferowanych produktów- plik PDF</w:t>
      </w:r>
    </w:p>
    <w:p w:rsidR="002064B0" w:rsidRDefault="002064B0" w:rsidP="00A77F55">
      <w:pPr>
        <w:jc w:val="right"/>
        <w:rPr>
          <w:b/>
          <w:bCs/>
        </w:rPr>
      </w:pPr>
    </w:p>
    <w:p w:rsidR="002064B0" w:rsidRDefault="002064B0" w:rsidP="00A77F55">
      <w:pPr>
        <w:jc w:val="right"/>
        <w:rPr>
          <w:b/>
          <w:bCs/>
        </w:rPr>
      </w:pPr>
    </w:p>
    <w:tbl>
      <w:tblPr>
        <w:tblW w:w="10095" w:type="dxa"/>
        <w:tblCellSpacing w:w="0" w:type="dxa"/>
        <w:tblCellMar>
          <w:top w:w="15" w:type="dxa"/>
          <w:left w:w="15" w:type="dxa"/>
          <w:bottom w:w="15" w:type="dxa"/>
          <w:right w:w="15" w:type="dxa"/>
        </w:tblCellMar>
        <w:tblLook w:val="04A0"/>
      </w:tblPr>
      <w:tblGrid>
        <w:gridCol w:w="570"/>
        <w:gridCol w:w="2475"/>
        <w:gridCol w:w="2970"/>
        <w:gridCol w:w="1953"/>
        <w:gridCol w:w="2127"/>
      </w:tblGrid>
      <w:tr w:rsidR="0050235C" w:rsidRPr="008D3FD8" w:rsidTr="0050235C">
        <w:trPr>
          <w:trHeight w:val="1539"/>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b/>
                <w:color w:val="000000"/>
              </w:rPr>
            </w:pPr>
            <w:r w:rsidRPr="008D3FD8">
              <w:rPr>
                <w:b/>
                <w:iCs/>
                <w:color w:val="000000"/>
              </w:rPr>
              <w:t>Lp.</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b/>
                <w:color w:val="000000"/>
              </w:rPr>
            </w:pPr>
            <w:r w:rsidRPr="008D3FD8">
              <w:rPr>
                <w:b/>
                <w:iCs/>
                <w:color w:val="000000"/>
              </w:rPr>
              <w:t>Oferowany produkt, nazwa</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b/>
                <w:color w:val="000000"/>
              </w:rPr>
            </w:pPr>
            <w:r w:rsidRPr="008D3FD8">
              <w:rPr>
                <w:b/>
                <w:iCs/>
                <w:color w:val="000000"/>
              </w:rPr>
              <w:t>Ref/Kod/Nr katalogowy oferowanego produktu</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b/>
                <w:color w:val="000000"/>
              </w:rPr>
            </w:pPr>
            <w:r w:rsidRPr="008D3FD8">
              <w:rPr>
                <w:b/>
                <w:iCs/>
                <w:color w:val="000000"/>
              </w:rPr>
              <w:t>Kod UDI</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b/>
                <w:color w:val="000000"/>
              </w:rPr>
            </w:pPr>
            <w:r w:rsidRPr="008D3FD8">
              <w:rPr>
                <w:b/>
                <w:iCs/>
                <w:color w:val="000000"/>
              </w:rPr>
              <w:t>Klasa wyrobu</w:t>
            </w:r>
          </w:p>
        </w:tc>
      </w:tr>
      <w:tr w:rsidR="0050235C" w:rsidRPr="008D3FD8" w:rsidTr="0050235C">
        <w:trPr>
          <w:trHeight w:val="2057"/>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rFonts w:ascii="Arial" w:hAnsi="Arial" w:cs="Arial"/>
                <w:i/>
                <w:iCs/>
                <w:color w:val="000000"/>
                <w:sz w:val="20"/>
                <w:szCs w:val="20"/>
              </w:rPr>
            </w:pP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rFonts w:ascii="Arial" w:hAnsi="Arial" w:cs="Arial"/>
                <w:i/>
                <w:iCs/>
                <w:color w:val="000000"/>
                <w:sz w:val="20"/>
                <w:szCs w:val="20"/>
              </w:rPr>
            </w:pP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rFonts w:ascii="Arial" w:hAnsi="Arial" w:cs="Arial"/>
                <w:i/>
                <w:iCs/>
                <w:color w:val="000000"/>
                <w:sz w:val="20"/>
                <w:szCs w:val="20"/>
              </w:rPr>
            </w:pP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rFonts w:ascii="Arial" w:hAnsi="Arial" w:cs="Arial"/>
                <w:i/>
                <w:i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0235C" w:rsidRPr="008D3FD8" w:rsidRDefault="0050235C" w:rsidP="00E32F06">
            <w:pPr>
              <w:jc w:val="center"/>
              <w:rPr>
                <w:rFonts w:ascii="Arial" w:hAnsi="Arial" w:cs="Arial"/>
                <w:i/>
                <w:iCs/>
                <w:color w:val="000000"/>
                <w:sz w:val="20"/>
                <w:szCs w:val="20"/>
              </w:rPr>
            </w:pPr>
          </w:p>
        </w:tc>
      </w:tr>
    </w:tbl>
    <w:p w:rsidR="002064B0" w:rsidRDefault="002064B0" w:rsidP="00A77F55">
      <w:pPr>
        <w:jc w:val="right"/>
        <w:rPr>
          <w:b/>
          <w:bCs/>
        </w:rPr>
      </w:pPr>
    </w:p>
    <w:p w:rsidR="002064B0" w:rsidRDefault="002064B0" w:rsidP="00A77F55">
      <w:pPr>
        <w:jc w:val="right"/>
        <w:rPr>
          <w:b/>
          <w:bCs/>
        </w:rPr>
      </w:pPr>
    </w:p>
    <w:p w:rsidR="0050235C" w:rsidRDefault="0050235C" w:rsidP="00A77F55">
      <w:pPr>
        <w:jc w:val="right"/>
        <w:rPr>
          <w:b/>
          <w:bCs/>
        </w:rPr>
      </w:pPr>
    </w:p>
    <w:p w:rsidR="0050235C" w:rsidRDefault="0050235C" w:rsidP="00A77F55">
      <w:pPr>
        <w:jc w:val="right"/>
        <w:rPr>
          <w:b/>
          <w:bCs/>
        </w:rPr>
      </w:pPr>
    </w:p>
    <w:p w:rsidR="00A77F55" w:rsidRDefault="00A77F55" w:rsidP="00A77F55">
      <w:pPr>
        <w:jc w:val="right"/>
        <w:rPr>
          <w:b/>
          <w:bCs/>
        </w:rPr>
      </w:pPr>
      <w:r>
        <w:rPr>
          <w:b/>
          <w:bCs/>
        </w:rPr>
        <w:t>ZAŁĄCZNIK NR 3</w:t>
      </w:r>
      <w:r w:rsidRPr="00677A1C">
        <w:rPr>
          <w:b/>
          <w:bCs/>
        </w:rPr>
        <w:t xml:space="preserve"> DO SWZ</w:t>
      </w:r>
    </w:p>
    <w:p w:rsidR="00A77F55" w:rsidRDefault="00A77F55" w:rsidP="00A77F55">
      <w:pPr>
        <w:jc w:val="center"/>
        <w:rPr>
          <w:b/>
          <w:bCs/>
        </w:rPr>
      </w:pPr>
      <w:r>
        <w:rPr>
          <w:b/>
          <w:bCs/>
        </w:rPr>
        <w:t xml:space="preserve">Opis przedmiotu zamówienia </w:t>
      </w:r>
    </w:p>
    <w:p w:rsidR="00A77F55" w:rsidRDefault="00A77F55" w:rsidP="00A77F55">
      <w:pPr>
        <w:jc w:val="center"/>
        <w:rPr>
          <w:b/>
          <w:bCs/>
        </w:rPr>
      </w:pPr>
    </w:p>
    <w:p w:rsidR="00B81DA9" w:rsidRDefault="00B81DA9" w:rsidP="00A77F55">
      <w:pPr>
        <w:jc w:val="right"/>
        <w:rPr>
          <w:b/>
          <w:bCs/>
        </w:rPr>
      </w:pPr>
    </w:p>
    <w:p w:rsidR="0050235C" w:rsidRDefault="0050235C" w:rsidP="00A77F55">
      <w:pPr>
        <w:jc w:val="right"/>
        <w:rPr>
          <w:b/>
          <w:bCs/>
        </w:rPr>
      </w:pPr>
    </w:p>
    <w:p w:rsidR="0050235C" w:rsidRDefault="0050235C" w:rsidP="00A77F55">
      <w:pPr>
        <w:jc w:val="right"/>
        <w:rPr>
          <w:b/>
          <w:bCs/>
        </w:rPr>
      </w:pPr>
    </w:p>
    <w:p w:rsidR="0050235C" w:rsidRDefault="0050235C" w:rsidP="00A77F55">
      <w:pPr>
        <w:jc w:val="right"/>
        <w:rPr>
          <w:b/>
          <w:bCs/>
        </w:rPr>
      </w:pPr>
    </w:p>
    <w:p w:rsidR="0050235C" w:rsidRDefault="0050235C" w:rsidP="00A77F55">
      <w:pPr>
        <w:jc w:val="right"/>
        <w:rPr>
          <w:b/>
          <w:bCs/>
        </w:rPr>
      </w:pPr>
    </w:p>
    <w:p w:rsidR="00A77F55" w:rsidRDefault="00A77F55" w:rsidP="00A77F55">
      <w:pPr>
        <w:jc w:val="right"/>
        <w:rPr>
          <w:b/>
          <w:bCs/>
        </w:rPr>
      </w:pPr>
      <w:r>
        <w:rPr>
          <w:b/>
          <w:bCs/>
        </w:rPr>
        <w:t>ZAŁĄCZNIK NR 4</w:t>
      </w:r>
      <w:r w:rsidRPr="00677A1C">
        <w:rPr>
          <w:b/>
          <w:bCs/>
        </w:rPr>
        <w:t xml:space="preserve"> DO SWZ</w:t>
      </w:r>
    </w:p>
    <w:p w:rsidR="00A77F55" w:rsidRDefault="00A77F55" w:rsidP="00A77F55">
      <w:pPr>
        <w:jc w:val="right"/>
        <w:rPr>
          <w:b/>
          <w:bCs/>
        </w:rPr>
      </w:pPr>
    </w:p>
    <w:p w:rsidR="00A77F55" w:rsidRPr="00A8231F" w:rsidRDefault="00A77F55" w:rsidP="00A77F55">
      <w:pPr>
        <w:jc w:val="right"/>
      </w:pPr>
    </w:p>
    <w:p w:rsidR="00782528" w:rsidRPr="00A77F55" w:rsidRDefault="00782528" w:rsidP="00A77F55">
      <w:pPr>
        <w:jc w:val="center"/>
        <w:rPr>
          <w:b/>
          <w:bCs/>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531900">
        <w:rPr>
          <w:b/>
          <w:sz w:val="22"/>
          <w:szCs w:val="22"/>
        </w:rPr>
        <w:t xml:space="preserve">SA-381-  </w:t>
      </w:r>
      <w:r w:rsidR="0050235C">
        <w:rPr>
          <w:b/>
          <w:sz w:val="22"/>
          <w:szCs w:val="22"/>
        </w:rPr>
        <w:t>19</w:t>
      </w:r>
      <w:r w:rsidR="001772D3">
        <w:rPr>
          <w:b/>
          <w:sz w:val="22"/>
          <w:szCs w:val="22"/>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1772D3" w:rsidRPr="009E6DF5" w:rsidRDefault="001772D3" w:rsidP="001772D3">
            <w:pPr>
              <w:spacing w:after="120"/>
              <w:jc w:val="both"/>
            </w:pPr>
            <w:r w:rsidRPr="009E6DF5">
              <w:t>składane w zakresie art. 108 ust. 1 pkt. 5 ustawy z dnia 11 września 2019 r.  Prawo zamówień publicznych (Dz. U.</w:t>
            </w:r>
            <w:r>
              <w:t xml:space="preserve"> z 20223 r. poz. 1605 z </w:t>
            </w:r>
            <w:proofErr w:type="spellStart"/>
            <w:r>
              <w:t>póżn.zm</w:t>
            </w:r>
            <w:proofErr w:type="spellEnd"/>
            <w:r w:rsidRPr="009E6DF5">
              <w:t xml:space="preserve">) (dalej jako: ustawa </w:t>
            </w:r>
            <w:proofErr w:type="spellStart"/>
            <w:r w:rsidRPr="009E6DF5">
              <w:t>Pzp</w:t>
            </w:r>
            <w:proofErr w:type="spellEnd"/>
            <w:r w:rsidRPr="009E6DF5">
              <w:t>), dotyczące:</w:t>
            </w:r>
          </w:p>
          <w:p w:rsidR="001772D3" w:rsidRDefault="001772D3" w:rsidP="002E05A6">
            <w:pPr>
              <w:jc w:val="center"/>
              <w:rPr>
                <w:b/>
              </w:rPr>
            </w:pP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Na potrzeby po</w:t>
      </w:r>
      <w:r w:rsidRPr="00BA2B3D">
        <w:t>stępowania o udzielenie zamówienia publicznego, pn.:</w:t>
      </w:r>
      <w:r w:rsidR="002413D2" w:rsidRPr="00BA2B3D">
        <w:t xml:space="preserve"> </w:t>
      </w:r>
      <w:r w:rsidR="002413D2" w:rsidRPr="00BA2B3D">
        <w:rPr>
          <w:color w:val="000000"/>
        </w:rPr>
        <w:t xml:space="preserve"> </w:t>
      </w:r>
      <w:r w:rsidR="00316E1E" w:rsidRPr="00BA2B3D">
        <w:rPr>
          <w:b/>
          <w:bCs/>
          <w:iCs/>
        </w:rPr>
        <w:t>„</w:t>
      </w:r>
      <w:r w:rsidR="00BA2B3D" w:rsidRPr="00BA2B3D">
        <w:rPr>
          <w:b/>
        </w:rPr>
        <w:t>Dostawa</w:t>
      </w:r>
      <w:r w:rsidR="00BA2B3D" w:rsidRPr="00BA2B3D">
        <w:rPr>
          <w:rFonts w:ascii="Arial Narrow" w:hAnsi="Arial Narrow" w:cs="Arial"/>
        </w:rPr>
        <w:t xml:space="preserve"> </w:t>
      </w:r>
      <w:r w:rsidR="00BA2B3D" w:rsidRPr="00BA2B3D">
        <w:rPr>
          <w:b/>
        </w:rPr>
        <w:t>implantów ortopedycznych</w:t>
      </w:r>
      <w:r w:rsidR="00316E1E" w:rsidRPr="00BA2B3D">
        <w:rPr>
          <w:b/>
          <w:bCs/>
          <w:iCs/>
        </w:rPr>
        <w:t>”</w:t>
      </w:r>
      <w:r w:rsidR="00316E1E" w:rsidRPr="00BA2B3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1772D3" w:rsidRPr="003305F9" w:rsidRDefault="001772D3" w:rsidP="001772D3">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t>cji i konsumentów (Dz. U. z 2023 r. poz. 1689</w:t>
      </w:r>
      <w:r w:rsidRPr="00E32DCB">
        <w:t xml:space="preserve"> </w:t>
      </w:r>
      <w:r>
        <w:t xml:space="preserve">z późn. </w:t>
      </w:r>
      <w:proofErr w:type="spellStart"/>
      <w:r>
        <w:t>zm</w:t>
      </w:r>
      <w:proofErr w:type="spellEnd"/>
      <w:r>
        <w:t>)</w:t>
      </w:r>
      <w:r w:rsidRPr="003305F9">
        <w:t>, z innym Wykonawcą, który złożył odrębną ofertę w niniejszym postępowaniu.</w:t>
      </w:r>
    </w:p>
    <w:p w:rsidR="001772D3" w:rsidRPr="00360BC3" w:rsidRDefault="001772D3" w:rsidP="001772D3">
      <w:pPr>
        <w:widowControl w:val="0"/>
        <w:adjustRightInd w:val="0"/>
        <w:jc w:val="both"/>
        <w:textAlignment w:val="baseline"/>
        <w:rPr>
          <w:sz w:val="22"/>
          <w:szCs w:val="22"/>
        </w:rPr>
      </w:pPr>
    </w:p>
    <w:p w:rsidR="001772D3" w:rsidRPr="00360BC3" w:rsidRDefault="001772D3" w:rsidP="001772D3">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t>ntów (Dz. U. z 2023 r. poz. 1689</w:t>
      </w:r>
      <w:r w:rsidRPr="00E32DCB">
        <w:t xml:space="preserve"> </w:t>
      </w:r>
      <w:r>
        <w:t>z późn. zm.</w:t>
      </w:r>
      <w:r w:rsidRPr="003305F9">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B375AF" w:rsidRDefault="00B375AF" w:rsidP="00756F02">
      <w:pPr>
        <w:jc w:val="right"/>
        <w:rPr>
          <w:b/>
          <w:bCs/>
        </w:rPr>
      </w:pPr>
    </w:p>
    <w:p w:rsidR="00756F02" w:rsidRPr="00677A1C" w:rsidRDefault="006446B1" w:rsidP="00756F02">
      <w:pPr>
        <w:jc w:val="right"/>
      </w:pPr>
      <w:r>
        <w:rPr>
          <w:b/>
          <w:bCs/>
        </w:rPr>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50235C">
        <w:rPr>
          <w:b/>
          <w:sz w:val="22"/>
          <w:szCs w:val="22"/>
        </w:rPr>
        <w:t xml:space="preserve"> 19</w:t>
      </w:r>
      <w:r w:rsidR="001772D3">
        <w:rPr>
          <w:b/>
          <w:sz w:val="22"/>
          <w:szCs w:val="22"/>
        </w:rPr>
        <w:t>/23</w:t>
      </w:r>
    </w:p>
    <w:p w:rsidR="00756F02" w:rsidRDefault="00756F02" w:rsidP="00000D6C">
      <w:pPr>
        <w:jc w:val="right"/>
        <w:rPr>
          <w:b/>
          <w:bCs/>
        </w:rPr>
      </w:pPr>
    </w:p>
    <w:p w:rsidR="00756F02" w:rsidRPr="0085107B" w:rsidRDefault="00756F02" w:rsidP="00756F02">
      <w:pPr>
        <w:spacing w:after="40"/>
        <w:jc w:val="center"/>
        <w:rPr>
          <w:b/>
          <w:sz w:val="28"/>
          <w:szCs w:val="28"/>
        </w:rPr>
      </w:pPr>
    </w:p>
    <w:p w:rsidR="00756F02" w:rsidRDefault="00756F02" w:rsidP="00756F02">
      <w:pPr>
        <w:spacing w:after="40"/>
        <w:jc w:val="center"/>
        <w:rPr>
          <w:b/>
        </w:rPr>
      </w:pPr>
      <w:r w:rsidRPr="0085107B">
        <w:rPr>
          <w:b/>
        </w:rPr>
        <w:t>OŚWIADCZENIE WYKONAWCY</w:t>
      </w:r>
    </w:p>
    <w:p w:rsidR="00194D7D" w:rsidRPr="0085107B" w:rsidRDefault="00194D7D" w:rsidP="00756F02">
      <w:pPr>
        <w:spacing w:after="40"/>
        <w:jc w:val="center"/>
        <w:rPr>
          <w:b/>
        </w:rPr>
      </w:pPr>
    </w:p>
    <w:p w:rsidR="00756F02" w:rsidRPr="0085107B" w:rsidRDefault="00756F02" w:rsidP="006532EE">
      <w:pPr>
        <w:spacing w:after="120"/>
        <w:ind w:firstLine="708"/>
      </w:pPr>
      <w:r w:rsidRPr="0085107B">
        <w:t xml:space="preserve">Nazwa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756F02" w:rsidRPr="0085107B" w:rsidRDefault="00756F02" w:rsidP="006532EE">
      <w:pPr>
        <w:spacing w:after="120"/>
      </w:pPr>
    </w:p>
    <w:p w:rsidR="00756F02" w:rsidRPr="0085107B" w:rsidRDefault="00756F02" w:rsidP="006532EE">
      <w:pPr>
        <w:spacing w:after="120"/>
        <w:ind w:firstLine="708"/>
      </w:pPr>
      <w:r w:rsidRPr="0085107B">
        <w:t xml:space="preserve">Adres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jc w:val="both"/>
        <w:rPr>
          <w:rFonts w:ascii="Arial" w:hAnsi="Arial" w:cs="Arial"/>
          <w:b/>
          <w:sz w:val="20"/>
          <w:szCs w:val="20"/>
        </w:rPr>
      </w:pPr>
    </w:p>
    <w:p w:rsidR="00194D7D" w:rsidRPr="00194D7D" w:rsidRDefault="00194D7D" w:rsidP="00782528">
      <w:pPr>
        <w:pStyle w:val="Tekstpodstawowy"/>
        <w:spacing w:after="0"/>
        <w:ind w:left="708"/>
        <w:jc w:val="both"/>
      </w:pPr>
      <w:r w:rsidRPr="00194D7D">
        <w:t xml:space="preserve">Przystępując do postępowania w sprawie udzielenia zamówienia publicznego prowadzonego w trybie </w:t>
      </w:r>
      <w:r>
        <w:t>p</w:t>
      </w:r>
      <w:r w:rsidR="006F3ECE">
        <w:t>rzetargu nieograniczonego</w:t>
      </w:r>
      <w:r w:rsidRPr="00194D7D">
        <w:t xml:space="preserve"> </w:t>
      </w:r>
      <w:r w:rsidRPr="00F7590A">
        <w:t xml:space="preserve">na </w:t>
      </w:r>
      <w:r w:rsidR="00F7590A" w:rsidRPr="00BA2B3D">
        <w:rPr>
          <w:b/>
        </w:rPr>
        <w:t>„</w:t>
      </w:r>
      <w:r w:rsidR="00BA2B3D" w:rsidRPr="00BA2B3D">
        <w:rPr>
          <w:b/>
        </w:rPr>
        <w:t>Dostawę</w:t>
      </w:r>
      <w:r w:rsidR="00BA2B3D" w:rsidRPr="00BA2B3D">
        <w:rPr>
          <w:rFonts w:ascii="Arial Narrow" w:hAnsi="Arial Narrow" w:cs="Arial"/>
          <w:sz w:val="22"/>
          <w:szCs w:val="22"/>
        </w:rPr>
        <w:t xml:space="preserve"> </w:t>
      </w:r>
      <w:r w:rsidR="00BA2B3D" w:rsidRPr="00BA2B3D">
        <w:rPr>
          <w:b/>
        </w:rPr>
        <w:t>implantów ortopedycznych</w:t>
      </w:r>
      <w:r w:rsidR="00782528" w:rsidRPr="00F7590A">
        <w:rPr>
          <w:b/>
        </w:rPr>
        <w:t>”</w:t>
      </w:r>
      <w:r w:rsidRPr="00F7590A">
        <w:t xml:space="preserve"> dla</w:t>
      </w:r>
      <w:r w:rsidRPr="00194D7D">
        <w:t xml:space="preserve"> </w:t>
      </w:r>
      <w:r>
        <w:t>„Szpitala Powiatowego we Wrześni”</w:t>
      </w:r>
      <w:r w:rsidRPr="00194D7D">
        <w:t xml:space="preserve"> Sp. z o. o. w </w:t>
      </w:r>
      <w:r>
        <w:t>restrukturyzacji</w:t>
      </w:r>
      <w:r w:rsidRPr="00194D7D">
        <w:t xml:space="preserve">, w imieniu reprezentowanego przeze mnie Wykonawcy: </w:t>
      </w:r>
    </w:p>
    <w:p w:rsidR="00194D7D" w:rsidRPr="00194D7D" w:rsidRDefault="00194D7D" w:rsidP="00194D7D">
      <w:pPr>
        <w:pStyle w:val="Tekstpodstawowy"/>
        <w:spacing w:after="0"/>
        <w:rPr>
          <w:b/>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772D3" w:rsidRPr="00194D7D" w:rsidRDefault="001772D3" w:rsidP="001772D3">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w:t>
      </w:r>
      <w:r w:rsidRPr="007E6942">
        <w:t xml:space="preserve"> </w:t>
      </w:r>
      <w:r w:rsidRPr="006D4523">
        <w:t xml:space="preserve"> dnia </w:t>
      </w:r>
      <w:r>
        <w:t>7 kwietnia 2022 r.</w:t>
      </w:r>
      <w:r w:rsidRPr="006D4523">
        <w:t xml:space="preserve"> o wyrobach medycznych (Dz. U. z 202</w:t>
      </w:r>
      <w:r>
        <w:t>2 r. poz. 974</w:t>
      </w:r>
      <w:r w:rsidRPr="00B31986">
        <w:t>)</w:t>
      </w:r>
      <w:r>
        <w:t xml:space="preserve"> </w:t>
      </w:r>
      <w:r w:rsidRPr="00194D7D">
        <w:rPr>
          <w:rFonts w:eastAsia="Times New Roman"/>
          <w:color w:val="auto"/>
          <w:kern w:val="2"/>
          <w:lang w:eastAsia="pl-PL"/>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D46511" w:rsidRPr="005E622E" w:rsidRDefault="00D46511" w:rsidP="00D4651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6F02" w:rsidRDefault="00D46511" w:rsidP="00D46511">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50235C" w:rsidRDefault="0050235C"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50235C">
        <w:rPr>
          <w:b/>
          <w:sz w:val="22"/>
          <w:szCs w:val="22"/>
        </w:rPr>
        <w:t>SA-381- 19</w:t>
      </w:r>
      <w:r w:rsidR="001772D3">
        <w:rPr>
          <w:b/>
          <w:sz w:val="22"/>
          <w:szCs w:val="22"/>
        </w:rPr>
        <w:t>/23</w:t>
      </w:r>
    </w:p>
    <w:p w:rsidR="007F1C92" w:rsidRDefault="007F1C92" w:rsidP="007F1C92">
      <w:pPr>
        <w:rPr>
          <w:b/>
          <w:bCs/>
        </w:rPr>
      </w:pPr>
    </w:p>
    <w:p w:rsidR="00717B31" w:rsidRPr="0085107B" w:rsidRDefault="00756F02" w:rsidP="0085107B">
      <w:pPr>
        <w:jc w:val="right"/>
      </w:pPr>
      <w:r>
        <w:rPr>
          <w:b/>
          <w:bCs/>
        </w:rPr>
        <w:t xml:space="preserve">ZAŁĄCZNIK NR </w:t>
      </w:r>
      <w:r w:rsidR="00F7590A">
        <w:rPr>
          <w:b/>
          <w:bCs/>
        </w:rPr>
        <w:t>7</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8E4DF8" w:rsidRPr="00510FA3" w:rsidRDefault="008E4DF8" w:rsidP="008E4DF8">
      <w:pPr>
        <w:spacing w:before="120"/>
        <w:jc w:val="center"/>
        <w:rPr>
          <w:b/>
          <w:bCs/>
        </w:rPr>
      </w:pPr>
      <w:r w:rsidRPr="00510FA3">
        <w:rPr>
          <w:b/>
          <w:bCs/>
          <w:shd w:val="clear" w:color="auto" w:fill="FFFFFF"/>
        </w:rPr>
        <w:t>Projektowane postanowienia umowy w sprawie zamówienia publicznego, które zostaną wprowadzone do umowy w sprawie zamówienia publicznego;</w:t>
      </w:r>
      <w:r w:rsidRPr="00510FA3">
        <w:rPr>
          <w:b/>
          <w:bCs/>
        </w:rPr>
        <w:t xml:space="preserve">                                                                                     </w:t>
      </w:r>
    </w:p>
    <w:p w:rsidR="00F7590A" w:rsidRDefault="00F7590A" w:rsidP="008F33A1">
      <w:pPr>
        <w:jc w:val="center"/>
      </w:pPr>
    </w:p>
    <w:p w:rsidR="00F7590A" w:rsidRDefault="00F7590A" w:rsidP="00F7590A">
      <w:pPr>
        <w:jc w:val="center"/>
        <w:rPr>
          <w:rFonts w:ascii="Arial Narrow" w:hAnsi="Arial Narrow" w:cs="Arial Narrow"/>
          <w:sz w:val="22"/>
          <w:szCs w:val="22"/>
        </w:rPr>
      </w:pPr>
      <w:r>
        <w:rPr>
          <w:rFonts w:ascii="Arial Narrow" w:hAnsi="Arial Narrow" w:cs="Arial Narrow"/>
          <w:sz w:val="22"/>
          <w:szCs w:val="22"/>
        </w:rPr>
        <w:t xml:space="preserve">  § 1</w:t>
      </w:r>
    </w:p>
    <w:p w:rsidR="00F7590A" w:rsidRPr="00BA2B3D" w:rsidRDefault="00F7590A" w:rsidP="005A7BFF">
      <w:pPr>
        <w:ind w:left="567"/>
      </w:pPr>
      <w:r w:rsidRPr="00BA2B3D">
        <w:t xml:space="preserve">Podstawą do zawarcia niniejszej umowy jest rezultat  przetargu nieograniczonego  na </w:t>
      </w:r>
      <w:r w:rsidR="00BA2B3D" w:rsidRPr="00BA2B3D">
        <w:rPr>
          <w:b/>
        </w:rPr>
        <w:t>Dostaw</w:t>
      </w:r>
      <w:r w:rsidR="00A31D43">
        <w:rPr>
          <w:b/>
        </w:rPr>
        <w:t>ę</w:t>
      </w:r>
      <w:r w:rsidR="00BA2B3D" w:rsidRPr="00BA2B3D">
        <w:rPr>
          <w:rFonts w:ascii="Arial Narrow" w:hAnsi="Arial Narrow" w:cs="Arial"/>
          <w:sz w:val="22"/>
          <w:szCs w:val="22"/>
        </w:rPr>
        <w:t xml:space="preserve"> </w:t>
      </w:r>
      <w:r w:rsidR="00BA2B3D" w:rsidRPr="00BA2B3D">
        <w:rPr>
          <w:b/>
        </w:rPr>
        <w:t>implantów ortopedycznych</w:t>
      </w:r>
    </w:p>
    <w:p w:rsidR="00F7590A" w:rsidRPr="00F7590A" w:rsidRDefault="00F7590A" w:rsidP="00F7590A">
      <w:pPr>
        <w:jc w:val="center"/>
      </w:pPr>
      <w:r w:rsidRPr="00F7590A">
        <w:t xml:space="preserve">   § 2</w:t>
      </w:r>
    </w:p>
    <w:p w:rsidR="00F7590A" w:rsidRPr="00F7590A" w:rsidRDefault="00F7590A" w:rsidP="005A7BFF">
      <w:pPr>
        <w:ind w:left="567"/>
      </w:pPr>
      <w:r w:rsidRPr="00F7590A">
        <w:t>Przedmiote</w:t>
      </w:r>
      <w:r w:rsidR="00A31D43">
        <w:t xml:space="preserve">m niniejszej umowy jest </w:t>
      </w:r>
      <w:r w:rsidRPr="00F7590A">
        <w:t>dostawa ………. w ilości oraz rodzaju określonym w załączniku nr 1 do niniejszej umowy.</w:t>
      </w:r>
    </w:p>
    <w:p w:rsidR="00F7590A" w:rsidRPr="00F7590A" w:rsidRDefault="00E72383" w:rsidP="00F7590A">
      <w:pPr>
        <w:jc w:val="center"/>
      </w:pPr>
      <w:r>
        <w:t xml:space="preserve">   </w:t>
      </w:r>
      <w:r w:rsidR="00F7590A" w:rsidRPr="00F7590A">
        <w:t>§ 3</w:t>
      </w:r>
    </w:p>
    <w:p w:rsidR="00F7590A" w:rsidRDefault="00D2384C" w:rsidP="005A7BFF">
      <w:pPr>
        <w:tabs>
          <w:tab w:val="left" w:pos="360"/>
        </w:tabs>
        <w:overflowPunct w:val="0"/>
        <w:autoSpaceDE w:val="0"/>
        <w:ind w:left="567"/>
        <w:jc w:val="both"/>
      </w:pPr>
      <w:r>
        <w:t xml:space="preserve">1.  </w:t>
      </w:r>
      <w:r w:rsidR="00F7590A" w:rsidRPr="00066050">
        <w:t>Wykonawca na własny koszt i ryzyko zobowiązany jest do utrzymania stanu zapasów implantów w siedzibie Zamawiającego. Stan zapasu powinien uwzględniać ilość i rozmiary niezbędne do wykonania zabiegów. Uzupełnienie st</w:t>
      </w:r>
      <w:r>
        <w:t>anu zapasów nastąpi w ciągu 36</w:t>
      </w:r>
      <w:r w:rsidR="00F7590A" w:rsidRPr="00066050">
        <w:t xml:space="preserve"> godzin od daty </w:t>
      </w:r>
      <w:r w:rsidR="00237A5F">
        <w:t xml:space="preserve">przesłanej </w:t>
      </w:r>
      <w:r w:rsidR="00237A5F" w:rsidRPr="00D2384C">
        <w:t>ema</w:t>
      </w:r>
      <w:r w:rsidR="00237A5F">
        <w:t>ilem</w:t>
      </w:r>
      <w:r w:rsidR="00097E3F">
        <w:t xml:space="preserve"> protokołu zużycia implantów</w:t>
      </w:r>
      <w:r w:rsidR="00F7590A" w:rsidRPr="00066050">
        <w:t xml:space="preserve">. </w:t>
      </w:r>
      <w:r w:rsidR="00097E3F" w:rsidRPr="00097E3F">
        <w:t>Zamawiający wymaga dołączenia dokumentu zawierającego serię produktu do każdej partii dostarczonego towaru depozytowego.</w:t>
      </w:r>
    </w:p>
    <w:p w:rsidR="00D2384C" w:rsidRPr="00097E3F" w:rsidRDefault="00D2384C" w:rsidP="005A7BFF">
      <w:pPr>
        <w:tabs>
          <w:tab w:val="left" w:pos="360"/>
        </w:tabs>
        <w:overflowPunct w:val="0"/>
        <w:autoSpaceDE w:val="0"/>
        <w:ind w:left="567"/>
        <w:jc w:val="both"/>
        <w:rPr>
          <w:spacing w:val="2"/>
        </w:rPr>
      </w:pPr>
      <w:r>
        <w:rPr>
          <w:spacing w:val="2"/>
        </w:rPr>
        <w:t>2. Zamawiający przejmie i zda przedmiot umowy będący w jego depozycie na podstawie protokołów podpi</w:t>
      </w:r>
      <w:r w:rsidR="00B8601D">
        <w:rPr>
          <w:spacing w:val="2"/>
        </w:rPr>
        <w:t>sanych</w:t>
      </w:r>
      <w:r>
        <w:rPr>
          <w:spacing w:val="2"/>
        </w:rPr>
        <w:t xml:space="preserve"> przez osoby upoważnione przez </w:t>
      </w:r>
      <w:r w:rsidRPr="00097E3F">
        <w:rPr>
          <w:spacing w:val="2"/>
        </w:rPr>
        <w:t>strony.</w:t>
      </w:r>
      <w:r w:rsidR="007D67FD" w:rsidRPr="00097E3F">
        <w:t xml:space="preserve"> Zamawiający będzie dokonywał przy udziale Wykonawcy kontrolnego spisu implantów na bloku operacyjnym po upływie 6 miesięcy od daty zawarcia umowy </w:t>
      </w:r>
    </w:p>
    <w:p w:rsidR="00F7590A" w:rsidRPr="00583F65" w:rsidRDefault="00D2384C" w:rsidP="005A7BFF">
      <w:pPr>
        <w:ind w:left="567"/>
        <w:jc w:val="both"/>
      </w:pPr>
      <w:r w:rsidRPr="00097E3F">
        <w:t>3</w:t>
      </w:r>
      <w:r w:rsidR="00F7590A" w:rsidRPr="00097E3F">
        <w:t xml:space="preserve">.  Wykonawca </w:t>
      </w:r>
      <w:r w:rsidR="00A26489" w:rsidRPr="00097E3F">
        <w:t xml:space="preserve">każdorazowo wystawia fakturę </w:t>
      </w:r>
      <w:r w:rsidR="00F7590A" w:rsidRPr="00583F65">
        <w:t>na podstawie protokołu zużycia implantów podpisanego przez osobę posiadającą pisemne pełnomocnictwo Zamawiającego.</w:t>
      </w:r>
    </w:p>
    <w:p w:rsidR="00F7590A" w:rsidRPr="00583F65" w:rsidRDefault="00D2384C" w:rsidP="005A7BFF">
      <w:pPr>
        <w:ind w:left="567"/>
        <w:jc w:val="both"/>
      </w:pPr>
      <w:r>
        <w:t>4</w:t>
      </w:r>
      <w:r w:rsidR="00F7590A" w:rsidRPr="00583F65">
        <w:t xml:space="preserve">.  W przypadku przyjęcia przez Wykonawcę protokołu zużycia implantów nie   podpisanego lub podpisanego przez osobę </w:t>
      </w:r>
      <w:r w:rsidR="00237A5F">
        <w:t xml:space="preserve">nie posiadającą pełnomocnictwa </w:t>
      </w:r>
      <w:r w:rsidR="00F7590A" w:rsidRPr="00583F65">
        <w:t>Zamawiającego, Zamawiający odmówi zapłaty za implanty podane w protokole zużycia.</w:t>
      </w:r>
    </w:p>
    <w:p w:rsidR="00F7590A" w:rsidRPr="00583F65" w:rsidRDefault="00D2384C" w:rsidP="005A7BFF">
      <w:pPr>
        <w:ind w:left="567"/>
        <w:jc w:val="both"/>
      </w:pPr>
      <w:r>
        <w:t>5</w:t>
      </w:r>
      <w:r w:rsidR="00F7590A" w:rsidRPr="00583F65">
        <w:t>. Zamawiający poinformuje Wykonawcę o osobach p</w:t>
      </w:r>
      <w:r w:rsidR="00A31D43">
        <w:t>osiadających</w:t>
      </w:r>
      <w:r w:rsidR="00F7590A" w:rsidRPr="00583F65">
        <w:t xml:space="preserve"> pełnomocnictwo do podpisywania w</w:t>
      </w:r>
      <w:r w:rsidR="00237A5F">
        <w:t xml:space="preserve"> jego imieniu </w:t>
      </w:r>
      <w:r w:rsidR="00F7590A" w:rsidRPr="00583F65">
        <w:t>protokołów zużycia implantów.</w:t>
      </w:r>
    </w:p>
    <w:p w:rsidR="00F7590A" w:rsidRPr="001914E2" w:rsidRDefault="00F7590A" w:rsidP="00F7590A">
      <w:pPr>
        <w:tabs>
          <w:tab w:val="left" w:pos="360"/>
        </w:tabs>
        <w:rPr>
          <w:color w:val="FF0000"/>
        </w:rPr>
      </w:pPr>
      <w:r w:rsidRPr="001914E2">
        <w:rPr>
          <w:color w:val="FF0000"/>
        </w:rPr>
        <w:t xml:space="preserve">                                                                    </w:t>
      </w:r>
    </w:p>
    <w:p w:rsidR="00A92544" w:rsidRPr="00583F65" w:rsidRDefault="00A92544" w:rsidP="00A92544">
      <w:pPr>
        <w:jc w:val="center"/>
      </w:pPr>
      <w:r w:rsidRPr="00583F65">
        <w:t>§ 4</w:t>
      </w:r>
    </w:p>
    <w:p w:rsidR="009C51B7" w:rsidRPr="00D2384C" w:rsidRDefault="00D2384C" w:rsidP="005A7BFF">
      <w:pPr>
        <w:tabs>
          <w:tab w:val="left" w:pos="360"/>
        </w:tabs>
        <w:ind w:left="567"/>
        <w:jc w:val="both"/>
      </w:pPr>
      <w:r>
        <w:t>1.</w:t>
      </w:r>
      <w:r w:rsidR="009C51B7" w:rsidRPr="00D2384C">
        <w:t>Wykonawca zobowiązuje się dostarczać i wyładowywać przedmiot zamówienia</w:t>
      </w:r>
      <w:r w:rsidRPr="00D2384C">
        <w:t xml:space="preserve"> nie będący w depozycie ( § 3 ust 1)</w:t>
      </w:r>
      <w:r w:rsidR="009C51B7" w:rsidRPr="00D2384C">
        <w:t xml:space="preserve"> na własny koszt i ryzyko do apteki Zamawiającego, sukcesywnie w nieprzekr</w:t>
      </w:r>
      <w:r w:rsidRPr="00D2384C">
        <w:t>aczalnym terminie do 36 godzin</w:t>
      </w:r>
      <w:r w:rsidR="007D67FD">
        <w:t xml:space="preserve"> od </w:t>
      </w:r>
      <w:r w:rsidR="009C51B7" w:rsidRPr="00D2384C">
        <w:t>złożenia  zamówienia przez Zamawiającego ema</w:t>
      </w:r>
      <w:r w:rsidR="00237A5F">
        <w:t>ilem, telefonicznie</w:t>
      </w:r>
      <w:r w:rsidR="009C51B7" w:rsidRPr="00D2384C">
        <w:t>.</w:t>
      </w:r>
    </w:p>
    <w:p w:rsidR="0050235C" w:rsidRPr="000C6B07" w:rsidRDefault="00363743" w:rsidP="00363743">
      <w:pPr>
        <w:pStyle w:val="Akapitzlist"/>
        <w:tabs>
          <w:tab w:val="left" w:pos="360"/>
        </w:tabs>
        <w:ind w:left="567"/>
        <w:jc w:val="both"/>
        <w:rPr>
          <w:rFonts w:ascii="Times New Roman" w:hAnsi="Times New Roman"/>
          <w:b/>
          <w:sz w:val="24"/>
          <w:szCs w:val="24"/>
        </w:rPr>
      </w:pPr>
      <w:r w:rsidRPr="000C6B07">
        <w:rPr>
          <w:rFonts w:ascii="Times New Roman" w:hAnsi="Times New Roman"/>
          <w:sz w:val="24"/>
          <w:szCs w:val="24"/>
        </w:rPr>
        <w:t xml:space="preserve">2. </w:t>
      </w:r>
      <w:r w:rsidR="0050235C" w:rsidRPr="000C6B07">
        <w:rPr>
          <w:rFonts w:ascii="Times New Roman" w:hAnsi="Times New Roman"/>
          <w:sz w:val="24"/>
          <w:szCs w:val="24"/>
        </w:rPr>
        <w:t>Dostawy realizowane będą w dni robocze do Apteki Szpitalnej w godzinach od 7.30 do 13.30. Do każdej partii dostarczonego towaru załączona będzie faktura (zawierające serię i datę ważności produktów lub Zamawiający wymaga dołączenia dokumentu zawierającego w/w dane).</w:t>
      </w:r>
    </w:p>
    <w:p w:rsidR="0050235C" w:rsidRPr="000C6B07" w:rsidRDefault="00363743" w:rsidP="00363743">
      <w:pPr>
        <w:pStyle w:val="Akapitzlist"/>
        <w:tabs>
          <w:tab w:val="left" w:pos="360"/>
        </w:tabs>
        <w:ind w:left="567"/>
        <w:jc w:val="both"/>
        <w:rPr>
          <w:rFonts w:ascii="Times New Roman" w:hAnsi="Times New Roman"/>
          <w:b/>
          <w:sz w:val="24"/>
          <w:szCs w:val="24"/>
        </w:rPr>
      </w:pPr>
      <w:r w:rsidRPr="000C6B07">
        <w:rPr>
          <w:rFonts w:ascii="Times New Roman" w:hAnsi="Times New Roman"/>
          <w:spacing w:val="2"/>
          <w:sz w:val="24"/>
          <w:szCs w:val="24"/>
        </w:rPr>
        <w:t xml:space="preserve">3. </w:t>
      </w:r>
      <w:r w:rsidR="0050235C" w:rsidRPr="000C6B07">
        <w:rPr>
          <w:rFonts w:ascii="Times New Roman" w:hAnsi="Times New Roman"/>
          <w:spacing w:val="2"/>
          <w:sz w:val="24"/>
          <w:szCs w:val="24"/>
        </w:rPr>
        <w:t>Jeżeli dostawa wypada w dniu wolnym od pracy lub poza godzinami pracy apteki szpitalnej dostawa nastąpi w pierwszym dniu roboczym po wyznaczonym terminie.</w:t>
      </w:r>
    </w:p>
    <w:p w:rsidR="0050235C" w:rsidRPr="000C6B07" w:rsidRDefault="00363743" w:rsidP="00363743">
      <w:pPr>
        <w:pStyle w:val="Akapitzlist"/>
        <w:tabs>
          <w:tab w:val="left" w:pos="360"/>
        </w:tabs>
        <w:ind w:left="567"/>
        <w:jc w:val="both"/>
        <w:rPr>
          <w:rFonts w:ascii="Times New Roman" w:hAnsi="Times New Roman"/>
          <w:sz w:val="24"/>
          <w:szCs w:val="24"/>
        </w:rPr>
      </w:pPr>
      <w:r w:rsidRPr="000C6B07">
        <w:rPr>
          <w:rFonts w:ascii="Times New Roman" w:hAnsi="Times New Roman"/>
          <w:sz w:val="24"/>
          <w:szCs w:val="24"/>
        </w:rPr>
        <w:t xml:space="preserve">4. </w:t>
      </w:r>
      <w:r w:rsidR="0050235C" w:rsidRPr="000C6B07">
        <w:rPr>
          <w:rFonts w:ascii="Times New Roman" w:hAnsi="Times New Roman"/>
          <w:sz w:val="24"/>
          <w:szCs w:val="24"/>
        </w:rPr>
        <w:t xml:space="preserve">W przypadku zwłoki w dostawie towaru Zamawiający ma prawo zakupić niedostarczony towar u innego sprzedawcy, a ewentualną różnicą w cenie oraz kosztami transportu obciążyć Wykonawcę, co nie wyłącza </w:t>
      </w:r>
      <w:r w:rsidRPr="000C6B07">
        <w:rPr>
          <w:rFonts w:ascii="Times New Roman" w:hAnsi="Times New Roman"/>
          <w:sz w:val="24"/>
          <w:szCs w:val="24"/>
        </w:rPr>
        <w:t>jego uprawnień wynikających z §8</w:t>
      </w:r>
      <w:r w:rsidR="0050235C" w:rsidRPr="000C6B07">
        <w:rPr>
          <w:rFonts w:ascii="Times New Roman" w:hAnsi="Times New Roman"/>
          <w:sz w:val="24"/>
          <w:szCs w:val="24"/>
        </w:rPr>
        <w:t xml:space="preserve"> ust. 1 pkt. 1.</w:t>
      </w:r>
    </w:p>
    <w:p w:rsidR="00097E3F" w:rsidRPr="00097E3F" w:rsidRDefault="00097E3F" w:rsidP="00363743">
      <w:pPr>
        <w:pStyle w:val="Akapitzlist"/>
        <w:tabs>
          <w:tab w:val="left" w:pos="360"/>
        </w:tabs>
        <w:ind w:left="567"/>
        <w:jc w:val="both"/>
        <w:rPr>
          <w:rFonts w:ascii="Times New Roman" w:hAnsi="Times New Roman"/>
          <w:sz w:val="24"/>
          <w:szCs w:val="24"/>
        </w:rPr>
      </w:pPr>
      <w:r w:rsidRPr="00097E3F">
        <w:rPr>
          <w:rFonts w:ascii="Times New Roman" w:hAnsi="Times New Roman"/>
          <w:sz w:val="24"/>
          <w:szCs w:val="24"/>
        </w:rPr>
        <w:t>5.Za dni robocze uznaje się dni od poniedziałku do piątku, za wyjątkiem dni ustawowo wolnych od pracy.</w:t>
      </w:r>
    </w:p>
    <w:p w:rsidR="00F7590A" w:rsidRDefault="00F7590A" w:rsidP="00F7590A">
      <w:pPr>
        <w:tabs>
          <w:tab w:val="left" w:pos="360"/>
        </w:tabs>
        <w:jc w:val="center"/>
      </w:pPr>
      <w:r w:rsidRPr="00F7590A">
        <w:t>§ 5</w:t>
      </w:r>
    </w:p>
    <w:p w:rsidR="003B5A45" w:rsidRPr="000C6B07" w:rsidRDefault="004F7690" w:rsidP="004F7690">
      <w:pPr>
        <w:overflowPunct w:val="0"/>
        <w:autoSpaceDE w:val="0"/>
        <w:ind w:left="567"/>
        <w:jc w:val="both"/>
        <w:textAlignment w:val="baseline"/>
      </w:pPr>
      <w:r w:rsidRPr="000C6B07">
        <w:t>1.</w:t>
      </w:r>
      <w:r w:rsidR="006828D4" w:rsidRPr="000C6B07">
        <w:t xml:space="preserve"> </w:t>
      </w:r>
      <w:r w:rsidR="003B5A45" w:rsidRPr="000C6B07">
        <w:t xml:space="preserve">Za zamówiony towar Zamawiający będzie płacił Wykonawcy sukcesywnie w miarę dostarczania towaru, cenę stanowiącą iloczyn ceny określonej w załączniku nr 1 oraz ilości </w:t>
      </w:r>
      <w:r w:rsidR="003B5A45" w:rsidRPr="000C6B07">
        <w:lastRenderedPageBreak/>
        <w:t xml:space="preserve">zamawianego towaru, zgodnie z przedstawioną przez Wykonawcę fakturą VAT w terminie </w:t>
      </w:r>
      <w:r w:rsidR="000C6B07">
        <w:t xml:space="preserve">do </w:t>
      </w:r>
      <w:r w:rsidR="003B5A45" w:rsidRPr="000C6B07">
        <w:t xml:space="preserve">60 dni od daty jej otrzymania.  </w:t>
      </w:r>
    </w:p>
    <w:p w:rsidR="003B5A45" w:rsidRPr="000C6B07" w:rsidRDefault="004F7690" w:rsidP="004F7690">
      <w:pPr>
        <w:overflowPunct w:val="0"/>
        <w:autoSpaceDE w:val="0"/>
        <w:ind w:left="567"/>
        <w:jc w:val="both"/>
        <w:textAlignment w:val="baseline"/>
      </w:pPr>
      <w:r w:rsidRPr="000C6B07">
        <w:t>2.</w:t>
      </w:r>
      <w:r w:rsidR="000C6B07">
        <w:t>W przypadku nie</w:t>
      </w:r>
      <w:r w:rsidR="008B46BE">
        <w:t xml:space="preserve"> </w:t>
      </w:r>
      <w:r w:rsidR="000C6B07">
        <w:t xml:space="preserve">dostarczenia  faktury z dostawą towaru </w:t>
      </w:r>
      <w:r w:rsidR="00363743" w:rsidRPr="000C6B07">
        <w:t>Wykonawca  prześle</w:t>
      </w:r>
      <w:r w:rsidR="003B5A45" w:rsidRPr="000C6B07">
        <w:t xml:space="preserve"> fakturę w formie elektronicznej na adres </w:t>
      </w:r>
      <w:hyperlink r:id="rId33" w:history="1">
        <w:r w:rsidR="003B5A45" w:rsidRPr="000C6B07">
          <w:rPr>
            <w:rStyle w:val="Hipercze"/>
            <w:color w:val="auto"/>
          </w:rPr>
          <w:t>www.brokerinfinite.efaktura.gov.pl</w:t>
        </w:r>
      </w:hyperlink>
      <w:r w:rsidR="003B5A45" w:rsidRPr="000C6B07">
        <w:t xml:space="preserve">, nazwa podmiotu „Szpital Powiatowy we Wrześni” Sp. z o.o. w restrukturyzacji lub na adres poczty elektronicznej Zamawiającego </w:t>
      </w:r>
      <w:hyperlink r:id="rId34" w:history="1">
        <w:r w:rsidR="003B5A45" w:rsidRPr="000C6B07">
          <w:rPr>
            <w:rStyle w:val="Hipercze"/>
            <w:color w:val="auto"/>
          </w:rPr>
          <w:t>sekretariat@szpitalwrzesnia.home.pl</w:t>
        </w:r>
      </w:hyperlink>
      <w:r w:rsidR="003B5A45" w:rsidRPr="000C6B07">
        <w:t xml:space="preserve">. </w:t>
      </w:r>
    </w:p>
    <w:p w:rsidR="003B5A45" w:rsidRPr="000C6B07" w:rsidRDefault="004F7690" w:rsidP="004F7690">
      <w:pPr>
        <w:tabs>
          <w:tab w:val="left" w:pos="0"/>
        </w:tabs>
        <w:suppressAutoHyphens/>
        <w:ind w:left="567"/>
        <w:jc w:val="both"/>
      </w:pPr>
      <w:r w:rsidRPr="000C6B07">
        <w:t xml:space="preserve">3. </w:t>
      </w:r>
      <w:r w:rsidR="003B5A45" w:rsidRPr="000C6B07">
        <w:t>Wartość przedmiotu zamówienia nie może łącznie przekroczyć: ……….. zł netto, …………zł brutto,</w:t>
      </w:r>
    </w:p>
    <w:p w:rsidR="003B5A45" w:rsidRPr="000C6B07" w:rsidRDefault="004F7690" w:rsidP="004F7690">
      <w:pPr>
        <w:pStyle w:val="Akapitzlist"/>
        <w:ind w:left="567"/>
        <w:jc w:val="both"/>
        <w:rPr>
          <w:rFonts w:ascii="Times New Roman" w:hAnsi="Times New Roman"/>
          <w:b/>
          <w:sz w:val="24"/>
          <w:szCs w:val="24"/>
        </w:rPr>
      </w:pPr>
      <w:r w:rsidRPr="000C6B07">
        <w:rPr>
          <w:rFonts w:ascii="Times New Roman" w:hAnsi="Times New Roman"/>
          <w:sz w:val="24"/>
          <w:szCs w:val="24"/>
        </w:rPr>
        <w:t xml:space="preserve">4. </w:t>
      </w:r>
      <w:r w:rsidR="003B5A45" w:rsidRPr="000C6B07">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r w:rsidR="009F4604" w:rsidRPr="000C6B07">
        <w:rPr>
          <w:rFonts w:ascii="Times New Roman" w:hAnsi="Times New Roman"/>
          <w:sz w:val="24"/>
          <w:szCs w:val="24"/>
        </w:rPr>
        <w:t xml:space="preserve"> </w:t>
      </w:r>
    </w:p>
    <w:p w:rsidR="003B5A45" w:rsidRPr="000C6B07" w:rsidRDefault="004F7690" w:rsidP="004F7690">
      <w:pPr>
        <w:pStyle w:val="Akapitzlist"/>
        <w:tabs>
          <w:tab w:val="left" w:pos="360"/>
        </w:tabs>
        <w:spacing w:after="0"/>
        <w:ind w:left="567"/>
        <w:jc w:val="both"/>
        <w:rPr>
          <w:rFonts w:ascii="Times New Roman" w:hAnsi="Times New Roman"/>
          <w:b/>
          <w:sz w:val="24"/>
          <w:szCs w:val="24"/>
        </w:rPr>
      </w:pPr>
      <w:r w:rsidRPr="000C6B07">
        <w:rPr>
          <w:rFonts w:ascii="Times New Roman" w:hAnsi="Times New Roman"/>
          <w:sz w:val="24"/>
          <w:szCs w:val="24"/>
        </w:rPr>
        <w:t xml:space="preserve">5. </w:t>
      </w:r>
      <w:r w:rsidR="003B5A45" w:rsidRPr="000C6B07">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C26A4" w:rsidRPr="00F7590A" w:rsidRDefault="009C26A4" w:rsidP="009C26A4">
      <w:pPr>
        <w:jc w:val="center"/>
      </w:pPr>
      <w:r>
        <w:t>§ 6</w:t>
      </w:r>
    </w:p>
    <w:p w:rsidR="009C26A4" w:rsidRPr="000C6B07" w:rsidRDefault="009C26A4" w:rsidP="009C26A4">
      <w:pPr>
        <w:ind w:left="567"/>
        <w:jc w:val="both"/>
      </w:pPr>
      <w:r w:rsidRPr="000C6B07">
        <w:t>1.W razie stwierdzenia braków lub wad w dostarczonym towarze lub jeg</w:t>
      </w:r>
      <w:r>
        <w:t>o uszkodzeń w czasie transportu</w:t>
      </w:r>
      <w:r w:rsidRPr="000C6B07">
        <w:t xml:space="preserve"> Zamawiający zobowiązuje się wysłać Wykonawcy bezzwłocznie zawiadomienie wraz z protokołem stwierdzającym wady lub braki.</w:t>
      </w:r>
    </w:p>
    <w:p w:rsidR="009C26A4" w:rsidRPr="000C6B07" w:rsidRDefault="009C26A4" w:rsidP="009C26A4">
      <w:pPr>
        <w:ind w:left="567"/>
        <w:jc w:val="both"/>
      </w:pPr>
      <w:r w:rsidRPr="000C6B07">
        <w:t>2. Wykonawca zobowiązuje się rozpatrzyć reklamacje , jeżeli wada nie wynika z przyczyn leżących po stronie Zamawiającego i wymienić reklamowany towar na wolny od wad w ciągu 36 godzin na własny koszt.</w:t>
      </w:r>
    </w:p>
    <w:p w:rsidR="009C26A4" w:rsidRPr="000C6B07" w:rsidRDefault="009C26A4" w:rsidP="009C26A4">
      <w:pPr>
        <w:pStyle w:val="Akapitzlist"/>
        <w:spacing w:after="0"/>
        <w:ind w:left="567"/>
        <w:jc w:val="both"/>
        <w:rPr>
          <w:rFonts w:ascii="Times New Roman" w:hAnsi="Times New Roman"/>
          <w:b/>
          <w:sz w:val="24"/>
          <w:szCs w:val="24"/>
        </w:rPr>
      </w:pPr>
      <w:r w:rsidRPr="000C6B07">
        <w:rPr>
          <w:rFonts w:ascii="Times New Roman" w:hAnsi="Times New Roman"/>
          <w:sz w:val="24"/>
          <w:szCs w:val="24"/>
        </w:rPr>
        <w:t>3.Zamawiającemu przysługuje prawo odmowy przyjęcia towaru w przypadku:</w:t>
      </w:r>
    </w:p>
    <w:p w:rsidR="009C26A4" w:rsidRPr="000C6B07" w:rsidRDefault="009C26A4" w:rsidP="009C26A4">
      <w:pPr>
        <w:pStyle w:val="Akapitzlist"/>
        <w:numPr>
          <w:ilvl w:val="0"/>
          <w:numId w:val="73"/>
        </w:numPr>
        <w:tabs>
          <w:tab w:val="left" w:pos="2340"/>
        </w:tabs>
        <w:spacing w:after="0"/>
        <w:ind w:left="1020"/>
        <w:jc w:val="both"/>
        <w:rPr>
          <w:rFonts w:ascii="Times New Roman" w:hAnsi="Times New Roman"/>
          <w:b/>
          <w:sz w:val="24"/>
          <w:szCs w:val="24"/>
        </w:rPr>
      </w:pPr>
      <w:r w:rsidRPr="000C6B07">
        <w:rPr>
          <w:rFonts w:ascii="Times New Roman" w:hAnsi="Times New Roman"/>
          <w:sz w:val="24"/>
          <w:szCs w:val="24"/>
        </w:rPr>
        <w:t>dostarczenia towaru nieodpowiedniej jakości lub towaru uszkodzonego, w tym nie posiadającego określonego w umowie terminu przydatności do użycia,</w:t>
      </w:r>
    </w:p>
    <w:p w:rsidR="009C26A4" w:rsidRPr="000C6B07" w:rsidRDefault="009C26A4" w:rsidP="009C26A4">
      <w:pPr>
        <w:pStyle w:val="Akapitzlist"/>
        <w:numPr>
          <w:ilvl w:val="0"/>
          <w:numId w:val="73"/>
        </w:numPr>
        <w:tabs>
          <w:tab w:val="left" w:pos="2340"/>
        </w:tabs>
        <w:spacing w:after="0"/>
        <w:ind w:left="1020"/>
        <w:jc w:val="both"/>
        <w:rPr>
          <w:rFonts w:ascii="Times New Roman" w:hAnsi="Times New Roman"/>
          <w:b/>
          <w:sz w:val="24"/>
          <w:szCs w:val="24"/>
        </w:rPr>
      </w:pPr>
      <w:r w:rsidRPr="000C6B07">
        <w:rPr>
          <w:rFonts w:ascii="Times New Roman" w:hAnsi="Times New Roman"/>
          <w:sz w:val="24"/>
          <w:szCs w:val="24"/>
        </w:rPr>
        <w:t>stwierdzenia, że dostarczony towar transportowany był w niewłaściwych warunkach,</w:t>
      </w:r>
    </w:p>
    <w:p w:rsidR="009C26A4" w:rsidRPr="000C6B07" w:rsidRDefault="009C26A4" w:rsidP="009C26A4">
      <w:pPr>
        <w:pStyle w:val="Akapitzlist"/>
        <w:numPr>
          <w:ilvl w:val="0"/>
          <w:numId w:val="73"/>
        </w:numPr>
        <w:tabs>
          <w:tab w:val="left" w:pos="2340"/>
        </w:tabs>
        <w:spacing w:after="0"/>
        <w:ind w:left="1020"/>
        <w:jc w:val="both"/>
        <w:rPr>
          <w:rFonts w:ascii="Times New Roman" w:hAnsi="Times New Roman"/>
          <w:b/>
          <w:sz w:val="24"/>
          <w:szCs w:val="24"/>
        </w:rPr>
      </w:pPr>
      <w:r w:rsidRPr="000C6B07">
        <w:rPr>
          <w:rFonts w:ascii="Times New Roman" w:hAnsi="Times New Roman"/>
          <w:sz w:val="24"/>
          <w:szCs w:val="24"/>
        </w:rPr>
        <w:t>dostarczenia towaru niezgodnego z umową lub zamówieniem.</w:t>
      </w:r>
    </w:p>
    <w:p w:rsidR="009C26A4" w:rsidRDefault="009C26A4" w:rsidP="000C6B07"/>
    <w:p w:rsidR="009C26A4" w:rsidRPr="00F7590A" w:rsidRDefault="009C26A4" w:rsidP="009C26A4">
      <w:pPr>
        <w:jc w:val="center"/>
      </w:pPr>
      <w:r>
        <w:t>§ 7</w:t>
      </w:r>
    </w:p>
    <w:p w:rsidR="009C26A4" w:rsidRDefault="009C26A4" w:rsidP="00C95D54">
      <w:pPr>
        <w:ind w:left="567"/>
      </w:pPr>
      <w:r w:rsidRPr="00F7590A">
        <w:t>Wykonawca zobowiązuje się do przeszkolenia osób wskazanych przez Zamawiającego w zakresie implantacji wszczepów</w:t>
      </w:r>
    </w:p>
    <w:p w:rsidR="009C26A4" w:rsidRPr="00F7590A" w:rsidRDefault="00C95D54" w:rsidP="00C95D54">
      <w:r>
        <w:t xml:space="preserve">                                                                          </w:t>
      </w:r>
      <w:r w:rsidR="009C26A4">
        <w:t xml:space="preserve">  </w:t>
      </w:r>
      <w:r w:rsidR="000C6B07">
        <w:t xml:space="preserve">    </w:t>
      </w:r>
      <w:r w:rsidR="009C26A4">
        <w:t>§ 8</w:t>
      </w:r>
    </w:p>
    <w:p w:rsidR="009C26A4" w:rsidRDefault="009C26A4" w:rsidP="009C26A4">
      <w:pPr>
        <w:tabs>
          <w:tab w:val="left" w:pos="0"/>
          <w:tab w:val="left" w:pos="360"/>
        </w:tabs>
        <w:suppressAutoHyphens/>
        <w:overflowPunct w:val="0"/>
        <w:autoSpaceDE w:val="0"/>
        <w:ind w:left="567"/>
        <w:jc w:val="both"/>
        <w:textAlignment w:val="baseline"/>
      </w:pPr>
      <w:r>
        <w:t>1.Za niewykonanie lub nienależyte wykonanie umowy strony obowiązywać będzie stosowanie kar umownych w następujących przypadkach:</w:t>
      </w:r>
    </w:p>
    <w:p w:rsidR="009C26A4" w:rsidRDefault="009C26A4" w:rsidP="009C26A4">
      <w:pPr>
        <w:pStyle w:val="Akapitzlist"/>
        <w:numPr>
          <w:ilvl w:val="0"/>
          <w:numId w:val="63"/>
        </w:numPr>
        <w:spacing w:line="256" w:lineRule="auto"/>
        <w:ind w:left="1020"/>
        <w:jc w:val="both"/>
        <w:rPr>
          <w:rFonts w:ascii="Times New Roman" w:hAnsi="Times New Roman"/>
          <w:b/>
          <w:sz w:val="24"/>
          <w:szCs w:val="24"/>
        </w:rPr>
      </w:pPr>
      <w:r>
        <w:rPr>
          <w:rFonts w:ascii="Times New Roman" w:hAnsi="Times New Roman"/>
          <w:sz w:val="24"/>
          <w:szCs w:val="24"/>
        </w:rPr>
        <w:t>Wykonawca zapłaci Zamawiającemu kary umowne w przypadku:</w:t>
      </w:r>
    </w:p>
    <w:p w:rsidR="009C26A4" w:rsidRDefault="009C26A4" w:rsidP="009C26A4">
      <w:pPr>
        <w:pStyle w:val="Akapitzlist"/>
        <w:numPr>
          <w:ilvl w:val="0"/>
          <w:numId w:val="64"/>
        </w:numPr>
        <w:spacing w:line="256" w:lineRule="auto"/>
        <w:ind w:left="1417"/>
        <w:jc w:val="both"/>
        <w:rPr>
          <w:rFonts w:ascii="Times New Roman" w:hAnsi="Times New Roman"/>
          <w:b/>
          <w:sz w:val="24"/>
          <w:szCs w:val="24"/>
        </w:rPr>
      </w:pPr>
      <w:r>
        <w:rPr>
          <w:rFonts w:ascii="Times New Roman" w:hAnsi="Times New Roman"/>
          <w:sz w:val="24"/>
          <w:szCs w:val="24"/>
        </w:rPr>
        <w:t xml:space="preserve">niewykonania całości lub części zamówienia w terminie  -  w wysokości 0,05% kwoty brutto określonej w § 5 ust. 3, za każdy dzień zwłoki, </w:t>
      </w:r>
    </w:p>
    <w:p w:rsidR="009C26A4" w:rsidRPr="00A31D43" w:rsidRDefault="009C26A4" w:rsidP="009C26A4">
      <w:pPr>
        <w:pStyle w:val="Akapitzlist"/>
        <w:numPr>
          <w:ilvl w:val="0"/>
          <w:numId w:val="64"/>
        </w:numPr>
        <w:spacing w:line="256" w:lineRule="auto"/>
        <w:ind w:left="1417"/>
        <w:jc w:val="both"/>
        <w:rPr>
          <w:rFonts w:ascii="Times New Roman" w:hAnsi="Times New Roman"/>
          <w:b/>
          <w:sz w:val="24"/>
          <w:szCs w:val="24"/>
        </w:rPr>
      </w:pPr>
      <w:r>
        <w:rPr>
          <w:rFonts w:ascii="Times New Roman" w:hAnsi="Times New Roman"/>
          <w:sz w:val="24"/>
          <w:szCs w:val="24"/>
        </w:rPr>
        <w:t>rozwiązania umowy przez którąkolwiek ze stron z przyczyn leżących po stronie  Wykonawcy w wysokości 10%  kwoty  brutto wskazanej w § 5 ust. 3.</w:t>
      </w:r>
    </w:p>
    <w:p w:rsidR="009C26A4" w:rsidRPr="00033067" w:rsidRDefault="009C26A4" w:rsidP="009C26A4">
      <w:pPr>
        <w:pStyle w:val="Akapitzlist"/>
        <w:numPr>
          <w:ilvl w:val="0"/>
          <w:numId w:val="64"/>
        </w:numPr>
        <w:tabs>
          <w:tab w:val="left" w:pos="360"/>
        </w:tabs>
        <w:spacing w:line="256" w:lineRule="auto"/>
        <w:ind w:left="1418" w:hanging="425"/>
        <w:jc w:val="both"/>
        <w:rPr>
          <w:rFonts w:ascii="Times New Roman" w:hAnsi="Times New Roman"/>
          <w:sz w:val="24"/>
          <w:szCs w:val="24"/>
        </w:rPr>
      </w:pPr>
      <w:r w:rsidRPr="00033067">
        <w:rPr>
          <w:rFonts w:ascii="Times New Roman" w:hAnsi="Times New Roman"/>
          <w:sz w:val="24"/>
          <w:szCs w:val="24"/>
        </w:rPr>
        <w:t>w przypadku zaprzestania świadczenia dostawy przez Wykonawcę zapłaci on na rzecz Zamawiającego karę umowną w  wysokości  w wysokości 10</w:t>
      </w:r>
      <w:r>
        <w:rPr>
          <w:rFonts w:ascii="Times New Roman" w:hAnsi="Times New Roman"/>
          <w:sz w:val="24"/>
          <w:szCs w:val="24"/>
        </w:rPr>
        <w:t>%  kwoty  brutto wskazanej w § 5 ust. 3</w:t>
      </w:r>
      <w:r w:rsidRPr="00033067">
        <w:rPr>
          <w:rFonts w:ascii="Times New Roman" w:hAnsi="Times New Roman"/>
          <w:sz w:val="24"/>
          <w:szCs w:val="24"/>
        </w:rPr>
        <w:t>.</w:t>
      </w:r>
    </w:p>
    <w:p w:rsidR="009C26A4" w:rsidRDefault="009C26A4" w:rsidP="009C26A4">
      <w:pPr>
        <w:pStyle w:val="Akapitzlist"/>
        <w:numPr>
          <w:ilvl w:val="0"/>
          <w:numId w:val="63"/>
        </w:numPr>
        <w:spacing w:line="256" w:lineRule="auto"/>
        <w:ind w:left="1020"/>
        <w:jc w:val="both"/>
        <w:rPr>
          <w:rFonts w:ascii="Times New Roman" w:hAnsi="Times New Roman"/>
          <w:b/>
          <w:sz w:val="24"/>
          <w:szCs w:val="24"/>
        </w:rPr>
      </w:pPr>
      <w:r>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5 ust. 3, poza przypadkami określonymi w art. 456  ustawy Prawo zamówień publicznych.</w:t>
      </w:r>
    </w:p>
    <w:p w:rsidR="009C26A4" w:rsidRPr="00E456B8" w:rsidRDefault="009C26A4" w:rsidP="009C26A4">
      <w:pPr>
        <w:spacing w:line="256" w:lineRule="auto"/>
        <w:ind w:left="567"/>
        <w:jc w:val="both"/>
        <w:rPr>
          <w:b/>
        </w:rPr>
      </w:pPr>
      <w:r>
        <w:t>2.</w:t>
      </w:r>
      <w:r w:rsidRPr="00E456B8">
        <w:t>Wykonawca wyraża zgodę na potrącenie kar umownych bezpośrednio z należności     wynikającej z   faktury  dostarczonej  po  zrealizowaniu dostawy, której kara umowna  dotyczy.</w:t>
      </w:r>
    </w:p>
    <w:p w:rsidR="009C26A4" w:rsidRPr="00E456B8" w:rsidRDefault="009C26A4" w:rsidP="009C26A4">
      <w:pPr>
        <w:tabs>
          <w:tab w:val="left" w:pos="360"/>
        </w:tabs>
        <w:spacing w:line="256" w:lineRule="auto"/>
        <w:ind w:left="567"/>
        <w:jc w:val="both"/>
        <w:rPr>
          <w:b/>
        </w:rPr>
      </w:pPr>
      <w:r>
        <w:lastRenderedPageBreak/>
        <w:t>3.</w:t>
      </w:r>
      <w:r w:rsidRPr="00E456B8">
        <w:t>Za opóźnienie w zapłacie Wykonawca naliczy Zamawiającemu odsetki ustawowe w transakcjach handlowych.</w:t>
      </w:r>
    </w:p>
    <w:p w:rsidR="009C26A4" w:rsidRPr="00E456B8" w:rsidRDefault="009C26A4" w:rsidP="009C26A4">
      <w:pPr>
        <w:tabs>
          <w:tab w:val="left" w:pos="360"/>
        </w:tabs>
        <w:spacing w:line="256" w:lineRule="auto"/>
        <w:ind w:left="567"/>
        <w:jc w:val="both"/>
        <w:rPr>
          <w:b/>
        </w:rPr>
      </w:pPr>
      <w:r>
        <w:t>4.</w:t>
      </w:r>
      <w:r w:rsidRPr="00E456B8">
        <w:t>Stronom przysługuje prawo dochodzenia odszkodowania przewyższającego karę umowną, do wysokości   rzeczywiście poniesionej szkody, na zasadach ogólnych.</w:t>
      </w:r>
    </w:p>
    <w:p w:rsidR="009C26A4" w:rsidRPr="006828D4" w:rsidRDefault="009C26A4" w:rsidP="009C26A4">
      <w:pPr>
        <w:spacing w:line="256" w:lineRule="auto"/>
        <w:ind w:left="567"/>
        <w:jc w:val="both"/>
        <w:rPr>
          <w:b/>
        </w:rPr>
      </w:pPr>
      <w:r>
        <w:t>5.</w:t>
      </w:r>
      <w:r w:rsidRPr="00E456B8">
        <w:t xml:space="preserve">Niezrealizowanie całości zamówienia przez Zamawiającego nie może stanowić  podstawy jakichkolwiek roszczeń ze strony Wykonawcy, pod warunkiem, że niezrealizowana wartość umowy </w:t>
      </w:r>
      <w:r w:rsidRPr="006828D4">
        <w:t>przez Zamawi</w:t>
      </w:r>
      <w:r>
        <w:t xml:space="preserve">ającego nie będzie większa </w:t>
      </w:r>
      <w:r w:rsidRPr="000C6B07">
        <w:t>niż 50 % wartości umowy.</w:t>
      </w:r>
    </w:p>
    <w:p w:rsidR="009C26A4" w:rsidRDefault="009C26A4" w:rsidP="009C26A4">
      <w:pPr>
        <w:spacing w:after="200" w:line="256" w:lineRule="auto"/>
        <w:ind w:left="567"/>
        <w:jc w:val="both"/>
      </w:pPr>
      <w:r w:rsidRPr="006828D4">
        <w:t>6.Łączna wysokość kar umownych nie może przekroczyć 30% wartości wynagrodzenia b</w:t>
      </w:r>
      <w:r>
        <w:t>rutto o którym mowa w § 5 ust. 3</w:t>
      </w:r>
      <w:r w:rsidRPr="006828D4">
        <w:t>.</w:t>
      </w:r>
    </w:p>
    <w:p w:rsidR="009C26A4" w:rsidRPr="00363743" w:rsidRDefault="009C26A4" w:rsidP="009C26A4">
      <w:pPr>
        <w:jc w:val="center"/>
      </w:pPr>
      <w:r>
        <w:t>§ 9</w:t>
      </w:r>
    </w:p>
    <w:p w:rsidR="009C26A4" w:rsidRPr="00363743" w:rsidRDefault="009C26A4" w:rsidP="009C26A4">
      <w:pPr>
        <w:ind w:left="567"/>
      </w:pPr>
      <w:r w:rsidRPr="00363743">
        <w:t>Własność endoprotezy, zostaje zastrzeżona przez Wykonawcę aż do uiszczenia ceny zgodnie z art. 589 kodeksu cywilnego .</w:t>
      </w:r>
    </w:p>
    <w:p w:rsidR="00F7590A" w:rsidRPr="00363743" w:rsidRDefault="000C6B07" w:rsidP="009C26A4">
      <w:r>
        <w:t xml:space="preserve"> </w:t>
      </w:r>
    </w:p>
    <w:p w:rsidR="00F7590A" w:rsidRPr="00F7590A" w:rsidRDefault="00F7590A" w:rsidP="00F7590A">
      <w:r>
        <w:t xml:space="preserve">                                                                              </w:t>
      </w:r>
      <w:r w:rsidR="009C26A4">
        <w:t xml:space="preserve">   § 10</w:t>
      </w:r>
    </w:p>
    <w:p w:rsidR="00F7590A" w:rsidRPr="00F7590A" w:rsidRDefault="00F7590A" w:rsidP="005A7BFF">
      <w:pPr>
        <w:ind w:left="567"/>
        <w:jc w:val="both"/>
      </w:pPr>
      <w:r w:rsidRPr="00F7590A">
        <w:t xml:space="preserve">Wykonawca oświadcza, że wyroby medyczne określone w § 1 spełniają wymagania określone w ustawie </w:t>
      </w:r>
      <w:r w:rsidR="001772D3" w:rsidRPr="00194D7D">
        <w:rPr>
          <w:kern w:val="2"/>
        </w:rPr>
        <w:t xml:space="preserve"> z</w:t>
      </w:r>
      <w:r w:rsidR="001772D3" w:rsidRPr="007E6942">
        <w:t xml:space="preserve"> </w:t>
      </w:r>
      <w:r w:rsidR="001772D3" w:rsidRPr="006D4523">
        <w:t xml:space="preserve"> dnia </w:t>
      </w:r>
      <w:r w:rsidR="001772D3">
        <w:t>7 kwietnia 2022 r.</w:t>
      </w:r>
      <w:r w:rsidR="001772D3" w:rsidRPr="006D4523">
        <w:t xml:space="preserve"> o wyrobach medycznych (Dz. U. z 202</w:t>
      </w:r>
      <w:r w:rsidR="001772D3">
        <w:t>2 r. poz. 974</w:t>
      </w:r>
      <w:r w:rsidR="001772D3" w:rsidRPr="00B31986">
        <w:t>)</w:t>
      </w:r>
      <w:r w:rsidR="001772D3">
        <w:t xml:space="preserve"> </w:t>
      </w:r>
      <w:r w:rsidR="001772D3" w:rsidRPr="00194D7D">
        <w:rPr>
          <w:kern w:val="2"/>
        </w:rPr>
        <w:t xml:space="preserve"> </w:t>
      </w:r>
    </w:p>
    <w:p w:rsidR="00830426" w:rsidRDefault="00F7590A" w:rsidP="00830426">
      <w:r w:rsidRPr="00F7590A">
        <w:t xml:space="preserve">                                                                      </w:t>
      </w:r>
    </w:p>
    <w:p w:rsidR="009C26A4" w:rsidRPr="00F7590A" w:rsidRDefault="009C26A4" w:rsidP="009C26A4">
      <w:pPr>
        <w:jc w:val="center"/>
      </w:pPr>
      <w:r w:rsidRPr="009C26A4">
        <w:t xml:space="preserve"> </w:t>
      </w:r>
      <w:r>
        <w:t>§ 11</w:t>
      </w:r>
    </w:p>
    <w:p w:rsidR="00F7590A" w:rsidRPr="00F7590A" w:rsidRDefault="009C26A4" w:rsidP="009C26A4">
      <w:pPr>
        <w:tabs>
          <w:tab w:val="left" w:pos="360"/>
        </w:tabs>
        <w:ind w:left="567"/>
        <w:jc w:val="both"/>
      </w:pPr>
      <w:r w:rsidRPr="00F7590A">
        <w:t>Strony oświadczają , iż wierzytelności wynikające z niniejszej umowy nie mogą być przeniesione na osoby trzecie, bez pisemnej zgody Zamawiającego</w:t>
      </w:r>
    </w:p>
    <w:p w:rsidR="00A745E5" w:rsidRDefault="00A745E5" w:rsidP="00F7590A">
      <w:pPr>
        <w:jc w:val="center"/>
      </w:pPr>
    </w:p>
    <w:p w:rsidR="00F7590A" w:rsidRPr="00F7590A" w:rsidRDefault="009C26A4" w:rsidP="00F7590A">
      <w:pPr>
        <w:jc w:val="center"/>
      </w:pPr>
      <w:r>
        <w:t>§ 12</w:t>
      </w:r>
    </w:p>
    <w:p w:rsidR="00F7590A" w:rsidRPr="00F7590A" w:rsidRDefault="00F7590A" w:rsidP="005A7BFF">
      <w:pPr>
        <w:ind w:left="567"/>
        <w:jc w:val="both"/>
      </w:pPr>
      <w:r w:rsidRPr="00F7590A">
        <w:t>Strony mają obowiązek niezwłocznie poinformować się wzajemnie o wszelkich zmianach statusu prawnego swojej firmy, a także o wszczęciu postępowania upadłościowego, układowego i likwidacyjnego.</w:t>
      </w:r>
    </w:p>
    <w:p w:rsidR="00F7590A" w:rsidRPr="00F7590A" w:rsidRDefault="009C26A4" w:rsidP="00F7590A">
      <w:pPr>
        <w:jc w:val="center"/>
      </w:pPr>
      <w:r>
        <w:t>§ 13</w:t>
      </w:r>
    </w:p>
    <w:p w:rsidR="005D45DA" w:rsidRPr="005D45DA" w:rsidRDefault="005D45DA" w:rsidP="005A7BFF">
      <w:pPr>
        <w:ind w:left="567"/>
        <w:jc w:val="both"/>
      </w:pPr>
      <w:r>
        <w:t>1.</w:t>
      </w:r>
      <w:r w:rsidRPr="005D45DA">
        <w:t xml:space="preserve">Umowa została zawarta na czas  od …….……..…… do ……………..…… lub do wyczerpania kwoty </w:t>
      </w:r>
      <w:r>
        <w:t>okreś</w:t>
      </w:r>
      <w:r w:rsidR="006828D4">
        <w:t>lonej w § 5</w:t>
      </w:r>
      <w:r w:rsidR="004F7690">
        <w:t xml:space="preserve"> ust 3</w:t>
      </w:r>
      <w:r w:rsidRPr="005D45DA">
        <w:t>.</w:t>
      </w:r>
    </w:p>
    <w:p w:rsidR="00957DAA" w:rsidRPr="00E456B8" w:rsidRDefault="00957DAA" w:rsidP="005A7BFF">
      <w:pPr>
        <w:tabs>
          <w:tab w:val="left" w:pos="360"/>
        </w:tabs>
        <w:overflowPunct w:val="0"/>
        <w:autoSpaceDE w:val="0"/>
        <w:autoSpaceDN w:val="0"/>
        <w:adjustRightInd w:val="0"/>
        <w:spacing w:line="256" w:lineRule="auto"/>
        <w:ind w:left="567"/>
        <w:jc w:val="both"/>
        <w:textAlignment w:val="baseline"/>
      </w:pPr>
      <w:r>
        <w:t>2.</w:t>
      </w:r>
      <w:r w:rsidRPr="00E456B8">
        <w:t>Zamawiający może odstąpić od umowy:</w:t>
      </w:r>
    </w:p>
    <w:p w:rsidR="00957DAA" w:rsidRDefault="00957DAA" w:rsidP="005A7BFF">
      <w:pPr>
        <w:pStyle w:val="Akapitzlist"/>
        <w:numPr>
          <w:ilvl w:val="0"/>
          <w:numId w:val="65"/>
        </w:numPr>
        <w:tabs>
          <w:tab w:val="left" w:pos="360"/>
        </w:tabs>
        <w:overflowPunct w:val="0"/>
        <w:autoSpaceDE w:val="0"/>
        <w:autoSpaceDN w:val="0"/>
        <w:adjustRightInd w:val="0"/>
        <w:spacing w:line="256" w:lineRule="auto"/>
        <w:ind w:left="1020"/>
        <w:jc w:val="both"/>
        <w:textAlignment w:val="baseline"/>
        <w:rPr>
          <w:rFonts w:ascii="Times New Roman" w:hAnsi="Times New Roman"/>
          <w:sz w:val="24"/>
          <w:szCs w:val="24"/>
        </w:rPr>
      </w:pPr>
      <w:r>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57DAA" w:rsidRDefault="00957DAA" w:rsidP="005A7BFF">
      <w:pPr>
        <w:pStyle w:val="Akapitzlist"/>
        <w:numPr>
          <w:ilvl w:val="0"/>
          <w:numId w:val="65"/>
        </w:numPr>
        <w:tabs>
          <w:tab w:val="left" w:pos="360"/>
        </w:tabs>
        <w:overflowPunct w:val="0"/>
        <w:autoSpaceDE w:val="0"/>
        <w:autoSpaceDN w:val="0"/>
        <w:adjustRightInd w:val="0"/>
        <w:spacing w:line="256" w:lineRule="auto"/>
        <w:ind w:left="1020"/>
        <w:jc w:val="both"/>
        <w:textAlignment w:val="baseline"/>
        <w:rPr>
          <w:rFonts w:ascii="Times New Roman" w:hAnsi="Times New Roman"/>
          <w:sz w:val="24"/>
          <w:szCs w:val="24"/>
        </w:rPr>
      </w:pPr>
      <w:r>
        <w:rPr>
          <w:rFonts w:ascii="Times New Roman" w:hAnsi="Times New Roman"/>
          <w:sz w:val="24"/>
          <w:szCs w:val="24"/>
        </w:rPr>
        <w:t>jeżeli zachodzi co najmniej jedna z następujących okoliczności:</w:t>
      </w:r>
    </w:p>
    <w:p w:rsidR="00957DAA" w:rsidRDefault="00957DAA" w:rsidP="00265B1A">
      <w:pPr>
        <w:pStyle w:val="Akapitzlist"/>
        <w:numPr>
          <w:ilvl w:val="0"/>
          <w:numId w:val="66"/>
        </w:numPr>
        <w:tabs>
          <w:tab w:val="left" w:pos="360"/>
        </w:tabs>
        <w:overflowPunct w:val="0"/>
        <w:autoSpaceDE w:val="0"/>
        <w:autoSpaceDN w:val="0"/>
        <w:adjustRightInd w:val="0"/>
        <w:spacing w:line="256" w:lineRule="auto"/>
        <w:ind w:left="1417"/>
        <w:jc w:val="both"/>
        <w:textAlignment w:val="baseline"/>
        <w:rPr>
          <w:rFonts w:ascii="Times New Roman" w:hAnsi="Times New Roman"/>
          <w:sz w:val="24"/>
          <w:szCs w:val="24"/>
        </w:rPr>
      </w:pPr>
      <w:r>
        <w:rPr>
          <w:rFonts w:ascii="Times New Roman" w:hAnsi="Times New Roman"/>
          <w:sz w:val="24"/>
          <w:szCs w:val="24"/>
        </w:rPr>
        <w:t>dokonano zmian umowy z naruszeniem art. 454 i art. 455,</w:t>
      </w:r>
    </w:p>
    <w:p w:rsidR="00957DAA" w:rsidRDefault="00957DAA" w:rsidP="00265B1A">
      <w:pPr>
        <w:pStyle w:val="Akapitzlist"/>
        <w:numPr>
          <w:ilvl w:val="0"/>
          <w:numId w:val="66"/>
        </w:numPr>
        <w:tabs>
          <w:tab w:val="left" w:pos="360"/>
        </w:tabs>
        <w:overflowPunct w:val="0"/>
        <w:autoSpaceDE w:val="0"/>
        <w:autoSpaceDN w:val="0"/>
        <w:adjustRightInd w:val="0"/>
        <w:spacing w:line="256" w:lineRule="auto"/>
        <w:ind w:left="1417"/>
        <w:jc w:val="both"/>
        <w:textAlignment w:val="baseline"/>
        <w:rPr>
          <w:rFonts w:ascii="Times New Roman" w:hAnsi="Times New Roman"/>
          <w:sz w:val="24"/>
          <w:szCs w:val="24"/>
        </w:rPr>
      </w:pPr>
      <w:r>
        <w:rPr>
          <w:rFonts w:ascii="Times New Roman" w:hAnsi="Times New Roman"/>
          <w:sz w:val="24"/>
          <w:szCs w:val="24"/>
        </w:rPr>
        <w:t>Wykonawca w chwili zawarcia umowy podlegał wykluczeniu na podstawie art. 108,</w:t>
      </w:r>
    </w:p>
    <w:p w:rsidR="00957DAA" w:rsidRDefault="00957DAA" w:rsidP="00265B1A">
      <w:pPr>
        <w:pStyle w:val="Akapitzlist"/>
        <w:numPr>
          <w:ilvl w:val="0"/>
          <w:numId w:val="66"/>
        </w:numPr>
        <w:tabs>
          <w:tab w:val="left" w:pos="360"/>
        </w:tabs>
        <w:overflowPunct w:val="0"/>
        <w:autoSpaceDE w:val="0"/>
        <w:autoSpaceDN w:val="0"/>
        <w:adjustRightInd w:val="0"/>
        <w:spacing w:line="256" w:lineRule="auto"/>
        <w:ind w:left="1417"/>
        <w:jc w:val="both"/>
        <w:textAlignment w:val="baseline"/>
        <w:rPr>
          <w:rFonts w:ascii="Times New Roman" w:hAnsi="Times New Roman"/>
          <w:sz w:val="24"/>
          <w:szCs w:val="24"/>
        </w:rPr>
      </w:pPr>
      <w:r>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57DAA" w:rsidRPr="00E456B8" w:rsidRDefault="00957DAA" w:rsidP="005A7BFF">
      <w:pPr>
        <w:tabs>
          <w:tab w:val="left" w:pos="360"/>
        </w:tabs>
        <w:overflowPunct w:val="0"/>
        <w:autoSpaceDE w:val="0"/>
        <w:autoSpaceDN w:val="0"/>
        <w:adjustRightInd w:val="0"/>
        <w:spacing w:line="256" w:lineRule="auto"/>
        <w:ind w:left="567"/>
        <w:jc w:val="both"/>
        <w:textAlignment w:val="baseline"/>
      </w:pPr>
      <w:r>
        <w:t>3.</w:t>
      </w:r>
      <w:r w:rsidRPr="00E456B8">
        <w:t>W przypadku, o którym mowa w ust. 2 pkt. 2 lit. a, Zamawiający odstępuje od umowy w części, której zmiana dotyczy.</w:t>
      </w:r>
    </w:p>
    <w:p w:rsidR="00957DAA" w:rsidRPr="00E456B8" w:rsidRDefault="00957DAA" w:rsidP="005A7BFF">
      <w:pPr>
        <w:tabs>
          <w:tab w:val="left" w:pos="360"/>
        </w:tabs>
        <w:overflowPunct w:val="0"/>
        <w:autoSpaceDE w:val="0"/>
        <w:autoSpaceDN w:val="0"/>
        <w:adjustRightInd w:val="0"/>
        <w:spacing w:line="256" w:lineRule="auto"/>
        <w:ind w:left="567"/>
        <w:jc w:val="both"/>
        <w:textAlignment w:val="baseline"/>
      </w:pPr>
      <w:r>
        <w:t>4.</w:t>
      </w:r>
      <w:r w:rsidRPr="00E456B8">
        <w:t>W przypadkach, o których mowa w ust. 2, Wykonawca może żądać wyłącznie wynagrodzenia należnego z tytułu wykonania części umowy.</w:t>
      </w:r>
    </w:p>
    <w:p w:rsidR="00957DAA" w:rsidRDefault="00957DAA" w:rsidP="00F7590A">
      <w:pPr>
        <w:jc w:val="center"/>
      </w:pPr>
    </w:p>
    <w:p w:rsidR="00C95D54" w:rsidRDefault="00C95D54" w:rsidP="00C95D54">
      <w:pPr>
        <w:jc w:val="center"/>
      </w:pPr>
    </w:p>
    <w:p w:rsidR="00C95D54" w:rsidRDefault="00C95D54" w:rsidP="00C95D54">
      <w:pPr>
        <w:jc w:val="center"/>
      </w:pPr>
    </w:p>
    <w:p w:rsidR="00F7590A" w:rsidRPr="00F7590A" w:rsidRDefault="00C95D54" w:rsidP="00C95D54">
      <w:pPr>
        <w:jc w:val="center"/>
      </w:pPr>
      <w:r>
        <w:lastRenderedPageBreak/>
        <w:t xml:space="preserve">     </w:t>
      </w:r>
      <w:r w:rsidR="009C26A4">
        <w:t>§ 14</w:t>
      </w:r>
    </w:p>
    <w:p w:rsidR="00F7590A" w:rsidRPr="00F7590A" w:rsidRDefault="00F7590A" w:rsidP="004F7690">
      <w:pPr>
        <w:ind w:left="567"/>
        <w:jc w:val="both"/>
        <w:rPr>
          <w:i/>
          <w:iCs/>
        </w:rPr>
      </w:pPr>
      <w:r w:rsidRPr="00F7590A">
        <w:t>W razie naruszenia przez Wykonawcę  postanowień umowy, Zamawiający zastrzega sobie prawo jej rozwiązania ze skutkiem natychmiastowym .</w:t>
      </w:r>
    </w:p>
    <w:p w:rsidR="00606833" w:rsidRDefault="00F7590A" w:rsidP="00EC567B">
      <w:pPr>
        <w:rPr>
          <w:i/>
          <w:iCs/>
        </w:rPr>
      </w:pPr>
      <w:r w:rsidRPr="00F7590A">
        <w:rPr>
          <w:i/>
          <w:iCs/>
        </w:rPr>
        <w:t xml:space="preserve"> </w:t>
      </w:r>
      <w:r w:rsidR="00EC567B">
        <w:rPr>
          <w:i/>
          <w:iCs/>
        </w:rPr>
        <w:t xml:space="preserve">                                                                        </w:t>
      </w:r>
    </w:p>
    <w:p w:rsidR="00F7590A" w:rsidRPr="00F7590A" w:rsidRDefault="00C95D54" w:rsidP="00C95D54">
      <w:pPr>
        <w:ind w:left="567"/>
        <w:jc w:val="center"/>
      </w:pPr>
      <w:r>
        <w:t>§ 15</w:t>
      </w:r>
    </w:p>
    <w:p w:rsidR="005D45DA" w:rsidRPr="007A52EA" w:rsidRDefault="007A52EA" w:rsidP="005A7BFF">
      <w:pPr>
        <w:suppressAutoHyphens/>
        <w:spacing w:line="21" w:lineRule="atLeast"/>
        <w:ind w:left="567"/>
        <w:jc w:val="both"/>
      </w:pPr>
      <w:r>
        <w:t>1.</w:t>
      </w:r>
      <w:r w:rsidR="005D45DA" w:rsidRPr="007A52EA">
        <w:t>Dopuszczalne zmiany umowy:</w:t>
      </w:r>
    </w:p>
    <w:p w:rsidR="005D45DA" w:rsidRPr="00EB35CE" w:rsidRDefault="005D45DA" w:rsidP="005A7BFF">
      <w:pPr>
        <w:pStyle w:val="Bezodstpw"/>
        <w:numPr>
          <w:ilvl w:val="1"/>
          <w:numId w:val="49"/>
        </w:numPr>
        <w:tabs>
          <w:tab w:val="left" w:pos="0"/>
        </w:tabs>
        <w:ind w:left="1020" w:hanging="425"/>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Dopuszczalna jest zmiana wynagrodzenia należnego Wykonawcy, w przypadku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zmiany:</w:t>
      </w:r>
    </w:p>
    <w:p w:rsidR="005D45DA" w:rsidRPr="00EB35CE" w:rsidRDefault="005D45DA" w:rsidP="00265B1A">
      <w:pPr>
        <w:pStyle w:val="Bezodstpw"/>
        <w:numPr>
          <w:ilvl w:val="0"/>
          <w:numId w:val="50"/>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D45DA" w:rsidRPr="00EB35CE" w:rsidRDefault="005D45DA" w:rsidP="00265B1A">
      <w:pPr>
        <w:pStyle w:val="Bezodstpw"/>
        <w:numPr>
          <w:ilvl w:val="0"/>
          <w:numId w:val="50"/>
        </w:numPr>
        <w:tabs>
          <w:tab w:val="left" w:pos="450"/>
          <w:tab w:val="left" w:pos="1134"/>
        </w:tabs>
        <w:ind w:left="1701" w:hanging="283"/>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wysokości minimalnego wynagrodzenia za pracę albo wysokości minimalnej stawki godzinowej ustalonej na </w:t>
      </w:r>
      <w:r w:rsidRPr="00EB35CE">
        <w:rPr>
          <w:rFonts w:ascii="Times New Roman" w:eastAsia="Arial Unicode MS" w:hAnsi="Times New Roman" w:cs="Times New Roman"/>
          <w:sz w:val="24"/>
          <w:szCs w:val="24"/>
        </w:rPr>
        <w:tab/>
        <w:t>podstawie ustawy z dnia 10 października 2002 r. o minimalnym wynagrodzeniu za pracę,</w:t>
      </w:r>
    </w:p>
    <w:p w:rsidR="005D45DA" w:rsidRPr="00EB35CE" w:rsidRDefault="005D45DA" w:rsidP="00265B1A">
      <w:pPr>
        <w:pStyle w:val="Bezodstpw"/>
        <w:numPr>
          <w:ilvl w:val="0"/>
          <w:numId w:val="50"/>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cs="Times New Roman"/>
          <w:sz w:val="24"/>
          <w:szCs w:val="24"/>
        </w:rPr>
        <w:tab/>
        <w:t>Wykonawcę,</w:t>
      </w:r>
    </w:p>
    <w:p w:rsidR="005D45DA" w:rsidRPr="00EB35CE" w:rsidRDefault="005D45DA" w:rsidP="00265B1A">
      <w:pPr>
        <w:pStyle w:val="Bezodstpw"/>
        <w:numPr>
          <w:ilvl w:val="0"/>
          <w:numId w:val="50"/>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zasady gromadzenia i wysokości wpłat do pracowniczych planów kapitałowych, o </w:t>
      </w:r>
      <w:r>
        <w:rPr>
          <w:rFonts w:ascii="Times New Roman" w:eastAsia="Arial Unicode MS" w:hAnsi="Times New Roman" w:cs="Times New Roman"/>
          <w:sz w:val="24"/>
          <w:szCs w:val="24"/>
        </w:rPr>
        <w:t xml:space="preserve">których mowa w ustawie </w:t>
      </w:r>
      <w:r w:rsidRPr="00EB35CE">
        <w:rPr>
          <w:rFonts w:ascii="Times New Roman" w:eastAsia="Arial Unicode MS" w:hAnsi="Times New Roman" w:cs="Times New Roman"/>
          <w:sz w:val="24"/>
          <w:szCs w:val="24"/>
        </w:rPr>
        <w:t>z dnia 4 października 2018 r. o prac</w:t>
      </w:r>
      <w:r>
        <w:rPr>
          <w:rFonts w:ascii="Times New Roman" w:eastAsia="Arial Unicode MS" w:hAnsi="Times New Roman" w:cs="Times New Roman"/>
          <w:sz w:val="24"/>
          <w:szCs w:val="24"/>
        </w:rPr>
        <w:t xml:space="preserve">owniczych </w:t>
      </w:r>
      <w:r w:rsidRPr="00EB35CE">
        <w:rPr>
          <w:rFonts w:ascii="Times New Roman" w:eastAsia="Arial Unicode MS" w:hAnsi="Times New Roman" w:cs="Times New Roman"/>
          <w:sz w:val="24"/>
          <w:szCs w:val="24"/>
        </w:rPr>
        <w:t>planach kapitałowych,</w:t>
      </w:r>
    </w:p>
    <w:p w:rsidR="005D45DA" w:rsidRPr="00EB35CE" w:rsidRDefault="005D45DA" w:rsidP="005D45DA">
      <w:pPr>
        <w:pStyle w:val="Bezodstpw"/>
        <w:tabs>
          <w:tab w:val="left" w:pos="1843"/>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jeżeli zmia</w:t>
      </w:r>
      <w:r>
        <w:rPr>
          <w:rFonts w:ascii="Times New Roman" w:eastAsia="Arial Unicode MS" w:hAnsi="Times New Roman" w:cs="Times New Roman"/>
          <w:sz w:val="24"/>
          <w:szCs w:val="24"/>
        </w:rPr>
        <w:t>ny, o których mowa w lit. a), b), c),</w:t>
      </w:r>
      <w:r w:rsidRPr="00EB35CE">
        <w:rPr>
          <w:rFonts w:ascii="Times New Roman" w:eastAsia="Arial Unicode MS" w:hAnsi="Times New Roman" w:cs="Times New Roman"/>
          <w:sz w:val="24"/>
          <w:szCs w:val="24"/>
        </w:rPr>
        <w:t xml:space="preserve"> d) powodują zwiększenie kosztów </w:t>
      </w:r>
      <w:r>
        <w:rPr>
          <w:rFonts w:ascii="Times New Roman" w:eastAsia="Arial Unicode MS" w:hAnsi="Times New Roman" w:cs="Times New Roman"/>
          <w:sz w:val="24"/>
          <w:szCs w:val="24"/>
        </w:rPr>
        <w:t xml:space="preserve">realizacji umowy po stronie </w:t>
      </w:r>
      <w:r w:rsidRPr="00EB35CE">
        <w:rPr>
          <w:rFonts w:ascii="Times New Roman" w:eastAsia="Arial Unicode MS" w:hAnsi="Times New Roman" w:cs="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cs="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cs="Times New Roman"/>
          <w:sz w:val="24"/>
          <w:szCs w:val="24"/>
        </w:rPr>
        <w:tab/>
        <w:t>potwierdzą zasadność wprowadzenia zmiany wynagrodzenia. Jeśli zmiany będą p</w:t>
      </w:r>
      <w:r>
        <w:rPr>
          <w:rFonts w:ascii="Times New Roman" w:eastAsia="Arial Unicode MS" w:hAnsi="Times New Roman" w:cs="Times New Roman"/>
          <w:sz w:val="24"/>
          <w:szCs w:val="24"/>
        </w:rPr>
        <w:t xml:space="preserve">owodować zmniejszenie  </w:t>
      </w:r>
      <w:r>
        <w:rPr>
          <w:rFonts w:ascii="Times New Roman" w:eastAsia="Arial Unicode MS" w:hAnsi="Times New Roman" w:cs="Times New Roman"/>
          <w:sz w:val="24"/>
          <w:szCs w:val="24"/>
        </w:rPr>
        <w:tab/>
        <w:t xml:space="preserve">kosztów </w:t>
      </w:r>
      <w:r w:rsidRPr="00EB35CE">
        <w:rPr>
          <w:rFonts w:ascii="Times New Roman" w:eastAsia="Arial Unicode MS" w:hAnsi="Times New Roman" w:cs="Times New Roman"/>
          <w:sz w:val="24"/>
          <w:szCs w:val="24"/>
        </w:rPr>
        <w:t xml:space="preserve">wykonania umowy po stronie Wykonawcy, Zamawiający dopuszcza również możliwość umniejszenia </w:t>
      </w:r>
      <w:r w:rsidRPr="00EB35CE">
        <w:rPr>
          <w:rFonts w:ascii="Times New Roman" w:eastAsia="Arial Unicode MS" w:hAnsi="Times New Roman" w:cs="Times New Roman"/>
          <w:sz w:val="24"/>
          <w:szCs w:val="24"/>
        </w:rPr>
        <w:tab/>
        <w:t>wynagrodzenia o różnicę, która nastąpiła w wyniku zmiany przepisów w zakresie określonym w lit. a – d.</w:t>
      </w:r>
    </w:p>
    <w:p w:rsidR="005D45DA" w:rsidRPr="00EB35CE" w:rsidRDefault="005D45DA" w:rsidP="00A745E5">
      <w:pPr>
        <w:pStyle w:val="Bezodstpw"/>
        <w:numPr>
          <w:ilvl w:val="1"/>
          <w:numId w:val="49"/>
        </w:numPr>
        <w:tabs>
          <w:tab w:val="left" w:pos="420"/>
          <w:tab w:val="left" w:pos="851"/>
        </w:tabs>
        <w:ind w:left="1020"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p>
    <w:p w:rsidR="005D45DA" w:rsidRPr="00EB35CE" w:rsidRDefault="005D45DA" w:rsidP="00A745E5">
      <w:pPr>
        <w:pStyle w:val="Bezodstpw"/>
        <w:numPr>
          <w:ilvl w:val="1"/>
          <w:numId w:val="49"/>
        </w:numPr>
        <w:tabs>
          <w:tab w:val="left" w:pos="426"/>
        </w:tabs>
        <w:ind w:left="1020"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D45DA" w:rsidRPr="00EB35CE" w:rsidRDefault="005D45DA" w:rsidP="00A745E5">
      <w:pPr>
        <w:pStyle w:val="Akapitzlist"/>
        <w:widowControl w:val="0"/>
        <w:numPr>
          <w:ilvl w:val="1"/>
          <w:numId w:val="49"/>
        </w:numPr>
        <w:tabs>
          <w:tab w:val="left" w:pos="360"/>
          <w:tab w:val="left" w:pos="720"/>
        </w:tabs>
        <w:overflowPunct w:val="0"/>
        <w:autoSpaceDE w:val="0"/>
        <w:autoSpaceDN w:val="0"/>
        <w:adjustRightInd w:val="0"/>
        <w:spacing w:after="0"/>
        <w:ind w:left="1020" w:hanging="284"/>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D45DA" w:rsidRDefault="005D45DA" w:rsidP="00A745E5">
      <w:pPr>
        <w:pStyle w:val="Bezodstpw"/>
        <w:numPr>
          <w:ilvl w:val="1"/>
          <w:numId w:val="49"/>
        </w:numPr>
        <w:ind w:left="1020"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D45DA" w:rsidRPr="00EB35CE" w:rsidRDefault="005D45DA" w:rsidP="00265B1A">
      <w:pPr>
        <w:pStyle w:val="Bezodstpw"/>
        <w:numPr>
          <w:ilvl w:val="0"/>
          <w:numId w:val="51"/>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wcześniej niż po upływie 12 miesięcy obowiązywania umowy,</w:t>
      </w:r>
    </w:p>
    <w:p w:rsidR="005D45DA" w:rsidRPr="00EB35CE" w:rsidRDefault="005D45DA" w:rsidP="00265B1A">
      <w:pPr>
        <w:pStyle w:val="Bezodstpw"/>
        <w:numPr>
          <w:ilvl w:val="0"/>
          <w:numId w:val="51"/>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częściej niż raz na 12 miesięcy,  po upływie terminu o którym mowa w lit</w:t>
      </w:r>
      <w:r>
        <w:rPr>
          <w:rFonts w:ascii="Times New Roman" w:eastAsia="Arial Unicode MS" w:hAnsi="Times New Roman" w:cs="Times New Roman"/>
          <w:sz w:val="24"/>
          <w:szCs w:val="24"/>
        </w:rPr>
        <w:t>.</w:t>
      </w:r>
      <w:r w:rsidRPr="00EB35CE">
        <w:rPr>
          <w:rFonts w:ascii="Times New Roman" w:eastAsia="Arial Unicode MS" w:hAnsi="Times New Roman" w:cs="Times New Roman"/>
          <w:sz w:val="24"/>
          <w:szCs w:val="24"/>
        </w:rPr>
        <w:t xml:space="preserve"> a,</w:t>
      </w:r>
    </w:p>
    <w:p w:rsidR="00957DAA" w:rsidRDefault="00957DAA" w:rsidP="00265B1A">
      <w:pPr>
        <w:pStyle w:val="Bezodstpw"/>
        <w:numPr>
          <w:ilvl w:val="0"/>
          <w:numId w:val="51"/>
        </w:numPr>
        <w:jc w:val="both"/>
        <w:rPr>
          <w:rFonts w:ascii="Times New Roman" w:eastAsia="Arial Unicode MS" w:hAnsi="Times New Roman"/>
          <w:sz w:val="24"/>
          <w:szCs w:val="24"/>
        </w:rPr>
      </w:pPr>
      <w:r>
        <w:rPr>
          <w:rFonts w:ascii="Times New Roman" w:eastAsia="Arial Unicode MS" w:hAnsi="Times New Roman"/>
          <w:sz w:val="24"/>
          <w:szCs w:val="24"/>
        </w:rPr>
        <w:t>w odniesieniu do kwoty nie wyższej niż  5 % wartości netto umowy określonej w § 4 ust. 3 – po jej umniejszeniu o wartość zrealizowanej części umowy,</w:t>
      </w:r>
    </w:p>
    <w:p w:rsidR="00957DAA" w:rsidRPr="001900C8" w:rsidRDefault="00957DAA" w:rsidP="00265B1A">
      <w:pPr>
        <w:pStyle w:val="Bezodstpw"/>
        <w:numPr>
          <w:ilvl w:val="0"/>
          <w:numId w:val="51"/>
        </w:numPr>
        <w:jc w:val="both"/>
        <w:rPr>
          <w:rFonts w:ascii="Times New Roman" w:eastAsia="Arial Unicode MS" w:hAnsi="Times New Roman" w:cs="Times New Roman"/>
          <w:sz w:val="24"/>
          <w:szCs w:val="24"/>
        </w:rPr>
      </w:pPr>
      <w:r w:rsidRPr="001900C8">
        <w:rPr>
          <w:rFonts w:ascii="Times New Roman" w:eastAsia="Arial Unicode MS" w:hAnsi="Times New Roman" w:cs="Times New Roman"/>
          <w:sz w:val="24"/>
          <w:szCs w:val="24"/>
        </w:rPr>
        <w:lastRenderedPageBreak/>
        <w:t>w odniesieniu do średniorocznego wskaźnika cen towarów i usług konsumpcyjnych, ogłoszonego w komunikacie Prezesa Głównego Urzędu Statystycznego publikowanego w roku, w którym zmiana ma nastąpić, w odniesieniu do roku poprzedniego,</w:t>
      </w:r>
    </w:p>
    <w:p w:rsidR="00957DAA" w:rsidRPr="001900C8" w:rsidRDefault="00957DAA" w:rsidP="00265B1A">
      <w:pPr>
        <w:pStyle w:val="Bezodstpw"/>
        <w:numPr>
          <w:ilvl w:val="0"/>
          <w:numId w:val="51"/>
        </w:numPr>
        <w:jc w:val="both"/>
        <w:rPr>
          <w:rFonts w:ascii="Times New Roman" w:eastAsia="Arial Unicode MS" w:hAnsi="Times New Roman" w:cs="Times New Roman"/>
          <w:sz w:val="24"/>
          <w:szCs w:val="24"/>
        </w:rPr>
      </w:pPr>
      <w:r w:rsidRPr="001900C8">
        <w:rPr>
          <w:rFonts w:ascii="Times New Roman" w:eastAsia="Arial Unicode MS" w:hAnsi="Times New Roman" w:cs="Times New Roman"/>
          <w:sz w:val="24"/>
          <w:szCs w:val="24"/>
        </w:rPr>
        <w:t>tylko w przypadku jeżeli średnioroczny wskaźnik, o którym mowa w lit. d) ulegnie zmianie o co najmniej 5 % w odniesieniu do roku poprzedniego,</w:t>
      </w:r>
    </w:p>
    <w:p w:rsidR="00957DAA" w:rsidRPr="001900C8" w:rsidRDefault="00957DAA" w:rsidP="00957DAA">
      <w:pPr>
        <w:pStyle w:val="Bezodstpw"/>
        <w:tabs>
          <w:tab w:val="left" w:pos="851"/>
        </w:tabs>
        <w:ind w:left="1417"/>
        <w:jc w:val="both"/>
        <w:rPr>
          <w:rFonts w:ascii="Times New Roman" w:eastAsia="Arial Unicode MS" w:hAnsi="Times New Roman" w:cs="Times New Roman"/>
          <w:sz w:val="24"/>
          <w:szCs w:val="24"/>
        </w:rPr>
      </w:pPr>
      <w:r w:rsidRPr="001900C8">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957DAA" w:rsidRPr="001900C8" w:rsidRDefault="00957DAA" w:rsidP="00A745E5">
      <w:pPr>
        <w:pStyle w:val="Akapitzlist"/>
        <w:numPr>
          <w:ilvl w:val="1"/>
          <w:numId w:val="49"/>
        </w:numPr>
        <w:tabs>
          <w:tab w:val="left" w:pos="851"/>
        </w:tabs>
        <w:suppressAutoHyphens/>
        <w:spacing w:line="21" w:lineRule="atLeast"/>
        <w:ind w:left="1020"/>
        <w:jc w:val="both"/>
        <w:rPr>
          <w:rFonts w:ascii="Times New Roman" w:hAnsi="Times New Roman"/>
          <w:sz w:val="24"/>
          <w:szCs w:val="24"/>
        </w:rPr>
      </w:pPr>
      <w:r w:rsidRPr="001900C8">
        <w:rPr>
          <w:rFonts w:ascii="Times New Roman" w:eastAsia="Arial Unicode MS" w:hAnsi="Times New Roman"/>
          <w:sz w:val="24"/>
          <w:szCs w:val="24"/>
        </w:rPr>
        <w:t>Zamawiającemu przysługuje prawo umniej</w:t>
      </w:r>
      <w:r w:rsidR="00DC1DCB">
        <w:rPr>
          <w:rFonts w:ascii="Times New Roman" w:eastAsia="Arial Unicode MS" w:hAnsi="Times New Roman"/>
          <w:sz w:val="24"/>
          <w:szCs w:val="24"/>
        </w:rPr>
        <w:t>szenia cen, o których mowa w § 5</w:t>
      </w:r>
      <w:r w:rsidRPr="001900C8">
        <w:rPr>
          <w:rFonts w:ascii="Times New Roman" w:eastAsia="Arial Unicode MS" w:hAnsi="Times New Roman"/>
          <w:sz w:val="24"/>
          <w:szCs w:val="24"/>
        </w:rPr>
        <w:t xml:space="preserve"> ust. 3 stosownie i odpowiednio  do zapisów pkt. 5 lit. a – e,. jeżeli średnioroczny wskaźnik, o którym mowa pkt. 5 w lit. d, ulegnie zmniejszeniu o  co najmniej  5 % w odniesieniu do roku poprzedniego</w:t>
      </w:r>
    </w:p>
    <w:p w:rsidR="00957DAA" w:rsidRPr="001900C8" w:rsidRDefault="00957DAA" w:rsidP="00A745E5">
      <w:pPr>
        <w:pStyle w:val="Bezodstpw"/>
        <w:numPr>
          <w:ilvl w:val="1"/>
          <w:numId w:val="49"/>
        </w:numPr>
        <w:ind w:left="1020"/>
        <w:jc w:val="both"/>
        <w:rPr>
          <w:rFonts w:ascii="Times New Roman" w:eastAsia="Arial Unicode MS" w:hAnsi="Times New Roman" w:cs="Times New Roman"/>
          <w:sz w:val="24"/>
          <w:szCs w:val="24"/>
        </w:rPr>
      </w:pPr>
      <w:r w:rsidRPr="001900C8">
        <w:rPr>
          <w:rFonts w:ascii="Times New Roman" w:eastAsia="Arial Unicode MS" w:hAnsi="Times New Roman" w:cs="Times New Roman"/>
          <w:sz w:val="24"/>
          <w:szCs w:val="24"/>
        </w:rPr>
        <w:t xml:space="preserve">Możliwe są zmiany  określone w art. 455 ust.1 pkt. 2 lit. b, pkt. 3 i 4 i ust. 2 ustawy </w:t>
      </w:r>
      <w:proofErr w:type="spellStart"/>
      <w:r w:rsidRPr="001900C8">
        <w:rPr>
          <w:rFonts w:ascii="Times New Roman" w:eastAsia="Arial Unicode MS" w:hAnsi="Times New Roman" w:cs="Times New Roman"/>
          <w:sz w:val="24"/>
          <w:szCs w:val="24"/>
        </w:rPr>
        <w:t>Pzp</w:t>
      </w:r>
      <w:proofErr w:type="spellEnd"/>
      <w:r w:rsidRPr="001900C8">
        <w:rPr>
          <w:rFonts w:ascii="Times New Roman" w:eastAsia="Arial Unicode MS" w:hAnsi="Times New Roman" w:cs="Times New Roman"/>
          <w:sz w:val="24"/>
          <w:szCs w:val="24"/>
        </w:rPr>
        <w:t>, przy zastosowaniu zasad określonych w  tym artykule.</w:t>
      </w:r>
    </w:p>
    <w:p w:rsidR="005D45DA" w:rsidRPr="001900C8" w:rsidRDefault="000B489D" w:rsidP="00A745E5">
      <w:pPr>
        <w:pStyle w:val="Bezodstpw"/>
        <w:ind w:left="567"/>
        <w:jc w:val="both"/>
        <w:rPr>
          <w:rFonts w:ascii="Times New Roman" w:eastAsia="Arial Unicode MS" w:hAnsi="Times New Roman" w:cs="Times New Roman"/>
          <w:sz w:val="24"/>
          <w:szCs w:val="24"/>
        </w:rPr>
      </w:pPr>
      <w:r w:rsidRPr="001900C8">
        <w:rPr>
          <w:rFonts w:ascii="Times New Roman" w:eastAsia="Arial Unicode MS" w:hAnsi="Times New Roman" w:cs="Times New Roman"/>
          <w:sz w:val="24"/>
          <w:szCs w:val="24"/>
        </w:rPr>
        <w:t>2.</w:t>
      </w:r>
      <w:r w:rsidR="005D45DA" w:rsidRPr="001900C8">
        <w:rPr>
          <w:rFonts w:ascii="Times New Roman" w:eastAsia="Arial Unicode MS" w:hAnsi="Times New Roman" w:cs="Times New Roman"/>
          <w:sz w:val="24"/>
          <w:szCs w:val="24"/>
        </w:rPr>
        <w:t xml:space="preserve">Możliwe są zmiany  określone w art. 455 ust.1 pkt. </w:t>
      </w:r>
      <w:r w:rsidR="00465AD1" w:rsidRPr="001900C8">
        <w:rPr>
          <w:rFonts w:ascii="Times New Roman" w:eastAsia="Arial Unicode MS" w:hAnsi="Times New Roman" w:cs="Times New Roman"/>
          <w:sz w:val="24"/>
          <w:szCs w:val="24"/>
        </w:rPr>
        <w:t>2 lit. b</w:t>
      </w:r>
      <w:r w:rsidR="005D45DA" w:rsidRPr="001900C8">
        <w:rPr>
          <w:rFonts w:ascii="Times New Roman" w:eastAsia="Arial Unicode MS" w:hAnsi="Times New Roman" w:cs="Times New Roman"/>
          <w:sz w:val="24"/>
          <w:szCs w:val="24"/>
        </w:rPr>
        <w:t xml:space="preserve">, pkt. 3 i 4 i ust. 2 ustawy </w:t>
      </w:r>
      <w:proofErr w:type="spellStart"/>
      <w:r w:rsidR="005D45DA" w:rsidRPr="001900C8">
        <w:rPr>
          <w:rFonts w:ascii="Times New Roman" w:eastAsia="Arial Unicode MS" w:hAnsi="Times New Roman" w:cs="Times New Roman"/>
          <w:sz w:val="24"/>
          <w:szCs w:val="24"/>
        </w:rPr>
        <w:t>Pzp</w:t>
      </w:r>
      <w:proofErr w:type="spellEnd"/>
      <w:r w:rsidR="005D45DA" w:rsidRPr="001900C8">
        <w:rPr>
          <w:rFonts w:ascii="Times New Roman" w:eastAsia="Arial Unicode MS" w:hAnsi="Times New Roman" w:cs="Times New Roman"/>
          <w:sz w:val="24"/>
          <w:szCs w:val="24"/>
        </w:rPr>
        <w:t>, przy zastosowaniu zasad określonych w  tym artykule.</w:t>
      </w:r>
    </w:p>
    <w:p w:rsidR="005D45DA" w:rsidRPr="001900C8" w:rsidRDefault="000B489D" w:rsidP="00A745E5">
      <w:pPr>
        <w:tabs>
          <w:tab w:val="left" w:pos="426"/>
        </w:tabs>
        <w:suppressAutoHyphens/>
        <w:spacing w:line="21" w:lineRule="atLeast"/>
        <w:ind w:left="567"/>
        <w:jc w:val="both"/>
      </w:pPr>
      <w:r w:rsidRPr="001900C8">
        <w:t>3.</w:t>
      </w:r>
      <w:r w:rsidR="005D45DA" w:rsidRPr="001900C8">
        <w:t>Warunki dokonania zmian:</w:t>
      </w:r>
    </w:p>
    <w:p w:rsidR="005D45DA" w:rsidRPr="001900C8" w:rsidRDefault="005D45DA" w:rsidP="00A745E5">
      <w:pPr>
        <w:numPr>
          <w:ilvl w:val="0"/>
          <w:numId w:val="47"/>
        </w:numPr>
        <w:tabs>
          <w:tab w:val="left" w:pos="426"/>
        </w:tabs>
        <w:suppressAutoHyphens/>
        <w:spacing w:line="21" w:lineRule="atLeast"/>
        <w:ind w:left="1020" w:hanging="284"/>
        <w:jc w:val="both"/>
      </w:pPr>
      <w:r w:rsidRPr="001900C8">
        <w:t>strona występująca o zmianę postanowień niniejszej umowy zobowiązana jest do udokumentowania zaistnienia okoliczności, o których mowa powyżej;</w:t>
      </w:r>
    </w:p>
    <w:p w:rsidR="005D45DA" w:rsidRPr="001900C8" w:rsidRDefault="005D45DA" w:rsidP="00A745E5">
      <w:pPr>
        <w:numPr>
          <w:ilvl w:val="0"/>
          <w:numId w:val="47"/>
        </w:numPr>
        <w:tabs>
          <w:tab w:val="left" w:pos="426"/>
        </w:tabs>
        <w:suppressAutoHyphens/>
        <w:spacing w:line="21" w:lineRule="atLeast"/>
        <w:ind w:left="1020" w:hanging="284"/>
        <w:jc w:val="both"/>
      </w:pPr>
      <w:r w:rsidRPr="001900C8">
        <w:t>strona występująca o zmianę postanowień niniejszej umowy zobowiązana jest do złożenia wniosku o zmianę postanowień umowy.</w:t>
      </w:r>
    </w:p>
    <w:p w:rsidR="005D45DA" w:rsidRPr="001900C8" w:rsidRDefault="000B489D" w:rsidP="00A745E5">
      <w:pPr>
        <w:tabs>
          <w:tab w:val="left" w:pos="426"/>
        </w:tabs>
        <w:suppressAutoHyphens/>
        <w:spacing w:line="21" w:lineRule="atLeast"/>
        <w:ind w:left="567"/>
        <w:jc w:val="both"/>
      </w:pPr>
      <w:r w:rsidRPr="001900C8">
        <w:t>4.</w:t>
      </w:r>
      <w:r w:rsidR="005D45DA" w:rsidRPr="001900C8">
        <w:t>Wniosek, o którym mowa w ust. 2 pkt. 2 musi zawierać:</w:t>
      </w:r>
    </w:p>
    <w:p w:rsidR="005D45DA" w:rsidRPr="001900C8" w:rsidRDefault="005D45DA" w:rsidP="00A745E5">
      <w:pPr>
        <w:numPr>
          <w:ilvl w:val="0"/>
          <w:numId w:val="48"/>
        </w:numPr>
        <w:tabs>
          <w:tab w:val="left" w:pos="426"/>
        </w:tabs>
        <w:suppressAutoHyphens/>
        <w:spacing w:line="21" w:lineRule="atLeast"/>
        <w:ind w:left="1191" w:hanging="453"/>
        <w:jc w:val="both"/>
      </w:pPr>
      <w:r w:rsidRPr="001900C8">
        <w:t>opis propozycji zmiany;</w:t>
      </w:r>
    </w:p>
    <w:p w:rsidR="005D45DA" w:rsidRPr="001900C8" w:rsidRDefault="005D45DA" w:rsidP="00A745E5">
      <w:pPr>
        <w:numPr>
          <w:ilvl w:val="0"/>
          <w:numId w:val="48"/>
        </w:numPr>
        <w:tabs>
          <w:tab w:val="left" w:pos="426"/>
        </w:tabs>
        <w:suppressAutoHyphens/>
        <w:spacing w:line="21" w:lineRule="atLeast"/>
        <w:ind w:left="1191" w:hanging="426"/>
        <w:jc w:val="both"/>
      </w:pPr>
      <w:r w:rsidRPr="001900C8">
        <w:t>uzasadnienie zmiany;</w:t>
      </w:r>
    </w:p>
    <w:p w:rsidR="005D45DA" w:rsidRPr="001900C8" w:rsidRDefault="005D45DA" w:rsidP="00A745E5">
      <w:pPr>
        <w:numPr>
          <w:ilvl w:val="0"/>
          <w:numId w:val="48"/>
        </w:numPr>
        <w:tabs>
          <w:tab w:val="left" w:pos="426"/>
        </w:tabs>
        <w:suppressAutoHyphens/>
        <w:spacing w:line="21" w:lineRule="atLeast"/>
        <w:ind w:left="1191" w:hanging="426"/>
        <w:jc w:val="both"/>
      </w:pPr>
      <w:r w:rsidRPr="001900C8">
        <w:t>opis wpływu zmiany na warunki realizacji umowy.</w:t>
      </w:r>
    </w:p>
    <w:p w:rsidR="005D45DA" w:rsidRPr="001900C8" w:rsidRDefault="000B489D" w:rsidP="00A745E5">
      <w:pPr>
        <w:tabs>
          <w:tab w:val="left" w:pos="426"/>
        </w:tabs>
        <w:suppressAutoHyphens/>
        <w:spacing w:line="21" w:lineRule="atLeast"/>
        <w:ind w:left="567"/>
        <w:jc w:val="both"/>
      </w:pPr>
      <w:r w:rsidRPr="001900C8">
        <w:t>5.</w:t>
      </w:r>
      <w:r w:rsidR="005D45DA" w:rsidRPr="001900C8">
        <w:t>Zmiany umowy nie mogą:</w:t>
      </w:r>
    </w:p>
    <w:p w:rsidR="005D45DA" w:rsidRPr="001900C8" w:rsidRDefault="005D45DA" w:rsidP="00A745E5">
      <w:pPr>
        <w:numPr>
          <w:ilvl w:val="0"/>
          <w:numId w:val="22"/>
        </w:numPr>
        <w:tabs>
          <w:tab w:val="left" w:pos="426"/>
        </w:tabs>
        <w:suppressAutoHyphens/>
        <w:spacing w:line="21" w:lineRule="atLeast"/>
        <w:ind w:left="1134" w:hanging="426"/>
        <w:jc w:val="both"/>
      </w:pPr>
      <w:r w:rsidRPr="001900C8">
        <w:t>wprowadzać warunków, które gdyby zostały zastosowane w postępowaniu o udzielenie zamówienia, to wzięliby w nim udział lub mogliby wziąć udział inni Wykonawcy lub przyjęte zostałyby oferty innej treści;</w:t>
      </w:r>
    </w:p>
    <w:p w:rsidR="005D45DA" w:rsidRPr="001900C8" w:rsidRDefault="005D45DA" w:rsidP="00A745E5">
      <w:pPr>
        <w:numPr>
          <w:ilvl w:val="0"/>
          <w:numId w:val="22"/>
        </w:numPr>
        <w:tabs>
          <w:tab w:val="left" w:pos="426"/>
        </w:tabs>
        <w:suppressAutoHyphens/>
        <w:spacing w:line="21" w:lineRule="atLeast"/>
        <w:ind w:left="1134" w:hanging="426"/>
        <w:jc w:val="both"/>
      </w:pPr>
      <w:r w:rsidRPr="001900C8">
        <w:t>naruszać równowagi ekonomicznej stron umowy na korzyść Wykonawcy, w sposób nieprzewidziany w pierwotnej umowie;</w:t>
      </w:r>
    </w:p>
    <w:p w:rsidR="005D45DA" w:rsidRPr="001900C8" w:rsidRDefault="005D45DA" w:rsidP="00A745E5">
      <w:pPr>
        <w:numPr>
          <w:ilvl w:val="0"/>
          <w:numId w:val="22"/>
        </w:numPr>
        <w:tabs>
          <w:tab w:val="left" w:pos="426"/>
        </w:tabs>
        <w:suppressAutoHyphens/>
        <w:spacing w:line="21" w:lineRule="atLeast"/>
        <w:ind w:left="1134" w:hanging="426"/>
        <w:jc w:val="both"/>
      </w:pPr>
      <w:r w:rsidRPr="001900C8">
        <w:t>w sposób znaczny rozszerzać albo zmniejszać zakresu świadczeń i zobowiązań wynikających z umowy;</w:t>
      </w:r>
    </w:p>
    <w:p w:rsidR="005D45DA" w:rsidRPr="001900C8" w:rsidRDefault="005D45DA" w:rsidP="00A745E5">
      <w:pPr>
        <w:numPr>
          <w:ilvl w:val="0"/>
          <w:numId w:val="22"/>
        </w:numPr>
        <w:tabs>
          <w:tab w:val="left" w:pos="426"/>
        </w:tabs>
        <w:suppressAutoHyphens/>
        <w:spacing w:line="21" w:lineRule="atLeast"/>
        <w:ind w:left="1134" w:hanging="426"/>
        <w:jc w:val="both"/>
      </w:pPr>
      <w:r w:rsidRPr="001900C8">
        <w:t>polegać na zastąpieniu Wykonawcy, któremu Zamawiający udzielił zamówienia, nowym Wykonawcą w przypadkach innych, niż wskazane w art. 455 ust. 1 pkt. 2.</w:t>
      </w:r>
    </w:p>
    <w:p w:rsidR="00F7590A" w:rsidRDefault="00F7590A" w:rsidP="008F33A1">
      <w:pPr>
        <w:jc w:val="center"/>
      </w:pPr>
    </w:p>
    <w:p w:rsidR="00C95D54" w:rsidRPr="0013736A" w:rsidRDefault="00C95D54" w:rsidP="00C95D54">
      <w:pPr>
        <w:jc w:val="center"/>
      </w:pPr>
      <w:r>
        <w:t>§ 16</w:t>
      </w:r>
    </w:p>
    <w:p w:rsidR="00C95D54" w:rsidRDefault="00C95D54" w:rsidP="00C95D54">
      <w:pPr>
        <w:ind w:left="567"/>
        <w:jc w:val="both"/>
      </w:pPr>
      <w:r>
        <w:t>Spory mogące powstać na tle stosowania niniejszej umowy strony poddają pod rozstrzygnięcie sądowi właściwemu miejscowo dla siedziby Zamawiającego</w:t>
      </w:r>
    </w:p>
    <w:p w:rsidR="00C95D54" w:rsidRDefault="00C95D54" w:rsidP="005D45DA">
      <w:pPr>
        <w:jc w:val="center"/>
      </w:pPr>
    </w:p>
    <w:p w:rsidR="005D45DA" w:rsidRPr="0013736A" w:rsidRDefault="00363743" w:rsidP="005D45DA">
      <w:pPr>
        <w:jc w:val="center"/>
      </w:pPr>
      <w:r>
        <w:t>§ 17</w:t>
      </w:r>
    </w:p>
    <w:p w:rsidR="005D45DA" w:rsidRPr="0013736A" w:rsidRDefault="005D45DA" w:rsidP="00A745E5">
      <w:pPr>
        <w:tabs>
          <w:tab w:val="left" w:pos="426"/>
        </w:tabs>
        <w:suppressAutoHyphens/>
        <w:spacing w:line="21" w:lineRule="atLeast"/>
        <w:ind w:left="567"/>
        <w:jc w:val="both"/>
      </w:pPr>
      <w:r w:rsidRPr="0013736A">
        <w:t>Wszelkie zmiany Umowy wymagają formy pisemnej pod rygorem nieważności.</w:t>
      </w:r>
    </w:p>
    <w:p w:rsidR="005D45DA" w:rsidRPr="0013736A" w:rsidRDefault="005D45DA" w:rsidP="005D45DA">
      <w:pPr>
        <w:jc w:val="center"/>
      </w:pPr>
    </w:p>
    <w:p w:rsidR="005D45DA" w:rsidRPr="0013736A" w:rsidRDefault="00363743" w:rsidP="005D45DA">
      <w:pPr>
        <w:jc w:val="center"/>
      </w:pPr>
      <w:r>
        <w:t>§18</w:t>
      </w:r>
    </w:p>
    <w:p w:rsidR="00C77D18" w:rsidRDefault="00C77D18" w:rsidP="00A745E5">
      <w:pPr>
        <w:ind w:left="567"/>
        <w:jc w:val="both"/>
        <w:rPr>
          <w:color w:val="202124"/>
          <w:shd w:val="clear" w:color="auto" w:fill="FFFFFF"/>
        </w:rPr>
      </w:pPr>
      <w:r>
        <w:rPr>
          <w:bCs/>
          <w:color w:val="202124"/>
          <w:shd w:val="clear" w:color="auto" w:fill="FFFFFF"/>
        </w:rPr>
        <w:t>W zakresie nieuregulowanym w umowie stosuje się przepisy ustawy z dnia 23 kwietnia 1964 r. Kodeks cywilny (Dz. U. z 2023 r. poz. 1610 z późn. zm.). O ile przepisy ustawy z dnia 11 września 2019 r. Prawo zamówień publicznych (Dz. U. z 2023 r. poz. 1605</w:t>
      </w:r>
      <w:r w:rsidRPr="008C12D9">
        <w:t xml:space="preserve"> </w:t>
      </w:r>
      <w:r>
        <w:t>z późn. zm.).</w:t>
      </w:r>
      <w:r>
        <w:rPr>
          <w:bCs/>
          <w:color w:val="202124"/>
          <w:shd w:val="clear" w:color="auto" w:fill="FFFFFF"/>
        </w:rPr>
        <w:t xml:space="preserve"> nie stanowią inaczej.</w:t>
      </w:r>
      <w:r>
        <w:rPr>
          <w:color w:val="202124"/>
          <w:shd w:val="clear" w:color="auto" w:fill="FFFFFF"/>
        </w:rPr>
        <w:t> </w:t>
      </w:r>
    </w:p>
    <w:p w:rsidR="005D45DA" w:rsidRDefault="00363743" w:rsidP="005D45DA">
      <w:pPr>
        <w:jc w:val="center"/>
      </w:pPr>
      <w:r>
        <w:lastRenderedPageBreak/>
        <w:t>§19</w:t>
      </w:r>
    </w:p>
    <w:p w:rsidR="005D45DA" w:rsidRDefault="005D45DA" w:rsidP="00A745E5">
      <w:pPr>
        <w:ind w:left="567"/>
        <w:jc w:val="both"/>
      </w:pPr>
      <w:r>
        <w:rPr>
          <w:color w:val="000000"/>
        </w:rPr>
        <w:t>Wykonawca  oświadcza, że wyraził zgodę na przetwarzani</w:t>
      </w:r>
      <w:r w:rsidR="000B489D">
        <w:rPr>
          <w:color w:val="000000"/>
        </w:rPr>
        <w:t>e przez Zamawiającego   swoich </w:t>
      </w:r>
      <w:r>
        <w:rPr>
          <w:color w:val="000000"/>
        </w:rPr>
        <w:t>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745E5" w:rsidRDefault="00A745E5" w:rsidP="005D45DA">
      <w:pPr>
        <w:jc w:val="center"/>
      </w:pPr>
    </w:p>
    <w:p w:rsidR="005D45DA" w:rsidRPr="0013736A" w:rsidRDefault="00363743" w:rsidP="005D45DA">
      <w:pPr>
        <w:jc w:val="center"/>
      </w:pPr>
      <w:r>
        <w:t>§20</w:t>
      </w:r>
    </w:p>
    <w:p w:rsidR="00C77D18" w:rsidRDefault="00C77D18" w:rsidP="00A745E5">
      <w:pPr>
        <w:ind w:left="567"/>
        <w:jc w:val="both"/>
      </w:pPr>
      <w:r>
        <w:t>Zamawiający oświadcza, że jest dużym przedsiębiorcą w rozumieniu art. 4 pkt. 6 ustawy z dnia 8 marca 2013 r. o przeciwdziałaniu nadmiernym opóźnieniom w transakcjach handlowych (Dz. U. z 2023 r. poz. 1790</w:t>
      </w:r>
      <w:r w:rsidRPr="008C12D9">
        <w:rPr>
          <w:bCs/>
          <w:color w:val="202124"/>
          <w:shd w:val="clear" w:color="auto" w:fill="FFFFFF"/>
        </w:rPr>
        <w:t xml:space="preserve"> </w:t>
      </w:r>
      <w:r>
        <w:t>).</w:t>
      </w:r>
    </w:p>
    <w:p w:rsidR="00CC2B02" w:rsidRDefault="00CC2B02" w:rsidP="005D45DA">
      <w:pPr>
        <w:jc w:val="center"/>
      </w:pPr>
    </w:p>
    <w:p w:rsidR="005D45DA" w:rsidRPr="0013736A" w:rsidRDefault="00E32F06" w:rsidP="005D45DA">
      <w:pPr>
        <w:jc w:val="center"/>
      </w:pPr>
      <w:r>
        <w:t>§ 2</w:t>
      </w:r>
      <w:r w:rsidR="00363743">
        <w:t>1</w:t>
      </w:r>
    </w:p>
    <w:p w:rsidR="005D45DA" w:rsidRPr="0013736A" w:rsidRDefault="005D45DA" w:rsidP="00A745E5">
      <w:pPr>
        <w:ind w:left="567"/>
        <w:jc w:val="both"/>
        <w:rPr>
          <w:b/>
        </w:rPr>
      </w:pPr>
      <w:r w:rsidRPr="0013736A">
        <w:t xml:space="preserve">Umowa niniejsza została sporządzona </w:t>
      </w:r>
      <w:r w:rsidRPr="0013736A">
        <w:rPr>
          <w:rFonts w:eastAsia="BookmanOldStyle"/>
        </w:rPr>
        <w:t>w trzech jednobrzmi</w:t>
      </w:r>
      <w:r w:rsidR="000B489D">
        <w:rPr>
          <w:rFonts w:eastAsia="BookmanOldStyle"/>
        </w:rPr>
        <w:t xml:space="preserve">ących egzemplarzach, jednym dla </w:t>
      </w:r>
      <w:r w:rsidRPr="0013736A">
        <w:rPr>
          <w:rFonts w:eastAsia="BookmanOldStyle"/>
        </w:rPr>
        <w:t>Wykonawcy i dwóch dla Zamawiającego.</w:t>
      </w:r>
    </w:p>
    <w:p w:rsidR="005D45DA" w:rsidRDefault="005D45DA" w:rsidP="005D45DA">
      <w:pPr>
        <w:jc w:val="both"/>
      </w:pPr>
    </w:p>
    <w:p w:rsidR="005D45DA" w:rsidRPr="0013736A" w:rsidRDefault="005D45DA" w:rsidP="005D45DA">
      <w:pPr>
        <w:ind w:firstLine="708"/>
        <w:jc w:val="both"/>
        <w:rPr>
          <w:b/>
        </w:rPr>
      </w:pPr>
      <w:r w:rsidRPr="0013736A">
        <w:rPr>
          <w:b/>
        </w:rPr>
        <w:t>Załączniki:</w:t>
      </w:r>
    </w:p>
    <w:p w:rsidR="005D45DA" w:rsidRPr="0013736A" w:rsidRDefault="005D45DA" w:rsidP="00265B1A">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5D45DA" w:rsidRPr="0013736A" w:rsidRDefault="005D45DA" w:rsidP="00265B1A">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F7590A" w:rsidRDefault="005D45DA" w:rsidP="00EC567B">
      <w:pPr>
        <w:widowControl w:val="0"/>
        <w:adjustRightInd w:val="0"/>
        <w:spacing w:after="120"/>
        <w:ind w:left="360" w:firstLine="708"/>
        <w:jc w:val="both"/>
        <w:textAlignment w:val="baseline"/>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sectPr w:rsidR="00F7590A" w:rsidSect="00895228">
      <w:pgSz w:w="11906" w:h="16838"/>
      <w:pgMar w:top="0"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D6" w:rsidRDefault="004C61D6" w:rsidP="00BD3D5A">
      <w:r>
        <w:separator/>
      </w:r>
    </w:p>
  </w:endnote>
  <w:endnote w:type="continuationSeparator" w:id="0">
    <w:p w:rsidR="004C61D6" w:rsidRDefault="004C61D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ookmanOldStyle">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BC44AC">
    <w:pPr>
      <w:pStyle w:val="Stopka"/>
      <w:rPr>
        <w:sz w:val="18"/>
        <w:szCs w:val="18"/>
      </w:rPr>
    </w:pPr>
    <w:r>
      <w:rPr>
        <w:noProof/>
        <w:sz w:val="18"/>
        <w:szCs w:val="18"/>
      </w:rPr>
      <w:pict>
        <v:line id="_x0000_s1025" style="position:absolute;z-index:251660288" from="0,5.05pt" to="459pt,5.05pt"/>
      </w:pict>
    </w:r>
  </w:p>
  <w:p w:rsidR="00097E3F" w:rsidRDefault="00097E3F">
    <w:pPr>
      <w:pStyle w:val="Stopka"/>
      <w:tabs>
        <w:tab w:val="clear" w:pos="4536"/>
        <w:tab w:val="right" w:pos="9000"/>
      </w:tabs>
      <w:rPr>
        <w:sz w:val="18"/>
        <w:szCs w:val="18"/>
      </w:rPr>
    </w:pPr>
    <w:r>
      <w:rPr>
        <w:sz w:val="18"/>
        <w:szCs w:val="18"/>
      </w:rPr>
      <w:tab/>
      <w:t xml:space="preserve">Strona: </w:t>
    </w:r>
    <w:r w:rsidR="00BC44AC">
      <w:rPr>
        <w:rStyle w:val="Numerstrony"/>
        <w:sz w:val="18"/>
        <w:szCs w:val="18"/>
      </w:rPr>
      <w:fldChar w:fldCharType="begin"/>
    </w:r>
    <w:r>
      <w:rPr>
        <w:rStyle w:val="Numerstrony"/>
        <w:sz w:val="18"/>
        <w:szCs w:val="18"/>
      </w:rPr>
      <w:instrText xml:space="preserve"> PAGE </w:instrText>
    </w:r>
    <w:r w:rsidR="00BC44AC">
      <w:rPr>
        <w:rStyle w:val="Numerstrony"/>
        <w:sz w:val="18"/>
        <w:szCs w:val="18"/>
      </w:rPr>
      <w:fldChar w:fldCharType="separate"/>
    </w:r>
    <w:r w:rsidR="00917542">
      <w:rPr>
        <w:rStyle w:val="Numerstrony"/>
        <w:noProof/>
        <w:sz w:val="18"/>
        <w:szCs w:val="18"/>
      </w:rPr>
      <w:t>2</w:t>
    </w:r>
    <w:r w:rsidR="00BC44AC">
      <w:rPr>
        <w:rStyle w:val="Numerstrony"/>
        <w:sz w:val="18"/>
        <w:szCs w:val="18"/>
      </w:rPr>
      <w:fldChar w:fldCharType="end"/>
    </w:r>
    <w:r>
      <w:rPr>
        <w:rStyle w:val="Numerstrony"/>
        <w:sz w:val="18"/>
        <w:szCs w:val="18"/>
      </w:rPr>
      <w:t>/</w:t>
    </w:r>
    <w:r w:rsidR="00BC44AC">
      <w:rPr>
        <w:rStyle w:val="Numerstrony"/>
        <w:sz w:val="18"/>
        <w:szCs w:val="18"/>
      </w:rPr>
      <w:fldChar w:fldCharType="begin"/>
    </w:r>
    <w:r>
      <w:rPr>
        <w:rStyle w:val="Numerstrony"/>
        <w:sz w:val="18"/>
        <w:szCs w:val="18"/>
      </w:rPr>
      <w:instrText xml:space="preserve"> NUMPAGES </w:instrText>
    </w:r>
    <w:r w:rsidR="00BC44AC">
      <w:rPr>
        <w:rStyle w:val="Numerstrony"/>
        <w:sz w:val="18"/>
        <w:szCs w:val="18"/>
      </w:rPr>
      <w:fldChar w:fldCharType="separate"/>
    </w:r>
    <w:r w:rsidR="00917542">
      <w:rPr>
        <w:rStyle w:val="Numerstrony"/>
        <w:noProof/>
        <w:sz w:val="18"/>
        <w:szCs w:val="18"/>
      </w:rPr>
      <w:t>32</w:t>
    </w:r>
    <w:r w:rsidR="00BC44A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097E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BC44A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97E3F" w:rsidRDefault="00097E3F" w:rsidP="00331F2D">
    <w:pPr>
      <w:pStyle w:val="Stopka"/>
      <w:tabs>
        <w:tab w:val="clear" w:pos="4536"/>
        <w:tab w:val="right" w:pos="9000"/>
      </w:tabs>
      <w:rPr>
        <w:sz w:val="18"/>
        <w:szCs w:val="18"/>
      </w:rPr>
    </w:pPr>
    <w:r>
      <w:rPr>
        <w:sz w:val="18"/>
        <w:szCs w:val="18"/>
      </w:rPr>
      <w:tab/>
      <w:t xml:space="preserve">Strona: </w:t>
    </w:r>
    <w:r w:rsidR="00BC44AC">
      <w:rPr>
        <w:rStyle w:val="Numerstrony"/>
        <w:sz w:val="18"/>
        <w:szCs w:val="18"/>
      </w:rPr>
      <w:fldChar w:fldCharType="begin"/>
    </w:r>
    <w:r>
      <w:rPr>
        <w:rStyle w:val="Numerstrony"/>
        <w:sz w:val="18"/>
        <w:szCs w:val="18"/>
      </w:rPr>
      <w:instrText xml:space="preserve"> PAGE </w:instrText>
    </w:r>
    <w:r w:rsidR="00BC44AC">
      <w:rPr>
        <w:rStyle w:val="Numerstrony"/>
        <w:sz w:val="18"/>
        <w:szCs w:val="18"/>
      </w:rPr>
      <w:fldChar w:fldCharType="separate"/>
    </w:r>
    <w:r>
      <w:rPr>
        <w:rStyle w:val="Numerstrony"/>
        <w:noProof/>
        <w:sz w:val="18"/>
        <w:szCs w:val="18"/>
      </w:rPr>
      <w:t>49</w:t>
    </w:r>
    <w:r w:rsidR="00BC44AC">
      <w:rPr>
        <w:rStyle w:val="Numerstrony"/>
        <w:sz w:val="18"/>
        <w:szCs w:val="18"/>
      </w:rPr>
      <w:fldChar w:fldCharType="end"/>
    </w:r>
    <w:r>
      <w:rPr>
        <w:rStyle w:val="Numerstrony"/>
        <w:sz w:val="18"/>
        <w:szCs w:val="18"/>
      </w:rPr>
      <w:t>/</w:t>
    </w:r>
    <w:r w:rsidR="00BC44AC">
      <w:rPr>
        <w:rStyle w:val="Numerstrony"/>
        <w:sz w:val="18"/>
        <w:szCs w:val="18"/>
      </w:rPr>
      <w:fldChar w:fldCharType="begin"/>
    </w:r>
    <w:r>
      <w:rPr>
        <w:rStyle w:val="Numerstrony"/>
        <w:sz w:val="18"/>
        <w:szCs w:val="18"/>
      </w:rPr>
      <w:instrText xml:space="preserve"> NUMPAGES </w:instrText>
    </w:r>
    <w:r w:rsidR="00BC44AC">
      <w:rPr>
        <w:rStyle w:val="Numerstrony"/>
        <w:sz w:val="18"/>
        <w:szCs w:val="18"/>
      </w:rPr>
      <w:fldChar w:fldCharType="separate"/>
    </w:r>
    <w:r w:rsidR="00EF4B91">
      <w:rPr>
        <w:rStyle w:val="Numerstrony"/>
        <w:noProof/>
        <w:sz w:val="18"/>
        <w:szCs w:val="18"/>
      </w:rPr>
      <w:t>32</w:t>
    </w:r>
    <w:r w:rsidR="00BC44AC">
      <w:rPr>
        <w:rStyle w:val="Numerstrony"/>
        <w:sz w:val="18"/>
        <w:szCs w:val="18"/>
      </w:rPr>
      <w:fldChar w:fldCharType="end"/>
    </w:r>
  </w:p>
  <w:p w:rsidR="00097E3F" w:rsidRDefault="00097E3F">
    <w:pPr>
      <w:pStyle w:val="Stopka"/>
      <w:jc w:val="center"/>
    </w:pPr>
  </w:p>
  <w:p w:rsidR="00097E3F" w:rsidRDefault="00097E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D6" w:rsidRDefault="004C61D6" w:rsidP="00BD3D5A">
      <w:r>
        <w:separator/>
      </w:r>
    </w:p>
  </w:footnote>
  <w:footnote w:type="continuationSeparator" w:id="0">
    <w:p w:rsidR="004C61D6" w:rsidRDefault="004C61D6" w:rsidP="00BD3D5A">
      <w:r>
        <w:continuationSeparator/>
      </w:r>
    </w:p>
  </w:footnote>
  <w:footnote w:id="1">
    <w:p w:rsidR="00097E3F" w:rsidRPr="00C37CD2" w:rsidRDefault="00097E3F" w:rsidP="001772D3">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BC44AC" w:rsidP="00331F2D">
    <w:pPr>
      <w:pStyle w:val="Nagwek"/>
      <w:framePr w:wrap="around" w:vAnchor="text" w:hAnchor="margin" w:xAlign="right" w:y="1"/>
      <w:rPr>
        <w:rStyle w:val="Numerstrony"/>
      </w:rPr>
    </w:pPr>
    <w:r>
      <w:rPr>
        <w:rStyle w:val="Numerstrony"/>
      </w:rPr>
      <w:fldChar w:fldCharType="begin"/>
    </w:r>
    <w:r w:rsidR="00097E3F">
      <w:rPr>
        <w:rStyle w:val="Numerstrony"/>
      </w:rPr>
      <w:instrText xml:space="preserve">PAGE  </w:instrText>
    </w:r>
    <w:r>
      <w:rPr>
        <w:rStyle w:val="Numerstrony"/>
      </w:rPr>
      <w:fldChar w:fldCharType="end"/>
    </w:r>
  </w:p>
  <w:p w:rsidR="00097E3F" w:rsidRDefault="00097E3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097E3F" w:rsidP="00331F2D">
    <w:pPr>
      <w:pStyle w:val="Nagwek"/>
      <w:framePr w:wrap="around" w:vAnchor="text" w:hAnchor="margin" w:xAlign="right" w:y="1"/>
      <w:rPr>
        <w:rStyle w:val="Numerstrony"/>
      </w:rPr>
    </w:pPr>
  </w:p>
  <w:p w:rsidR="00097E3F" w:rsidRDefault="00097E3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3F" w:rsidRDefault="00097E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5">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9">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0">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1">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2">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3">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4">
    <w:nsid w:val="00265991"/>
    <w:multiLevelType w:val="hybridMultilevel"/>
    <w:tmpl w:val="80BAF590"/>
    <w:lvl w:ilvl="0" w:tplc="04150017">
      <w:start w:val="1"/>
      <w:numFmt w:val="lowerLetter"/>
      <w:lvlText w:val="%1)"/>
      <w:lvlJc w:val="left"/>
      <w:pPr>
        <w:ind w:left="1776"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01E31F87"/>
    <w:multiLevelType w:val="hybridMultilevel"/>
    <w:tmpl w:val="80BAF590"/>
    <w:lvl w:ilvl="0" w:tplc="04150017">
      <w:start w:val="1"/>
      <w:numFmt w:val="lowerLetter"/>
      <w:lvlText w:val="%1)"/>
      <w:lvlJc w:val="left"/>
      <w:pPr>
        <w:ind w:left="1776"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3D5A5C"/>
    <w:multiLevelType w:val="hybridMultilevel"/>
    <w:tmpl w:val="071E6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E3197E"/>
    <w:multiLevelType w:val="multilevel"/>
    <w:tmpl w:val="7EA647B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nsid w:val="2DE13D95"/>
    <w:multiLevelType w:val="hybridMultilevel"/>
    <w:tmpl w:val="E7D8CF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4133BA"/>
    <w:multiLevelType w:val="hybridMultilevel"/>
    <w:tmpl w:val="2832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CD1A25"/>
    <w:multiLevelType w:val="hybridMultilevel"/>
    <w:tmpl w:val="1C683ED0"/>
    <w:lvl w:ilvl="0" w:tplc="9DD2F4E2">
      <w:start w:val="1"/>
      <w:numFmt w:val="bullet"/>
      <w:lvlText w:val="-"/>
      <w:lvlJc w:val="left"/>
      <w:pPr>
        <w:ind w:left="720" w:hanging="360"/>
      </w:pPr>
      <w:rPr>
        <w:rFonts w:ascii="Times New Roman" w:eastAsia="Garamond"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E755EF6"/>
    <w:multiLevelType w:val="hybridMultilevel"/>
    <w:tmpl w:val="1F987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51">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CB4C0D"/>
    <w:multiLevelType w:val="hybridMultilevel"/>
    <w:tmpl w:val="8DF0B000"/>
    <w:lvl w:ilvl="0" w:tplc="8E02830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156985"/>
    <w:multiLevelType w:val="multilevel"/>
    <w:tmpl w:val="CAC20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1">
    <w:nsid w:val="6ECC66B9"/>
    <w:multiLevelType w:val="hybridMultilevel"/>
    <w:tmpl w:val="42C4D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928"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75922BB5"/>
    <w:multiLevelType w:val="hybridMultilevel"/>
    <w:tmpl w:val="D09A6442"/>
    <w:lvl w:ilvl="0" w:tplc="0415000F">
      <w:start w:val="1"/>
      <w:numFmt w:val="decimal"/>
      <w:lvlText w:val="%1."/>
      <w:lvlJc w:val="left"/>
      <w:pPr>
        <w:ind w:left="360" w:hanging="360"/>
      </w:pPr>
      <w:rPr>
        <w:rFonts w:hint="default"/>
        <w:b w:val="0"/>
      </w:rPr>
    </w:lvl>
    <w:lvl w:ilvl="1" w:tplc="BBB6D27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97437F4"/>
    <w:multiLevelType w:val="hybridMultilevel"/>
    <w:tmpl w:val="B01E0BEE"/>
    <w:lvl w:ilvl="0" w:tplc="5762C028">
      <w:start w:val="1"/>
      <w:numFmt w:val="decimal"/>
      <w:lvlText w:val="%1)"/>
      <w:lvlJc w:val="left"/>
      <w:pPr>
        <w:ind w:left="1428"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4">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2"/>
  </w:num>
  <w:num w:numId="3">
    <w:abstractNumId w:val="29"/>
  </w:num>
  <w:num w:numId="4">
    <w:abstractNumId w:val="67"/>
  </w:num>
  <w:num w:numId="5">
    <w:abstractNumId w:val="24"/>
  </w:num>
  <w:num w:numId="6">
    <w:abstractNumId w:val="36"/>
  </w:num>
  <w:num w:numId="7">
    <w:abstractNumId w:val="45"/>
  </w:num>
  <w:num w:numId="8">
    <w:abstractNumId w:val="66"/>
  </w:num>
  <w:num w:numId="9">
    <w:abstractNumId w:val="74"/>
  </w:num>
  <w:num w:numId="10">
    <w:abstractNumId w:val="37"/>
  </w:num>
  <w:num w:numId="11">
    <w:abstractNumId w:val="38"/>
  </w:num>
  <w:num w:numId="12">
    <w:abstractNumId w:val="3"/>
  </w:num>
  <w:num w:numId="13">
    <w:abstractNumId w:val="61"/>
  </w:num>
  <w:num w:numId="14">
    <w:abstractNumId w:val="69"/>
  </w:num>
  <w:num w:numId="15">
    <w:abstractNumId w:val="70"/>
  </w:num>
  <w:num w:numId="16">
    <w:abstractNumId w:val="65"/>
  </w:num>
  <w:num w:numId="17">
    <w:abstractNumId w:val="59"/>
  </w:num>
  <w:num w:numId="18">
    <w:abstractNumId w:val="80"/>
  </w:num>
  <w:num w:numId="19">
    <w:abstractNumId w:val="40"/>
  </w:num>
  <w:num w:numId="20">
    <w:abstractNumId w:val="83"/>
  </w:num>
  <w:num w:numId="21">
    <w:abstractNumId w:val="84"/>
  </w:num>
  <w:num w:numId="22">
    <w:abstractNumId w:val="77"/>
  </w:num>
  <w:num w:numId="23">
    <w:abstractNumId w:val="69"/>
    <w:lvlOverride w:ilvl="0">
      <w:startOverride w:val="1"/>
    </w:lvlOverride>
  </w:num>
  <w:num w:numId="24">
    <w:abstractNumId w:val="30"/>
  </w:num>
  <w:num w:numId="25">
    <w:abstractNumId w:val="60"/>
  </w:num>
  <w:num w:numId="26">
    <w:abstractNumId w:val="21"/>
  </w:num>
  <w:num w:numId="27">
    <w:abstractNumId w:val="78"/>
  </w:num>
  <w:num w:numId="28">
    <w:abstractNumId w:val="17"/>
  </w:num>
  <w:num w:numId="29">
    <w:abstractNumId w:val="54"/>
  </w:num>
  <w:num w:numId="30">
    <w:abstractNumId w:val="55"/>
  </w:num>
  <w:num w:numId="31">
    <w:abstractNumId w:val="68"/>
  </w:num>
  <w:num w:numId="32">
    <w:abstractNumId w:val="20"/>
  </w:num>
  <w:num w:numId="33">
    <w:abstractNumId w:val="15"/>
  </w:num>
  <w:num w:numId="34">
    <w:abstractNumId w:val="73"/>
  </w:num>
  <w:num w:numId="35">
    <w:abstractNumId w:val="53"/>
  </w:num>
  <w:num w:numId="36">
    <w:abstractNumId w:val="28"/>
  </w:num>
  <w:num w:numId="37">
    <w:abstractNumId w:val="52"/>
  </w:num>
  <w:num w:numId="38">
    <w:abstractNumId w:val="26"/>
  </w:num>
  <w:num w:numId="39">
    <w:abstractNumId w:val="56"/>
  </w:num>
  <w:num w:numId="40">
    <w:abstractNumId w:val="46"/>
  </w:num>
  <w:num w:numId="41">
    <w:abstractNumId w:val="19"/>
  </w:num>
  <w:num w:numId="42">
    <w:abstractNumId w:val="27"/>
  </w:num>
  <w:num w:numId="43">
    <w:abstractNumId w:val="51"/>
  </w:num>
  <w:num w:numId="44">
    <w:abstractNumId w:val="22"/>
  </w:num>
  <w:num w:numId="45">
    <w:abstractNumId w:val="62"/>
  </w:num>
  <w:num w:numId="46">
    <w:abstractNumId w:val="44"/>
  </w:num>
  <w:num w:numId="47">
    <w:abstractNumId w:val="43"/>
  </w:num>
  <w:num w:numId="48">
    <w:abstractNumId w:val="79"/>
  </w:num>
  <w:num w:numId="49">
    <w:abstractNumId w:val="72"/>
  </w:num>
  <w:num w:numId="50">
    <w:abstractNumId w:val="41"/>
  </w:num>
  <w:num w:numId="51">
    <w:abstractNumId w:val="58"/>
  </w:num>
  <w:num w:numId="52">
    <w:abstractNumId w:val="42"/>
  </w:num>
  <w:num w:numId="53">
    <w:abstractNumId w:val="50"/>
  </w:num>
  <w:num w:numId="54">
    <w:abstractNumId w:val="49"/>
  </w:num>
  <w:num w:numId="55">
    <w:abstractNumId w:val="71"/>
  </w:num>
  <w:num w:numId="56">
    <w:abstractNumId w:val="33"/>
  </w:num>
  <w:num w:numId="57">
    <w:abstractNumId w:val="35"/>
  </w:num>
  <w:num w:numId="58">
    <w:abstractNumId w:val="18"/>
  </w:num>
  <w:num w:numId="59">
    <w:abstractNumId w:val="63"/>
  </w:num>
  <w:num w:numId="60">
    <w:abstractNumId w:val="31"/>
  </w:num>
  <w:num w:numId="61">
    <w:abstractNumId w:val="64"/>
  </w:num>
  <w:num w:numId="62">
    <w:abstractNumId w:val="39"/>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16"/>
  </w:num>
  <w:num w:numId="69">
    <w:abstractNumId w:val="14"/>
  </w:num>
  <w:num w:numId="70">
    <w:abstractNumId w:val="75"/>
  </w:num>
  <w:num w:numId="71">
    <w:abstractNumId w:val="34"/>
  </w:num>
  <w:num w:numId="72">
    <w:abstractNumId w:val="81"/>
  </w:num>
  <w:num w:numId="73">
    <w:abstractNumId w:val="82"/>
  </w:num>
  <w:num w:numId="74">
    <w:abstractNumId w:val="5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03778"/>
    <o:shapelayout v:ext="edit">
      <o:idmap v:ext="edit" data="1"/>
    </o:shapelayout>
  </w:hdrShapeDefaults>
  <w:footnotePr>
    <w:footnote w:id="-1"/>
    <w:footnote w:id="0"/>
  </w:footnotePr>
  <w:endnotePr>
    <w:endnote w:id="-1"/>
    <w:endnote w:id="0"/>
  </w:endnotePr>
  <w:compat/>
  <w:rsids>
    <w:rsidRoot w:val="00BD3D5A"/>
    <w:rsid w:val="00000BF0"/>
    <w:rsid w:val="00000D6C"/>
    <w:rsid w:val="0000282D"/>
    <w:rsid w:val="0000748B"/>
    <w:rsid w:val="000136EF"/>
    <w:rsid w:val="000171DD"/>
    <w:rsid w:val="000175DE"/>
    <w:rsid w:val="0002316B"/>
    <w:rsid w:val="000231D0"/>
    <w:rsid w:val="00026487"/>
    <w:rsid w:val="00032C55"/>
    <w:rsid w:val="00033067"/>
    <w:rsid w:val="00036DB3"/>
    <w:rsid w:val="00046667"/>
    <w:rsid w:val="000476E0"/>
    <w:rsid w:val="00052822"/>
    <w:rsid w:val="00055250"/>
    <w:rsid w:val="00055F8E"/>
    <w:rsid w:val="00056F21"/>
    <w:rsid w:val="000608BA"/>
    <w:rsid w:val="00066050"/>
    <w:rsid w:val="000717C2"/>
    <w:rsid w:val="00077AC9"/>
    <w:rsid w:val="00090195"/>
    <w:rsid w:val="0009028E"/>
    <w:rsid w:val="00091759"/>
    <w:rsid w:val="00092377"/>
    <w:rsid w:val="00093E9D"/>
    <w:rsid w:val="000945EA"/>
    <w:rsid w:val="00097E3F"/>
    <w:rsid w:val="000A1E3D"/>
    <w:rsid w:val="000A4257"/>
    <w:rsid w:val="000B13CB"/>
    <w:rsid w:val="000B2315"/>
    <w:rsid w:val="000B378E"/>
    <w:rsid w:val="000B3F66"/>
    <w:rsid w:val="000B489D"/>
    <w:rsid w:val="000B56B0"/>
    <w:rsid w:val="000B5ACD"/>
    <w:rsid w:val="000B7FBA"/>
    <w:rsid w:val="000C6B07"/>
    <w:rsid w:val="000D0E5D"/>
    <w:rsid w:val="000D19E3"/>
    <w:rsid w:val="000D387B"/>
    <w:rsid w:val="000D518A"/>
    <w:rsid w:val="000D585C"/>
    <w:rsid w:val="000D5D5A"/>
    <w:rsid w:val="000E7F37"/>
    <w:rsid w:val="000F1DFA"/>
    <w:rsid w:val="000F643F"/>
    <w:rsid w:val="00100928"/>
    <w:rsid w:val="00107B00"/>
    <w:rsid w:val="00112F79"/>
    <w:rsid w:val="00123972"/>
    <w:rsid w:val="00127ACA"/>
    <w:rsid w:val="001304F7"/>
    <w:rsid w:val="001353DD"/>
    <w:rsid w:val="0013736A"/>
    <w:rsid w:val="00143A11"/>
    <w:rsid w:val="00153382"/>
    <w:rsid w:val="00160335"/>
    <w:rsid w:val="0016197D"/>
    <w:rsid w:val="00162365"/>
    <w:rsid w:val="00165AAA"/>
    <w:rsid w:val="00166D57"/>
    <w:rsid w:val="00172364"/>
    <w:rsid w:val="00172418"/>
    <w:rsid w:val="001772D3"/>
    <w:rsid w:val="00183411"/>
    <w:rsid w:val="001845B8"/>
    <w:rsid w:val="00184617"/>
    <w:rsid w:val="00185448"/>
    <w:rsid w:val="001900C8"/>
    <w:rsid w:val="00190361"/>
    <w:rsid w:val="001914E2"/>
    <w:rsid w:val="001916C9"/>
    <w:rsid w:val="00193C1A"/>
    <w:rsid w:val="00194D7D"/>
    <w:rsid w:val="0019596B"/>
    <w:rsid w:val="001A18DF"/>
    <w:rsid w:val="001A1A57"/>
    <w:rsid w:val="001C0A81"/>
    <w:rsid w:val="001C1E4C"/>
    <w:rsid w:val="001C56E7"/>
    <w:rsid w:val="001D096D"/>
    <w:rsid w:val="001D1962"/>
    <w:rsid w:val="001D78B4"/>
    <w:rsid w:val="001E20DD"/>
    <w:rsid w:val="001E3815"/>
    <w:rsid w:val="001F00AC"/>
    <w:rsid w:val="001F3F74"/>
    <w:rsid w:val="00203791"/>
    <w:rsid w:val="00204745"/>
    <w:rsid w:val="002064B0"/>
    <w:rsid w:val="00212964"/>
    <w:rsid w:val="00217A52"/>
    <w:rsid w:val="00224D07"/>
    <w:rsid w:val="00227AB0"/>
    <w:rsid w:val="00232415"/>
    <w:rsid w:val="00237A5F"/>
    <w:rsid w:val="002413D2"/>
    <w:rsid w:val="0024214A"/>
    <w:rsid w:val="00247069"/>
    <w:rsid w:val="002537DD"/>
    <w:rsid w:val="00256414"/>
    <w:rsid w:val="00257E1C"/>
    <w:rsid w:val="00260D6E"/>
    <w:rsid w:val="00262FD3"/>
    <w:rsid w:val="002657AB"/>
    <w:rsid w:val="00265B1A"/>
    <w:rsid w:val="00271791"/>
    <w:rsid w:val="00276515"/>
    <w:rsid w:val="00281A9F"/>
    <w:rsid w:val="00285B3E"/>
    <w:rsid w:val="00292963"/>
    <w:rsid w:val="00297869"/>
    <w:rsid w:val="002A43F8"/>
    <w:rsid w:val="002B07B1"/>
    <w:rsid w:val="002C7D3C"/>
    <w:rsid w:val="002D0CE0"/>
    <w:rsid w:val="002D174C"/>
    <w:rsid w:val="002D5801"/>
    <w:rsid w:val="002E05A6"/>
    <w:rsid w:val="002E7A48"/>
    <w:rsid w:val="002F5B0A"/>
    <w:rsid w:val="002F6D03"/>
    <w:rsid w:val="00304DE4"/>
    <w:rsid w:val="00304F5E"/>
    <w:rsid w:val="00310256"/>
    <w:rsid w:val="00316E1E"/>
    <w:rsid w:val="00320D82"/>
    <w:rsid w:val="0032397E"/>
    <w:rsid w:val="00324BA3"/>
    <w:rsid w:val="00327CFD"/>
    <w:rsid w:val="00331F2D"/>
    <w:rsid w:val="00332910"/>
    <w:rsid w:val="00335FF9"/>
    <w:rsid w:val="00336257"/>
    <w:rsid w:val="00340CF4"/>
    <w:rsid w:val="00344B7E"/>
    <w:rsid w:val="0034549A"/>
    <w:rsid w:val="00346EDB"/>
    <w:rsid w:val="00361F40"/>
    <w:rsid w:val="00363743"/>
    <w:rsid w:val="0036544D"/>
    <w:rsid w:val="00371F97"/>
    <w:rsid w:val="00372F98"/>
    <w:rsid w:val="003743D6"/>
    <w:rsid w:val="00375967"/>
    <w:rsid w:val="00387EB1"/>
    <w:rsid w:val="00390C42"/>
    <w:rsid w:val="00391C86"/>
    <w:rsid w:val="003964BF"/>
    <w:rsid w:val="003A3013"/>
    <w:rsid w:val="003A68A1"/>
    <w:rsid w:val="003B1377"/>
    <w:rsid w:val="003B5A45"/>
    <w:rsid w:val="003C0534"/>
    <w:rsid w:val="003C61B8"/>
    <w:rsid w:val="003D08CA"/>
    <w:rsid w:val="003D4CC0"/>
    <w:rsid w:val="003D4F61"/>
    <w:rsid w:val="003D65C9"/>
    <w:rsid w:val="003E2334"/>
    <w:rsid w:val="003E3095"/>
    <w:rsid w:val="003F5189"/>
    <w:rsid w:val="003F69EC"/>
    <w:rsid w:val="003F70EC"/>
    <w:rsid w:val="003F7A0D"/>
    <w:rsid w:val="00404F14"/>
    <w:rsid w:val="004069D7"/>
    <w:rsid w:val="00406C7D"/>
    <w:rsid w:val="00407006"/>
    <w:rsid w:val="00412901"/>
    <w:rsid w:val="00414A01"/>
    <w:rsid w:val="00417F92"/>
    <w:rsid w:val="00423081"/>
    <w:rsid w:val="0042367B"/>
    <w:rsid w:val="0042552C"/>
    <w:rsid w:val="004311F5"/>
    <w:rsid w:val="00435026"/>
    <w:rsid w:val="004353F2"/>
    <w:rsid w:val="00441E9C"/>
    <w:rsid w:val="00442ADA"/>
    <w:rsid w:val="00444D4C"/>
    <w:rsid w:val="00446BB9"/>
    <w:rsid w:val="00450279"/>
    <w:rsid w:val="004532D9"/>
    <w:rsid w:val="00465AD1"/>
    <w:rsid w:val="00466CC8"/>
    <w:rsid w:val="00467902"/>
    <w:rsid w:val="004703DC"/>
    <w:rsid w:val="00471B39"/>
    <w:rsid w:val="00472F52"/>
    <w:rsid w:val="0047485A"/>
    <w:rsid w:val="00476B5C"/>
    <w:rsid w:val="0047732C"/>
    <w:rsid w:val="00483D8B"/>
    <w:rsid w:val="004877B4"/>
    <w:rsid w:val="00490CAC"/>
    <w:rsid w:val="00491175"/>
    <w:rsid w:val="00492F10"/>
    <w:rsid w:val="00497948"/>
    <w:rsid w:val="004A6D3F"/>
    <w:rsid w:val="004B1992"/>
    <w:rsid w:val="004B3EB9"/>
    <w:rsid w:val="004C5859"/>
    <w:rsid w:val="004C61D6"/>
    <w:rsid w:val="004C7F19"/>
    <w:rsid w:val="004D1851"/>
    <w:rsid w:val="004E2929"/>
    <w:rsid w:val="004E469D"/>
    <w:rsid w:val="004E4EB8"/>
    <w:rsid w:val="004E694D"/>
    <w:rsid w:val="004F0DC5"/>
    <w:rsid w:val="004F24C3"/>
    <w:rsid w:val="004F7690"/>
    <w:rsid w:val="0050235C"/>
    <w:rsid w:val="0051462B"/>
    <w:rsid w:val="00531900"/>
    <w:rsid w:val="00533623"/>
    <w:rsid w:val="00541066"/>
    <w:rsid w:val="0056288B"/>
    <w:rsid w:val="00562B2C"/>
    <w:rsid w:val="00566962"/>
    <w:rsid w:val="00566E0F"/>
    <w:rsid w:val="00570269"/>
    <w:rsid w:val="0057182D"/>
    <w:rsid w:val="0057272A"/>
    <w:rsid w:val="00581093"/>
    <w:rsid w:val="00581E5A"/>
    <w:rsid w:val="00583F65"/>
    <w:rsid w:val="0059367D"/>
    <w:rsid w:val="00595085"/>
    <w:rsid w:val="00595529"/>
    <w:rsid w:val="005958DE"/>
    <w:rsid w:val="005A6E9B"/>
    <w:rsid w:val="005A7BFF"/>
    <w:rsid w:val="005B457A"/>
    <w:rsid w:val="005B5F45"/>
    <w:rsid w:val="005B658C"/>
    <w:rsid w:val="005B73EC"/>
    <w:rsid w:val="005C071D"/>
    <w:rsid w:val="005C133B"/>
    <w:rsid w:val="005C1A55"/>
    <w:rsid w:val="005C1D3F"/>
    <w:rsid w:val="005C2A80"/>
    <w:rsid w:val="005C6A9C"/>
    <w:rsid w:val="005C70EA"/>
    <w:rsid w:val="005D06DC"/>
    <w:rsid w:val="005D1055"/>
    <w:rsid w:val="005D45DA"/>
    <w:rsid w:val="005D50C8"/>
    <w:rsid w:val="005D5E0D"/>
    <w:rsid w:val="005D647E"/>
    <w:rsid w:val="005E0C9E"/>
    <w:rsid w:val="005E3A9F"/>
    <w:rsid w:val="005E5D81"/>
    <w:rsid w:val="005F2685"/>
    <w:rsid w:val="005F3AE7"/>
    <w:rsid w:val="00601C8B"/>
    <w:rsid w:val="00601F1A"/>
    <w:rsid w:val="00606833"/>
    <w:rsid w:val="00610B92"/>
    <w:rsid w:val="00612E3D"/>
    <w:rsid w:val="0061327C"/>
    <w:rsid w:val="00616655"/>
    <w:rsid w:val="00617686"/>
    <w:rsid w:val="006177FE"/>
    <w:rsid w:val="00620F23"/>
    <w:rsid w:val="006364D5"/>
    <w:rsid w:val="00637F70"/>
    <w:rsid w:val="006426F8"/>
    <w:rsid w:val="006435FA"/>
    <w:rsid w:val="006446B1"/>
    <w:rsid w:val="006449A3"/>
    <w:rsid w:val="0064527C"/>
    <w:rsid w:val="006532EE"/>
    <w:rsid w:val="00655E6F"/>
    <w:rsid w:val="006610C5"/>
    <w:rsid w:val="006615E1"/>
    <w:rsid w:val="00666AD8"/>
    <w:rsid w:val="00666C10"/>
    <w:rsid w:val="006745C4"/>
    <w:rsid w:val="00675711"/>
    <w:rsid w:val="00680EA9"/>
    <w:rsid w:val="006823FE"/>
    <w:rsid w:val="006828D4"/>
    <w:rsid w:val="006858B2"/>
    <w:rsid w:val="006926D2"/>
    <w:rsid w:val="006930F7"/>
    <w:rsid w:val="00694704"/>
    <w:rsid w:val="006949DA"/>
    <w:rsid w:val="0069622F"/>
    <w:rsid w:val="0069746D"/>
    <w:rsid w:val="006A26E2"/>
    <w:rsid w:val="006A74DE"/>
    <w:rsid w:val="006A764C"/>
    <w:rsid w:val="006A7BD1"/>
    <w:rsid w:val="006B6037"/>
    <w:rsid w:val="006C2F50"/>
    <w:rsid w:val="006C4F25"/>
    <w:rsid w:val="006C6144"/>
    <w:rsid w:val="006D193B"/>
    <w:rsid w:val="006D2A2E"/>
    <w:rsid w:val="006D4AF8"/>
    <w:rsid w:val="006F2D91"/>
    <w:rsid w:val="006F3ECE"/>
    <w:rsid w:val="00700B35"/>
    <w:rsid w:val="00700E46"/>
    <w:rsid w:val="007032E4"/>
    <w:rsid w:val="00711049"/>
    <w:rsid w:val="00715501"/>
    <w:rsid w:val="00716475"/>
    <w:rsid w:val="00717B31"/>
    <w:rsid w:val="00721B39"/>
    <w:rsid w:val="00722A35"/>
    <w:rsid w:val="0072559C"/>
    <w:rsid w:val="00727CD6"/>
    <w:rsid w:val="0073521D"/>
    <w:rsid w:val="007433B1"/>
    <w:rsid w:val="00751E37"/>
    <w:rsid w:val="00756F02"/>
    <w:rsid w:val="00757586"/>
    <w:rsid w:val="0076592D"/>
    <w:rsid w:val="00770037"/>
    <w:rsid w:val="00770A43"/>
    <w:rsid w:val="007719E5"/>
    <w:rsid w:val="00773A8A"/>
    <w:rsid w:val="00782528"/>
    <w:rsid w:val="0078702E"/>
    <w:rsid w:val="00791BE7"/>
    <w:rsid w:val="007A3F69"/>
    <w:rsid w:val="007A52EA"/>
    <w:rsid w:val="007B315D"/>
    <w:rsid w:val="007B60E1"/>
    <w:rsid w:val="007C3BFA"/>
    <w:rsid w:val="007C67C7"/>
    <w:rsid w:val="007D2DD0"/>
    <w:rsid w:val="007D35AD"/>
    <w:rsid w:val="007D432B"/>
    <w:rsid w:val="007D5774"/>
    <w:rsid w:val="007D67FD"/>
    <w:rsid w:val="007E2BFA"/>
    <w:rsid w:val="007E5862"/>
    <w:rsid w:val="007E65D4"/>
    <w:rsid w:val="007F01C6"/>
    <w:rsid w:val="007F1C92"/>
    <w:rsid w:val="007F2E47"/>
    <w:rsid w:val="007F437F"/>
    <w:rsid w:val="007F66A4"/>
    <w:rsid w:val="00802437"/>
    <w:rsid w:val="00803280"/>
    <w:rsid w:val="00805605"/>
    <w:rsid w:val="008060B2"/>
    <w:rsid w:val="00813C61"/>
    <w:rsid w:val="00816FE1"/>
    <w:rsid w:val="008177DD"/>
    <w:rsid w:val="00821884"/>
    <w:rsid w:val="00822B5F"/>
    <w:rsid w:val="008231D2"/>
    <w:rsid w:val="0082794E"/>
    <w:rsid w:val="00830426"/>
    <w:rsid w:val="008439FC"/>
    <w:rsid w:val="00847B8D"/>
    <w:rsid w:val="0085074E"/>
    <w:rsid w:val="00850D77"/>
    <w:rsid w:val="0085107B"/>
    <w:rsid w:val="00851A50"/>
    <w:rsid w:val="00853330"/>
    <w:rsid w:val="00856845"/>
    <w:rsid w:val="00856DEC"/>
    <w:rsid w:val="00863660"/>
    <w:rsid w:val="0087542B"/>
    <w:rsid w:val="00880369"/>
    <w:rsid w:val="00892015"/>
    <w:rsid w:val="00895228"/>
    <w:rsid w:val="008952CB"/>
    <w:rsid w:val="008978F4"/>
    <w:rsid w:val="008A1799"/>
    <w:rsid w:val="008A2E92"/>
    <w:rsid w:val="008A54E6"/>
    <w:rsid w:val="008B1D22"/>
    <w:rsid w:val="008B303B"/>
    <w:rsid w:val="008B46BE"/>
    <w:rsid w:val="008C0D14"/>
    <w:rsid w:val="008C43FE"/>
    <w:rsid w:val="008C651F"/>
    <w:rsid w:val="008C7A05"/>
    <w:rsid w:val="008D2B90"/>
    <w:rsid w:val="008D3D56"/>
    <w:rsid w:val="008D5500"/>
    <w:rsid w:val="008D5540"/>
    <w:rsid w:val="008D6786"/>
    <w:rsid w:val="008E0AA0"/>
    <w:rsid w:val="008E1501"/>
    <w:rsid w:val="008E4DF8"/>
    <w:rsid w:val="008E5048"/>
    <w:rsid w:val="008E5923"/>
    <w:rsid w:val="008E73EC"/>
    <w:rsid w:val="008F2108"/>
    <w:rsid w:val="008F33A1"/>
    <w:rsid w:val="008F3F65"/>
    <w:rsid w:val="008F48A8"/>
    <w:rsid w:val="008F58E8"/>
    <w:rsid w:val="008F7B5E"/>
    <w:rsid w:val="009021C1"/>
    <w:rsid w:val="00903455"/>
    <w:rsid w:val="00907390"/>
    <w:rsid w:val="00911CC6"/>
    <w:rsid w:val="00913C98"/>
    <w:rsid w:val="00915282"/>
    <w:rsid w:val="00917542"/>
    <w:rsid w:val="0091775D"/>
    <w:rsid w:val="0092127D"/>
    <w:rsid w:val="0093329B"/>
    <w:rsid w:val="009370CE"/>
    <w:rsid w:val="00944D32"/>
    <w:rsid w:val="00946F35"/>
    <w:rsid w:val="009471FE"/>
    <w:rsid w:val="009475A2"/>
    <w:rsid w:val="00951FC0"/>
    <w:rsid w:val="00952DCC"/>
    <w:rsid w:val="00954B78"/>
    <w:rsid w:val="00957DAA"/>
    <w:rsid w:val="00964202"/>
    <w:rsid w:val="0096726A"/>
    <w:rsid w:val="009677B6"/>
    <w:rsid w:val="00974C6B"/>
    <w:rsid w:val="009818A2"/>
    <w:rsid w:val="00983610"/>
    <w:rsid w:val="00986063"/>
    <w:rsid w:val="00992C01"/>
    <w:rsid w:val="00996912"/>
    <w:rsid w:val="00997A1F"/>
    <w:rsid w:val="00997DC5"/>
    <w:rsid w:val="009A37C1"/>
    <w:rsid w:val="009A3B8A"/>
    <w:rsid w:val="009A3E50"/>
    <w:rsid w:val="009A40FB"/>
    <w:rsid w:val="009A5DDD"/>
    <w:rsid w:val="009B2D62"/>
    <w:rsid w:val="009B4B05"/>
    <w:rsid w:val="009B4EA8"/>
    <w:rsid w:val="009B51E1"/>
    <w:rsid w:val="009B7BC9"/>
    <w:rsid w:val="009C26A4"/>
    <w:rsid w:val="009C2C99"/>
    <w:rsid w:val="009C48A6"/>
    <w:rsid w:val="009C51B7"/>
    <w:rsid w:val="009D1873"/>
    <w:rsid w:val="009D5082"/>
    <w:rsid w:val="009D5130"/>
    <w:rsid w:val="009D6425"/>
    <w:rsid w:val="009E133D"/>
    <w:rsid w:val="009E6DF5"/>
    <w:rsid w:val="009E7F54"/>
    <w:rsid w:val="009F4604"/>
    <w:rsid w:val="009F5C21"/>
    <w:rsid w:val="009F6500"/>
    <w:rsid w:val="00A04661"/>
    <w:rsid w:val="00A062A4"/>
    <w:rsid w:val="00A06A81"/>
    <w:rsid w:val="00A128C0"/>
    <w:rsid w:val="00A12C88"/>
    <w:rsid w:val="00A17230"/>
    <w:rsid w:val="00A201D3"/>
    <w:rsid w:val="00A20471"/>
    <w:rsid w:val="00A26489"/>
    <w:rsid w:val="00A31D43"/>
    <w:rsid w:val="00A31E19"/>
    <w:rsid w:val="00A327BC"/>
    <w:rsid w:val="00A34419"/>
    <w:rsid w:val="00A3456B"/>
    <w:rsid w:val="00A34C90"/>
    <w:rsid w:val="00A36B61"/>
    <w:rsid w:val="00A37BD4"/>
    <w:rsid w:val="00A500F3"/>
    <w:rsid w:val="00A523D4"/>
    <w:rsid w:val="00A529AF"/>
    <w:rsid w:val="00A55F01"/>
    <w:rsid w:val="00A714B2"/>
    <w:rsid w:val="00A73A56"/>
    <w:rsid w:val="00A745E5"/>
    <w:rsid w:val="00A7526B"/>
    <w:rsid w:val="00A7668C"/>
    <w:rsid w:val="00A77F55"/>
    <w:rsid w:val="00A77FE3"/>
    <w:rsid w:val="00A87BC3"/>
    <w:rsid w:val="00A90A34"/>
    <w:rsid w:val="00A90F96"/>
    <w:rsid w:val="00A92544"/>
    <w:rsid w:val="00AA5041"/>
    <w:rsid w:val="00AB20DE"/>
    <w:rsid w:val="00AB5541"/>
    <w:rsid w:val="00AB6D9C"/>
    <w:rsid w:val="00AC16DF"/>
    <w:rsid w:val="00AC3CDD"/>
    <w:rsid w:val="00AC54F4"/>
    <w:rsid w:val="00AC6F6C"/>
    <w:rsid w:val="00AC73BC"/>
    <w:rsid w:val="00AD3E95"/>
    <w:rsid w:val="00AD47B2"/>
    <w:rsid w:val="00AE250A"/>
    <w:rsid w:val="00AE4552"/>
    <w:rsid w:val="00AF3DFF"/>
    <w:rsid w:val="00AF54CB"/>
    <w:rsid w:val="00B02AB3"/>
    <w:rsid w:val="00B02E65"/>
    <w:rsid w:val="00B033E6"/>
    <w:rsid w:val="00B06B98"/>
    <w:rsid w:val="00B06CA6"/>
    <w:rsid w:val="00B07ED5"/>
    <w:rsid w:val="00B10B1D"/>
    <w:rsid w:val="00B16641"/>
    <w:rsid w:val="00B2086E"/>
    <w:rsid w:val="00B2479B"/>
    <w:rsid w:val="00B31986"/>
    <w:rsid w:val="00B31C62"/>
    <w:rsid w:val="00B375AF"/>
    <w:rsid w:val="00B40CAC"/>
    <w:rsid w:val="00B4327F"/>
    <w:rsid w:val="00B4342E"/>
    <w:rsid w:val="00B50A7B"/>
    <w:rsid w:val="00B51F9F"/>
    <w:rsid w:val="00B52056"/>
    <w:rsid w:val="00B54BDF"/>
    <w:rsid w:val="00B5558D"/>
    <w:rsid w:val="00B622A1"/>
    <w:rsid w:val="00B62803"/>
    <w:rsid w:val="00B71A9A"/>
    <w:rsid w:val="00B77ABF"/>
    <w:rsid w:val="00B81DA9"/>
    <w:rsid w:val="00B8382F"/>
    <w:rsid w:val="00B85AF0"/>
    <w:rsid w:val="00B8601D"/>
    <w:rsid w:val="00B93D4A"/>
    <w:rsid w:val="00BA258B"/>
    <w:rsid w:val="00BA2B3D"/>
    <w:rsid w:val="00BA58C6"/>
    <w:rsid w:val="00BB1095"/>
    <w:rsid w:val="00BB1CF1"/>
    <w:rsid w:val="00BC44AC"/>
    <w:rsid w:val="00BC4C31"/>
    <w:rsid w:val="00BD3869"/>
    <w:rsid w:val="00BD3D5A"/>
    <w:rsid w:val="00BE2234"/>
    <w:rsid w:val="00BE47B8"/>
    <w:rsid w:val="00BE7B79"/>
    <w:rsid w:val="00BF05C4"/>
    <w:rsid w:val="00BF6CA4"/>
    <w:rsid w:val="00C030BC"/>
    <w:rsid w:val="00C04FF6"/>
    <w:rsid w:val="00C05004"/>
    <w:rsid w:val="00C11B3D"/>
    <w:rsid w:val="00C11DA5"/>
    <w:rsid w:val="00C2005C"/>
    <w:rsid w:val="00C20D76"/>
    <w:rsid w:val="00C22045"/>
    <w:rsid w:val="00C2576B"/>
    <w:rsid w:val="00C307F5"/>
    <w:rsid w:val="00C351B8"/>
    <w:rsid w:val="00C35EA9"/>
    <w:rsid w:val="00C3712B"/>
    <w:rsid w:val="00C428D0"/>
    <w:rsid w:val="00C43F37"/>
    <w:rsid w:val="00C60102"/>
    <w:rsid w:val="00C60981"/>
    <w:rsid w:val="00C62E6C"/>
    <w:rsid w:val="00C632D1"/>
    <w:rsid w:val="00C65C18"/>
    <w:rsid w:val="00C75635"/>
    <w:rsid w:val="00C77C63"/>
    <w:rsid w:val="00C77D18"/>
    <w:rsid w:val="00C832F6"/>
    <w:rsid w:val="00C87E70"/>
    <w:rsid w:val="00C95D54"/>
    <w:rsid w:val="00CA6D97"/>
    <w:rsid w:val="00CB1FBA"/>
    <w:rsid w:val="00CB401B"/>
    <w:rsid w:val="00CB7F48"/>
    <w:rsid w:val="00CC09EF"/>
    <w:rsid w:val="00CC0E13"/>
    <w:rsid w:val="00CC2B02"/>
    <w:rsid w:val="00CC31EF"/>
    <w:rsid w:val="00CC4459"/>
    <w:rsid w:val="00CD0E77"/>
    <w:rsid w:val="00CD2641"/>
    <w:rsid w:val="00CD26FE"/>
    <w:rsid w:val="00CD5CFF"/>
    <w:rsid w:val="00CE041F"/>
    <w:rsid w:val="00CE0FC9"/>
    <w:rsid w:val="00CE16AE"/>
    <w:rsid w:val="00CE29BA"/>
    <w:rsid w:val="00CE4E2B"/>
    <w:rsid w:val="00CE5617"/>
    <w:rsid w:val="00CE5C16"/>
    <w:rsid w:val="00CE7E1F"/>
    <w:rsid w:val="00CF064C"/>
    <w:rsid w:val="00D135E5"/>
    <w:rsid w:val="00D228A6"/>
    <w:rsid w:val="00D2384C"/>
    <w:rsid w:val="00D262D1"/>
    <w:rsid w:val="00D3627C"/>
    <w:rsid w:val="00D419C2"/>
    <w:rsid w:val="00D422B7"/>
    <w:rsid w:val="00D46511"/>
    <w:rsid w:val="00D53629"/>
    <w:rsid w:val="00D5395F"/>
    <w:rsid w:val="00D560E3"/>
    <w:rsid w:val="00D63B19"/>
    <w:rsid w:val="00D71234"/>
    <w:rsid w:val="00D732B2"/>
    <w:rsid w:val="00D752B7"/>
    <w:rsid w:val="00D8228C"/>
    <w:rsid w:val="00D90E7A"/>
    <w:rsid w:val="00D9127B"/>
    <w:rsid w:val="00D919D5"/>
    <w:rsid w:val="00D93FDD"/>
    <w:rsid w:val="00D94795"/>
    <w:rsid w:val="00D97142"/>
    <w:rsid w:val="00DA1219"/>
    <w:rsid w:val="00DA3F40"/>
    <w:rsid w:val="00DB6F1A"/>
    <w:rsid w:val="00DC1DCB"/>
    <w:rsid w:val="00DC2CDA"/>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12EE1"/>
    <w:rsid w:val="00E15E7A"/>
    <w:rsid w:val="00E20CF1"/>
    <w:rsid w:val="00E32B2A"/>
    <w:rsid w:val="00E32F06"/>
    <w:rsid w:val="00E44D79"/>
    <w:rsid w:val="00E522C3"/>
    <w:rsid w:val="00E52BD4"/>
    <w:rsid w:val="00E56DDA"/>
    <w:rsid w:val="00E56EF8"/>
    <w:rsid w:val="00E61ACB"/>
    <w:rsid w:val="00E65ADE"/>
    <w:rsid w:val="00E718E0"/>
    <w:rsid w:val="00E72383"/>
    <w:rsid w:val="00E725B4"/>
    <w:rsid w:val="00E75B82"/>
    <w:rsid w:val="00E8572C"/>
    <w:rsid w:val="00E863A3"/>
    <w:rsid w:val="00E92B0E"/>
    <w:rsid w:val="00E97F81"/>
    <w:rsid w:val="00EA1784"/>
    <w:rsid w:val="00EA45C3"/>
    <w:rsid w:val="00EA68D6"/>
    <w:rsid w:val="00EA7147"/>
    <w:rsid w:val="00EB070C"/>
    <w:rsid w:val="00EB12F4"/>
    <w:rsid w:val="00EB35CE"/>
    <w:rsid w:val="00EB4788"/>
    <w:rsid w:val="00EB5569"/>
    <w:rsid w:val="00EC567B"/>
    <w:rsid w:val="00ED56CD"/>
    <w:rsid w:val="00ED7283"/>
    <w:rsid w:val="00ED79F2"/>
    <w:rsid w:val="00EE6B08"/>
    <w:rsid w:val="00EF4B91"/>
    <w:rsid w:val="00EF6701"/>
    <w:rsid w:val="00F101F5"/>
    <w:rsid w:val="00F138DC"/>
    <w:rsid w:val="00F207C4"/>
    <w:rsid w:val="00F32E33"/>
    <w:rsid w:val="00F43450"/>
    <w:rsid w:val="00F43F91"/>
    <w:rsid w:val="00F452EF"/>
    <w:rsid w:val="00F47344"/>
    <w:rsid w:val="00F601A4"/>
    <w:rsid w:val="00F61603"/>
    <w:rsid w:val="00F65C8C"/>
    <w:rsid w:val="00F67E50"/>
    <w:rsid w:val="00F67EC9"/>
    <w:rsid w:val="00F708AF"/>
    <w:rsid w:val="00F73897"/>
    <w:rsid w:val="00F7590A"/>
    <w:rsid w:val="00F80FFB"/>
    <w:rsid w:val="00F83A1E"/>
    <w:rsid w:val="00F86CAF"/>
    <w:rsid w:val="00F947D2"/>
    <w:rsid w:val="00F96A01"/>
    <w:rsid w:val="00F971FB"/>
    <w:rsid w:val="00F97E34"/>
    <w:rsid w:val="00FA7BEB"/>
    <w:rsid w:val="00FB2E14"/>
    <w:rsid w:val="00FC3E59"/>
    <w:rsid w:val="00FD5985"/>
    <w:rsid w:val="00FF1B20"/>
    <w:rsid w:val="00FF445B"/>
    <w:rsid w:val="00FF5CE0"/>
    <w:rsid w:val="00FF6146"/>
    <w:rsid w:val="00FF6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77ABF"/>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8"/>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7ABF"/>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rsid w:val="003B1377"/>
    <w:pPr>
      <w:suppressAutoHyphens/>
      <w:jc w:val="both"/>
    </w:pPr>
    <w:rPr>
      <w:szCs w:val="20"/>
      <w:lang w:eastAsia="ar-SA"/>
    </w:rPr>
  </w:style>
  <w:style w:type="character" w:styleId="Pogrubienie">
    <w:name w:val="Strong"/>
    <w:qFormat/>
    <w:rsid w:val="00A20471"/>
    <w:rPr>
      <w:rFonts w:cs="Times New Roman"/>
      <w:b/>
      <w:bCs/>
    </w:rPr>
  </w:style>
  <w:style w:type="paragraph" w:customStyle="1" w:styleId="Heading1">
    <w:name w:val="Heading 1"/>
    <w:basedOn w:val="Normalny"/>
    <w:next w:val="Normalny"/>
    <w:qFormat/>
    <w:rsid w:val="00056F21"/>
    <w:pPr>
      <w:keepNext/>
      <w:numPr>
        <w:numId w:val="53"/>
      </w:numPr>
      <w:suppressAutoHyphens/>
      <w:jc w:val="center"/>
      <w:outlineLvl w:val="0"/>
    </w:pPr>
    <w:rPr>
      <w:b/>
      <w:bCs/>
      <w:sz w:val="28"/>
      <w:lang w:val="de-DE" w:eastAsia="ar-SA"/>
    </w:rPr>
  </w:style>
  <w:style w:type="paragraph" w:customStyle="1" w:styleId="Heading2">
    <w:name w:val="Heading 2"/>
    <w:basedOn w:val="Normalny"/>
    <w:next w:val="Normalny"/>
    <w:qFormat/>
    <w:rsid w:val="00056F21"/>
    <w:pPr>
      <w:keepNext/>
      <w:numPr>
        <w:ilvl w:val="1"/>
        <w:numId w:val="53"/>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056F21"/>
    <w:pPr>
      <w:keepNext/>
      <w:numPr>
        <w:ilvl w:val="2"/>
        <w:numId w:val="53"/>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056F21"/>
    <w:pPr>
      <w:keepNext/>
      <w:numPr>
        <w:ilvl w:val="3"/>
        <w:numId w:val="53"/>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056F21"/>
    <w:pPr>
      <w:numPr>
        <w:ilvl w:val="4"/>
        <w:numId w:val="53"/>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056F21"/>
    <w:pPr>
      <w:numPr>
        <w:ilvl w:val="5"/>
        <w:numId w:val="53"/>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056F21"/>
    <w:pPr>
      <w:numPr>
        <w:ilvl w:val="6"/>
        <w:numId w:val="53"/>
      </w:numPr>
      <w:suppressAutoHyphens/>
      <w:spacing w:before="240" w:after="60"/>
      <w:outlineLvl w:val="6"/>
    </w:pPr>
    <w:rPr>
      <w:lang w:eastAsia="ar-SA"/>
    </w:rPr>
  </w:style>
  <w:style w:type="paragraph" w:customStyle="1" w:styleId="Heading8">
    <w:name w:val="Heading 8"/>
    <w:basedOn w:val="Normalny"/>
    <w:next w:val="Normalny"/>
    <w:qFormat/>
    <w:rsid w:val="00056F21"/>
    <w:pPr>
      <w:numPr>
        <w:ilvl w:val="7"/>
        <w:numId w:val="53"/>
      </w:numPr>
      <w:suppressAutoHyphens/>
      <w:spacing w:before="240" w:after="60"/>
      <w:outlineLvl w:val="7"/>
    </w:pPr>
    <w:rPr>
      <w:i/>
      <w:iCs/>
      <w:lang w:eastAsia="ar-SA"/>
    </w:rPr>
  </w:style>
  <w:style w:type="paragraph" w:customStyle="1" w:styleId="Heading9">
    <w:name w:val="Heading 9"/>
    <w:basedOn w:val="Normalny"/>
    <w:next w:val="Normalny"/>
    <w:qFormat/>
    <w:rsid w:val="00056F21"/>
    <w:pPr>
      <w:numPr>
        <w:ilvl w:val="8"/>
        <w:numId w:val="53"/>
      </w:numPr>
      <w:suppressAutoHyphens/>
      <w:spacing w:before="240" w:after="60"/>
      <w:outlineLvl w:val="8"/>
    </w:pPr>
    <w:rPr>
      <w:rFonts w:ascii="Arial" w:hAnsi="Arial" w:cs="Arial"/>
      <w:sz w:val="22"/>
      <w:szCs w:val="22"/>
      <w:lang w:eastAsia="ar-SA"/>
    </w:rPr>
  </w:style>
  <w:style w:type="character" w:customStyle="1" w:styleId="NormalnyWebZnak">
    <w:name w:val="Normalny (Web) Znak"/>
    <w:link w:val="NormalnyWeb"/>
    <w:uiPriority w:val="99"/>
    <w:rsid w:val="000171DD"/>
    <w:rPr>
      <w:rFonts w:ascii="Times New Roman" w:eastAsia="Times New Roman" w:hAnsi="Times New Roman" w:cs="Times New Roman"/>
      <w:kern w:val="1"/>
      <w:sz w:val="20"/>
      <w:szCs w:val="20"/>
      <w:lang w:eastAsia="ar-SA"/>
    </w:rPr>
  </w:style>
  <w:style w:type="paragraph" w:customStyle="1" w:styleId="Zwykytekst1">
    <w:name w:val="Zwykły tekst1"/>
    <w:basedOn w:val="Normalny"/>
    <w:rsid w:val="000171DD"/>
    <w:pPr>
      <w:suppressAutoHyphens/>
    </w:pPr>
    <w:rPr>
      <w:rFonts w:ascii="Courier New" w:hAnsi="Courier New" w:cs="Courier New"/>
      <w:sz w:val="20"/>
      <w:szCs w:val="20"/>
      <w:lang w:eastAsia="ar-SA"/>
    </w:rPr>
  </w:style>
  <w:style w:type="character" w:styleId="Tekstzastpczy">
    <w:name w:val="Placeholder Text"/>
    <w:basedOn w:val="Domylnaczcionkaakapitu"/>
    <w:uiPriority w:val="99"/>
    <w:semiHidden/>
    <w:rsid w:val="00D2384C"/>
    <w:rPr>
      <w:color w:val="808080"/>
    </w:rPr>
  </w:style>
  <w:style w:type="paragraph" w:styleId="HTML-wstpniesformatowany">
    <w:name w:val="HTML Preformatted"/>
    <w:basedOn w:val="Normalny"/>
    <w:link w:val="HTML-wstpniesformatowanyZnak"/>
    <w:uiPriority w:val="99"/>
    <w:semiHidden/>
    <w:unhideWhenUsed/>
    <w:rsid w:val="00F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F138DC"/>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71612321">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219576">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5146190">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34641061">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962FC-E81D-4DCE-9DD2-1E6E6194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10642</Words>
  <Characters>63853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2023-11-02T13:31:00Z</cp:lastPrinted>
  <dcterms:created xsi:type="dcterms:W3CDTF">2023-11-14T11:26:00Z</dcterms:created>
  <dcterms:modified xsi:type="dcterms:W3CDTF">2023-11-14T12:17:00Z</dcterms:modified>
</cp:coreProperties>
</file>