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BD" w:rsidRPr="00F22AEC" w:rsidRDefault="007775BD" w:rsidP="0055099E">
      <w:pPr>
        <w:ind w:left="9912" w:firstLine="708"/>
        <w:rPr>
          <w:rFonts w:ascii="Arial" w:hAnsi="Arial" w:cs="Arial"/>
          <w:b/>
          <w:sz w:val="20"/>
          <w:szCs w:val="20"/>
        </w:rPr>
      </w:pPr>
      <w:r w:rsidRPr="00F22AEC">
        <w:rPr>
          <w:rFonts w:ascii="Arial" w:hAnsi="Arial" w:cs="Arial"/>
          <w:sz w:val="20"/>
          <w:szCs w:val="20"/>
        </w:rPr>
        <w:t xml:space="preserve">Załącznik </w:t>
      </w:r>
      <w:r w:rsidR="00E34C95">
        <w:rPr>
          <w:rFonts w:ascii="Arial" w:hAnsi="Arial" w:cs="Arial"/>
          <w:sz w:val="20"/>
          <w:szCs w:val="20"/>
        </w:rPr>
        <w:t xml:space="preserve">Nr </w:t>
      </w:r>
      <w:r w:rsidR="0055099E">
        <w:rPr>
          <w:rFonts w:ascii="Arial" w:hAnsi="Arial" w:cs="Arial"/>
          <w:sz w:val="20"/>
          <w:szCs w:val="20"/>
        </w:rPr>
        <w:t>2</w:t>
      </w:r>
      <w:r w:rsidR="001E3CF8">
        <w:rPr>
          <w:rFonts w:ascii="Arial" w:hAnsi="Arial" w:cs="Arial"/>
          <w:sz w:val="20"/>
          <w:szCs w:val="20"/>
        </w:rPr>
        <w:t>/1</w:t>
      </w:r>
      <w:r w:rsidR="000063E6" w:rsidRPr="000063E6">
        <w:rPr>
          <w:rFonts w:ascii="Arial" w:hAnsi="Arial" w:cs="Arial"/>
          <w:sz w:val="20"/>
          <w:szCs w:val="20"/>
        </w:rPr>
        <w:t xml:space="preserve"> </w:t>
      </w:r>
      <w:r w:rsidR="000063E6">
        <w:rPr>
          <w:rFonts w:ascii="Arial" w:hAnsi="Arial" w:cs="Arial"/>
          <w:sz w:val="20"/>
          <w:szCs w:val="20"/>
        </w:rPr>
        <w:t xml:space="preserve">do </w:t>
      </w:r>
      <w:r w:rsidR="00D95D36">
        <w:rPr>
          <w:rFonts w:ascii="Arial" w:hAnsi="Arial" w:cs="Arial"/>
          <w:sz w:val="20"/>
          <w:szCs w:val="20"/>
        </w:rPr>
        <w:t>SWZ</w:t>
      </w:r>
    </w:p>
    <w:p w:rsidR="007775BD" w:rsidRDefault="0055099E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9608A">
        <w:rPr>
          <w:rFonts w:ascii="Arial" w:hAnsi="Arial" w:cs="Arial"/>
          <w:b/>
          <w:sz w:val="20"/>
          <w:szCs w:val="20"/>
        </w:rPr>
        <w:t>ormularz cenowy</w:t>
      </w:r>
      <w:r w:rsidR="00C83ABA">
        <w:rPr>
          <w:rFonts w:ascii="Arial" w:hAnsi="Arial" w:cs="Arial"/>
          <w:b/>
          <w:sz w:val="20"/>
          <w:szCs w:val="20"/>
        </w:rPr>
        <w:t xml:space="preserve"> – </w:t>
      </w:r>
      <w:r w:rsidR="00705FDD">
        <w:rPr>
          <w:rFonts w:ascii="Arial" w:hAnsi="Arial" w:cs="Arial"/>
          <w:b/>
          <w:sz w:val="20"/>
          <w:szCs w:val="20"/>
        </w:rPr>
        <w:t xml:space="preserve">Jednorazowe </w:t>
      </w:r>
      <w:r w:rsidR="00705FDD" w:rsidRPr="00705FDD">
        <w:rPr>
          <w:rFonts w:ascii="Arial" w:eastAsia="SimSun" w:hAnsi="Arial" w:cs="Arial"/>
          <w:b/>
          <w:kern w:val="3"/>
          <w:sz w:val="20"/>
          <w:szCs w:val="20"/>
          <w:lang w:bidi="hi-IN"/>
        </w:rPr>
        <w:t>rękawice diagnostyczno-lecznicze niesterylne</w:t>
      </w:r>
      <w:r w:rsidR="00705FDD">
        <w:rPr>
          <w:rFonts w:ascii="Arial" w:hAnsi="Arial" w:cs="Arial"/>
          <w:b/>
          <w:sz w:val="20"/>
          <w:szCs w:val="20"/>
        </w:rPr>
        <w:t xml:space="preserve"> </w:t>
      </w:r>
      <w:r w:rsidR="001E3CF8">
        <w:rPr>
          <w:rFonts w:ascii="Arial" w:hAnsi="Arial" w:cs="Arial"/>
          <w:b/>
          <w:sz w:val="20"/>
          <w:szCs w:val="20"/>
        </w:rPr>
        <w:t xml:space="preserve"> (</w:t>
      </w:r>
      <w:r w:rsidR="00783172">
        <w:rPr>
          <w:rFonts w:ascii="Arial" w:hAnsi="Arial" w:cs="Arial"/>
          <w:b/>
          <w:sz w:val="20"/>
          <w:szCs w:val="20"/>
        </w:rPr>
        <w:t xml:space="preserve">Część </w:t>
      </w:r>
      <w:r w:rsidR="00C83ABA">
        <w:rPr>
          <w:rFonts w:ascii="Arial" w:hAnsi="Arial" w:cs="Arial"/>
          <w:b/>
          <w:sz w:val="20"/>
          <w:szCs w:val="20"/>
        </w:rPr>
        <w:t>1</w:t>
      </w:r>
      <w:r w:rsidR="001E3CF8">
        <w:rPr>
          <w:rFonts w:ascii="Arial" w:hAnsi="Arial" w:cs="Arial"/>
          <w:b/>
          <w:sz w:val="20"/>
          <w:szCs w:val="20"/>
        </w:rPr>
        <w:t>)</w:t>
      </w:r>
      <w:r w:rsidR="00C83ABA">
        <w:rPr>
          <w:rFonts w:ascii="Arial" w:hAnsi="Arial" w:cs="Arial"/>
          <w:b/>
          <w:sz w:val="20"/>
          <w:szCs w:val="20"/>
        </w:rPr>
        <w:t xml:space="preserve"> </w:t>
      </w:r>
    </w:p>
    <w:p w:rsidR="00F031C4" w:rsidRDefault="00F031C4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C47F52" w:rsidRDefault="00C47F52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W w:w="14000" w:type="dxa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1417"/>
        <w:gridCol w:w="993"/>
        <w:gridCol w:w="850"/>
        <w:gridCol w:w="992"/>
        <w:gridCol w:w="851"/>
        <w:gridCol w:w="1417"/>
        <w:gridCol w:w="1276"/>
        <w:gridCol w:w="1276"/>
      </w:tblGrid>
      <w:tr w:rsidR="002D6ABE" w:rsidRPr="00C47F52" w:rsidTr="00F031C4">
        <w:tc>
          <w:tcPr>
            <w:tcW w:w="3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</w:t>
            </w: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rzedmiot zamówienia</w:t>
            </w: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Nazwa handlowa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(podać)</w:t>
            </w:r>
          </w:p>
        </w:tc>
        <w:tc>
          <w:tcPr>
            <w:tcW w:w="993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Ilość opakowań</w:t>
            </w:r>
          </w:p>
        </w:tc>
        <w:tc>
          <w:tcPr>
            <w:tcW w:w="9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Cena jednostkowa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opakowania</w:t>
            </w: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netto PLN</w:t>
            </w:r>
          </w:p>
        </w:tc>
        <w:tc>
          <w:tcPr>
            <w:tcW w:w="851" w:type="dxa"/>
          </w:tcPr>
          <w:p w:rsidR="002D6ABE" w:rsidRPr="00C47F52" w:rsidRDefault="002D6ABE" w:rsidP="002D6ABE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Stawka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       </w:t>
            </w: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VAT %</w:t>
            </w:r>
          </w:p>
        </w:tc>
        <w:tc>
          <w:tcPr>
            <w:tcW w:w="1417" w:type="dxa"/>
          </w:tcPr>
          <w:p w:rsidR="002D6ABE" w:rsidRPr="00C47F52" w:rsidRDefault="002D6ABE" w:rsidP="002D6ABE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Wartość netto PLN </w:t>
            </w:r>
          </w:p>
        </w:tc>
        <w:tc>
          <w:tcPr>
            <w:tcW w:w="1276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Wartość VAT PLN</w:t>
            </w:r>
          </w:p>
        </w:tc>
        <w:tc>
          <w:tcPr>
            <w:tcW w:w="1276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Wartość brutto PLN</w:t>
            </w:r>
          </w:p>
        </w:tc>
      </w:tr>
      <w:tr w:rsidR="002D6ABE" w:rsidRPr="00C47F52" w:rsidTr="00F031C4">
        <w:tc>
          <w:tcPr>
            <w:tcW w:w="392" w:type="dxa"/>
            <w:shd w:val="clear" w:color="auto" w:fill="BFBFBF" w:themeFill="background1" w:themeFillShade="BF"/>
          </w:tcPr>
          <w:p w:rsidR="002D6ABE" w:rsidRPr="00C47F52" w:rsidRDefault="00C83ABA" w:rsidP="00C83ABA">
            <w:pPr>
              <w:suppressAutoHyphens w:val="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2D6ABE" w:rsidRPr="000430A1" w:rsidRDefault="00A26EC8" w:rsidP="00A26EC8">
            <w:pPr>
              <w:suppressAutoHyphens w:val="0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JEDNORAZOWE </w:t>
            </w:r>
            <w:r w:rsidR="00992B18" w:rsidRPr="000430A1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RĘKAWIC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E</w:t>
            </w:r>
            <w:r w:rsidR="00992B18" w:rsidRPr="000430A1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DIAGNOSTYCZNO-LECZNICZE  NIESTERYLNE</w:t>
            </w:r>
          </w:p>
        </w:tc>
        <w:tc>
          <w:tcPr>
            <w:tcW w:w="9072" w:type="dxa"/>
            <w:gridSpan w:val="8"/>
            <w:shd w:val="clear" w:color="auto" w:fill="BFBFBF" w:themeFill="background1" w:themeFillShade="BF"/>
          </w:tcPr>
          <w:p w:rsidR="002D6ABE" w:rsidRPr="000430A1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2D6ABE" w:rsidRPr="00C47F52" w:rsidTr="00F031C4">
        <w:tc>
          <w:tcPr>
            <w:tcW w:w="392" w:type="dxa"/>
          </w:tcPr>
          <w:p w:rsidR="002D6ABE" w:rsidRPr="00C47F52" w:rsidRDefault="002D6ABE" w:rsidP="005F1B09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361B99" w:rsidRPr="00361B99" w:rsidRDefault="00361B99" w:rsidP="005F1B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B99">
              <w:rPr>
                <w:rFonts w:asciiTheme="minorHAnsi" w:hAnsiTheme="minorHAnsi" w:cstheme="minorHAnsi"/>
                <w:sz w:val="20"/>
                <w:szCs w:val="20"/>
              </w:rPr>
              <w:t xml:space="preserve">Niejałowa, </w:t>
            </w:r>
            <w:proofErr w:type="spellStart"/>
            <w:r w:rsidRPr="00361B99">
              <w:rPr>
                <w:rFonts w:asciiTheme="minorHAnsi" w:hAnsiTheme="minorHAnsi" w:cstheme="minorHAnsi"/>
                <w:sz w:val="20"/>
                <w:szCs w:val="20"/>
              </w:rPr>
              <w:t>bezpudrowa</w:t>
            </w:r>
            <w:proofErr w:type="spellEnd"/>
            <w:r w:rsidRPr="00361B99">
              <w:rPr>
                <w:rFonts w:asciiTheme="minorHAnsi" w:hAnsiTheme="minorHAnsi" w:cstheme="minorHAnsi"/>
                <w:sz w:val="20"/>
                <w:szCs w:val="20"/>
              </w:rPr>
              <w:t xml:space="preserve"> rękawica diagnostyczna i ochronna, do jednorazowego użytku.</w:t>
            </w:r>
          </w:p>
          <w:p w:rsidR="00361B99" w:rsidRPr="00756AE1" w:rsidRDefault="00361B99" w:rsidP="005F1B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B99">
              <w:rPr>
                <w:rFonts w:asciiTheme="minorHAnsi" w:hAnsiTheme="minorHAnsi" w:cstheme="minorHAnsi"/>
                <w:sz w:val="20"/>
                <w:szCs w:val="20"/>
              </w:rPr>
              <w:t>Kształt  uniwersalny, rękawice pasujące na obie dłonie. Równomiernie rolowany brzeg</w:t>
            </w:r>
            <w:r w:rsidRPr="00756AE1">
              <w:rPr>
                <w:rFonts w:asciiTheme="minorHAnsi" w:hAnsiTheme="minorHAnsi" w:cstheme="minorHAnsi"/>
                <w:sz w:val="20"/>
                <w:szCs w:val="20"/>
              </w:rPr>
              <w:t>. Rozmiar: S,M,L</w:t>
            </w:r>
          </w:p>
          <w:p w:rsidR="00361B99" w:rsidRPr="00361B99" w:rsidRDefault="00361B99" w:rsidP="005F1B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B99">
              <w:rPr>
                <w:rFonts w:asciiTheme="minorHAnsi" w:hAnsiTheme="minorHAnsi" w:cstheme="minorHAnsi"/>
                <w:sz w:val="20"/>
                <w:szCs w:val="20"/>
              </w:rPr>
              <w:t>Opakowanie: 100</w:t>
            </w:r>
            <w:r w:rsidR="00756A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1B9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r w:rsidR="00756A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  <w:r w:rsidRPr="00361B99">
              <w:rPr>
                <w:rFonts w:asciiTheme="minorHAnsi" w:hAnsiTheme="minorHAnsi" w:cstheme="minorHAnsi"/>
                <w:sz w:val="20"/>
                <w:szCs w:val="20"/>
              </w:rPr>
              <w:t>, oznaczone znakiem CE</w:t>
            </w:r>
          </w:p>
          <w:p w:rsidR="00361B99" w:rsidRPr="00361B99" w:rsidRDefault="00361B99" w:rsidP="005F1B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B99">
              <w:rPr>
                <w:rFonts w:asciiTheme="minorHAnsi" w:hAnsiTheme="minorHAnsi" w:cstheme="minorHAnsi"/>
                <w:sz w:val="20"/>
                <w:szCs w:val="20"/>
              </w:rPr>
              <w:t>Klasyfikacja:</w:t>
            </w:r>
          </w:p>
          <w:p w:rsidR="00361B99" w:rsidRPr="00361B99" w:rsidRDefault="00361B99" w:rsidP="005F1B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B99">
              <w:rPr>
                <w:rFonts w:asciiTheme="minorHAnsi" w:hAnsiTheme="minorHAnsi" w:cstheme="minorHAnsi"/>
                <w:sz w:val="20"/>
                <w:szCs w:val="20"/>
              </w:rPr>
              <w:t>Klasa I Wyrób medyczny (Rozporządzenie  2017/745). Zgodność z normami: EN 455-1, EN 455-2, EN-455-3, EN 455-4, EN 1041, EN ISO 15223</w:t>
            </w:r>
          </w:p>
          <w:p w:rsidR="00361B99" w:rsidRPr="00361B99" w:rsidRDefault="00361B99" w:rsidP="005F1B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B99">
              <w:rPr>
                <w:rFonts w:asciiTheme="minorHAnsi" w:hAnsiTheme="minorHAnsi" w:cstheme="minorHAnsi"/>
                <w:sz w:val="20"/>
                <w:szCs w:val="20"/>
              </w:rPr>
              <w:t>Kategoria III Środek ochrony indywidualnej (Rozporządzenie 2016/425). Zgodność z normami: EN ISO 374-1 (typ B), EN 374-2, EN 374-4, EN ISO 374-5, EN 16523-1, EN 420</w:t>
            </w:r>
          </w:p>
          <w:p w:rsidR="00361B99" w:rsidRPr="00361B99" w:rsidRDefault="00361B99" w:rsidP="005F1B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B99">
              <w:rPr>
                <w:rFonts w:asciiTheme="minorHAnsi" w:hAnsiTheme="minorHAnsi" w:cstheme="minorHAnsi"/>
                <w:sz w:val="20"/>
                <w:szCs w:val="20"/>
              </w:rPr>
              <w:t>Przenikanie wirusów ASTM  F1671 i ISO 16604</w:t>
            </w:r>
          </w:p>
          <w:p w:rsidR="00361B99" w:rsidRPr="00361B99" w:rsidRDefault="00361B99" w:rsidP="005F1B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B99">
              <w:rPr>
                <w:rFonts w:asciiTheme="minorHAnsi" w:hAnsiTheme="minorHAnsi" w:cstheme="minorHAnsi"/>
                <w:sz w:val="20"/>
                <w:szCs w:val="20"/>
              </w:rPr>
              <w:t xml:space="preserve">Przenikanie </w:t>
            </w:r>
            <w:proofErr w:type="spellStart"/>
            <w:r w:rsidRPr="00361B99">
              <w:rPr>
                <w:rFonts w:asciiTheme="minorHAnsi" w:hAnsiTheme="minorHAnsi" w:cstheme="minorHAnsi"/>
                <w:sz w:val="20"/>
                <w:szCs w:val="20"/>
              </w:rPr>
              <w:t>cytostatyków</w:t>
            </w:r>
            <w:proofErr w:type="spellEnd"/>
            <w:r w:rsidRPr="00361B99">
              <w:rPr>
                <w:rFonts w:asciiTheme="minorHAnsi" w:hAnsiTheme="minorHAnsi" w:cstheme="minorHAnsi"/>
                <w:sz w:val="20"/>
                <w:szCs w:val="20"/>
              </w:rPr>
              <w:t xml:space="preserve"> ASTM D6978</w:t>
            </w:r>
          </w:p>
          <w:p w:rsidR="00361B99" w:rsidRPr="00361B99" w:rsidRDefault="00361B99" w:rsidP="005F1B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1B99">
              <w:rPr>
                <w:rFonts w:asciiTheme="minorHAnsi" w:hAnsiTheme="minorHAnsi" w:cstheme="minorHAnsi"/>
                <w:sz w:val="20"/>
                <w:szCs w:val="20"/>
              </w:rPr>
              <w:t>Przenikanie substancji chemicznych EN 16523-1</w:t>
            </w:r>
          </w:p>
          <w:p w:rsidR="002D6ABE" w:rsidRPr="000430A1" w:rsidRDefault="00361B99" w:rsidP="005F1B0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361B99">
              <w:rPr>
                <w:rFonts w:asciiTheme="minorHAnsi" w:hAnsiTheme="minorHAnsi" w:cstheme="minorHAnsi"/>
                <w:sz w:val="20"/>
                <w:szCs w:val="20"/>
              </w:rPr>
              <w:t>Okres ważności – 3 lata</w:t>
            </w:r>
          </w:p>
        </w:tc>
        <w:tc>
          <w:tcPr>
            <w:tcW w:w="1417" w:type="dxa"/>
          </w:tcPr>
          <w:p w:rsidR="002D6ABE" w:rsidRPr="00C47F52" w:rsidRDefault="002D6ABE" w:rsidP="005F1B0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2D6ABE" w:rsidRPr="00C47F52" w:rsidRDefault="002D6ABE" w:rsidP="005F1B0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100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850" w:type="dxa"/>
          </w:tcPr>
          <w:p w:rsidR="002D6ABE" w:rsidRPr="00C47F52" w:rsidRDefault="00066ED7" w:rsidP="005F1B0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  <w:r w:rsidR="002D6ABE"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92" w:type="dxa"/>
          </w:tcPr>
          <w:p w:rsidR="002D6ABE" w:rsidRPr="00C47F52" w:rsidRDefault="002D6ABE" w:rsidP="005F1B0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2D6ABE" w:rsidRPr="00C47F52" w:rsidRDefault="002D6ABE" w:rsidP="005F1B0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2D6ABE" w:rsidRPr="00C47F52" w:rsidRDefault="002D6ABE" w:rsidP="005F1B0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2D6ABE" w:rsidRPr="00C47F52" w:rsidRDefault="002D6ABE" w:rsidP="005F1B09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D6ABE" w:rsidRPr="00C47F52" w:rsidRDefault="002D6ABE" w:rsidP="005F1B09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8910"/>
        <w:tblOverlap w:val="never"/>
        <w:tblW w:w="14680" w:type="dxa"/>
        <w:tblLayout w:type="fixed"/>
        <w:tblLook w:val="04A0" w:firstRow="1" w:lastRow="0" w:firstColumn="1" w:lastColumn="0" w:noHBand="0" w:noVBand="1"/>
      </w:tblPr>
      <w:tblGrid>
        <w:gridCol w:w="5920"/>
        <w:gridCol w:w="2835"/>
        <w:gridCol w:w="2552"/>
        <w:gridCol w:w="3373"/>
      </w:tblGrid>
      <w:tr w:rsidR="00343E2B" w:rsidRPr="005F766F" w:rsidTr="00343E2B">
        <w:trPr>
          <w:trHeight w:val="485"/>
        </w:trPr>
        <w:tc>
          <w:tcPr>
            <w:tcW w:w="5920" w:type="dxa"/>
            <w:shd w:val="clear" w:color="auto" w:fill="D9D9D9" w:themeFill="background1" w:themeFillShade="D9"/>
          </w:tcPr>
          <w:p w:rsidR="00343E2B" w:rsidRPr="00AE33D5" w:rsidRDefault="00343E2B" w:rsidP="005F1B09">
            <w:pPr>
              <w:pStyle w:val="Zawartotabeli"/>
              <w:snapToGri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  <w:lang w:eastAsia="pl-PL" w:bidi="pl-PL"/>
              </w:rPr>
              <w:t xml:space="preserve">                                 </w:t>
            </w:r>
            <w:r w:rsidRPr="00AE33D5">
              <w:rPr>
                <w:rFonts w:ascii="Arial" w:hAnsi="Arial" w:cs="Arial"/>
                <w:b/>
                <w:szCs w:val="22"/>
                <w:lang w:eastAsia="pl-PL" w:bidi="pl-PL"/>
              </w:rPr>
              <w:t xml:space="preserve">Razem (cena oferty)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43E2B" w:rsidRPr="00563A2E" w:rsidRDefault="00343E2B" w:rsidP="005F1B09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 w:rsidRPr="00563A2E">
              <w:rPr>
                <w:rFonts w:ascii="Arial" w:hAnsi="Arial" w:cs="Arial"/>
              </w:rPr>
              <w:t>netto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43E2B" w:rsidRPr="005F766F" w:rsidRDefault="00343E2B" w:rsidP="005F1B09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343E2B" w:rsidRPr="005F766F" w:rsidRDefault="00343E2B" w:rsidP="005F1B09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</w:tbl>
    <w:tbl>
      <w:tblPr>
        <w:tblW w:w="15593" w:type="dxa"/>
        <w:tblInd w:w="-87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00"/>
        <w:gridCol w:w="131"/>
        <w:gridCol w:w="131"/>
        <w:gridCol w:w="131"/>
      </w:tblGrid>
      <w:tr w:rsidR="005F766F" w:rsidRPr="005F766F" w:rsidTr="00694DA3">
        <w:trPr>
          <w:trHeight w:val="4540"/>
        </w:trPr>
        <w:tc>
          <w:tcPr>
            <w:tcW w:w="15200" w:type="dxa"/>
            <w:vAlign w:val="bottom"/>
          </w:tcPr>
          <w:p w:rsidR="00903451" w:rsidRPr="00903451" w:rsidRDefault="00903451" w:rsidP="00903451">
            <w:pPr>
              <w:suppressAutoHyphens w:val="0"/>
              <w:spacing w:before="28" w:after="28"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90345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  <w:lastRenderedPageBreak/>
              <w:t>Uwaga!</w:t>
            </w:r>
            <w:r w:rsidRPr="00903451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Przy sporządzaniu formularza cenowego należy podać wszystkie wartości do dwóch miejsc po przecinku. Składając ofertę należy pamiętać </w:t>
            </w:r>
            <w:r w:rsidRPr="00903451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br/>
              <w:t>o pełnym i dokładnym wypełnieniu wszystkich pozycji. Podane ceny powinny uwzględniać wszystkie koszty związane z realizacją zamówienia.</w:t>
            </w:r>
          </w:p>
          <w:p w:rsidR="00CB0B40" w:rsidRDefault="00CB0B40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  <w:p w:rsidR="00903451" w:rsidRPr="00903451" w:rsidRDefault="00005B87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Cena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 netto</w:t>
            </w: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słownie: </w:t>
            </w:r>
            <w:r w:rsidR="00903451" w:rsidRPr="00903451"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.</w:t>
            </w:r>
          </w:p>
          <w:p w:rsidR="00903451" w:rsidRPr="00903451" w:rsidRDefault="00903451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:rsidR="00903451" w:rsidRPr="00903451" w:rsidRDefault="00CB0B40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P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odat</w:t>
            </w: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e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k VAT</w:t>
            </w:r>
            <w:r w:rsidR="00005B87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903451"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słownie: </w:t>
            </w:r>
            <w:r w:rsidR="00903451" w:rsidRPr="00903451"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              </w:t>
            </w:r>
            <w:r w:rsidR="007106AA"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>.</w:t>
            </w:r>
          </w:p>
          <w:p w:rsidR="00903451" w:rsidRPr="00903451" w:rsidRDefault="00903451" w:rsidP="00903451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  <w:p w:rsidR="00903451" w:rsidRPr="00903451" w:rsidRDefault="00903451" w:rsidP="00903451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  <w:p w:rsidR="00903451" w:rsidRPr="00903451" w:rsidRDefault="00903451" w:rsidP="00903451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903451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CENA BRUTTO słownie:  </w:t>
            </w:r>
            <w:r w:rsidRPr="0090345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         </w:t>
            </w:r>
            <w:r w:rsidRPr="00903451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.</w:t>
            </w:r>
          </w:p>
          <w:p w:rsidR="00903451" w:rsidRPr="00903451" w:rsidRDefault="00903451" w:rsidP="00903451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  <w:p w:rsidR="00903451" w:rsidRPr="00903451" w:rsidRDefault="00903451" w:rsidP="0090345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3451" w:rsidRPr="00903451" w:rsidRDefault="00903451" w:rsidP="00903451">
            <w:pPr>
              <w:rPr>
                <w:rFonts w:ascii="Arial" w:hAnsi="Arial" w:cs="Arial"/>
                <w:sz w:val="16"/>
                <w:szCs w:val="16"/>
              </w:rPr>
            </w:pPr>
            <w:r w:rsidRPr="00903451">
              <w:rPr>
                <w:rFonts w:ascii="Arial" w:hAnsi="Arial" w:cs="Arial"/>
                <w:sz w:val="16"/>
                <w:szCs w:val="16"/>
              </w:rPr>
              <w:br/>
              <w:t xml:space="preserve">             ……………………………………………………………………                                                                         ………………………………………………………………………………………………..    </w:t>
            </w:r>
          </w:p>
          <w:p w:rsidR="00903451" w:rsidRPr="00903451" w:rsidRDefault="00903451" w:rsidP="00903451">
            <w:pPr>
              <w:suppressAutoHyphens w:val="0"/>
              <w:spacing w:before="28" w:after="28"/>
              <w:rPr>
                <w:rFonts w:ascii="Arial" w:hAnsi="Arial" w:cs="Arial"/>
                <w:sz w:val="24"/>
                <w:lang w:eastAsia="pl-PL"/>
              </w:rPr>
            </w:pPr>
            <w:r w:rsidRPr="0090345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  miejscowość, data                                                                                                                                                          czytelny podpis upoważnionego przedstawiciela Wykonawcy</w:t>
            </w:r>
            <w:r w:rsidRPr="00903451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     </w:t>
            </w:r>
            <w:r w:rsidRPr="00903451">
              <w:rPr>
                <w:rFonts w:ascii="Arial" w:hAnsi="Arial" w:cs="Arial"/>
                <w:sz w:val="16"/>
                <w:szCs w:val="16"/>
                <w:lang w:eastAsia="pl-PL"/>
              </w:rPr>
              <w:tab/>
            </w:r>
            <w:r w:rsidRPr="00903451">
              <w:rPr>
                <w:rFonts w:ascii="Arial" w:hAnsi="Arial" w:cs="Arial"/>
                <w:sz w:val="16"/>
                <w:szCs w:val="16"/>
                <w:lang w:eastAsia="pl-PL"/>
              </w:rPr>
              <w:tab/>
              <w:t xml:space="preserve"> lub imienna pieczątka z parafką</w:t>
            </w:r>
          </w:p>
          <w:p w:rsidR="007775BD" w:rsidRPr="00694DA3" w:rsidRDefault="007775BD" w:rsidP="00694DA3">
            <w:pPr>
              <w:pStyle w:val="NormalnyWeb"/>
              <w:spacing w:before="28" w:beforeAutospacing="0" w:after="28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pl-P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94A9B" w:rsidRPr="00F22AEC" w:rsidRDefault="00C94A9B" w:rsidP="00005B87">
      <w:pPr>
        <w:pStyle w:val="NormalnyWeb"/>
        <w:spacing w:before="28" w:beforeAutospacing="0" w:after="28"/>
        <w:rPr>
          <w:rFonts w:ascii="Arial" w:hAnsi="Arial" w:cs="Arial"/>
        </w:rPr>
      </w:pPr>
    </w:p>
    <w:sectPr w:rsidR="00C94A9B" w:rsidRPr="00F22AEC" w:rsidSect="007775B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33" w:rsidRDefault="00266433" w:rsidP="007775BD">
      <w:r>
        <w:separator/>
      </w:r>
    </w:p>
  </w:endnote>
  <w:endnote w:type="continuationSeparator" w:id="0">
    <w:p w:rsidR="00266433" w:rsidRDefault="00266433" w:rsidP="007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44" w:rsidRDefault="00294CDE">
    <w:pPr>
      <w:pStyle w:val="Stopka"/>
    </w:pPr>
    <w:r>
      <w:rPr>
        <w:noProof/>
        <w:lang w:eastAsia="pl-PL"/>
      </w:rPr>
      <w:drawing>
        <wp:inline distT="0" distB="0" distL="0" distR="0">
          <wp:extent cx="570484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33" w:rsidRDefault="00266433" w:rsidP="007775BD">
      <w:r>
        <w:separator/>
      </w:r>
    </w:p>
  </w:footnote>
  <w:footnote w:type="continuationSeparator" w:id="0">
    <w:p w:rsidR="00266433" w:rsidRDefault="00266433" w:rsidP="0077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88" w:rsidRDefault="002309FE" w:rsidP="00AE33D5">
    <w:pPr>
      <w:widowControl w:val="0"/>
      <w:tabs>
        <w:tab w:val="center" w:pos="4536"/>
        <w:tab w:val="right" w:pos="9072"/>
      </w:tabs>
      <w:autoSpaceDE w:val="0"/>
      <w:jc w:val="both"/>
    </w:pPr>
    <w:r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Znak 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702FEA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postę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powania: </w:t>
    </w:r>
    <w:r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55099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DTA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</w:t>
    </w:r>
    <w:r w:rsidR="0055099E" w:rsidRPr="00541D75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333</w:t>
    </w:r>
    <w:r w:rsidR="00894A89" w:rsidRPr="00541D75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1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</w:t>
    </w:r>
    <w:r w:rsidR="00EA4B51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4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.20</w:t>
    </w:r>
    <w:r w:rsidR="00894A8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</w:t>
    </w:r>
    <w:r w:rsidR="00541D75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D"/>
    <w:rsid w:val="00005B87"/>
    <w:rsid w:val="000063B0"/>
    <w:rsid w:val="000063E6"/>
    <w:rsid w:val="000430A1"/>
    <w:rsid w:val="0006344F"/>
    <w:rsid w:val="00066ED7"/>
    <w:rsid w:val="000B7202"/>
    <w:rsid w:val="000B762B"/>
    <w:rsid w:val="000D1C87"/>
    <w:rsid w:val="000E5611"/>
    <w:rsid w:val="000F030D"/>
    <w:rsid w:val="001411FF"/>
    <w:rsid w:val="00147DB4"/>
    <w:rsid w:val="001A10EA"/>
    <w:rsid w:val="001B21A3"/>
    <w:rsid w:val="001B564F"/>
    <w:rsid w:val="001D44DB"/>
    <w:rsid w:val="001E3CF8"/>
    <w:rsid w:val="00210A7D"/>
    <w:rsid w:val="0022568E"/>
    <w:rsid w:val="002309FE"/>
    <w:rsid w:val="00253644"/>
    <w:rsid w:val="00266433"/>
    <w:rsid w:val="00294CDE"/>
    <w:rsid w:val="0029636D"/>
    <w:rsid w:val="002A60AC"/>
    <w:rsid w:val="002C1E65"/>
    <w:rsid w:val="002D6ABE"/>
    <w:rsid w:val="002E443A"/>
    <w:rsid w:val="002F6D4F"/>
    <w:rsid w:val="003116A3"/>
    <w:rsid w:val="00343E2B"/>
    <w:rsid w:val="0034633D"/>
    <w:rsid w:val="0035060E"/>
    <w:rsid w:val="00361B99"/>
    <w:rsid w:val="00383888"/>
    <w:rsid w:val="00397B0C"/>
    <w:rsid w:val="00397D03"/>
    <w:rsid w:val="003B5FDD"/>
    <w:rsid w:val="003D3BC1"/>
    <w:rsid w:val="003E3872"/>
    <w:rsid w:val="003E4E29"/>
    <w:rsid w:val="00431BE6"/>
    <w:rsid w:val="00442BE3"/>
    <w:rsid w:val="00453B02"/>
    <w:rsid w:val="00484ED8"/>
    <w:rsid w:val="004A5A6D"/>
    <w:rsid w:val="004D5857"/>
    <w:rsid w:val="004F0F12"/>
    <w:rsid w:val="004F504A"/>
    <w:rsid w:val="00506E42"/>
    <w:rsid w:val="005109A7"/>
    <w:rsid w:val="00525323"/>
    <w:rsid w:val="00541D75"/>
    <w:rsid w:val="0055099E"/>
    <w:rsid w:val="00553959"/>
    <w:rsid w:val="00563A2E"/>
    <w:rsid w:val="005D3790"/>
    <w:rsid w:val="005E0216"/>
    <w:rsid w:val="005F1B09"/>
    <w:rsid w:val="005F57FD"/>
    <w:rsid w:val="005F766F"/>
    <w:rsid w:val="006337F1"/>
    <w:rsid w:val="0066655B"/>
    <w:rsid w:val="00676C9A"/>
    <w:rsid w:val="00692CF0"/>
    <w:rsid w:val="00694DA3"/>
    <w:rsid w:val="006B720E"/>
    <w:rsid w:val="007006A7"/>
    <w:rsid w:val="00702FEA"/>
    <w:rsid w:val="00705FDD"/>
    <w:rsid w:val="007106AA"/>
    <w:rsid w:val="00716CB8"/>
    <w:rsid w:val="007306B0"/>
    <w:rsid w:val="00732C00"/>
    <w:rsid w:val="00733BA8"/>
    <w:rsid w:val="00753C2B"/>
    <w:rsid w:val="00756AE1"/>
    <w:rsid w:val="007645C0"/>
    <w:rsid w:val="00772989"/>
    <w:rsid w:val="00775AC4"/>
    <w:rsid w:val="007775BD"/>
    <w:rsid w:val="00782354"/>
    <w:rsid w:val="00783172"/>
    <w:rsid w:val="007949B1"/>
    <w:rsid w:val="00795BCE"/>
    <w:rsid w:val="007F13CA"/>
    <w:rsid w:val="00894A89"/>
    <w:rsid w:val="008C26D2"/>
    <w:rsid w:val="008D327F"/>
    <w:rsid w:val="008E5AB8"/>
    <w:rsid w:val="00902219"/>
    <w:rsid w:val="00903451"/>
    <w:rsid w:val="00951943"/>
    <w:rsid w:val="00992B18"/>
    <w:rsid w:val="0099608A"/>
    <w:rsid w:val="009A6497"/>
    <w:rsid w:val="00A10AA9"/>
    <w:rsid w:val="00A26EC8"/>
    <w:rsid w:val="00A33E64"/>
    <w:rsid w:val="00A34364"/>
    <w:rsid w:val="00A36F1D"/>
    <w:rsid w:val="00AC0659"/>
    <w:rsid w:val="00AD01F0"/>
    <w:rsid w:val="00AD499C"/>
    <w:rsid w:val="00AE33D5"/>
    <w:rsid w:val="00AF06FF"/>
    <w:rsid w:val="00B026E2"/>
    <w:rsid w:val="00B11FB3"/>
    <w:rsid w:val="00B26096"/>
    <w:rsid w:val="00B52373"/>
    <w:rsid w:val="00B54605"/>
    <w:rsid w:val="00B574AB"/>
    <w:rsid w:val="00B72210"/>
    <w:rsid w:val="00BC5581"/>
    <w:rsid w:val="00C03291"/>
    <w:rsid w:val="00C10B15"/>
    <w:rsid w:val="00C30C8D"/>
    <w:rsid w:val="00C37749"/>
    <w:rsid w:val="00C47F52"/>
    <w:rsid w:val="00C55D4D"/>
    <w:rsid w:val="00C83ABA"/>
    <w:rsid w:val="00C94A9B"/>
    <w:rsid w:val="00CB0B40"/>
    <w:rsid w:val="00CB340B"/>
    <w:rsid w:val="00CB38E6"/>
    <w:rsid w:val="00D01EAB"/>
    <w:rsid w:val="00D254E6"/>
    <w:rsid w:val="00D44595"/>
    <w:rsid w:val="00D54F5F"/>
    <w:rsid w:val="00D6625F"/>
    <w:rsid w:val="00D84ACB"/>
    <w:rsid w:val="00D95D36"/>
    <w:rsid w:val="00DA047E"/>
    <w:rsid w:val="00DC0FF0"/>
    <w:rsid w:val="00DE2F64"/>
    <w:rsid w:val="00DF7AD6"/>
    <w:rsid w:val="00E0298C"/>
    <w:rsid w:val="00E138FE"/>
    <w:rsid w:val="00E34C95"/>
    <w:rsid w:val="00E524AE"/>
    <w:rsid w:val="00E833E1"/>
    <w:rsid w:val="00E95841"/>
    <w:rsid w:val="00EA4B51"/>
    <w:rsid w:val="00EA4C23"/>
    <w:rsid w:val="00EA4E72"/>
    <w:rsid w:val="00EF0D9D"/>
    <w:rsid w:val="00F031C4"/>
    <w:rsid w:val="00F1496F"/>
    <w:rsid w:val="00F1704D"/>
    <w:rsid w:val="00F22AEC"/>
    <w:rsid w:val="00F317E2"/>
    <w:rsid w:val="00F75672"/>
    <w:rsid w:val="00F75A65"/>
    <w:rsid w:val="00F84311"/>
    <w:rsid w:val="00F84D76"/>
    <w:rsid w:val="00F9091C"/>
    <w:rsid w:val="00FB2DE0"/>
    <w:rsid w:val="00FD176A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4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4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3B35-C9BD-4CEA-AB73-23CF16B6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Rogozińska</cp:lastModifiedBy>
  <cp:revision>7</cp:revision>
  <cp:lastPrinted>2022-04-19T09:00:00Z</cp:lastPrinted>
  <dcterms:created xsi:type="dcterms:W3CDTF">2022-06-01T06:27:00Z</dcterms:created>
  <dcterms:modified xsi:type="dcterms:W3CDTF">2022-06-06T06:17:00Z</dcterms:modified>
</cp:coreProperties>
</file>