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C10A2C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085948">
        <w:rPr>
          <w:rFonts w:ascii="Arial" w:eastAsia="Calibri" w:hAnsi="Arial" w:cs="Arial"/>
          <w:b/>
        </w:rPr>
        <w:t>3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3A5A19" w14:textId="0528AFE8" w:rsidR="00797171" w:rsidRPr="00085948" w:rsidRDefault="00797171" w:rsidP="00085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085948" w:rsidRPr="00202D63">
        <w:rPr>
          <w:rFonts w:ascii="Arial" w:eastAsia="Times New Roman" w:hAnsi="Arial" w:cs="Arial"/>
          <w:b/>
          <w:bCs/>
        </w:rPr>
        <w:t>Wykonanie oznakowania poziomego na drogach powiatowych – powiat wołomiński</w:t>
      </w:r>
      <w:r w:rsidR="00085948">
        <w:rPr>
          <w:rFonts w:ascii="Arial" w:eastAsia="Times New Roman" w:hAnsi="Arial" w:cs="Arial"/>
          <w:b/>
          <w:bCs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13"/>
        <w:gridCol w:w="3051"/>
        <w:gridCol w:w="1698"/>
        <w:gridCol w:w="2980"/>
        <w:gridCol w:w="992"/>
      </w:tblGrid>
      <w:tr w:rsidR="0042446C" w:rsidRPr="00FE4FE4" w14:paraId="459CDF66" w14:textId="33705D3F" w:rsidTr="006223A9">
        <w:tc>
          <w:tcPr>
            <w:tcW w:w="913" w:type="dxa"/>
          </w:tcPr>
          <w:p w14:paraId="44AFA3FF" w14:textId="77777777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051" w:type="dxa"/>
          </w:tcPr>
          <w:p w14:paraId="21334A66" w14:textId="45AD19B2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98" w:type="dxa"/>
          </w:tcPr>
          <w:p w14:paraId="6424DDFB" w14:textId="02565951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980" w:type="dxa"/>
          </w:tcPr>
          <w:p w14:paraId="47B9FFF3" w14:textId="0DD4B365" w:rsidR="0042446C" w:rsidRPr="00FE4FE4" w:rsidRDefault="0042446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992" w:type="dxa"/>
          </w:tcPr>
          <w:p w14:paraId="78B5F6FD" w14:textId="7081575E" w:rsidR="0042446C" w:rsidRDefault="0008594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42446C" w:rsidRPr="00FE4FE4" w14:paraId="195A70E2" w14:textId="77D139D6" w:rsidTr="006223A9">
        <w:tc>
          <w:tcPr>
            <w:tcW w:w="913" w:type="dxa"/>
          </w:tcPr>
          <w:p w14:paraId="40CE24A0" w14:textId="5AEF2123" w:rsidR="0042446C" w:rsidRDefault="0042446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2B6642EC" w14:textId="77777777" w:rsidR="0042446C" w:rsidRDefault="006223A9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ALMAX Arkadiusz </w:t>
            </w:r>
            <w:proofErr w:type="spellStart"/>
            <w:r>
              <w:rPr>
                <w:rFonts w:ascii="Arial" w:eastAsia="Calibri" w:hAnsi="Arial" w:cs="Arial"/>
              </w:rPr>
              <w:t>Ludwiniak</w:t>
            </w:r>
            <w:proofErr w:type="spellEnd"/>
          </w:p>
          <w:p w14:paraId="4A76CFC7" w14:textId="4FEDE055" w:rsidR="006223A9" w:rsidRDefault="006223A9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Zagościniec, ul. Gajowa 8</w:t>
            </w:r>
          </w:p>
          <w:p w14:paraId="3F5FE411" w14:textId="467466FA" w:rsidR="006223A9" w:rsidRDefault="006223A9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698" w:type="dxa"/>
          </w:tcPr>
          <w:p w14:paraId="5CBD4720" w14:textId="612F4994" w:rsidR="0042446C" w:rsidRDefault="006223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624.840,00 zł</w:t>
            </w:r>
          </w:p>
        </w:tc>
        <w:tc>
          <w:tcPr>
            <w:tcW w:w="2980" w:type="dxa"/>
          </w:tcPr>
          <w:p w14:paraId="1847EC32" w14:textId="2F7287EE" w:rsidR="0042446C" w:rsidRDefault="006223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malowanie cienkowarstwowe: 8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  <w:r>
              <w:rPr>
                <w:rFonts w:ascii="Arial" w:eastAsia="Calibri" w:hAnsi="Arial" w:cs="Arial"/>
              </w:rPr>
              <w:t>;</w:t>
            </w:r>
          </w:p>
          <w:p w14:paraId="645E867E" w14:textId="5A3B4929" w:rsidR="006223A9" w:rsidRDefault="006223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malowanie grubowarstwowe: 4 lata</w:t>
            </w:r>
          </w:p>
        </w:tc>
        <w:tc>
          <w:tcPr>
            <w:tcW w:w="992" w:type="dxa"/>
          </w:tcPr>
          <w:p w14:paraId="30A4BAF5" w14:textId="7A69D398" w:rsidR="0042446C" w:rsidRDefault="006223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2E5E268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1A12955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7A42B650" w14:textId="77777777" w:rsidR="006223A9" w:rsidRDefault="006223A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DFF6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</w:t>
      </w:r>
      <w:r w:rsidR="006223A9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6223A9"/>
    <w:rsid w:val="00626C02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3</cp:revision>
  <cp:lastPrinted>2022-09-07T08:24:00Z</cp:lastPrinted>
  <dcterms:created xsi:type="dcterms:W3CDTF">2024-04-05T06:14:00Z</dcterms:created>
  <dcterms:modified xsi:type="dcterms:W3CDTF">2024-04-05T08:22:00Z</dcterms:modified>
</cp:coreProperties>
</file>