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B025" w14:textId="77777777" w:rsidR="00AB0E58" w:rsidRDefault="00AB0E58" w:rsidP="00AB0E58"/>
    <w:p w14:paraId="17C409D2" w14:textId="244A33D1" w:rsidR="00AB0E58" w:rsidRDefault="00AB0E58" w:rsidP="00AB0E58">
      <w:pPr>
        <w:tabs>
          <w:tab w:val="left" w:pos="3552"/>
        </w:tabs>
      </w:pPr>
      <w:r>
        <w:tab/>
      </w:r>
    </w:p>
    <w:p w14:paraId="32CBA210" w14:textId="77777777" w:rsidR="0055573B" w:rsidRPr="007E7604" w:rsidRDefault="0055573B" w:rsidP="00AB0E58">
      <w:pPr>
        <w:pStyle w:val="Nagwek1"/>
        <w:ind w:left="0"/>
      </w:pPr>
      <w:r w:rsidRPr="00AA4ECF">
        <w:t xml:space="preserve">Załącznik nr 3 </w:t>
      </w:r>
      <w:r w:rsidRPr="007E7604">
        <w:t>Formularz oferty</w:t>
      </w:r>
    </w:p>
    <w:p w14:paraId="4915165B" w14:textId="77777777" w:rsidR="0055573B" w:rsidRPr="007E7604" w:rsidRDefault="0055573B" w:rsidP="0055573B">
      <w:pPr>
        <w:jc w:val="right"/>
        <w:rPr>
          <w:rFonts w:ascii="Trebuchet MS" w:hAnsi="Trebuchet MS" w:cs="Tahoma"/>
          <w:sz w:val="20"/>
          <w:szCs w:val="20"/>
        </w:rPr>
      </w:pPr>
    </w:p>
    <w:p w14:paraId="49077308" w14:textId="77777777" w:rsidR="0055573B" w:rsidRPr="007E7604" w:rsidRDefault="0055573B" w:rsidP="0055573B">
      <w:pPr>
        <w:suppressAutoHyphens/>
        <w:spacing w:after="200" w:line="276" w:lineRule="auto"/>
        <w:jc w:val="center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sz w:val="20"/>
          <w:szCs w:val="20"/>
          <w:lang w:eastAsia="ar-SA"/>
        </w:rPr>
        <w:t>OFERTA</w:t>
      </w:r>
    </w:p>
    <w:p w14:paraId="3DD4C8CE" w14:textId="77777777" w:rsidR="0055573B" w:rsidRPr="007E7604" w:rsidRDefault="0055573B" w:rsidP="0055573B">
      <w:pPr>
        <w:suppressAutoHyphens/>
        <w:autoSpaceDE w:val="0"/>
        <w:spacing w:line="360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Zamawiający: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Muzeum Śląskie w Katowicach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,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ul. T. Dobrowolskiego 1, 40-205 Katowice</w:t>
      </w:r>
    </w:p>
    <w:p w14:paraId="27286AF1" w14:textId="12166472" w:rsidR="0055573B" w:rsidRPr="007E7604" w:rsidRDefault="0055573B" w:rsidP="0055573B">
      <w:pPr>
        <w:suppressAutoHyphens/>
        <w:autoSpaceDE w:val="0"/>
        <w:spacing w:line="360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Nazwa postępowania: „</w:t>
      </w:r>
      <w:r w:rsidR="00DA0F2A">
        <w:rPr>
          <w:rFonts w:ascii="Trebuchet MS" w:hAnsi="Trebuchet MS" w:cs="Tahoma"/>
          <w:sz w:val="20"/>
          <w:szCs w:val="20"/>
          <w:lang w:eastAsia="ar-SA"/>
        </w:rPr>
        <w:t>Sukcesywna dostawa materiałów eksploatacyjnych na potrzeby Muzeum Śląskiego na rok 2024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”</w:t>
      </w:r>
    </w:p>
    <w:p w14:paraId="549B6CCD" w14:textId="346AC05B" w:rsidR="0055573B" w:rsidRPr="007E7604" w:rsidRDefault="0055573B" w:rsidP="0055573B">
      <w:pPr>
        <w:suppressAutoHyphens/>
        <w:spacing w:line="360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t>Znak sprawy</w:t>
      </w:r>
      <w:r w:rsidR="00DA0F2A">
        <w:rPr>
          <w:rFonts w:ascii="Trebuchet MS" w:hAnsi="Trebuchet MS" w:cs="Tahoma"/>
          <w:sz w:val="20"/>
          <w:szCs w:val="20"/>
          <w:lang w:eastAsia="ar-SA"/>
        </w:rPr>
        <w:t xml:space="preserve">: </w:t>
      </w:r>
      <w:r w:rsidR="009F3FC9">
        <w:rPr>
          <w:rFonts w:ascii="Trebuchet MS" w:hAnsi="Trebuchet MS" w:cs="Tahoma"/>
          <w:sz w:val="20"/>
          <w:szCs w:val="20"/>
          <w:lang w:eastAsia="ar-SA"/>
        </w:rPr>
        <w:t>AD.2611.9.2024.KS</w:t>
      </w:r>
    </w:p>
    <w:p w14:paraId="69A9D8B9" w14:textId="77777777" w:rsidR="0055573B" w:rsidRPr="007E7604" w:rsidRDefault="0055573B" w:rsidP="0055573B">
      <w:pPr>
        <w:suppressAutoHyphens/>
        <w:spacing w:line="276" w:lineRule="auto"/>
        <w:rPr>
          <w:rFonts w:ascii="Trebuchet MS" w:hAnsi="Trebuchet MS" w:cs="Tahoma"/>
          <w:b/>
          <w:sz w:val="20"/>
          <w:szCs w:val="20"/>
          <w:lang w:eastAsia="ar-SA"/>
        </w:rPr>
      </w:pPr>
    </w:p>
    <w:p w14:paraId="33EC32C2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Nazwa Wykonawcy: </w:t>
      </w:r>
    </w:p>
    <w:p w14:paraId="0764187E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260C4F59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ulica: ........................................ kod i miejscowość: ..................................................</w:t>
      </w:r>
    </w:p>
    <w:p w14:paraId="414CDE4D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NIP .......................................... REGON...................................................................</w:t>
      </w:r>
    </w:p>
    <w:p w14:paraId="3CF90910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t>Adres do korespondencji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(jeżeli jest inny niż podany powyżej): </w:t>
      </w:r>
    </w:p>
    <w:p w14:paraId="38DD8387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250BAE48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Osoba upoważniona do kontaktowania się z Zamawiającym: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.................................................</w:t>
      </w:r>
    </w:p>
    <w:p w14:paraId="4C29CAA2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t>t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el.: .................................</w:t>
      </w:r>
      <w:r w:rsidRPr="007E7604" w:rsidDel="00271216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>
        <w:rPr>
          <w:rFonts w:ascii="Trebuchet MS" w:hAnsi="Trebuchet MS" w:cs="Tahoma"/>
          <w:sz w:val="20"/>
          <w:szCs w:val="20"/>
          <w:lang w:eastAsia="ar-SA"/>
        </w:rPr>
        <w:t>e-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mail: ……………………….………………………………………</w:t>
      </w:r>
      <w:r w:rsidRPr="007E7604">
        <w:rPr>
          <w:rFonts w:ascii="Trebuchet MS" w:hAnsi="Trebuchet MS" w:cs="Tahoma"/>
          <w:b/>
          <w:sz w:val="20"/>
          <w:szCs w:val="20"/>
          <w:lang w:eastAsia="ar-SA"/>
        </w:rPr>
        <w:t>.</w:t>
      </w:r>
    </w:p>
    <w:p w14:paraId="7A4F97D1" w14:textId="77777777" w:rsidR="0055573B" w:rsidRPr="00961C61" w:rsidRDefault="0055573B" w:rsidP="0055573B">
      <w:pPr>
        <w:numPr>
          <w:ilvl w:val="0"/>
          <w:numId w:val="17"/>
        </w:numPr>
        <w:suppressAutoHyphens/>
        <w:spacing w:line="276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W odpowiedzi na zaproszenie do </w:t>
      </w:r>
      <w:r>
        <w:rPr>
          <w:rFonts w:ascii="Trebuchet MS" w:hAnsi="Trebuchet MS" w:cs="Tahoma"/>
          <w:sz w:val="20"/>
          <w:szCs w:val="20"/>
          <w:lang w:eastAsia="ar-SA"/>
        </w:rPr>
        <w:t>składania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oferty oferujemy wykonanie przedmiotu zamówienia, za cenę brutto</w:t>
      </w:r>
      <w:r>
        <w:rPr>
          <w:rFonts w:ascii="Trebuchet MS" w:hAnsi="Trebuchet MS" w:cs="Tahoma"/>
          <w:sz w:val="20"/>
          <w:szCs w:val="20"/>
          <w:lang w:eastAsia="ar-SA"/>
        </w:rPr>
        <w:t>:</w:t>
      </w:r>
    </w:p>
    <w:p w14:paraId="5A802D80" w14:textId="77777777" w:rsidR="0055573B" w:rsidRPr="00337F9A" w:rsidRDefault="0055573B" w:rsidP="0055573B">
      <w:pPr>
        <w:suppressAutoHyphens/>
        <w:spacing w:line="276" w:lineRule="auto"/>
        <w:ind w:left="360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</w:p>
    <w:p w14:paraId="025E7C05" w14:textId="77777777" w:rsidR="0055573B" w:rsidRDefault="0055573B" w:rsidP="0055573B">
      <w:pPr>
        <w:suppressAutoHyphens/>
        <w:spacing w:line="276" w:lineRule="auto"/>
        <w:ind w:left="3544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7E7604">
        <w:rPr>
          <w:rFonts w:ascii="Trebuchet MS" w:hAnsi="Trebuchet MS" w:cs="Tahoma"/>
          <w:b/>
          <w:sz w:val="20"/>
          <w:szCs w:val="20"/>
          <w:lang w:eastAsia="ar-SA"/>
        </w:rPr>
        <w:t>……………………………. PLN.</w:t>
      </w:r>
    </w:p>
    <w:p w14:paraId="7DC86A3C" w14:textId="77777777" w:rsidR="0055573B" w:rsidRPr="007E7604" w:rsidRDefault="0055573B" w:rsidP="0055573B">
      <w:pPr>
        <w:suppressAutoHyphens/>
        <w:spacing w:line="276" w:lineRule="auto"/>
        <w:ind w:left="426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</w:p>
    <w:p w14:paraId="0CA07644" w14:textId="77777777" w:rsidR="0055573B" w:rsidRPr="007E7604" w:rsidRDefault="0055573B" w:rsidP="0055573B">
      <w:pPr>
        <w:numPr>
          <w:ilvl w:val="0"/>
          <w:numId w:val="17"/>
        </w:numPr>
        <w:suppressAutoHyphens/>
        <w:spacing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Wynagrodzenie określone w ust. 1 obejmuje wszelkie koszty związane z realizacją przedmiotu </w:t>
      </w:r>
      <w:r>
        <w:rPr>
          <w:rFonts w:ascii="Trebuchet MS" w:hAnsi="Trebuchet MS" w:cs="Tahoma"/>
          <w:sz w:val="20"/>
          <w:szCs w:val="20"/>
          <w:lang w:eastAsia="ar-SA"/>
        </w:rPr>
        <w:t>zamówienia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.</w:t>
      </w:r>
    </w:p>
    <w:p w14:paraId="02E5B97E" w14:textId="0C83CF2D" w:rsidR="0055573B" w:rsidRPr="007E7604" w:rsidRDefault="007D0286" w:rsidP="0055573B">
      <w:pPr>
        <w:numPr>
          <w:ilvl w:val="0"/>
          <w:numId w:val="17"/>
        </w:numPr>
        <w:suppressAutoHyphens/>
        <w:spacing w:line="276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7D0286">
        <w:rPr>
          <w:rFonts w:ascii="Trebuchet MS" w:hAnsi="Trebuchet MS" w:cs="Tahoma"/>
          <w:sz w:val="20"/>
          <w:szCs w:val="20"/>
          <w:lang w:eastAsia="ar-SA"/>
        </w:rPr>
        <w:t>Działając w imieniu i na rzecz Wykonawcy, oświadczam</w:t>
      </w:r>
      <w:r w:rsidR="0055573B" w:rsidRPr="007E7604">
        <w:rPr>
          <w:rFonts w:ascii="Trebuchet MS" w:hAnsi="Trebuchet MS" w:cs="Tahoma"/>
          <w:sz w:val="20"/>
          <w:szCs w:val="20"/>
          <w:lang w:eastAsia="ar-SA"/>
        </w:rPr>
        <w:t xml:space="preserve"> że:</w:t>
      </w:r>
    </w:p>
    <w:p w14:paraId="4209BF63" w14:textId="77777777" w:rsidR="0055573B" w:rsidRPr="007E7604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zapoznaliśmy się z 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zaproszeniem do składania oferty, w szczególności z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opisem przedmiotu zamówienia i nie wnosimy do niego zastrzeżeń oraz zdo</w:t>
      </w:r>
      <w:r>
        <w:rPr>
          <w:rFonts w:ascii="Trebuchet MS" w:hAnsi="Trebuchet MS" w:cs="Tahoma"/>
          <w:sz w:val="20"/>
          <w:szCs w:val="20"/>
          <w:lang w:eastAsia="ar-SA"/>
        </w:rPr>
        <w:t>byliśmy konieczne informacje do 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przygotowania oferty,</w:t>
      </w:r>
    </w:p>
    <w:p w14:paraId="0AFFFDAE" w14:textId="77777777" w:rsidR="0055573B" w:rsidRPr="007E7604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posiadamy kwalifikacje </w:t>
      </w:r>
      <w:r w:rsidRPr="00030218">
        <w:rPr>
          <w:rFonts w:ascii="Trebuchet MS" w:hAnsi="Trebuchet MS" w:cs="Tahoma"/>
          <w:sz w:val="20"/>
          <w:szCs w:val="20"/>
          <w:lang w:eastAsia="ar-SA"/>
        </w:rPr>
        <w:t xml:space="preserve">oraz zdolności techniczne, osobowe, organizacyjne i merytoryczne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niezbędne do prawidłowej realizacji przedmiotu zamówienia, </w:t>
      </w:r>
    </w:p>
    <w:p w14:paraId="19B3B5FC" w14:textId="77777777" w:rsidR="0055573B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w przypadku wyboru naszej oferty uważamy się za związanych niniejszą ofertą,</w:t>
      </w:r>
    </w:p>
    <w:p w14:paraId="1E5939C0" w14:textId="5AF9CAB2" w:rsidR="0055573B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344679">
        <w:rPr>
          <w:rFonts w:ascii="Trebuchet MS" w:hAnsi="Trebuchet MS" w:cs="Tahoma"/>
          <w:sz w:val="20"/>
          <w:szCs w:val="20"/>
          <w:lang w:eastAsia="ar-SA"/>
        </w:rPr>
        <w:t>wypełni</w:t>
      </w:r>
      <w:r>
        <w:rPr>
          <w:rFonts w:ascii="Trebuchet MS" w:hAnsi="Trebuchet MS" w:cs="Tahoma"/>
          <w:sz w:val="20"/>
          <w:szCs w:val="20"/>
          <w:lang w:eastAsia="ar-SA"/>
        </w:rPr>
        <w:t>liśmy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obowiąz</w:t>
      </w:r>
      <w:r>
        <w:rPr>
          <w:rFonts w:ascii="Trebuchet MS" w:hAnsi="Trebuchet MS" w:cs="Tahoma"/>
          <w:sz w:val="20"/>
          <w:szCs w:val="20"/>
          <w:lang w:eastAsia="ar-SA"/>
        </w:rPr>
        <w:t>e</w:t>
      </w:r>
      <w:r w:rsidRPr="00344679">
        <w:rPr>
          <w:rFonts w:ascii="Trebuchet MS" w:hAnsi="Trebuchet MS" w:cs="Tahoma"/>
          <w:sz w:val="20"/>
          <w:szCs w:val="20"/>
          <w:lang w:eastAsia="ar-SA"/>
        </w:rPr>
        <w:t>k informacyjn</w:t>
      </w:r>
      <w:r>
        <w:rPr>
          <w:rFonts w:ascii="Trebuchet MS" w:hAnsi="Trebuchet MS" w:cs="Tahoma"/>
          <w:sz w:val="20"/>
          <w:szCs w:val="20"/>
          <w:lang w:eastAsia="ar-SA"/>
        </w:rPr>
        <w:t>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przewidzian</w:t>
      </w:r>
      <w:r>
        <w:rPr>
          <w:rFonts w:ascii="Trebuchet MS" w:hAnsi="Trebuchet MS" w:cs="Tahoma"/>
          <w:sz w:val="20"/>
          <w:szCs w:val="20"/>
          <w:lang w:eastAsia="ar-SA"/>
        </w:rPr>
        <w:t>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w art. 13 lub art. 14 RODO</w:t>
      </w:r>
      <w:r w:rsidRPr="00344679">
        <w:rPr>
          <w:rFonts w:ascii="Trebuchet MS" w:hAnsi="Trebuchet MS" w:cs="Tahoma"/>
          <w:sz w:val="20"/>
          <w:szCs w:val="20"/>
          <w:vertAlign w:val="superscript"/>
          <w:lang w:eastAsia="ar-SA"/>
        </w:rPr>
        <w:footnoteReference w:id="1"/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wobec osób fizycznych, od których dane osobowe bezpośrednio lub pośrednio pozyska</w:t>
      </w:r>
      <w:r>
        <w:rPr>
          <w:rFonts w:ascii="Trebuchet MS" w:hAnsi="Trebuchet MS" w:cs="Tahoma"/>
          <w:sz w:val="20"/>
          <w:szCs w:val="20"/>
          <w:lang w:eastAsia="ar-SA"/>
        </w:rPr>
        <w:t>liśmy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w celu ubiegania się o udzielenie zamówienia publicznego w niniejszym postępowaniu</w:t>
      </w:r>
      <w:r>
        <w:rPr>
          <w:rFonts w:ascii="Trebuchet MS" w:hAnsi="Trebuchet MS" w:cs="Tahoma"/>
          <w:sz w:val="20"/>
          <w:szCs w:val="20"/>
          <w:lang w:eastAsia="ar-SA"/>
        </w:rPr>
        <w:t>,</w:t>
      </w:r>
      <w:r w:rsidRPr="00344679">
        <w:rPr>
          <w:rFonts w:ascii="Trebuchet MS" w:hAnsi="Trebuchet MS" w:cs="Tahoma"/>
          <w:sz w:val="20"/>
          <w:szCs w:val="20"/>
          <w:vertAlign w:val="superscript"/>
          <w:lang w:eastAsia="ar-SA"/>
        </w:rPr>
        <w:footnoteReference w:id="2"/>
      </w:r>
    </w:p>
    <w:p w14:paraId="3BE1E5BB" w14:textId="2539D3F1" w:rsidR="000E58C9" w:rsidRDefault="000E58C9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0E58C9">
        <w:rPr>
          <w:rFonts w:ascii="Trebuchet MS" w:hAnsi="Trebuchet MS" w:cs="Tahoma"/>
          <w:sz w:val="20"/>
          <w:szCs w:val="20"/>
          <w:lang w:eastAsia="ar-SA"/>
        </w:rPr>
        <w:t>nie podlega</w:t>
      </w:r>
      <w:r w:rsidR="006A72B7">
        <w:rPr>
          <w:rFonts w:ascii="Trebuchet MS" w:hAnsi="Trebuchet MS" w:cs="Tahoma"/>
          <w:sz w:val="20"/>
          <w:szCs w:val="20"/>
          <w:lang w:eastAsia="ar-SA"/>
        </w:rPr>
        <w:t>my</w:t>
      </w:r>
      <w:r w:rsidRPr="000E58C9">
        <w:rPr>
          <w:rFonts w:ascii="Trebuchet MS" w:hAnsi="Trebuchet MS" w:cs="Tahoma"/>
          <w:sz w:val="20"/>
          <w:szCs w:val="20"/>
          <w:lang w:eastAsia="ar-SA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r w:rsidR="006A72B7" w:rsidRPr="006A72B7">
        <w:rPr>
          <w:rFonts w:ascii="Trebuchet MS" w:hAnsi="Trebuchet MS" w:cs="Tahoma"/>
          <w:sz w:val="20"/>
          <w:szCs w:val="20"/>
          <w:lang w:eastAsia="ar-SA"/>
        </w:rPr>
        <w:t>t.j.: Dz. U. z 2023 r. poz. 129 ze zm.</w:t>
      </w:r>
      <w:r w:rsidRPr="000E58C9">
        <w:rPr>
          <w:rFonts w:ascii="Trebuchet MS" w:hAnsi="Trebuchet MS" w:cs="Tahoma"/>
          <w:sz w:val="20"/>
          <w:szCs w:val="20"/>
          <w:lang w:eastAsia="ar-SA"/>
        </w:rPr>
        <w:t>)</w:t>
      </w:r>
      <w:r>
        <w:rPr>
          <w:rFonts w:ascii="Trebuchet MS" w:hAnsi="Trebuchet MS" w:cs="Tahoma"/>
          <w:sz w:val="20"/>
          <w:szCs w:val="20"/>
          <w:lang w:eastAsia="ar-SA"/>
        </w:rPr>
        <w:t>,</w:t>
      </w:r>
    </w:p>
    <w:p w14:paraId="60092CE0" w14:textId="77777777" w:rsidR="0055573B" w:rsidRPr="00AA4ECF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AA4ECF">
        <w:rPr>
          <w:rFonts w:ascii="Trebuchet MS" w:hAnsi="Trebuchet MS" w:cs="Tahoma"/>
          <w:sz w:val="20"/>
          <w:szCs w:val="20"/>
          <w:lang w:eastAsia="ar-SA"/>
        </w:rPr>
        <w:t>wzór umowy został przez nas zaakceptowany i zobowiązujemy się, w przypadku wyboru naszej oferty, do zawarcia umowy w miejscu i terminie wyznaczonym przez Zamawiającego.</w:t>
      </w:r>
    </w:p>
    <w:p w14:paraId="627D3861" w14:textId="77777777" w:rsidR="0055573B" w:rsidRPr="007E7604" w:rsidRDefault="0055573B" w:rsidP="0055573B">
      <w:pPr>
        <w:numPr>
          <w:ilvl w:val="0"/>
          <w:numId w:val="18"/>
        </w:numPr>
        <w:suppressAutoHyphens/>
        <w:spacing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lastRenderedPageBreak/>
        <w:t xml:space="preserve">Do </w:t>
      </w:r>
      <w:r>
        <w:rPr>
          <w:rFonts w:ascii="Trebuchet MS" w:hAnsi="Trebuchet MS" w:cs="Tahoma"/>
          <w:sz w:val="20"/>
          <w:szCs w:val="20"/>
          <w:lang w:eastAsia="ar-SA"/>
        </w:rPr>
        <w:t>oferty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dołączamy:</w:t>
      </w:r>
    </w:p>
    <w:p w14:paraId="78E8CF14" w14:textId="77777777" w:rsidR="0055573B" w:rsidRPr="007E7604" w:rsidRDefault="0055573B" w:rsidP="0055573B">
      <w:pPr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ascii="Trebuchet MS" w:hAnsi="Trebuchet MS" w:cs="Tahoma"/>
          <w:b/>
          <w:i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14:paraId="165D3D69" w14:textId="77777777" w:rsidR="0055573B" w:rsidRDefault="0055573B" w:rsidP="0055573B">
      <w:pPr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ascii="Trebuchet MS" w:hAnsi="Trebuchet MS" w:cs="Tahoma"/>
          <w:b/>
          <w:i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1209A476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16F70901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1E211F71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77BFEEBD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  <w:r>
        <w:rPr>
          <w:rFonts w:ascii="Trebuchet MS" w:hAnsi="Trebuchet MS" w:cs="Tahoma"/>
          <w:b/>
          <w:i/>
          <w:sz w:val="20"/>
          <w:szCs w:val="20"/>
          <w:lang w:eastAsia="ar-SA"/>
        </w:rPr>
        <w:t>………….………………………………………………………..</w:t>
      </w:r>
    </w:p>
    <w:p w14:paraId="1936CDCF" w14:textId="77777777" w:rsidR="0055573B" w:rsidRPr="00FF1E2C" w:rsidRDefault="0055573B" w:rsidP="0055573B">
      <w:pPr>
        <w:suppressAutoHyphens/>
        <w:autoSpaceDE w:val="0"/>
        <w:spacing w:line="276" w:lineRule="auto"/>
        <w:ind w:left="5387"/>
        <w:rPr>
          <w:rFonts w:ascii="Trebuchet MS" w:hAnsi="Trebuchet MS" w:cs="Tahoma"/>
          <w:bCs/>
          <w:sz w:val="20"/>
          <w:szCs w:val="20"/>
        </w:rPr>
      </w:pPr>
      <w:r w:rsidRPr="00030218">
        <w:rPr>
          <w:rFonts w:ascii="Trebuchet MS" w:hAnsi="Trebuchet MS" w:cs="Tahoma"/>
          <w:sz w:val="16"/>
          <w:szCs w:val="16"/>
          <w:lang w:eastAsia="ar-SA"/>
        </w:rPr>
        <w:t>data i czytelny podpis lub podpis na pieczęci imiennej osoby upoważnionej do składani</w:t>
      </w:r>
      <w:r>
        <w:rPr>
          <w:rFonts w:ascii="Trebuchet MS" w:hAnsi="Trebuchet MS" w:cs="Tahoma"/>
          <w:sz w:val="16"/>
          <w:szCs w:val="16"/>
          <w:lang w:eastAsia="ar-SA"/>
        </w:rPr>
        <w:t>a oświadczeń w imieniu Wykonawcy</w:t>
      </w:r>
    </w:p>
    <w:p w14:paraId="66824F7F" w14:textId="77777777" w:rsidR="0055573B" w:rsidRPr="00C430BA" w:rsidRDefault="0055573B" w:rsidP="0055573B"/>
    <w:p w14:paraId="1B52A81C" w14:textId="24EF4C3F" w:rsidR="006E27E1" w:rsidRPr="00AA4ECF" w:rsidRDefault="006A72B7">
      <w:pPr>
        <w:rPr>
          <w:rFonts w:ascii="Trebuchet MS" w:hAnsi="Trebuchet MS"/>
          <w:sz w:val="20"/>
          <w:szCs w:val="20"/>
        </w:rPr>
      </w:pPr>
      <w:r w:rsidRPr="00AA4ECF">
        <w:rPr>
          <w:rFonts w:ascii="Trebuchet MS" w:hAnsi="Trebuchet MS"/>
          <w:sz w:val="20"/>
          <w:szCs w:val="20"/>
        </w:rPr>
        <w:t>Uwaga</w:t>
      </w:r>
    </w:p>
    <w:p w14:paraId="1E2E36E9" w14:textId="059F1151" w:rsidR="006A72B7" w:rsidRPr="00AA4ECF" w:rsidRDefault="006A72B7" w:rsidP="006A72B7">
      <w:pPr>
        <w:jc w:val="both"/>
        <w:rPr>
          <w:rFonts w:ascii="Trebuchet MS" w:hAnsi="Trebuchet MS" w:cs="Tahoma"/>
          <w:i/>
          <w:sz w:val="20"/>
          <w:szCs w:val="20"/>
        </w:rPr>
      </w:pPr>
      <w:r w:rsidRPr="00AA4ECF">
        <w:rPr>
          <w:rFonts w:ascii="Trebuchet MS" w:hAnsi="Trebuchet MS" w:cs="Tahoma"/>
          <w:i/>
          <w:sz w:val="20"/>
          <w:szCs w:val="20"/>
        </w:rPr>
        <w:t xml:space="preserve">Zamawiający dopuszcza podpisanie Oferty kwalifikowanym podpisem elektronicznym lub podpisem zaufanym lub elektronicznym podpisem osobistym. W takim przypadku zaleca się wypełnienie Oferty elektronicznie, a następnie </w:t>
      </w:r>
      <w:r w:rsidRPr="00AA4ECF">
        <w:rPr>
          <w:rFonts w:ascii="Trebuchet MS" w:hAnsi="Trebuchet MS" w:cs="Tahoma"/>
          <w:b/>
          <w:bCs/>
          <w:i/>
          <w:sz w:val="20"/>
          <w:szCs w:val="20"/>
        </w:rPr>
        <w:t>zapisać dokument w formacie PDF</w:t>
      </w:r>
      <w:r w:rsidRPr="00AA4ECF">
        <w:rPr>
          <w:rFonts w:ascii="Trebuchet MS" w:hAnsi="Trebuchet MS" w:cs="Tahoma"/>
          <w:i/>
          <w:sz w:val="20"/>
          <w:szCs w:val="20"/>
        </w:rPr>
        <w:t xml:space="preserve"> za pomocą funkcji „Zapisz jako” lub „Drukuj”. Ofertę należy </w:t>
      </w:r>
      <w:r w:rsidRPr="00AA4ECF">
        <w:rPr>
          <w:rFonts w:ascii="Trebuchet MS" w:hAnsi="Trebuchet MS" w:cs="Tahoma"/>
          <w:b/>
          <w:bCs/>
          <w:i/>
          <w:sz w:val="20"/>
          <w:szCs w:val="20"/>
        </w:rPr>
        <w:t>podpisać</w:t>
      </w:r>
      <w:r w:rsidRPr="00AA4ECF">
        <w:rPr>
          <w:rFonts w:ascii="Trebuchet MS" w:hAnsi="Trebuchet MS" w:cs="Tahoma"/>
          <w:i/>
          <w:sz w:val="20"/>
          <w:szCs w:val="20"/>
        </w:rPr>
        <w:t xml:space="preserve"> kwalifikowanym podpisem elektronicznym lub podpisem zaufanym lub elektronicznym podpisem osobistym (zaleca się </w:t>
      </w:r>
      <w:r w:rsidRPr="00AA4ECF">
        <w:rPr>
          <w:rFonts w:ascii="Trebuchet MS" w:hAnsi="Trebuchet MS" w:cs="Tahoma"/>
          <w:b/>
          <w:bCs/>
          <w:i/>
          <w:sz w:val="20"/>
          <w:szCs w:val="20"/>
        </w:rPr>
        <w:t>w formacie PAdES)</w:t>
      </w:r>
      <w:r w:rsidRPr="00AA4ECF">
        <w:rPr>
          <w:rFonts w:ascii="Trebuchet MS" w:hAnsi="Trebuchet MS" w:cs="Tahoma"/>
          <w:i/>
          <w:sz w:val="20"/>
          <w:szCs w:val="20"/>
        </w:rPr>
        <w:t xml:space="preserve"> przez osobę upoważnioną do składania oświadczeń w imieniu Wykonawcy</w:t>
      </w:r>
      <w:r w:rsidR="00BC13A0" w:rsidRPr="00AA4ECF">
        <w:rPr>
          <w:rFonts w:ascii="Trebuchet MS" w:hAnsi="Trebuchet MS" w:cs="Tahoma"/>
          <w:i/>
          <w:sz w:val="20"/>
          <w:szCs w:val="20"/>
        </w:rPr>
        <w:t>.</w:t>
      </w:r>
    </w:p>
    <w:sectPr w:rsidR="006A72B7" w:rsidRPr="00AA4ECF" w:rsidSect="006C634A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A7BC" w14:textId="77777777" w:rsidR="0055573B" w:rsidRDefault="0055573B" w:rsidP="0055573B">
      <w:r>
        <w:separator/>
      </w:r>
    </w:p>
  </w:endnote>
  <w:endnote w:type="continuationSeparator" w:id="0">
    <w:p w14:paraId="5B66D807" w14:textId="77777777" w:rsidR="0055573B" w:rsidRDefault="0055573B" w:rsidP="0055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4C9F" w14:textId="77777777" w:rsidR="0055573B" w:rsidRDefault="0055573B" w:rsidP="0055573B">
      <w:r>
        <w:separator/>
      </w:r>
    </w:p>
  </w:footnote>
  <w:footnote w:type="continuationSeparator" w:id="0">
    <w:p w14:paraId="306A86F7" w14:textId="77777777" w:rsidR="0055573B" w:rsidRDefault="0055573B" w:rsidP="0055573B">
      <w:r>
        <w:continuationSeparator/>
      </w:r>
    </w:p>
  </w:footnote>
  <w:footnote w:id="1">
    <w:p w14:paraId="7DEF950A" w14:textId="77777777" w:rsidR="0055573B" w:rsidRPr="00C06357" w:rsidRDefault="0055573B" w:rsidP="0055573B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t> 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związku z przetwarzaniem danych osobowych i w sprawie swobodnego przepływu takich danych oraz uchylenia dyrektywy 95/46/WE 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2">
    <w:p w14:paraId="6B3592E5" w14:textId="77777777" w:rsidR="0055573B" w:rsidRDefault="0055573B" w:rsidP="005557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>
        <w:rPr>
          <w:rFonts w:ascii="Trebuchet MS" w:hAnsi="Trebuchet MS"/>
          <w:sz w:val="16"/>
          <w:szCs w:val="16"/>
        </w:rPr>
        <w:t>W</w:t>
      </w:r>
      <w:r w:rsidRPr="00C06357">
        <w:rPr>
          <w:rFonts w:ascii="Trebuchet MS" w:hAnsi="Trebuchet MS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rebuchet MS" w:hAnsi="Trebuchet MS"/>
          <w:sz w:val="16"/>
          <w:szCs w:val="16"/>
        </w:rPr>
        <w:t>W</w:t>
      </w:r>
      <w:r w:rsidRPr="00C06357">
        <w:rPr>
          <w:rFonts w:ascii="Trebuchet MS" w:hAnsi="Trebuchet MS"/>
          <w:sz w:val="16"/>
          <w:szCs w:val="16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singleLevel"/>
    <w:tmpl w:val="0000002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000002B"/>
    <w:multiLevelType w:val="multilevel"/>
    <w:tmpl w:val="3E48A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FB3BF8"/>
    <w:multiLevelType w:val="multilevel"/>
    <w:tmpl w:val="E9CC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70C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254925"/>
    <w:multiLevelType w:val="hybridMultilevel"/>
    <w:tmpl w:val="9C5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ED4"/>
    <w:multiLevelType w:val="multilevel"/>
    <w:tmpl w:val="38D0D8A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C03EA2"/>
    <w:multiLevelType w:val="multilevel"/>
    <w:tmpl w:val="107A773A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cs="Tahoma" w:hint="default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E70879"/>
    <w:multiLevelType w:val="hybridMultilevel"/>
    <w:tmpl w:val="802E00E2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E5317CF"/>
    <w:multiLevelType w:val="hybridMultilevel"/>
    <w:tmpl w:val="EFB6C1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C0186"/>
    <w:multiLevelType w:val="hybridMultilevel"/>
    <w:tmpl w:val="437677F6"/>
    <w:lvl w:ilvl="0" w:tplc="A5E016B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74E65"/>
    <w:multiLevelType w:val="hybridMultilevel"/>
    <w:tmpl w:val="11C618B8"/>
    <w:lvl w:ilvl="0" w:tplc="93E67E5C">
      <w:start w:val="1"/>
      <w:numFmt w:val="upperRoman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1" w15:restartNumberingAfterBreak="0">
    <w:nsid w:val="378A6AAF"/>
    <w:multiLevelType w:val="hybridMultilevel"/>
    <w:tmpl w:val="50728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0C4F"/>
    <w:multiLevelType w:val="multilevel"/>
    <w:tmpl w:val="C1B248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89551A"/>
    <w:multiLevelType w:val="multilevel"/>
    <w:tmpl w:val="17D00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C63DAA"/>
    <w:multiLevelType w:val="hybridMultilevel"/>
    <w:tmpl w:val="61BCC26C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424C129E"/>
    <w:multiLevelType w:val="multilevel"/>
    <w:tmpl w:val="56741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1136FB"/>
    <w:multiLevelType w:val="hybridMultilevel"/>
    <w:tmpl w:val="DAD0FA28"/>
    <w:lvl w:ilvl="0" w:tplc="80F2229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851BA"/>
    <w:multiLevelType w:val="hybridMultilevel"/>
    <w:tmpl w:val="092A0A94"/>
    <w:lvl w:ilvl="0" w:tplc="3FC4C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97E"/>
    <w:multiLevelType w:val="hybridMultilevel"/>
    <w:tmpl w:val="48E4CE80"/>
    <w:lvl w:ilvl="0" w:tplc="379CB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1762"/>
    <w:multiLevelType w:val="hybridMultilevel"/>
    <w:tmpl w:val="0BF067E8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C043B1"/>
    <w:multiLevelType w:val="hybridMultilevel"/>
    <w:tmpl w:val="47B2E94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D165E60"/>
    <w:multiLevelType w:val="hybridMultilevel"/>
    <w:tmpl w:val="9AAAE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17500"/>
    <w:multiLevelType w:val="hybridMultilevel"/>
    <w:tmpl w:val="A7B0863C"/>
    <w:lvl w:ilvl="0" w:tplc="4E4C523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2330D"/>
    <w:multiLevelType w:val="hybridMultilevel"/>
    <w:tmpl w:val="8410DAB0"/>
    <w:lvl w:ilvl="0" w:tplc="83061ED2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 w15:restartNumberingAfterBreak="0">
    <w:nsid w:val="66CD1F85"/>
    <w:multiLevelType w:val="multilevel"/>
    <w:tmpl w:val="4FAAB0CE"/>
    <w:lvl w:ilvl="0">
      <w:start w:val="1"/>
      <w:numFmt w:val="upperRoman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25" w15:restartNumberingAfterBreak="0">
    <w:nsid w:val="678C45D2"/>
    <w:multiLevelType w:val="multilevel"/>
    <w:tmpl w:val="A18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CB80F40"/>
    <w:multiLevelType w:val="multilevel"/>
    <w:tmpl w:val="14125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E1A1991"/>
    <w:multiLevelType w:val="hybridMultilevel"/>
    <w:tmpl w:val="B3B4A1EE"/>
    <w:lvl w:ilvl="0" w:tplc="D736E550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8C5DA2"/>
    <w:multiLevelType w:val="hybridMultilevel"/>
    <w:tmpl w:val="CC1CF836"/>
    <w:lvl w:ilvl="0" w:tplc="C6CE48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7773B6"/>
    <w:multiLevelType w:val="hybridMultilevel"/>
    <w:tmpl w:val="D5BC22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73847016">
    <w:abstractNumId w:val="24"/>
  </w:num>
  <w:num w:numId="2" w16cid:durableId="829759668">
    <w:abstractNumId w:val="25"/>
  </w:num>
  <w:num w:numId="3" w16cid:durableId="1299804382">
    <w:abstractNumId w:val="10"/>
  </w:num>
  <w:num w:numId="4" w16cid:durableId="699866309">
    <w:abstractNumId w:val="4"/>
  </w:num>
  <w:num w:numId="5" w16cid:durableId="830487863">
    <w:abstractNumId w:val="20"/>
  </w:num>
  <w:num w:numId="6" w16cid:durableId="1316489744">
    <w:abstractNumId w:val="8"/>
  </w:num>
  <w:num w:numId="7" w16cid:durableId="408306694">
    <w:abstractNumId w:val="7"/>
  </w:num>
  <w:num w:numId="8" w16cid:durableId="1164466649">
    <w:abstractNumId w:val="5"/>
  </w:num>
  <w:num w:numId="9" w16cid:durableId="1731727454">
    <w:abstractNumId w:val="14"/>
  </w:num>
  <w:num w:numId="10" w16cid:durableId="1213734016">
    <w:abstractNumId w:val="21"/>
  </w:num>
  <w:num w:numId="11" w16cid:durableId="889800869">
    <w:abstractNumId w:val="11"/>
  </w:num>
  <w:num w:numId="12" w16cid:durableId="594217349">
    <w:abstractNumId w:val="17"/>
  </w:num>
  <w:num w:numId="13" w16cid:durableId="169103558">
    <w:abstractNumId w:val="6"/>
  </w:num>
  <w:num w:numId="14" w16cid:durableId="1124537893">
    <w:abstractNumId w:val="2"/>
  </w:num>
  <w:num w:numId="15" w16cid:durableId="713192329">
    <w:abstractNumId w:val="23"/>
  </w:num>
  <w:num w:numId="16" w16cid:durableId="1669824382">
    <w:abstractNumId w:val="19"/>
  </w:num>
  <w:num w:numId="17" w16cid:durableId="920993650">
    <w:abstractNumId w:val="0"/>
  </w:num>
  <w:num w:numId="18" w16cid:durableId="321472032">
    <w:abstractNumId w:val="1"/>
  </w:num>
  <w:num w:numId="19" w16cid:durableId="522747131">
    <w:abstractNumId w:val="22"/>
  </w:num>
  <w:num w:numId="20" w16cid:durableId="1941528471">
    <w:abstractNumId w:val="12"/>
  </w:num>
  <w:num w:numId="21" w16cid:durableId="1302536415">
    <w:abstractNumId w:val="3"/>
  </w:num>
  <w:num w:numId="22" w16cid:durableId="156653590">
    <w:abstractNumId w:val="16"/>
  </w:num>
  <w:num w:numId="23" w16cid:durableId="1401250621">
    <w:abstractNumId w:val="15"/>
  </w:num>
  <w:num w:numId="24" w16cid:durableId="250357487">
    <w:abstractNumId w:val="9"/>
  </w:num>
  <w:num w:numId="25" w16cid:durableId="1983071339">
    <w:abstractNumId w:val="26"/>
  </w:num>
  <w:num w:numId="26" w16cid:durableId="1282305940">
    <w:abstractNumId w:val="13"/>
  </w:num>
  <w:num w:numId="27" w16cid:durableId="348213984">
    <w:abstractNumId w:val="28"/>
  </w:num>
  <w:num w:numId="28" w16cid:durableId="1802843221">
    <w:abstractNumId w:val="18"/>
  </w:num>
  <w:num w:numId="29" w16cid:durableId="758790176">
    <w:abstractNumId w:val="27"/>
  </w:num>
  <w:num w:numId="30" w16cid:durableId="18760366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3B"/>
    <w:rsid w:val="00010974"/>
    <w:rsid w:val="000E58C9"/>
    <w:rsid w:val="00155EFE"/>
    <w:rsid w:val="001648F1"/>
    <w:rsid w:val="00384149"/>
    <w:rsid w:val="004048E8"/>
    <w:rsid w:val="00413634"/>
    <w:rsid w:val="00481A8F"/>
    <w:rsid w:val="0055573B"/>
    <w:rsid w:val="006A72B7"/>
    <w:rsid w:val="006E27E1"/>
    <w:rsid w:val="007D0286"/>
    <w:rsid w:val="008135A8"/>
    <w:rsid w:val="00883026"/>
    <w:rsid w:val="00887F15"/>
    <w:rsid w:val="00994027"/>
    <w:rsid w:val="009F3FC9"/>
    <w:rsid w:val="00A50A7A"/>
    <w:rsid w:val="00AA4ECF"/>
    <w:rsid w:val="00AB0E58"/>
    <w:rsid w:val="00B13D5B"/>
    <w:rsid w:val="00B51B08"/>
    <w:rsid w:val="00BC13A0"/>
    <w:rsid w:val="00D969E7"/>
    <w:rsid w:val="00DA0F2A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F150"/>
  <w15:chartTrackingRefBased/>
  <w15:docId w15:val="{B315E068-7987-4D90-966B-03CC9EA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73B"/>
    <w:pPr>
      <w:keepNext/>
      <w:keepLines/>
      <w:spacing w:after="120" w:line="360" w:lineRule="auto"/>
      <w:ind w:left="708"/>
      <w:jc w:val="right"/>
      <w:outlineLvl w:val="0"/>
    </w:pPr>
    <w:rPr>
      <w:rFonts w:ascii="Trebuchet MS" w:eastAsiaTheme="majorEastAsia" w:hAnsi="Trebuchet MS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5573B"/>
    <w:pPr>
      <w:keepNext/>
      <w:keepLines/>
      <w:numPr>
        <w:numId w:val="4"/>
      </w:numPr>
      <w:spacing w:before="480" w:after="480" w:line="276" w:lineRule="auto"/>
      <w:ind w:left="2109" w:hanging="360"/>
      <w:outlineLvl w:val="1"/>
    </w:pPr>
    <w:rPr>
      <w:rFonts w:ascii="Trebuchet MS" w:hAnsi="Trebuchet MS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50A7A"/>
    <w:pPr>
      <w:keepNext/>
      <w:keepLines/>
      <w:numPr>
        <w:ilvl w:val="2"/>
        <w:numId w:val="2"/>
      </w:numPr>
      <w:spacing w:before="240" w:after="120" w:line="276" w:lineRule="auto"/>
      <w:ind w:left="100"/>
      <w:outlineLvl w:val="2"/>
    </w:pPr>
    <w:rPr>
      <w:rFonts w:ascii="Trebuchet MS" w:hAnsi="Trebuchet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0A7A"/>
    <w:rPr>
      <w:rFonts w:ascii="Trebuchet MS" w:eastAsia="Times New Roman" w:hAnsi="Trebuchet MS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73B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5573B"/>
    <w:rPr>
      <w:rFonts w:ascii="Trebuchet MS" w:eastAsiaTheme="majorEastAsia" w:hAnsi="Trebuchet MS" w:cstheme="majorBidi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rsid w:val="00555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5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CW_Lista,Numerowanie"/>
    <w:basedOn w:val="Normalny"/>
    <w:link w:val="AkapitzlistZnak"/>
    <w:uiPriority w:val="34"/>
    <w:qFormat/>
    <w:rsid w:val="0055573B"/>
    <w:pPr>
      <w:spacing w:before="120" w:after="160" w:line="288" w:lineRule="auto"/>
      <w:ind w:left="720"/>
      <w:contextualSpacing/>
    </w:pPr>
    <w:rPr>
      <w:rFonts w:ascii="Arial" w:hAnsi="Arial"/>
      <w:color w:val="5A5A5A"/>
      <w:szCs w:val="20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555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57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555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5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57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55573B"/>
    <w:rPr>
      <w:color w:val="0563C1"/>
      <w:u w:val="single"/>
    </w:rPr>
  </w:style>
  <w:style w:type="character" w:customStyle="1" w:styleId="AkapitzlistZnak">
    <w:name w:val="Akapit z listą Znak"/>
    <w:aliases w:val="sw tekst Znak,CW_Lista Znak,Numerowanie Znak"/>
    <w:link w:val="Akapitzlist"/>
    <w:uiPriority w:val="34"/>
    <w:rsid w:val="0055573B"/>
    <w:rPr>
      <w:rFonts w:ascii="Arial" w:eastAsia="Times New Roman" w:hAnsi="Arial" w:cs="Times New Roman"/>
      <w:color w:val="5A5A5A"/>
      <w:sz w:val="24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5557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557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5573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6099-3CA2-46F7-9455-9F47EB2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Katarzyna Szafranek</cp:lastModifiedBy>
  <cp:revision>15</cp:revision>
  <cp:lastPrinted>2024-01-22T11:26:00Z</cp:lastPrinted>
  <dcterms:created xsi:type="dcterms:W3CDTF">2021-11-15T11:56:00Z</dcterms:created>
  <dcterms:modified xsi:type="dcterms:W3CDTF">2024-02-08T11:31:00Z</dcterms:modified>
</cp:coreProperties>
</file>