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D5D6" w14:textId="40C18CFB" w:rsidR="005D4062" w:rsidRPr="008B264C" w:rsidRDefault="005D4062" w:rsidP="005D4062">
      <w:pPr>
        <w:jc w:val="right"/>
        <w:rPr>
          <w:rFonts w:ascii="Times New Roman" w:hAnsi="Times New Roman" w:cs="Times New Roman"/>
          <w:bCs/>
        </w:rPr>
      </w:pPr>
      <w:r w:rsidRPr="008B264C">
        <w:rPr>
          <w:rFonts w:ascii="Times New Roman" w:hAnsi="Times New Roman" w:cs="Times New Roman"/>
          <w:bCs/>
        </w:rPr>
        <w:t>Załącznik nr 1 do SWZ</w:t>
      </w:r>
    </w:p>
    <w:p w14:paraId="51AAB87E" w14:textId="77777777" w:rsidR="005D4062" w:rsidRPr="008B264C" w:rsidRDefault="005D4062" w:rsidP="005D4062">
      <w:pPr>
        <w:spacing w:line="0" w:lineRule="atLeast"/>
        <w:ind w:right="-19"/>
        <w:jc w:val="center"/>
        <w:rPr>
          <w:rFonts w:ascii="Times New Roman" w:eastAsia="Arial" w:hAnsi="Times New Roman" w:cs="Times New Roman"/>
          <w:bCs/>
        </w:rPr>
      </w:pPr>
    </w:p>
    <w:p w14:paraId="3A5C11F0" w14:textId="12152EA2" w:rsidR="005D4062" w:rsidRPr="008B264C" w:rsidRDefault="005D4062" w:rsidP="005D4062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  <w:bCs/>
        </w:rPr>
      </w:pPr>
      <w:r w:rsidRPr="008B264C">
        <w:rPr>
          <w:rFonts w:ascii="Times New Roman" w:eastAsia="Arial" w:hAnsi="Times New Roman" w:cs="Times New Roman"/>
          <w:b/>
          <w:bCs/>
        </w:rPr>
        <w:t>OPIS PRZEDMIOTU ZAMÓWIENIA</w:t>
      </w:r>
    </w:p>
    <w:p w14:paraId="7928ED77" w14:textId="77777777" w:rsidR="005D4062" w:rsidRPr="008B264C" w:rsidRDefault="005D4062" w:rsidP="005D4062">
      <w:pPr>
        <w:spacing w:line="188" w:lineRule="exact"/>
        <w:rPr>
          <w:rFonts w:ascii="Times New Roman" w:eastAsia="Times New Roman" w:hAnsi="Times New Roman" w:cs="Times New Roman"/>
          <w:bCs/>
        </w:rPr>
      </w:pPr>
    </w:p>
    <w:p w14:paraId="06DBCE75" w14:textId="07557A44" w:rsidR="00C467F0" w:rsidRPr="008B264C" w:rsidRDefault="005D4062" w:rsidP="002B5120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Ogólna charakterystyka zamówienia</w:t>
      </w:r>
      <w:r w:rsidR="007559ED" w:rsidRPr="008B264C">
        <w:rPr>
          <w:rFonts w:ascii="Times New Roman" w:eastAsia="Arial" w:hAnsi="Times New Roman" w:cs="Times New Roman"/>
          <w:bCs/>
        </w:rPr>
        <w:t xml:space="preserve">: </w:t>
      </w:r>
      <w:r w:rsidRPr="008B264C">
        <w:rPr>
          <w:rFonts w:ascii="Times New Roman" w:eastAsia="Arial" w:hAnsi="Times New Roman" w:cs="Times New Roman"/>
          <w:bCs/>
        </w:rPr>
        <w:t xml:space="preserve">Zakup i dostawa artykułów spożywczych do Zespołu Szkół </w:t>
      </w:r>
      <w:r w:rsidR="008B264C">
        <w:rPr>
          <w:rFonts w:ascii="Times New Roman" w:eastAsia="Arial" w:hAnsi="Times New Roman" w:cs="Times New Roman"/>
          <w:bCs/>
        </w:rPr>
        <w:t>Centrum Kształcenia Zawodowego im. Ignacego Łyskowskiego w Grubnie.</w:t>
      </w:r>
    </w:p>
    <w:p w14:paraId="2ACD00C2" w14:textId="10A05FBE" w:rsidR="005D4062" w:rsidRPr="008B264C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Wykonawca będzie dostarczał artykuły spożywcze jaja, ryby mrożone, filety rybne i pozostałe mięso ryb, warzywa, kiszonki, produkty zwierzęce, mięso i produkty mięsne, pieczywo, świeże wyroby piekarskie i ciastkarskie,</w:t>
      </w:r>
      <w:r w:rsidR="00C467F0" w:rsidRPr="008B264C">
        <w:rPr>
          <w:rFonts w:ascii="Times New Roman" w:eastAsia="Arial" w:hAnsi="Times New Roman" w:cs="Times New Roman"/>
          <w:bCs/>
        </w:rPr>
        <w:t xml:space="preserve"> p</w:t>
      </w:r>
      <w:r w:rsidRPr="008B264C">
        <w:rPr>
          <w:rFonts w:ascii="Times New Roman" w:eastAsia="Arial" w:hAnsi="Times New Roman" w:cs="Times New Roman"/>
          <w:bCs/>
        </w:rPr>
        <w:t>rodukty mleczarskie,</w:t>
      </w:r>
      <w:r w:rsidR="00C467F0" w:rsidRPr="008B264C">
        <w:rPr>
          <w:rFonts w:ascii="Times New Roman" w:eastAsia="Arial" w:hAnsi="Times New Roman" w:cs="Times New Roman"/>
          <w:bCs/>
        </w:rPr>
        <w:t xml:space="preserve"> r</w:t>
      </w:r>
      <w:r w:rsidRPr="008B264C">
        <w:rPr>
          <w:rFonts w:ascii="Times New Roman" w:eastAsia="Arial" w:hAnsi="Times New Roman" w:cs="Times New Roman"/>
          <w:bCs/>
        </w:rPr>
        <w:t>óżne produkty spożywcze,</w:t>
      </w:r>
      <w:r w:rsidR="00C91641">
        <w:rPr>
          <w:rFonts w:ascii="Times New Roman" w:eastAsia="Arial" w:hAnsi="Times New Roman" w:cs="Times New Roman"/>
          <w:bCs/>
        </w:rPr>
        <w:t xml:space="preserve"> warzywa mrożone, wyroby garmażeryjne gotowe</w:t>
      </w:r>
      <w:r w:rsidR="00C467F0" w:rsidRPr="008B264C">
        <w:rPr>
          <w:rFonts w:ascii="Times New Roman" w:eastAsia="Arial" w:hAnsi="Times New Roman" w:cs="Times New Roman"/>
          <w:bCs/>
        </w:rPr>
        <w:t xml:space="preserve"> </w:t>
      </w:r>
      <w:r w:rsidRPr="008B264C">
        <w:rPr>
          <w:rFonts w:ascii="Times New Roman" w:eastAsia="Arial" w:hAnsi="Times New Roman" w:cs="Times New Roman"/>
          <w:bCs/>
        </w:rPr>
        <w:t>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15A2D35E" w14:textId="7385AEAC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Wszystkie artykuły suche (</w:t>
      </w:r>
      <w:r w:rsidR="00C91641">
        <w:rPr>
          <w:rFonts w:ascii="Times New Roman" w:eastAsia="Arial" w:hAnsi="Times New Roman" w:cs="Times New Roman"/>
          <w:bCs/>
        </w:rPr>
        <w:t xml:space="preserve">m .in. </w:t>
      </w:r>
      <w:r w:rsidR="00C467F0" w:rsidRPr="008B264C">
        <w:rPr>
          <w:rFonts w:ascii="Times New Roman" w:eastAsia="Arial" w:hAnsi="Times New Roman" w:cs="Times New Roman"/>
          <w:bCs/>
        </w:rPr>
        <w:t xml:space="preserve">makarony, kasze, </w:t>
      </w:r>
      <w:r w:rsidRPr="008B264C">
        <w:rPr>
          <w:rFonts w:ascii="Times New Roman" w:eastAsia="Arial" w:hAnsi="Times New Roman" w:cs="Times New Roman"/>
          <w:bCs/>
        </w:rPr>
        <w:t>owoce suszone</w:t>
      </w:r>
      <w:r w:rsidR="00C467F0" w:rsidRPr="008B264C">
        <w:rPr>
          <w:rFonts w:ascii="Times New Roman" w:eastAsia="Arial" w:hAnsi="Times New Roman" w:cs="Times New Roman"/>
          <w:bCs/>
        </w:rPr>
        <w:t>, ciastka</w:t>
      </w:r>
      <w:r w:rsidRPr="008B264C">
        <w:rPr>
          <w:rFonts w:ascii="Times New Roman" w:eastAsia="Arial" w:hAnsi="Times New Roman" w:cs="Times New Roman"/>
          <w:bCs/>
        </w:rPr>
        <w:t xml:space="preserve">) powinny być pakowane </w:t>
      </w:r>
      <w:r w:rsidR="00C467F0" w:rsidRPr="008B264C">
        <w:rPr>
          <w:rFonts w:ascii="Times New Roman" w:eastAsia="Arial" w:hAnsi="Times New Roman" w:cs="Times New Roman"/>
          <w:bCs/>
        </w:rPr>
        <w:br/>
      </w:r>
      <w:r w:rsidRPr="008B264C">
        <w:rPr>
          <w:rFonts w:ascii="Times New Roman" w:eastAsia="Arial" w:hAnsi="Times New Roman" w:cs="Times New Roman"/>
          <w:bCs/>
        </w:rPr>
        <w:t xml:space="preserve">w czyste opakowania jednostkowe przeznaczone do kontaktu z żywnością chroniące zawartość przed uszkodzeniem. </w:t>
      </w:r>
      <w:r w:rsidR="00C467F0" w:rsidRPr="008B264C">
        <w:rPr>
          <w:rFonts w:ascii="Times New Roman" w:eastAsia="Arial" w:hAnsi="Times New Roman" w:cs="Times New Roman"/>
          <w:bCs/>
        </w:rPr>
        <w:t>Kasze</w:t>
      </w:r>
      <w:r w:rsidRPr="008B264C">
        <w:rPr>
          <w:rFonts w:ascii="Times New Roman" w:eastAsia="Arial" w:hAnsi="Times New Roman" w:cs="Times New Roman"/>
          <w:bCs/>
        </w:rPr>
        <w:t xml:space="preserve"> powinny być suche, bez obecności szkodników oraz uszkodzeń przez nich wyrządzonych, bez śladów pleśni czy wilgoci. Nie dopuszczalne są produkty uszkodzone, połamane, </w:t>
      </w:r>
      <w:r w:rsidR="00C467F0" w:rsidRPr="008B264C">
        <w:rPr>
          <w:rFonts w:ascii="Times New Roman" w:eastAsia="Arial" w:hAnsi="Times New Roman" w:cs="Times New Roman"/>
          <w:bCs/>
        </w:rPr>
        <w:br/>
      </w:r>
      <w:r w:rsidRPr="008B264C">
        <w:rPr>
          <w:rFonts w:ascii="Times New Roman" w:eastAsia="Arial" w:hAnsi="Times New Roman" w:cs="Times New Roman"/>
          <w:bCs/>
        </w:rPr>
        <w:t>a także zniszczone lub otwarte opakowania albo hermetycznie nieszczelne.</w:t>
      </w:r>
    </w:p>
    <w:p w14:paraId="22937C2A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Artykuły piekarnicze powinny być dostarczane suche, bez obecności szkodników oraz uszkodzeń przez nich wyrządzonych, bez śladów pleśni czy wilgoci, bez obcych zapachów . Nie dopuszczalne są produkty uszkodzone mechanicznie, połamane, niewyrośnięte, zakalcowate wewnątrz lub o zbyt ciemnym kolorze skórki.</w:t>
      </w:r>
    </w:p>
    <w:p w14:paraId="0F0F27E2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Warzywa i owoce powinny być:</w:t>
      </w:r>
    </w:p>
    <w:p w14:paraId="5379CDA9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Wygląd: zdrowe (bez śladów gnicia i pleśni), wolne od szkodników i uszkodzeń przez nich wyrządzonych, nie zwiędnięte, czyste, nie uszkodzone;</w:t>
      </w:r>
    </w:p>
    <w:p w14:paraId="02D3ADF5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Barwa: Typowa dla odmiany;</w:t>
      </w:r>
    </w:p>
    <w:p w14:paraId="0DC53027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Smak i zapach: niedopuszczalny obcy smak, posmak czy zapach;</w:t>
      </w:r>
    </w:p>
    <w:p w14:paraId="60D4F8B9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Jednolitość: jednolite w opakowaniu pod względem pochodzenia, jakości, wielkości i możliwie w tym samym stopniu dojrzałości i rozwoju;</w:t>
      </w:r>
    </w:p>
    <w:p w14:paraId="6556B6A8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14:paraId="4AAA48FC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14:paraId="01BED25A" w14:textId="642553E6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lastRenderedPageBreak/>
        <w:t>Mięso, wędliny, drób powinny być przewożone w opakowaniach do tego przeznaczonych wykonane z materiałów przeznaczonych do kontaktu z żywnością, nie uszkodzone, nie zamoczone i czyste, bez śladów pleśni i obcych zapachów.</w:t>
      </w:r>
      <w:r w:rsidR="0077748B">
        <w:rPr>
          <w:rFonts w:ascii="Times New Roman" w:eastAsia="Arial" w:hAnsi="Times New Roman" w:cs="Times New Roman"/>
          <w:bCs/>
        </w:rPr>
        <w:t xml:space="preserve"> </w:t>
      </w:r>
      <w:r w:rsidR="0077748B" w:rsidRPr="008B264C">
        <w:rPr>
          <w:rFonts w:ascii="Times New Roman" w:eastAsia="Arial" w:hAnsi="Times New Roman" w:cs="Times New Roman"/>
          <w:bCs/>
        </w:rPr>
        <w:t>Mięso, wędliny, drób</w:t>
      </w:r>
      <w:r w:rsidR="0077748B">
        <w:rPr>
          <w:rFonts w:ascii="Times New Roman" w:eastAsia="Arial" w:hAnsi="Times New Roman" w:cs="Times New Roman"/>
          <w:bCs/>
        </w:rPr>
        <w:t xml:space="preserve"> tylko pochodzenia Polskiego.</w:t>
      </w:r>
      <w:bookmarkStart w:id="0" w:name="_GoBack"/>
      <w:bookmarkEnd w:id="0"/>
    </w:p>
    <w:p w14:paraId="10988244" w14:textId="6FAAD740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 xml:space="preserve">Wykonawca zobowiązuje się do dostarczania </w:t>
      </w:r>
      <w:r w:rsidRPr="008B264C">
        <w:rPr>
          <w:rFonts w:ascii="Times New Roman" w:hAnsi="Times New Roman" w:cs="Times New Roman"/>
          <w:bCs/>
        </w:rPr>
        <w:t>artykułów spożywczych</w:t>
      </w:r>
      <w:r w:rsidR="00C467F0" w:rsidRPr="008B264C">
        <w:rPr>
          <w:rFonts w:ascii="Times New Roman" w:hAnsi="Times New Roman" w:cs="Times New Roman"/>
          <w:bCs/>
        </w:rPr>
        <w:t xml:space="preserve"> do</w:t>
      </w:r>
      <w:r w:rsidRPr="008B264C">
        <w:rPr>
          <w:rFonts w:ascii="Times New Roman" w:eastAsia="Arial" w:hAnsi="Times New Roman" w:cs="Times New Roman"/>
          <w:bCs/>
        </w:rPr>
        <w:t xml:space="preserve"> </w:t>
      </w:r>
      <w:r w:rsidR="00C467F0" w:rsidRPr="008B264C">
        <w:rPr>
          <w:rFonts w:ascii="Times New Roman" w:eastAsia="Arial" w:hAnsi="Times New Roman" w:cs="Times New Roman"/>
          <w:bCs/>
        </w:rPr>
        <w:t>siedziby</w:t>
      </w:r>
      <w:r w:rsidRPr="008B264C">
        <w:rPr>
          <w:rFonts w:ascii="Times New Roman" w:eastAsia="Arial" w:hAnsi="Times New Roman" w:cs="Times New Roman"/>
          <w:bCs/>
        </w:rPr>
        <w:t xml:space="preserve">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45CA2DB1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7847B89D" w14:textId="0BC3BFDD" w:rsidR="005D4062" w:rsidRPr="008B264C" w:rsidRDefault="005D4062" w:rsidP="00C91641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Zakres przedmiotowy</w:t>
      </w:r>
      <w:r w:rsidR="00C467F0" w:rsidRPr="008B264C">
        <w:rPr>
          <w:rFonts w:ascii="Times New Roman" w:eastAsia="Arial" w:hAnsi="Times New Roman" w:cs="Times New Roman"/>
          <w:bCs/>
        </w:rPr>
        <w:t xml:space="preserve"> zawiera załącznik nr 2</w:t>
      </w:r>
      <w:r w:rsidR="00734C7B">
        <w:rPr>
          <w:rFonts w:ascii="Times New Roman" w:eastAsia="Arial" w:hAnsi="Times New Roman" w:cs="Times New Roman"/>
          <w:bCs/>
        </w:rPr>
        <w:t>.1 – 2.5</w:t>
      </w:r>
      <w:r w:rsidR="00C467F0" w:rsidRPr="008B264C">
        <w:rPr>
          <w:rFonts w:ascii="Times New Roman" w:eastAsia="Arial" w:hAnsi="Times New Roman" w:cs="Times New Roman"/>
          <w:bCs/>
        </w:rPr>
        <w:t xml:space="preserve"> do SWZ </w:t>
      </w:r>
      <w:r w:rsidR="007559ED" w:rsidRPr="008B264C">
        <w:rPr>
          <w:rFonts w:ascii="Times New Roman" w:eastAsia="Arial" w:hAnsi="Times New Roman" w:cs="Times New Roman"/>
          <w:bCs/>
        </w:rPr>
        <w:t>Formularz cenowy</w:t>
      </w:r>
      <w:r w:rsidR="002B5120" w:rsidRPr="008B264C">
        <w:rPr>
          <w:rFonts w:ascii="Times New Roman" w:eastAsia="Arial" w:hAnsi="Times New Roman" w:cs="Times New Roman"/>
          <w:bCs/>
        </w:rPr>
        <w:t>, zawiera pozycje wymagane przez Zamawiającego wraz z ilościami.</w:t>
      </w:r>
    </w:p>
    <w:p w14:paraId="5C03F333" w14:textId="77777777" w:rsidR="00671218" w:rsidRPr="008B264C" w:rsidRDefault="0077748B">
      <w:pPr>
        <w:rPr>
          <w:rFonts w:ascii="Times New Roman" w:hAnsi="Times New Roman" w:cs="Times New Roman"/>
          <w:bCs/>
        </w:rPr>
      </w:pPr>
    </w:p>
    <w:sectPr w:rsidR="00671218" w:rsidRPr="008B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2"/>
    <w:rsid w:val="002B5120"/>
    <w:rsid w:val="005D4062"/>
    <w:rsid w:val="00734C7B"/>
    <w:rsid w:val="007559ED"/>
    <w:rsid w:val="0077748B"/>
    <w:rsid w:val="008B264C"/>
    <w:rsid w:val="00B6696C"/>
    <w:rsid w:val="00C467F0"/>
    <w:rsid w:val="00C91641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F49"/>
  <w15:chartTrackingRefBased/>
  <w15:docId w15:val="{616B57EF-A53D-4410-9C9B-5565339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0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48666051445</dc:creator>
  <cp:keywords/>
  <dc:description/>
  <cp:lastModifiedBy>Marcin Sowinski</cp:lastModifiedBy>
  <cp:revision>6</cp:revision>
  <cp:lastPrinted>2023-06-12T05:25:00Z</cp:lastPrinted>
  <dcterms:created xsi:type="dcterms:W3CDTF">2021-06-02T18:58:00Z</dcterms:created>
  <dcterms:modified xsi:type="dcterms:W3CDTF">2023-06-12T10:49:00Z</dcterms:modified>
</cp:coreProperties>
</file>