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439EC583"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698A">
        <w:rPr>
          <w:rFonts w:asciiTheme="majorHAnsi" w:hAnsiTheme="majorHAnsi" w:cstheme="majorHAnsi"/>
          <w:b/>
          <w:bCs/>
          <w:sz w:val="20"/>
          <w:szCs w:val="20"/>
        </w:rPr>
        <w:t>3</w:t>
      </w:r>
      <w:r w:rsidR="00F514E3">
        <w:rPr>
          <w:rFonts w:asciiTheme="majorHAnsi" w:hAnsiTheme="majorHAnsi" w:cstheme="majorHAnsi"/>
          <w:b/>
          <w:bCs/>
          <w:sz w:val="20"/>
          <w:szCs w:val="20"/>
        </w:rPr>
        <w:t>1</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755742" w:rsidRDefault="002E690D" w:rsidP="00755742">
      <w:pPr>
        <w:spacing w:after="0" w:line="240" w:lineRule="auto"/>
        <w:rPr>
          <w:rFonts w:asciiTheme="majorHAnsi" w:hAnsiTheme="majorHAnsi" w:cstheme="majorHAnsi"/>
          <w:b/>
          <w:bCs/>
          <w:color w:val="262626" w:themeColor="text1" w:themeTint="D9"/>
          <w:sz w:val="20"/>
          <w:szCs w:val="20"/>
        </w:rPr>
      </w:pPr>
    </w:p>
    <w:p w14:paraId="6C1C566E" w14:textId="77777777" w:rsidR="000E0CD1" w:rsidRPr="00C4698A" w:rsidRDefault="000E0CD1" w:rsidP="00C4698A">
      <w:pPr>
        <w:shd w:val="clear" w:color="auto" w:fill="F2F2F2" w:themeFill="background1" w:themeFillShade="F2"/>
        <w:spacing w:after="0" w:line="240" w:lineRule="auto"/>
        <w:rPr>
          <w:rFonts w:asciiTheme="majorHAnsi" w:hAnsiTheme="majorHAnsi" w:cstheme="majorHAnsi"/>
          <w:color w:val="262626" w:themeColor="text1" w:themeTint="D9"/>
          <w:sz w:val="16"/>
          <w:szCs w:val="16"/>
        </w:rPr>
      </w:pPr>
    </w:p>
    <w:p w14:paraId="7E3903D3" w14:textId="342AF206" w:rsidR="00C4698A" w:rsidRPr="00C4698A" w:rsidRDefault="00F514E3" w:rsidP="00C4698A">
      <w:pPr>
        <w:suppressAutoHyphens/>
        <w:spacing w:after="0" w:line="240" w:lineRule="auto"/>
        <w:jc w:val="both"/>
        <w:rPr>
          <w:rFonts w:ascii="Calibri Light" w:hAnsi="Calibri Light" w:cs="Tahoma"/>
          <w:b/>
          <w:color w:val="262626" w:themeColor="text1" w:themeTint="D9"/>
          <w:sz w:val="20"/>
          <w:szCs w:val="20"/>
        </w:rPr>
      </w:pPr>
      <w:bookmarkStart w:id="1" w:name="_Hlk161217424"/>
      <w:bookmarkStart w:id="2" w:name="_Hlk159862368"/>
      <w:bookmarkStart w:id="3" w:name="_Hlk171511560"/>
      <w:r>
        <w:rPr>
          <w:rFonts w:ascii="Calibri Light" w:hAnsi="Calibri Light" w:cs="Tahoma"/>
          <w:b/>
          <w:color w:val="262626" w:themeColor="text1" w:themeTint="D9"/>
          <w:sz w:val="20"/>
          <w:szCs w:val="20"/>
        </w:rPr>
        <w:t>Zmiana nawierzchni boiska wielofunkcyjnego przy ul. Latter w Pruszkowie</w:t>
      </w:r>
    </w:p>
    <w:bookmarkEnd w:id="1"/>
    <w:bookmarkEnd w:id="2"/>
    <w:bookmarkEnd w:id="3"/>
    <w:p w14:paraId="68589EC4" w14:textId="77777777" w:rsidR="00113EF9" w:rsidRPr="00C4698A" w:rsidRDefault="00113EF9" w:rsidP="00C4698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C4698A" w:rsidRDefault="002E690D" w:rsidP="00C4698A">
      <w:pPr>
        <w:spacing w:after="0" w:line="240" w:lineRule="auto"/>
        <w:rPr>
          <w:rFonts w:asciiTheme="majorHAnsi" w:hAnsiTheme="majorHAnsi" w:cstheme="majorHAnsi"/>
          <w:b/>
          <w:bCs/>
          <w:color w:val="262626" w:themeColor="text1" w:themeTint="D9"/>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4" w:name="_Hlk64286913"/>
      <w:r w:rsidRPr="00520944">
        <w:rPr>
          <w:rFonts w:asciiTheme="majorHAnsi" w:hAnsiTheme="majorHAnsi" w:cstheme="majorHAnsi"/>
          <w:bCs/>
          <w:sz w:val="20"/>
          <w:szCs w:val="20"/>
        </w:rPr>
        <w:t>użyciu środków komunikacji elektronicznej</w:t>
      </w:r>
      <w:bookmarkEnd w:id="4"/>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DD5373">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DD5373">
      <w:pPr>
        <w:spacing w:after="0" w:line="240" w:lineRule="auto"/>
        <w:ind w:left="5954"/>
        <w:jc w:val="center"/>
        <w:rPr>
          <w:rFonts w:asciiTheme="majorHAnsi" w:hAnsiTheme="majorHAnsi" w:cstheme="majorHAnsi"/>
          <w:sz w:val="20"/>
          <w:szCs w:val="20"/>
        </w:rPr>
      </w:pPr>
    </w:p>
    <w:p w14:paraId="44D7CE09" w14:textId="77777777" w:rsidR="00DD5373" w:rsidRDefault="00DD5373" w:rsidP="00DD5373">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26080271" w14:textId="77777777" w:rsidR="00DD5373" w:rsidRDefault="00DD5373" w:rsidP="00DD5373">
      <w:pPr>
        <w:spacing w:after="0" w:line="240" w:lineRule="auto"/>
        <w:ind w:left="5664" w:firstLine="708"/>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1C52745B" w14:textId="77777777" w:rsidR="00DD5373" w:rsidRDefault="00DD5373" w:rsidP="00DD5373">
      <w:pPr>
        <w:spacing w:after="0" w:line="240" w:lineRule="auto"/>
        <w:ind w:left="5664" w:firstLine="708"/>
        <w:jc w:val="center"/>
        <w:rPr>
          <w:rFonts w:ascii="Calibri Light" w:hAnsi="Calibri Light" w:cs="Calibri Light"/>
          <w:b/>
          <w:bCs/>
          <w:color w:val="262626"/>
          <w:sz w:val="20"/>
          <w:szCs w:val="20"/>
        </w:rPr>
      </w:pPr>
    </w:p>
    <w:p w14:paraId="22468F97" w14:textId="77777777" w:rsidR="00DD5373" w:rsidRDefault="00DD5373" w:rsidP="00DD5373">
      <w:pPr>
        <w:spacing w:after="0" w:line="240" w:lineRule="auto"/>
        <w:ind w:left="5664" w:firstLine="708"/>
        <w:jc w:val="center"/>
        <w:rPr>
          <w:rFonts w:ascii="Calibri Light" w:hAnsi="Calibri Light" w:cs="Calibri Light"/>
          <w:b/>
          <w:color w:val="262626"/>
          <w:sz w:val="20"/>
          <w:szCs w:val="20"/>
        </w:rPr>
      </w:pPr>
      <w:r>
        <w:rPr>
          <w:rFonts w:ascii="Calibri Light" w:hAnsi="Calibri Light" w:cs="Calibri Light"/>
          <w:b/>
          <w:bCs/>
          <w:i/>
          <w:iCs/>
          <w:color w:val="262626"/>
          <w:sz w:val="20"/>
          <w:szCs w:val="20"/>
        </w:rPr>
        <w:t>/-/ Piotr Bąk</w:t>
      </w:r>
    </w:p>
    <w:p w14:paraId="26571A4D" w14:textId="77777777" w:rsidR="00821C4D" w:rsidRDefault="00821C4D" w:rsidP="00DD5373">
      <w:pPr>
        <w:spacing w:after="0" w:line="240" w:lineRule="auto"/>
        <w:rPr>
          <w:rFonts w:asciiTheme="majorHAnsi" w:hAnsiTheme="majorHAnsi" w:cstheme="majorHAnsi"/>
          <w:sz w:val="20"/>
          <w:szCs w:val="20"/>
        </w:rPr>
      </w:pPr>
    </w:p>
    <w:p w14:paraId="5B44B84D" w14:textId="77777777" w:rsidR="00821C4D" w:rsidRDefault="00821C4D" w:rsidP="00DD5373">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4F861597" w14:textId="77777777" w:rsidR="00F514E3" w:rsidRDefault="00F514E3" w:rsidP="00CC124D">
      <w:pPr>
        <w:spacing w:after="0" w:line="240" w:lineRule="auto"/>
        <w:rPr>
          <w:rFonts w:asciiTheme="majorHAnsi" w:hAnsiTheme="majorHAnsi" w:cstheme="majorHAnsi"/>
          <w:sz w:val="20"/>
          <w:szCs w:val="20"/>
        </w:rPr>
      </w:pPr>
    </w:p>
    <w:p w14:paraId="545B886C" w14:textId="77777777" w:rsidR="00F514E3" w:rsidRDefault="00F514E3" w:rsidP="00CC124D">
      <w:pPr>
        <w:spacing w:after="0" w:line="240" w:lineRule="auto"/>
        <w:rPr>
          <w:rFonts w:asciiTheme="majorHAnsi" w:hAnsiTheme="majorHAnsi" w:cstheme="majorHAnsi"/>
          <w:sz w:val="20"/>
          <w:szCs w:val="20"/>
        </w:rPr>
      </w:pPr>
    </w:p>
    <w:p w14:paraId="0AADBDC9" w14:textId="77777777" w:rsidR="00F514E3" w:rsidRDefault="00F514E3" w:rsidP="00CC124D">
      <w:pPr>
        <w:spacing w:after="0" w:line="240" w:lineRule="auto"/>
        <w:rPr>
          <w:rFonts w:asciiTheme="majorHAnsi" w:hAnsiTheme="majorHAnsi" w:cstheme="majorHAnsi"/>
          <w:sz w:val="20"/>
          <w:szCs w:val="20"/>
        </w:rPr>
      </w:pPr>
    </w:p>
    <w:p w14:paraId="7FA13F3C" w14:textId="77777777" w:rsidR="00F514E3" w:rsidRDefault="00F514E3" w:rsidP="00CC124D">
      <w:pPr>
        <w:spacing w:after="0" w:line="240" w:lineRule="auto"/>
        <w:rPr>
          <w:rFonts w:asciiTheme="majorHAnsi" w:hAnsiTheme="majorHAnsi" w:cstheme="majorHAnsi"/>
          <w:sz w:val="20"/>
          <w:szCs w:val="20"/>
        </w:rPr>
      </w:pPr>
    </w:p>
    <w:p w14:paraId="78150C28" w14:textId="77777777" w:rsidR="00F514E3" w:rsidRDefault="00F514E3" w:rsidP="00CC124D">
      <w:pPr>
        <w:spacing w:after="0" w:line="240" w:lineRule="auto"/>
        <w:rPr>
          <w:rFonts w:asciiTheme="majorHAnsi" w:hAnsiTheme="majorHAnsi" w:cstheme="majorHAnsi"/>
          <w:sz w:val="20"/>
          <w:szCs w:val="20"/>
        </w:rPr>
      </w:pPr>
    </w:p>
    <w:p w14:paraId="112F9DC8" w14:textId="77777777" w:rsidR="00821C4D" w:rsidRDefault="00821C4D" w:rsidP="00CC124D">
      <w:pPr>
        <w:spacing w:after="0" w:line="240" w:lineRule="auto"/>
        <w:rPr>
          <w:rFonts w:asciiTheme="majorHAnsi" w:hAnsiTheme="majorHAnsi" w:cstheme="majorHAnsi"/>
          <w:sz w:val="20"/>
          <w:szCs w:val="20"/>
        </w:rPr>
      </w:pPr>
    </w:p>
    <w:p w14:paraId="47831FDC" w14:textId="77777777" w:rsidR="00DD5373" w:rsidRDefault="00DD5373" w:rsidP="00CC124D">
      <w:pPr>
        <w:spacing w:after="0" w:line="240" w:lineRule="auto"/>
        <w:rPr>
          <w:rFonts w:asciiTheme="majorHAnsi" w:hAnsiTheme="majorHAnsi" w:cstheme="majorHAnsi"/>
          <w:sz w:val="20"/>
          <w:szCs w:val="20"/>
        </w:rPr>
      </w:pPr>
    </w:p>
    <w:p w14:paraId="450C7E4D" w14:textId="77777777" w:rsidR="00B35183" w:rsidRDefault="00B3518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81CD7BC" w:rsidR="005F4106" w:rsidRPr="00520944" w:rsidRDefault="00FF60F5" w:rsidP="00CC124D">
      <w:pPr>
        <w:spacing w:after="0" w:line="240" w:lineRule="auto"/>
        <w:jc w:val="both"/>
        <w:rPr>
          <w:rFonts w:asciiTheme="majorHAnsi" w:hAnsiTheme="majorHAnsi" w:cstheme="majorHAnsi"/>
          <w:sz w:val="20"/>
          <w:szCs w:val="20"/>
        </w:rPr>
      </w:pPr>
      <w:bookmarkStart w:id="5"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2F6AD0">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8A97D5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2F6AD0">
        <w:rPr>
          <w:rFonts w:asciiTheme="majorHAnsi" w:hAnsiTheme="majorHAnsi" w:cstheme="majorHAnsi"/>
          <w:sz w:val="20"/>
          <w:szCs w:val="20"/>
        </w:rPr>
        <w:t>3</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00C37EF0" w:rsidRPr="00520944">
        <w:rPr>
          <w:rFonts w:asciiTheme="majorHAnsi" w:hAnsiTheme="majorHAnsi" w:cstheme="majorHAnsi"/>
          <w:sz w:val="20"/>
          <w:szCs w:val="20"/>
        </w:rPr>
        <w:t xml:space="preserve">). </w:t>
      </w:r>
    </w:p>
    <w:bookmarkEnd w:id="5"/>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6"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6"/>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49AF22D5" w14:textId="77777777" w:rsidR="007B5A27" w:rsidRPr="00554B74" w:rsidRDefault="007B5A27" w:rsidP="007B5A27">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5ED817B9" w14:textId="77777777" w:rsidR="007B5A27" w:rsidRPr="00554B74" w:rsidRDefault="007B5A27" w:rsidP="007B5A27">
      <w:pPr>
        <w:spacing w:after="0" w:line="240" w:lineRule="auto"/>
        <w:jc w:val="both"/>
        <w:rPr>
          <w:rFonts w:asciiTheme="majorHAnsi" w:hAnsiTheme="majorHAnsi" w:cstheme="majorHAnsi"/>
          <w:sz w:val="20"/>
          <w:szCs w:val="20"/>
        </w:rPr>
      </w:pPr>
    </w:p>
    <w:p w14:paraId="231305F3" w14:textId="77777777" w:rsidR="007B5A27" w:rsidRDefault="007B5A27" w:rsidP="007B5A2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Zamawiający nie dokonuje podziału zamówienia na części z uwagi na jednorodny </w:t>
      </w:r>
      <w:r w:rsidRPr="00554B74">
        <w:rPr>
          <w:rFonts w:asciiTheme="majorHAnsi" w:hAnsiTheme="majorHAnsi" w:cstheme="majorHAnsi"/>
          <w:b/>
          <w:bCs/>
          <w:sz w:val="20"/>
          <w:szCs w:val="20"/>
          <w:lang w:eastAsia="en-US"/>
        </w:rPr>
        <w:t>charakter robót budowlanych</w:t>
      </w:r>
      <w:r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0FDFED20" w14:textId="77777777"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Zamawiający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roboty budowlane, które stanowić będą nie więcej niż </w:t>
      </w:r>
      <w:r>
        <w:rPr>
          <w:rFonts w:asciiTheme="majorHAnsi" w:hAnsiTheme="majorHAnsi" w:cstheme="majorHAnsi"/>
          <w:b/>
          <w:sz w:val="20"/>
          <w:szCs w:val="20"/>
        </w:rPr>
        <w:t>50</w:t>
      </w:r>
      <w:r w:rsidRPr="00A96BD7">
        <w:rPr>
          <w:rFonts w:asciiTheme="majorHAnsi" w:hAnsiTheme="majorHAnsi" w:cstheme="majorHAnsi"/>
          <w:b/>
          <w:sz w:val="20"/>
          <w:szCs w:val="20"/>
        </w:rPr>
        <w:t xml:space="preserve"> </w:t>
      </w:r>
      <w:r w:rsidRPr="00A96BD7">
        <w:rPr>
          <w:rFonts w:asciiTheme="majorHAnsi" w:hAnsiTheme="majorHAnsi" w:cstheme="majorHAnsi"/>
          <w:b/>
          <w:bCs/>
          <w:sz w:val="20"/>
          <w:szCs w:val="20"/>
        </w:rPr>
        <w:t>%</w:t>
      </w:r>
      <w:r w:rsidRPr="00A96BD7">
        <w:rPr>
          <w:rFonts w:asciiTheme="majorHAnsi" w:hAnsiTheme="majorHAnsi" w:cstheme="majorHAnsi"/>
          <w:sz w:val="20"/>
          <w:szCs w:val="20"/>
        </w:rPr>
        <w:t xml:space="preserve"> wartości zamówienia podstawowego .</w:t>
      </w:r>
    </w:p>
    <w:p w14:paraId="1C98963B" w14:textId="77777777" w:rsidR="007B5A27" w:rsidRPr="00A96BD7" w:rsidRDefault="007B5A27" w:rsidP="007B5A27">
      <w:pPr>
        <w:spacing w:after="0" w:line="240" w:lineRule="auto"/>
        <w:jc w:val="both"/>
        <w:rPr>
          <w:rFonts w:asciiTheme="majorHAnsi" w:hAnsiTheme="majorHAnsi" w:cstheme="majorHAnsi"/>
          <w:sz w:val="20"/>
          <w:szCs w:val="20"/>
        </w:rPr>
      </w:pPr>
    </w:p>
    <w:p w14:paraId="2A74D406" w14:textId="6F262283" w:rsidR="007B5A27" w:rsidRPr="007B5A2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Pr>
          <w:rFonts w:asciiTheme="majorHAnsi" w:hAnsiTheme="majorHAnsi" w:cstheme="majorHAnsi"/>
          <w:sz w:val="20"/>
          <w:szCs w:val="20"/>
        </w:rPr>
        <w:t xml:space="preserve"> polegające na: </w:t>
      </w:r>
      <w:r w:rsidRPr="007B5A27">
        <w:rPr>
          <w:rFonts w:asciiTheme="majorHAnsi" w:hAnsiTheme="majorHAnsi" w:cstheme="majorHAnsi"/>
          <w:i/>
          <w:iCs/>
          <w:sz w:val="20"/>
          <w:szCs w:val="20"/>
        </w:rPr>
        <w:t>budowie nawierzchni z SBR wraz z natryskiem EPDM</w:t>
      </w:r>
    </w:p>
    <w:p w14:paraId="5EF6AF0A" w14:textId="77777777" w:rsidR="007B5A27" w:rsidRPr="007B5A27" w:rsidRDefault="007B5A27" w:rsidP="007B5A27">
      <w:pPr>
        <w:spacing w:after="0" w:line="240" w:lineRule="auto"/>
        <w:rPr>
          <w:rFonts w:asciiTheme="majorHAnsi" w:hAnsiTheme="majorHAnsi" w:cstheme="majorHAnsi"/>
          <w:sz w:val="16"/>
          <w:szCs w:val="16"/>
        </w:rPr>
      </w:pPr>
      <w:r w:rsidRPr="007B5A27">
        <w:rPr>
          <w:rFonts w:asciiTheme="majorHAnsi" w:hAnsiTheme="majorHAnsi" w:cstheme="majorHAnsi"/>
          <w:sz w:val="16"/>
          <w:szCs w:val="16"/>
        </w:rPr>
        <w:t>(zamówienie powinno polegać na powtórzeniu podobnych usług lub robót budowlanych, i powinno być zgodne z jego przedmiotem).</w:t>
      </w:r>
    </w:p>
    <w:p w14:paraId="38A5E9B3" w14:textId="77777777" w:rsidR="007B5A27" w:rsidRPr="00A96BD7" w:rsidRDefault="007B5A27" w:rsidP="007B5A27">
      <w:pPr>
        <w:spacing w:after="0" w:line="240" w:lineRule="auto"/>
        <w:jc w:val="both"/>
        <w:rPr>
          <w:rFonts w:asciiTheme="majorHAnsi" w:hAnsiTheme="majorHAnsi" w:cstheme="majorHAnsi"/>
          <w:sz w:val="20"/>
          <w:szCs w:val="20"/>
        </w:rPr>
      </w:pPr>
    </w:p>
    <w:p w14:paraId="5003546A" w14:textId="77777777"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2ACA3EED" w14:textId="77777777" w:rsidR="007B5A27" w:rsidRPr="00A96BD7" w:rsidRDefault="007B5A27" w:rsidP="007B5A27">
      <w:pPr>
        <w:spacing w:after="0" w:line="240" w:lineRule="auto"/>
        <w:ind w:left="11" w:hanging="11"/>
        <w:jc w:val="both"/>
        <w:rPr>
          <w:rFonts w:asciiTheme="majorHAnsi" w:hAnsiTheme="majorHAnsi" w:cstheme="majorHAnsi"/>
          <w:b/>
          <w:bCs/>
          <w:sz w:val="20"/>
          <w:szCs w:val="20"/>
        </w:rPr>
      </w:pPr>
    </w:p>
    <w:p w14:paraId="2BDCCA76" w14:textId="77777777" w:rsidR="007B5A27" w:rsidRPr="00A96BD7" w:rsidRDefault="007B5A27" w:rsidP="007B5A27">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p>
    <w:p w14:paraId="504FEBD4" w14:textId="77777777" w:rsidR="007B5A27" w:rsidRPr="00A96BD7" w:rsidRDefault="007B5A27" w:rsidP="007B5A27">
      <w:pPr>
        <w:spacing w:after="0" w:line="240" w:lineRule="auto"/>
        <w:jc w:val="both"/>
        <w:rPr>
          <w:rFonts w:asciiTheme="majorHAnsi" w:hAnsiTheme="majorHAnsi" w:cstheme="majorHAnsi"/>
          <w:sz w:val="20"/>
          <w:szCs w:val="20"/>
        </w:rPr>
      </w:pPr>
    </w:p>
    <w:p w14:paraId="2517117D" w14:textId="77777777" w:rsidR="007B5A2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0106AA5A" w14:textId="77777777" w:rsidR="007B5A27" w:rsidRPr="00A96BD7" w:rsidRDefault="007B5A27" w:rsidP="007B5A27">
      <w:pPr>
        <w:spacing w:after="0" w:line="240" w:lineRule="auto"/>
        <w:jc w:val="both"/>
        <w:rPr>
          <w:rFonts w:asciiTheme="majorHAnsi" w:hAnsiTheme="majorHAnsi" w:cstheme="majorHAnsi"/>
          <w:sz w:val="20"/>
          <w:szCs w:val="20"/>
        </w:rPr>
      </w:pPr>
    </w:p>
    <w:p w14:paraId="77C1EC2C" w14:textId="77777777" w:rsidR="007B5A2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58E5E00" w14:textId="77777777" w:rsidR="007B5A27" w:rsidRPr="00A96BD7" w:rsidRDefault="007B5A27" w:rsidP="007B5A27">
      <w:pPr>
        <w:spacing w:after="0" w:line="240" w:lineRule="auto"/>
        <w:jc w:val="both"/>
        <w:rPr>
          <w:rFonts w:asciiTheme="majorHAnsi" w:hAnsiTheme="majorHAnsi" w:cstheme="majorHAnsi"/>
          <w:sz w:val="20"/>
          <w:szCs w:val="20"/>
        </w:rPr>
      </w:pPr>
    </w:p>
    <w:p w14:paraId="21B921B5" w14:textId="77777777" w:rsidR="007B5A27" w:rsidRPr="00A96BD7" w:rsidRDefault="007B5A27" w:rsidP="007B5A27">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0FFE242B" w14:textId="77777777" w:rsidR="00B35183" w:rsidRPr="00BF6EF4" w:rsidRDefault="00B35183" w:rsidP="000E5E87">
      <w:pPr>
        <w:spacing w:after="0" w:line="240" w:lineRule="auto"/>
        <w:jc w:val="both"/>
        <w:rPr>
          <w:rFonts w:asciiTheme="majorHAnsi" w:hAnsiTheme="majorHAnsi" w:cstheme="majorHAnsi"/>
          <w:color w:val="262626" w:themeColor="text1" w:themeTint="D9"/>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11FA7796" w14:textId="77777777" w:rsidR="005A1B68" w:rsidRDefault="005A1B68" w:rsidP="00425D2D">
      <w:pPr>
        <w:spacing w:after="0" w:line="240" w:lineRule="auto"/>
        <w:jc w:val="both"/>
        <w:rPr>
          <w:rFonts w:ascii="Calibri Light" w:hAnsi="Calibri Light" w:cs="Calibri Light"/>
          <w:sz w:val="20"/>
          <w:szCs w:val="20"/>
        </w:rPr>
      </w:pPr>
      <w:bookmarkStart w:id="7"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6ED49188" w14:textId="77777777" w:rsidR="000B4910" w:rsidRDefault="000B4910" w:rsidP="00425D2D">
      <w:pPr>
        <w:spacing w:after="0" w:line="240" w:lineRule="auto"/>
        <w:jc w:val="both"/>
        <w:rPr>
          <w:rFonts w:ascii="Calibri Light" w:hAnsi="Calibri Light" w:cs="Calibri Light"/>
          <w:sz w:val="20"/>
          <w:szCs w:val="20"/>
        </w:rPr>
      </w:pPr>
    </w:p>
    <w:p w14:paraId="4B882C7D" w14:textId="77777777" w:rsidR="00166B7C" w:rsidRDefault="00166B7C" w:rsidP="00425D2D">
      <w:pPr>
        <w:spacing w:after="0" w:line="240" w:lineRule="auto"/>
        <w:jc w:val="both"/>
        <w:rPr>
          <w:rFonts w:ascii="Calibri Light" w:hAnsi="Calibri Light" w:cs="Calibri Light"/>
          <w:sz w:val="20"/>
          <w:szCs w:val="20"/>
        </w:rPr>
      </w:pPr>
    </w:p>
    <w:p w14:paraId="50CA7E8C" w14:textId="77777777" w:rsidR="005A1B68" w:rsidRPr="005A1B68" w:rsidRDefault="005A1B68" w:rsidP="00425D2D">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lastRenderedPageBreak/>
        <w:t xml:space="preserve">17.2/ Dane osobowe, będą przetwarzane na podstawie art. 6 ust. 1 lit. c RODO  w celu związanym z przedmiotowym postępowaniem o udzielenie zamówienia publicznego pn. </w:t>
      </w:r>
      <w:r w:rsidRPr="005A1B68">
        <w:rPr>
          <w:rFonts w:asciiTheme="majorHAnsi" w:hAnsiTheme="majorHAnsi" w:cstheme="majorHAnsi"/>
          <w:b/>
          <w:bCs/>
          <w:sz w:val="20"/>
          <w:szCs w:val="20"/>
        </w:rPr>
        <w:t xml:space="preserve">Zmiana nawierzchni boiska wielofunkcyjnego przy ul. Latter w Pruszkowie.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3F9D8179" w14:textId="77777777" w:rsidR="005A1B68" w:rsidRDefault="005A1B68" w:rsidP="00425D2D">
      <w:pPr>
        <w:spacing w:after="0" w:line="240" w:lineRule="auto"/>
        <w:jc w:val="both"/>
        <w:rPr>
          <w:rFonts w:asciiTheme="majorHAnsi" w:hAnsiTheme="majorHAnsi" w:cstheme="majorHAnsi"/>
          <w:sz w:val="20"/>
          <w:szCs w:val="20"/>
        </w:rPr>
      </w:pPr>
    </w:p>
    <w:p w14:paraId="03659E86" w14:textId="38D0DC3A" w:rsidR="005A1B68" w:rsidRPr="005A1B68" w:rsidRDefault="005A1B68" w:rsidP="00425D2D">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0AE04167" w14:textId="77777777" w:rsidR="005A1B68" w:rsidRDefault="005A1B68" w:rsidP="00425D2D">
      <w:pPr>
        <w:spacing w:after="0" w:line="240" w:lineRule="auto"/>
        <w:jc w:val="both"/>
        <w:rPr>
          <w:rFonts w:ascii="Calibri Light" w:hAnsi="Calibri Light" w:cs="Calibri Light"/>
          <w:sz w:val="20"/>
          <w:szCs w:val="20"/>
        </w:rPr>
      </w:pPr>
    </w:p>
    <w:p w14:paraId="6C7F301A" w14:textId="187CE816"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3AF0C0F3" w14:textId="77777777" w:rsidR="005A1B68" w:rsidRDefault="005A1B68" w:rsidP="00425D2D">
      <w:pPr>
        <w:spacing w:after="0" w:line="240" w:lineRule="auto"/>
        <w:jc w:val="both"/>
        <w:rPr>
          <w:rFonts w:ascii="Calibri Light" w:hAnsi="Calibri Light" w:cs="Calibri Light"/>
          <w:sz w:val="20"/>
          <w:szCs w:val="20"/>
        </w:rPr>
      </w:pPr>
    </w:p>
    <w:p w14:paraId="666542D7" w14:textId="5839C2BD" w:rsidR="005A1B68" w:rsidRPr="00212E2E" w:rsidRDefault="005A1B68" w:rsidP="00425D2D">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104BCAC8" w14:textId="77777777" w:rsidR="005A1B68" w:rsidRDefault="005A1B68" w:rsidP="00425D2D">
      <w:pPr>
        <w:spacing w:after="0" w:line="240" w:lineRule="auto"/>
        <w:jc w:val="both"/>
        <w:rPr>
          <w:rFonts w:ascii="Calibri Light" w:hAnsi="Calibri Light" w:cs="Calibri Light"/>
          <w:sz w:val="20"/>
          <w:szCs w:val="20"/>
        </w:rPr>
      </w:pPr>
    </w:p>
    <w:p w14:paraId="55C21370" w14:textId="41270085"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117087A8" w14:textId="77777777"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510F4F3" w14:textId="77777777" w:rsidR="005A1B68" w:rsidRDefault="005A1B68" w:rsidP="00425D2D">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4592B674" w14:textId="77777777" w:rsidR="005A1B68" w:rsidRDefault="005A1B68" w:rsidP="00425D2D">
      <w:pPr>
        <w:spacing w:after="0" w:line="240" w:lineRule="auto"/>
        <w:jc w:val="both"/>
        <w:rPr>
          <w:rFonts w:ascii="Calibri Light" w:hAnsi="Calibri Light" w:cs="Calibri Light"/>
          <w:sz w:val="20"/>
          <w:szCs w:val="20"/>
        </w:rPr>
      </w:pPr>
    </w:p>
    <w:p w14:paraId="1691DB9B" w14:textId="46AF13AD" w:rsidR="005A1B68" w:rsidRDefault="005A1B68" w:rsidP="00425D2D">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2CB84145" w14:textId="77777777" w:rsidR="005A1B68" w:rsidRDefault="005A1B68" w:rsidP="00425D2D">
      <w:pPr>
        <w:spacing w:after="0" w:line="240" w:lineRule="auto"/>
        <w:jc w:val="both"/>
        <w:rPr>
          <w:rFonts w:asciiTheme="majorHAnsi" w:hAnsiTheme="majorHAnsi" w:cstheme="majorHAnsi"/>
          <w:color w:val="262626" w:themeColor="text1" w:themeTint="D9"/>
          <w:sz w:val="20"/>
          <w:szCs w:val="20"/>
        </w:rPr>
      </w:pPr>
    </w:p>
    <w:p w14:paraId="1B34DEB1" w14:textId="06785990" w:rsidR="005A1B68" w:rsidRPr="005A1B68" w:rsidRDefault="005A1B68" w:rsidP="00425D2D">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564FE279" w14:textId="77777777" w:rsidR="005A1B68" w:rsidRPr="005A1B68" w:rsidRDefault="005A1B68" w:rsidP="00425D2D">
      <w:pPr>
        <w:pStyle w:val="Akapitzlist"/>
        <w:numPr>
          <w:ilvl w:val="0"/>
          <w:numId w:val="55"/>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51B0224F" w14:textId="77777777" w:rsidR="005A1B68" w:rsidRPr="005A1B68" w:rsidRDefault="005A1B68" w:rsidP="00425D2D">
      <w:pPr>
        <w:pStyle w:val="Akapitzlist"/>
        <w:numPr>
          <w:ilvl w:val="0"/>
          <w:numId w:val="55"/>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D210F2E" w14:textId="12E27DEF" w:rsidR="005A1B68" w:rsidRPr="005A1B68" w:rsidRDefault="005A1B68" w:rsidP="00425D2D">
      <w:pPr>
        <w:pStyle w:val="Akapitzlist"/>
        <w:numPr>
          <w:ilvl w:val="0"/>
          <w:numId w:val="55"/>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285059CA" w14:textId="77777777" w:rsidR="005A1B68" w:rsidRPr="005A1B68" w:rsidRDefault="005A1B68" w:rsidP="00425D2D">
      <w:pPr>
        <w:pStyle w:val="Akapitzlist"/>
        <w:numPr>
          <w:ilvl w:val="0"/>
          <w:numId w:val="55"/>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lastRenderedPageBreak/>
        <w:t>skorzystanie przez osobę, której dane osobowe dotyczą, z uprawnienia, o którym mowa w art. 16 RODO (z uprawnienia do sprostowania lub uzupełnienia danych osobowych), nie może naruszać integralności protokołu postępowania oraz jego załączników;</w:t>
      </w:r>
    </w:p>
    <w:p w14:paraId="2D915A73" w14:textId="77777777" w:rsidR="005A1B68" w:rsidRPr="005A1B68" w:rsidRDefault="005A1B68" w:rsidP="00425D2D">
      <w:pPr>
        <w:pStyle w:val="Akapitzlist"/>
        <w:numPr>
          <w:ilvl w:val="0"/>
          <w:numId w:val="55"/>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3C47ACDE" w14:textId="77777777" w:rsidR="005A1B68" w:rsidRPr="005A1B68" w:rsidRDefault="005A1B68" w:rsidP="00425D2D">
      <w:pPr>
        <w:pStyle w:val="Akapitzlist"/>
        <w:numPr>
          <w:ilvl w:val="0"/>
          <w:numId w:val="55"/>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7"/>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05D8629A" w14:textId="77777777" w:rsidR="007B5A27" w:rsidRPr="00C4698A" w:rsidRDefault="007B5A27" w:rsidP="007B5A27">
      <w:pPr>
        <w:suppressAutoHyphens/>
        <w:spacing w:after="0" w:line="240" w:lineRule="auto"/>
        <w:jc w:val="both"/>
        <w:rPr>
          <w:rFonts w:ascii="Calibri Light" w:hAnsi="Calibri Light" w:cs="Tahoma"/>
          <w:b/>
          <w:color w:val="262626" w:themeColor="text1" w:themeTint="D9"/>
          <w:sz w:val="20"/>
          <w:szCs w:val="20"/>
        </w:rPr>
      </w:pPr>
      <w:r>
        <w:rPr>
          <w:rFonts w:ascii="Calibri Light" w:hAnsi="Calibri Light" w:cs="Tahoma"/>
          <w:b/>
          <w:color w:val="262626" w:themeColor="text1" w:themeTint="D9"/>
          <w:sz w:val="20"/>
          <w:szCs w:val="20"/>
        </w:rPr>
        <w:t>Zmiana nawierzchni boiska wielofunkcyjnego przy ul. Latter w Pruszkowie.</w:t>
      </w: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Default="00755742" w:rsidP="00755742">
      <w:pPr>
        <w:spacing w:after="0" w:line="240" w:lineRule="auto"/>
        <w:ind w:left="1418" w:hanging="1418"/>
        <w:rPr>
          <w:rFonts w:ascii="Calibri Light" w:hAnsi="Calibri Light"/>
          <w:b/>
          <w:color w:val="262626" w:themeColor="text1" w:themeTint="D9"/>
          <w:sz w:val="20"/>
          <w:szCs w:val="20"/>
        </w:rPr>
      </w:pPr>
    </w:p>
    <w:p w14:paraId="2ABCADC8" w14:textId="59D87C64" w:rsidR="00C4698A" w:rsidRPr="00C4698A" w:rsidRDefault="007B5A27" w:rsidP="00C4698A">
      <w:pPr>
        <w:spacing w:after="0" w:line="240" w:lineRule="auto"/>
        <w:rPr>
          <w:rStyle w:val="Pogrubienie"/>
          <w:rFonts w:asciiTheme="majorHAnsi" w:hAnsiTheme="majorHAnsi" w:cstheme="majorHAnsi"/>
          <w:bCs w:val="0"/>
          <w:color w:val="262626" w:themeColor="text1" w:themeTint="D9"/>
          <w:sz w:val="20"/>
          <w:szCs w:val="20"/>
        </w:rPr>
      </w:pPr>
      <w:r>
        <w:rPr>
          <w:rFonts w:asciiTheme="majorHAnsi" w:hAnsiTheme="majorHAnsi" w:cstheme="majorHAnsi"/>
          <w:color w:val="262626" w:themeColor="text1" w:themeTint="D9"/>
          <w:sz w:val="20"/>
          <w:szCs w:val="20"/>
        </w:rPr>
        <w:t>45.00.00.00 – 7 roboty budowlane</w:t>
      </w:r>
    </w:p>
    <w:p w14:paraId="62FD4413" w14:textId="77777777" w:rsidR="00755742" w:rsidRDefault="00755742" w:rsidP="002F6AD0">
      <w:pPr>
        <w:spacing w:after="0" w:line="240" w:lineRule="auto"/>
        <w:rPr>
          <w:rFonts w:asciiTheme="majorHAnsi" w:hAnsiTheme="majorHAnsi" w:cstheme="majorHAnsi"/>
          <w:b/>
          <w:bCs/>
          <w:sz w:val="20"/>
          <w:szCs w:val="20"/>
        </w:rPr>
      </w:pPr>
    </w:p>
    <w:p w14:paraId="422354A0" w14:textId="77777777" w:rsidR="00821C4D" w:rsidRPr="007B5A27" w:rsidRDefault="007E6F19" w:rsidP="00821C4D">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Zakres  przedmiotu zamówienia:</w:t>
      </w:r>
    </w:p>
    <w:p w14:paraId="1A89343A" w14:textId="77777777" w:rsidR="00821C4D" w:rsidRPr="007B5A27" w:rsidRDefault="00821C4D" w:rsidP="00821C4D">
      <w:pPr>
        <w:autoSpaceDE w:val="0"/>
        <w:autoSpaceDN w:val="0"/>
        <w:adjustRightInd w:val="0"/>
        <w:spacing w:after="0" w:line="240" w:lineRule="auto"/>
        <w:rPr>
          <w:rFonts w:asciiTheme="majorHAnsi" w:hAnsiTheme="majorHAnsi" w:cstheme="majorHAnsi"/>
          <w:b/>
          <w:bCs/>
          <w:color w:val="FF0000"/>
          <w:sz w:val="20"/>
          <w:szCs w:val="20"/>
        </w:rPr>
      </w:pPr>
    </w:p>
    <w:p w14:paraId="6FAF17EC" w14:textId="40A76D49"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mechaniczne wykonanie koryta </w:t>
      </w:r>
      <w:r>
        <w:rPr>
          <w:rFonts w:asciiTheme="majorHAnsi" w:eastAsia="Times New Roman" w:hAnsiTheme="majorHAnsi" w:cstheme="majorHAnsi"/>
          <w:color w:val="000000" w:themeColor="text1"/>
          <w:sz w:val="20"/>
          <w:szCs w:val="20"/>
          <w:lang w:eastAsia="ar-SA"/>
        </w:rPr>
        <w:tab/>
      </w:r>
      <w:r>
        <w:rPr>
          <w:rFonts w:asciiTheme="majorHAnsi" w:eastAsia="Times New Roman" w:hAnsiTheme="majorHAnsi" w:cstheme="majorHAnsi"/>
          <w:color w:val="000000" w:themeColor="text1"/>
          <w:sz w:val="20"/>
          <w:szCs w:val="20"/>
          <w:lang w:eastAsia="ar-SA"/>
        </w:rPr>
        <w:tab/>
      </w:r>
      <w:r w:rsidRPr="007B5A27">
        <w:rPr>
          <w:rFonts w:asciiTheme="majorHAnsi" w:eastAsia="Times New Roman" w:hAnsiTheme="majorHAnsi" w:cstheme="majorHAnsi"/>
          <w:color w:val="000000" w:themeColor="text1"/>
          <w:sz w:val="20"/>
          <w:szCs w:val="20"/>
          <w:lang w:eastAsia="ar-SA"/>
        </w:rPr>
        <w:t>– pow. ok. 532,80m2</w:t>
      </w:r>
    </w:p>
    <w:p w14:paraId="2B35B232" w14:textId="77777777"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profilowanie i zagęszczenie podłoża </w:t>
      </w:r>
    </w:p>
    <w:p w14:paraId="4601EC93" w14:textId="319B0ED3"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ustawienie obrzeży betonowych </w:t>
      </w:r>
      <w:r>
        <w:rPr>
          <w:rFonts w:asciiTheme="majorHAnsi" w:eastAsia="Times New Roman" w:hAnsiTheme="majorHAnsi" w:cstheme="majorHAnsi"/>
          <w:color w:val="000000" w:themeColor="text1"/>
          <w:sz w:val="20"/>
          <w:szCs w:val="20"/>
          <w:lang w:eastAsia="ar-SA"/>
        </w:rPr>
        <w:tab/>
      </w:r>
      <w:r>
        <w:rPr>
          <w:rFonts w:asciiTheme="majorHAnsi" w:eastAsia="Times New Roman" w:hAnsiTheme="majorHAnsi" w:cstheme="majorHAnsi"/>
          <w:color w:val="000000" w:themeColor="text1"/>
          <w:sz w:val="20"/>
          <w:szCs w:val="20"/>
          <w:lang w:eastAsia="ar-SA"/>
        </w:rPr>
        <w:tab/>
      </w:r>
      <w:r>
        <w:rPr>
          <w:rFonts w:asciiTheme="majorHAnsi" w:eastAsia="Times New Roman" w:hAnsiTheme="majorHAnsi" w:cstheme="majorHAnsi"/>
          <w:color w:val="000000" w:themeColor="text1"/>
          <w:sz w:val="20"/>
          <w:szCs w:val="20"/>
          <w:lang w:eastAsia="ar-SA"/>
        </w:rPr>
        <w:tab/>
      </w:r>
      <w:r w:rsidRPr="007B5A27">
        <w:rPr>
          <w:rFonts w:asciiTheme="majorHAnsi" w:eastAsia="Times New Roman" w:hAnsiTheme="majorHAnsi" w:cstheme="majorHAnsi"/>
          <w:color w:val="000000" w:themeColor="text1"/>
          <w:sz w:val="20"/>
          <w:szCs w:val="20"/>
          <w:lang w:eastAsia="ar-SA"/>
        </w:rPr>
        <w:t>– ok. 95m</w:t>
      </w:r>
    </w:p>
    <w:p w14:paraId="52DD9706" w14:textId="4C6DF69F"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wykonanie podbudowy z kruszywa łamanego </w:t>
      </w:r>
      <w:r>
        <w:rPr>
          <w:rFonts w:asciiTheme="majorHAnsi" w:eastAsia="Times New Roman" w:hAnsiTheme="majorHAnsi" w:cstheme="majorHAnsi"/>
          <w:color w:val="000000" w:themeColor="text1"/>
          <w:sz w:val="20"/>
          <w:szCs w:val="20"/>
          <w:lang w:eastAsia="ar-SA"/>
        </w:rPr>
        <w:tab/>
      </w:r>
      <w:r w:rsidRPr="007B5A27">
        <w:rPr>
          <w:rFonts w:asciiTheme="majorHAnsi" w:eastAsia="Times New Roman" w:hAnsiTheme="majorHAnsi" w:cstheme="majorHAnsi"/>
          <w:color w:val="000000" w:themeColor="text1"/>
          <w:sz w:val="20"/>
          <w:szCs w:val="20"/>
          <w:lang w:eastAsia="ar-SA"/>
        </w:rPr>
        <w:t>– ok. 525m2</w:t>
      </w:r>
    </w:p>
    <w:p w14:paraId="19F78FEF" w14:textId="45043E54"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ułożenie warstwy podkładowej grubości 35mm </w:t>
      </w:r>
      <w:r>
        <w:rPr>
          <w:rFonts w:asciiTheme="majorHAnsi" w:eastAsia="Times New Roman" w:hAnsiTheme="majorHAnsi" w:cstheme="majorHAnsi"/>
          <w:color w:val="000000" w:themeColor="text1"/>
          <w:sz w:val="20"/>
          <w:szCs w:val="20"/>
          <w:lang w:eastAsia="ar-SA"/>
        </w:rPr>
        <w:tab/>
      </w:r>
      <w:r w:rsidRPr="007B5A27">
        <w:rPr>
          <w:rFonts w:asciiTheme="majorHAnsi" w:eastAsia="Times New Roman" w:hAnsiTheme="majorHAnsi" w:cstheme="majorHAnsi"/>
          <w:color w:val="000000" w:themeColor="text1"/>
          <w:sz w:val="20"/>
          <w:szCs w:val="20"/>
          <w:lang w:eastAsia="ar-SA"/>
        </w:rPr>
        <w:t>– ok. 525m2</w:t>
      </w:r>
    </w:p>
    <w:p w14:paraId="495973A1" w14:textId="774CFF7B"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wykonanie warstwy użytkowej SBR 11mm wraz z natryskiem EPDM 2mm</w:t>
      </w:r>
      <w:r>
        <w:rPr>
          <w:rFonts w:asciiTheme="majorHAnsi" w:eastAsia="Times New Roman" w:hAnsiTheme="majorHAnsi" w:cstheme="majorHAnsi"/>
          <w:color w:val="000000" w:themeColor="text1"/>
          <w:sz w:val="20"/>
          <w:szCs w:val="20"/>
          <w:lang w:eastAsia="ar-SA"/>
        </w:rPr>
        <w:tab/>
      </w:r>
      <w:r w:rsidRPr="007B5A27">
        <w:rPr>
          <w:rFonts w:asciiTheme="majorHAnsi" w:eastAsia="Times New Roman" w:hAnsiTheme="majorHAnsi" w:cstheme="majorHAnsi"/>
          <w:color w:val="000000" w:themeColor="text1"/>
          <w:sz w:val="20"/>
          <w:szCs w:val="20"/>
          <w:lang w:eastAsia="ar-SA"/>
        </w:rPr>
        <w:t>– ok. 525m2</w:t>
      </w:r>
    </w:p>
    <w:p w14:paraId="07B5BCFC" w14:textId="77777777"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wykonanie natrysku na obrzeża betonowe</w:t>
      </w:r>
    </w:p>
    <w:p w14:paraId="621FCCB0" w14:textId="77777777"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malowanie linii farbą chlorokauczukową</w:t>
      </w:r>
    </w:p>
    <w:p w14:paraId="78FC5E2A" w14:textId="77777777" w:rsidR="007B5A27" w:rsidRPr="007B5A27" w:rsidRDefault="007B5A27" w:rsidP="007B5A27">
      <w:pPr>
        <w:suppressAutoHyphens/>
        <w:spacing w:after="0" w:line="240" w:lineRule="auto"/>
        <w:rPr>
          <w:rFonts w:asciiTheme="majorHAnsi" w:eastAsia="Times New Roman" w:hAnsiTheme="majorHAnsi" w:cstheme="majorHAnsi"/>
          <w:color w:val="000000" w:themeColor="text1"/>
          <w:sz w:val="20"/>
          <w:szCs w:val="20"/>
          <w:lang w:eastAsia="ar-SA"/>
        </w:rPr>
      </w:pPr>
      <w:r w:rsidRPr="007B5A27">
        <w:rPr>
          <w:rFonts w:asciiTheme="majorHAnsi" w:eastAsia="Times New Roman" w:hAnsiTheme="majorHAnsi" w:cstheme="majorHAnsi"/>
          <w:color w:val="000000" w:themeColor="text1"/>
          <w:sz w:val="20"/>
          <w:szCs w:val="20"/>
          <w:lang w:eastAsia="ar-SA"/>
        </w:rPr>
        <w:t xml:space="preserve">- uporządkowanie terenu </w:t>
      </w:r>
    </w:p>
    <w:p w14:paraId="706F91B1" w14:textId="77777777" w:rsidR="00022C65" w:rsidRPr="007B5A27" w:rsidRDefault="00022C65"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69AB6C88"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22441BC5" w14:textId="28F0D7FD" w:rsidR="00C47FDC" w:rsidRPr="00CF2238"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r w:rsidR="00905B40">
        <w:rPr>
          <w:rFonts w:asciiTheme="majorHAnsi" w:eastAsiaTheme="majorEastAsia" w:hAnsiTheme="majorHAnsi" w:cstheme="majorHAnsi"/>
          <w:sz w:val="20"/>
          <w:szCs w:val="20"/>
          <w:lang w:eastAsia="en-US"/>
        </w:rPr>
        <w:t>.</w:t>
      </w:r>
    </w:p>
    <w:p w14:paraId="350E3DF5" w14:textId="77777777" w:rsidR="007B5A27" w:rsidRPr="005302CA" w:rsidRDefault="007B5A27" w:rsidP="007B5A27">
      <w:pPr>
        <w:spacing w:after="0" w:line="240" w:lineRule="auto"/>
        <w:ind w:firstLine="708"/>
        <w:rPr>
          <w:rFonts w:asciiTheme="majorHAnsi" w:eastAsiaTheme="majorEastAsia" w:hAnsiTheme="majorHAnsi" w:cstheme="majorHAnsi"/>
          <w:sz w:val="20"/>
          <w:szCs w:val="20"/>
          <w:lang w:eastAsia="en-US"/>
        </w:rPr>
      </w:pPr>
      <w:r w:rsidRPr="005302CA">
        <w:rPr>
          <w:rFonts w:asciiTheme="majorHAnsi" w:eastAsiaTheme="majorEastAsia" w:hAnsiTheme="majorHAnsi" w:cstheme="majorHAnsi"/>
          <w:sz w:val="20"/>
          <w:szCs w:val="20"/>
          <w:lang w:eastAsia="en-US"/>
        </w:rPr>
        <w:t xml:space="preserve">- </w:t>
      </w:r>
      <w:r>
        <w:rPr>
          <w:rFonts w:ascii="Calibri Light" w:hAnsi="Calibri Light" w:cs="Calibri Light"/>
          <w:color w:val="333333"/>
          <w:sz w:val="20"/>
          <w:szCs w:val="20"/>
        </w:rPr>
        <w:t>dokumentacja projektowa załącznik nr 8 do SWZ</w:t>
      </w:r>
    </w:p>
    <w:p w14:paraId="7AFCE73A" w14:textId="77777777" w:rsidR="00523BD0" w:rsidRDefault="00523BD0" w:rsidP="007F64D2">
      <w:pPr>
        <w:spacing w:after="0" w:line="240" w:lineRule="auto"/>
        <w:rPr>
          <w:rFonts w:asciiTheme="majorHAnsi" w:hAnsiTheme="majorHAnsi" w:cstheme="majorHAnsi"/>
          <w:b/>
          <w:bCs/>
          <w:sz w:val="20"/>
          <w:szCs w:val="20"/>
        </w:rPr>
      </w:pPr>
    </w:p>
    <w:p w14:paraId="44C76490" w14:textId="77777777" w:rsidR="000B4910" w:rsidRDefault="000B4910" w:rsidP="007F64D2">
      <w:pPr>
        <w:spacing w:after="0" w:line="240" w:lineRule="auto"/>
        <w:rPr>
          <w:rFonts w:asciiTheme="majorHAnsi" w:hAnsiTheme="majorHAnsi" w:cstheme="majorHAnsi"/>
          <w:b/>
          <w:bCs/>
          <w:sz w:val="20"/>
          <w:szCs w:val="20"/>
        </w:rPr>
      </w:pPr>
    </w:p>
    <w:p w14:paraId="1BA0DB0C" w14:textId="3C73E28F" w:rsidR="007B5A27" w:rsidRDefault="000B4910" w:rsidP="000B4910">
      <w:pPr>
        <w:shd w:val="clear" w:color="auto" w:fill="F2F2F2" w:themeFill="background1" w:themeFillShade="F2"/>
        <w:spacing w:after="0" w:line="240" w:lineRule="auto"/>
        <w:rPr>
          <w:rFonts w:asciiTheme="majorHAnsi" w:hAnsiTheme="majorHAnsi" w:cstheme="majorHAnsi"/>
          <w:b/>
          <w:bCs/>
          <w:sz w:val="20"/>
          <w:szCs w:val="20"/>
        </w:rPr>
      </w:pPr>
      <w:r>
        <w:rPr>
          <w:rFonts w:asciiTheme="majorHAnsi" w:hAnsiTheme="majorHAnsi" w:cstheme="majorHAnsi"/>
          <w:b/>
          <w:bCs/>
          <w:sz w:val="20"/>
          <w:szCs w:val="20"/>
        </w:rPr>
        <w:t>UWAGA!</w:t>
      </w:r>
    </w:p>
    <w:p w14:paraId="45E5DBEB" w14:textId="1DBC9E23" w:rsidR="000B4910" w:rsidRPr="000B4910" w:rsidRDefault="000B4910" w:rsidP="000B4910">
      <w:pPr>
        <w:shd w:val="clear" w:color="auto" w:fill="F2F2F2" w:themeFill="background1" w:themeFillShade="F2"/>
        <w:spacing w:after="0" w:line="240" w:lineRule="auto"/>
        <w:rPr>
          <w:rFonts w:asciiTheme="majorHAnsi" w:hAnsiTheme="majorHAnsi" w:cstheme="majorHAnsi"/>
          <w:sz w:val="20"/>
          <w:szCs w:val="20"/>
          <w:u w:val="single"/>
        </w:rPr>
      </w:pPr>
      <w:r w:rsidRPr="000B4910">
        <w:rPr>
          <w:rFonts w:asciiTheme="majorHAnsi" w:hAnsiTheme="majorHAnsi" w:cstheme="majorHAnsi"/>
          <w:sz w:val="20"/>
          <w:szCs w:val="20"/>
          <w:u w:val="single"/>
        </w:rPr>
        <w:t>Na teren boiska nie ma bezpośredniego zajadu z drogi publicznej, Zamawiający zaleca o zapoznanie się z terenem przed złożeniem oferty.</w:t>
      </w:r>
    </w:p>
    <w:p w14:paraId="29ED26DC" w14:textId="77777777" w:rsidR="000B4910" w:rsidRDefault="000B4910" w:rsidP="007F64D2">
      <w:pPr>
        <w:spacing w:after="0" w:line="240" w:lineRule="auto"/>
        <w:rPr>
          <w:rFonts w:asciiTheme="majorHAnsi" w:hAnsiTheme="majorHAnsi" w:cstheme="majorHAnsi"/>
          <w:b/>
          <w:bCs/>
          <w:sz w:val="20"/>
          <w:szCs w:val="20"/>
        </w:rPr>
      </w:pPr>
    </w:p>
    <w:p w14:paraId="1F1EEFA8" w14:textId="77777777" w:rsidR="000B4910" w:rsidRDefault="000B4910" w:rsidP="007F64D2">
      <w:pPr>
        <w:spacing w:after="0" w:line="240" w:lineRule="auto"/>
        <w:rPr>
          <w:rFonts w:asciiTheme="majorHAnsi" w:hAnsiTheme="majorHAnsi" w:cstheme="majorHAnsi"/>
          <w:b/>
          <w:bCs/>
          <w:sz w:val="20"/>
          <w:szCs w:val="20"/>
        </w:rPr>
      </w:pPr>
    </w:p>
    <w:p w14:paraId="2FDEFCE1" w14:textId="77777777" w:rsidR="000B4910" w:rsidRDefault="000B4910" w:rsidP="007F64D2">
      <w:pPr>
        <w:spacing w:after="0" w:line="240" w:lineRule="auto"/>
        <w:rPr>
          <w:rFonts w:asciiTheme="majorHAnsi" w:hAnsiTheme="majorHAnsi" w:cstheme="majorHAnsi"/>
          <w:b/>
          <w:bCs/>
          <w:sz w:val="20"/>
          <w:szCs w:val="20"/>
        </w:rPr>
      </w:pPr>
    </w:p>
    <w:p w14:paraId="1DF01CBC" w14:textId="77777777" w:rsidR="000B4910" w:rsidRDefault="000B4910" w:rsidP="007F64D2">
      <w:pPr>
        <w:spacing w:after="0" w:line="240" w:lineRule="auto"/>
        <w:rPr>
          <w:rFonts w:asciiTheme="majorHAnsi" w:hAnsiTheme="majorHAnsi" w:cstheme="majorHAnsi"/>
          <w:b/>
          <w:bCs/>
          <w:sz w:val="20"/>
          <w:szCs w:val="20"/>
        </w:rPr>
      </w:pPr>
    </w:p>
    <w:p w14:paraId="38309FEC" w14:textId="77777777" w:rsidR="000B4910" w:rsidRDefault="000B4910" w:rsidP="007F64D2">
      <w:pPr>
        <w:spacing w:after="0" w:line="240" w:lineRule="auto"/>
        <w:rPr>
          <w:rFonts w:asciiTheme="majorHAnsi" w:hAnsiTheme="majorHAnsi" w:cstheme="majorHAnsi"/>
          <w:b/>
          <w:bCs/>
          <w:sz w:val="20"/>
          <w:szCs w:val="20"/>
        </w:rPr>
      </w:pPr>
    </w:p>
    <w:p w14:paraId="7F0EC81A" w14:textId="2C4CDC01"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3C54B9E1" w14:textId="77777777" w:rsidR="008B7947" w:rsidRDefault="008B7947" w:rsidP="00CC124D">
      <w:pPr>
        <w:spacing w:after="0" w:line="240" w:lineRule="auto"/>
        <w:jc w:val="both"/>
        <w:rPr>
          <w:rFonts w:asciiTheme="majorHAnsi" w:hAnsiTheme="majorHAnsi" w:cstheme="majorHAnsi"/>
          <w:sz w:val="20"/>
          <w:szCs w:val="20"/>
        </w:rPr>
      </w:pPr>
    </w:p>
    <w:p w14:paraId="55C3940D" w14:textId="6198C1EE"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19A1A31B" w14:textId="2177BB19" w:rsidR="00756457" w:rsidRDefault="00756457" w:rsidP="007564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t>
      </w:r>
      <w:r w:rsidRPr="002A6980">
        <w:rPr>
          <w:rFonts w:asciiTheme="majorHAnsi" w:hAnsiTheme="majorHAnsi" w:cstheme="majorHAnsi"/>
          <w:sz w:val="20"/>
          <w:szCs w:val="20"/>
        </w:rPr>
        <w:t xml:space="preserve">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8"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8"/>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012D933" w14:textId="5785FBE0" w:rsidR="00C279EB" w:rsidRPr="00F014D9" w:rsidRDefault="00C279EB" w:rsidP="00C279E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6</w:t>
      </w:r>
      <w:r w:rsidRPr="00F014D9">
        <w:rPr>
          <w:rFonts w:asciiTheme="majorHAnsi" w:hAnsiTheme="majorHAnsi" w:cstheme="majorHAnsi"/>
          <w:b/>
          <w:bCs/>
          <w:color w:val="262626" w:themeColor="text1" w:themeTint="D9"/>
          <w:sz w:val="20"/>
          <w:szCs w:val="20"/>
        </w:rPr>
        <w:t xml:space="preserve">/ Wykonanie przedmiotu zamówienia. </w:t>
      </w:r>
    </w:p>
    <w:p w14:paraId="3A05D842" w14:textId="77777777" w:rsidR="00C279EB" w:rsidRDefault="00C279EB" w:rsidP="007B5A27">
      <w:pPr>
        <w:spacing w:after="0" w:line="240" w:lineRule="auto"/>
        <w:jc w:val="both"/>
        <w:rPr>
          <w:rFonts w:asciiTheme="majorHAnsi" w:hAnsiTheme="majorHAnsi" w:cstheme="majorHAnsi"/>
          <w:sz w:val="20"/>
          <w:szCs w:val="20"/>
        </w:rPr>
      </w:pPr>
    </w:p>
    <w:p w14:paraId="38F88157" w14:textId="24570920"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Pr>
          <w:rFonts w:asciiTheme="majorHAnsi" w:hAnsiTheme="majorHAnsi" w:cstheme="majorHAnsi"/>
          <w:sz w:val="20"/>
          <w:szCs w:val="20"/>
        </w:rPr>
        <w:t xml:space="preserve"> </w:t>
      </w:r>
      <w:r w:rsidRPr="002A6980">
        <w:rPr>
          <w:rFonts w:asciiTheme="majorHAnsi" w:hAnsiTheme="majorHAnsi" w:cstheme="majorHAnsi"/>
          <w:sz w:val="20"/>
          <w:szCs w:val="20"/>
        </w:rPr>
        <w:t>oraz zgodnie z zaleceniami inspektora nadzoru.</w:t>
      </w:r>
    </w:p>
    <w:p w14:paraId="3086AF5D" w14:textId="77777777" w:rsidR="007B5A27" w:rsidRPr="002A6980" w:rsidRDefault="007B5A27" w:rsidP="007B5A27">
      <w:pPr>
        <w:spacing w:after="0" w:line="240" w:lineRule="auto"/>
        <w:jc w:val="both"/>
        <w:rPr>
          <w:rFonts w:asciiTheme="majorHAnsi" w:hAnsiTheme="majorHAnsi" w:cstheme="majorHAnsi"/>
          <w:sz w:val="20"/>
          <w:szCs w:val="20"/>
        </w:rPr>
      </w:pPr>
    </w:p>
    <w:p w14:paraId="3A024493" w14:textId="77777777" w:rsidR="007B5A27" w:rsidRPr="00561E43" w:rsidRDefault="007B5A27" w:rsidP="007B5A27">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p>
    <w:p w14:paraId="040D8150" w14:textId="77777777" w:rsidR="007B5A27" w:rsidRPr="002A6980" w:rsidRDefault="007B5A27" w:rsidP="007B5A27">
      <w:pPr>
        <w:spacing w:after="0" w:line="240" w:lineRule="auto"/>
        <w:jc w:val="both"/>
        <w:rPr>
          <w:rFonts w:asciiTheme="majorHAnsi" w:hAnsiTheme="majorHAnsi" w:cstheme="majorHAnsi"/>
          <w:sz w:val="20"/>
          <w:szCs w:val="20"/>
        </w:rPr>
      </w:pPr>
    </w:p>
    <w:p w14:paraId="15269F99"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05C579A4" w14:textId="77777777" w:rsidR="007B5A27" w:rsidRPr="002A6980" w:rsidRDefault="007B5A27" w:rsidP="007B5A27">
      <w:pPr>
        <w:spacing w:after="0" w:line="240" w:lineRule="auto"/>
        <w:jc w:val="both"/>
        <w:rPr>
          <w:rFonts w:asciiTheme="majorHAnsi" w:hAnsiTheme="majorHAnsi" w:cstheme="majorHAnsi"/>
          <w:sz w:val="20"/>
          <w:szCs w:val="20"/>
        </w:rPr>
      </w:pPr>
    </w:p>
    <w:p w14:paraId="03D83FE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1A17502A" w14:textId="77777777" w:rsidR="007B5A27" w:rsidRPr="002A6980" w:rsidRDefault="007B5A27" w:rsidP="007B5A27">
      <w:pPr>
        <w:spacing w:after="0" w:line="240" w:lineRule="auto"/>
        <w:jc w:val="both"/>
        <w:rPr>
          <w:rFonts w:asciiTheme="majorHAnsi" w:hAnsiTheme="majorHAnsi" w:cstheme="majorHAnsi"/>
          <w:sz w:val="20"/>
          <w:szCs w:val="20"/>
        </w:rPr>
      </w:pPr>
    </w:p>
    <w:p w14:paraId="0B6B224B"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280F5237" w14:textId="77777777" w:rsidR="007B5A27" w:rsidRPr="002A6980" w:rsidRDefault="007B5A27" w:rsidP="007B5A27">
      <w:pPr>
        <w:spacing w:after="0" w:line="240" w:lineRule="auto"/>
        <w:jc w:val="both"/>
        <w:rPr>
          <w:rFonts w:asciiTheme="majorHAnsi" w:hAnsiTheme="majorHAnsi" w:cstheme="majorHAnsi"/>
          <w:sz w:val="20"/>
          <w:szCs w:val="20"/>
        </w:rPr>
      </w:pPr>
    </w:p>
    <w:p w14:paraId="6ED1DFF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04892A33" w14:textId="77777777" w:rsidR="007B5A27" w:rsidRPr="002A6980" w:rsidRDefault="007B5A27" w:rsidP="007B5A27">
      <w:pPr>
        <w:spacing w:after="0" w:line="240" w:lineRule="auto"/>
        <w:jc w:val="both"/>
        <w:rPr>
          <w:rFonts w:asciiTheme="majorHAnsi" w:hAnsiTheme="majorHAnsi" w:cstheme="majorHAnsi"/>
          <w:sz w:val="20"/>
          <w:szCs w:val="20"/>
        </w:rPr>
      </w:pPr>
    </w:p>
    <w:p w14:paraId="1D248D9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1E57BF81" w14:textId="77777777" w:rsidR="007B5A27" w:rsidRPr="002A6980" w:rsidRDefault="007B5A27" w:rsidP="007B5A27">
      <w:pPr>
        <w:spacing w:after="0" w:line="240" w:lineRule="auto"/>
        <w:jc w:val="both"/>
        <w:rPr>
          <w:rFonts w:asciiTheme="majorHAnsi" w:hAnsiTheme="majorHAnsi" w:cstheme="majorHAnsi"/>
          <w:sz w:val="20"/>
          <w:szCs w:val="20"/>
        </w:rPr>
      </w:pPr>
    </w:p>
    <w:p w14:paraId="275A8AD0"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578C03F6" w14:textId="77777777" w:rsidR="007B5A27" w:rsidRPr="002A6980" w:rsidRDefault="007B5A27" w:rsidP="007B5A27">
      <w:pPr>
        <w:spacing w:after="0" w:line="240" w:lineRule="auto"/>
        <w:jc w:val="both"/>
        <w:rPr>
          <w:rFonts w:asciiTheme="majorHAnsi" w:hAnsiTheme="majorHAnsi" w:cstheme="majorHAnsi"/>
          <w:sz w:val="20"/>
          <w:szCs w:val="20"/>
        </w:rPr>
      </w:pPr>
    </w:p>
    <w:p w14:paraId="3180C943"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i) Zabrania się stosowania materiałów nieodpowiadających wymaganiom obowiązujących norm oraz o innych parametrach niż określone w projekcie.</w:t>
      </w:r>
    </w:p>
    <w:p w14:paraId="34B5E176" w14:textId="77777777" w:rsidR="007B5A27" w:rsidRPr="002A6980" w:rsidRDefault="007B5A27" w:rsidP="007B5A27">
      <w:pPr>
        <w:spacing w:after="0" w:line="240" w:lineRule="auto"/>
        <w:jc w:val="both"/>
        <w:rPr>
          <w:rFonts w:asciiTheme="majorHAnsi" w:hAnsiTheme="majorHAnsi" w:cstheme="majorHAnsi"/>
          <w:sz w:val="20"/>
          <w:szCs w:val="20"/>
        </w:rPr>
      </w:pPr>
    </w:p>
    <w:p w14:paraId="409748B4"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06CCFD42" w14:textId="77777777" w:rsidR="007B5A27" w:rsidRPr="00520944" w:rsidRDefault="007B5A27" w:rsidP="007B5A27">
      <w:pPr>
        <w:spacing w:after="0" w:line="240" w:lineRule="auto"/>
        <w:jc w:val="both"/>
        <w:rPr>
          <w:rFonts w:asciiTheme="majorHAnsi" w:hAnsiTheme="majorHAnsi" w:cstheme="majorHAnsi"/>
          <w:color w:val="FF0000"/>
          <w:sz w:val="20"/>
          <w:szCs w:val="20"/>
        </w:rPr>
      </w:pPr>
    </w:p>
    <w:p w14:paraId="011C749E"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BB2883F" w14:textId="77777777" w:rsidR="007B5A27" w:rsidRPr="002A6980" w:rsidRDefault="007B5A27" w:rsidP="007B5A27">
      <w:pPr>
        <w:spacing w:after="0" w:line="240" w:lineRule="auto"/>
        <w:jc w:val="both"/>
        <w:rPr>
          <w:rFonts w:asciiTheme="majorHAnsi" w:hAnsiTheme="majorHAnsi" w:cstheme="majorHAnsi"/>
          <w:sz w:val="20"/>
          <w:szCs w:val="20"/>
        </w:rPr>
      </w:pPr>
    </w:p>
    <w:p w14:paraId="4B21B13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698E94A" w14:textId="77777777" w:rsidR="007B5A27" w:rsidRPr="002A6980" w:rsidRDefault="007B5A27" w:rsidP="007B5A27">
      <w:pPr>
        <w:spacing w:after="0" w:line="240" w:lineRule="auto"/>
        <w:jc w:val="both"/>
        <w:rPr>
          <w:rFonts w:asciiTheme="majorHAnsi" w:hAnsiTheme="majorHAnsi" w:cstheme="majorHAnsi"/>
          <w:sz w:val="20"/>
          <w:szCs w:val="20"/>
        </w:rPr>
      </w:pPr>
    </w:p>
    <w:p w14:paraId="133AB95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 Podczas prac należy ograniczyć do minimum zniszczenie powierzchni biologicznie czynnej, a drzewa i krzewy na czas realizacji inwestycji zabezpieczyć w części podziemnej i nadziemnej zgodnie ze sztuką ogrodniczą.</w:t>
      </w:r>
    </w:p>
    <w:p w14:paraId="4EE40E73"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p>
    <w:p w14:paraId="1E0B2A3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n) Prace należy wykonać w sposób nie narażający drzew i krzewów na uszkodzenia. </w:t>
      </w:r>
    </w:p>
    <w:p w14:paraId="2D5E8087"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D75960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430891D5"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 Po zakończeniu robót powierzchnie biologicznie czynne należy przywrócić do stanu poprzedniego (odtworzyć).</w:t>
      </w:r>
    </w:p>
    <w:p w14:paraId="3ACF80A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588670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1CE667B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4E26ADD4"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3CE774A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167243CB"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389F8D86"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C053228"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 Wszelkie prace budowlane w sąsiedztwie drzew i krzewów należy wykonywać pod nadzorem osoby posiadającej</w:t>
      </w:r>
    </w:p>
    <w:p w14:paraId="4E6218A0"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2BC78BAE" w14:textId="77777777" w:rsidR="007B5A27" w:rsidRPr="002A6980" w:rsidRDefault="007B5A27" w:rsidP="007B5A27">
      <w:pPr>
        <w:spacing w:after="0" w:line="240" w:lineRule="auto"/>
        <w:rPr>
          <w:rFonts w:asciiTheme="majorHAnsi" w:hAnsiTheme="majorHAnsi" w:cstheme="majorHAnsi"/>
          <w:b/>
          <w:bCs/>
          <w:sz w:val="20"/>
          <w:szCs w:val="20"/>
        </w:rPr>
      </w:pPr>
    </w:p>
    <w:p w14:paraId="214653D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220B8A2B" w14:textId="77777777" w:rsidR="007B5A27" w:rsidRPr="002A6980" w:rsidRDefault="007B5A27" w:rsidP="007B5A27">
      <w:pPr>
        <w:spacing w:after="0" w:line="240" w:lineRule="auto"/>
        <w:ind w:left="567"/>
        <w:jc w:val="both"/>
        <w:rPr>
          <w:rFonts w:asciiTheme="majorHAnsi" w:eastAsia="Tahoma" w:hAnsiTheme="majorHAnsi" w:cstheme="majorHAnsi"/>
          <w:sz w:val="20"/>
          <w:szCs w:val="20"/>
        </w:rPr>
      </w:pPr>
    </w:p>
    <w:p w14:paraId="2FC06166" w14:textId="77777777" w:rsidR="007B5A27" w:rsidRDefault="007B5A27" w:rsidP="007B5A27">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02654E5D"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037C0421"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47B71E43"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710CA9E"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3A39FB98"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D75DB25"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lastRenderedPageBreak/>
        <w:t>- zasilania energetycznego na placu budowy oraz wszelkich innych kosztów związanych  z wykonaniem przedmiotu umowy,</w:t>
      </w:r>
    </w:p>
    <w:p w14:paraId="0D650DFC"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78D63377"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4C8161E7" w14:textId="77777777" w:rsidR="007B5A27" w:rsidRPr="002A6980" w:rsidRDefault="007B5A27" w:rsidP="007B5A27">
      <w:pPr>
        <w:spacing w:after="0" w:line="240" w:lineRule="auto"/>
        <w:jc w:val="both"/>
        <w:rPr>
          <w:rFonts w:asciiTheme="majorHAnsi" w:eastAsia="Tahoma" w:hAnsiTheme="majorHAnsi" w:cstheme="majorHAnsi"/>
          <w:sz w:val="20"/>
          <w:szCs w:val="20"/>
        </w:rPr>
      </w:pPr>
    </w:p>
    <w:p w14:paraId="1A95B68F"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7C89450B" w14:textId="77777777" w:rsidR="007B5A27" w:rsidRPr="002A6980" w:rsidRDefault="007B5A27" w:rsidP="007B5A27">
      <w:pPr>
        <w:spacing w:after="0" w:line="240" w:lineRule="auto"/>
        <w:jc w:val="both"/>
        <w:rPr>
          <w:rFonts w:asciiTheme="majorHAnsi" w:hAnsiTheme="majorHAnsi" w:cstheme="majorHAnsi"/>
          <w:sz w:val="20"/>
          <w:szCs w:val="20"/>
        </w:rPr>
      </w:pPr>
    </w:p>
    <w:p w14:paraId="392AA09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589DFFCE" w14:textId="77777777" w:rsidR="007B5A27" w:rsidRPr="00366E1F" w:rsidRDefault="007B5A27" w:rsidP="007B5A27">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d) Ubezpieczenie Wykonawcy</w:t>
      </w:r>
    </w:p>
    <w:p w14:paraId="406B7440" w14:textId="77777777" w:rsidR="007B5A27" w:rsidRPr="00123F06" w:rsidRDefault="007B5A27" w:rsidP="007B5A27">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7557A319" w14:textId="77777777" w:rsidR="007B5A27" w:rsidRDefault="007B5A27" w:rsidP="007B5A27">
      <w:pPr>
        <w:spacing w:after="0" w:line="240" w:lineRule="auto"/>
        <w:rPr>
          <w:rFonts w:ascii="Calibri Light" w:eastAsia="Times New Roman" w:hAnsi="Calibri Light" w:cs="Calibri Light"/>
          <w:b/>
          <w:bCs/>
          <w:color w:val="262626" w:themeColor="text1" w:themeTint="D9"/>
          <w:sz w:val="20"/>
          <w:szCs w:val="20"/>
        </w:rPr>
      </w:pPr>
      <w:bookmarkStart w:id="9" w:name="_Hlk124427561"/>
    </w:p>
    <w:p w14:paraId="3E18ECD8" w14:textId="77777777" w:rsidR="007B5A27" w:rsidRPr="002F0D9F" w:rsidRDefault="007B5A27" w:rsidP="002F0D9F">
      <w:pPr>
        <w:spacing w:after="0" w:line="240" w:lineRule="auto"/>
        <w:rPr>
          <w:rFonts w:ascii="Calibri Light" w:eastAsia="Times New Roman" w:hAnsi="Calibri Light" w:cs="Calibri Light"/>
          <w:b/>
          <w:bCs/>
          <w:color w:val="262626" w:themeColor="text1" w:themeTint="D9"/>
          <w:sz w:val="20"/>
          <w:szCs w:val="20"/>
        </w:rPr>
      </w:pPr>
      <w:bookmarkStart w:id="10" w:name="_Hlk174367456"/>
      <w:bookmarkStart w:id="11" w:name="_Hlk174018916"/>
      <w:r w:rsidRPr="002F0D9F">
        <w:rPr>
          <w:rFonts w:ascii="Calibri Light" w:eastAsia="Times New Roman" w:hAnsi="Calibri Light" w:cs="Calibri Light"/>
          <w:b/>
          <w:bCs/>
          <w:color w:val="262626" w:themeColor="text1" w:themeTint="D9"/>
          <w:sz w:val="20"/>
          <w:szCs w:val="20"/>
        </w:rPr>
        <w:t>e) Elektromobilność</w:t>
      </w:r>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Zgodnie z art. 35 ust. 2 pkt 1) i 68 ust. 3 ustawy z dnia 11 stycznia 2018 r. o elektromobilności i paliwach alternatywnych (t.j.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10"/>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9"/>
    <w:bookmarkEnd w:id="11"/>
    <w:p w14:paraId="638F0F14" w14:textId="77777777"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46C17EB6"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0826DC72"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55E3C11A"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1D73EB6C"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1B5412" w14:textId="77777777" w:rsidR="007B5A27" w:rsidRPr="000667B2" w:rsidRDefault="007B5A27" w:rsidP="007B5A27">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 xml:space="preserve">(opisującego stawkę roboczogodziny,  Koszty pośrednie, Koszt zakupu materiałów, Zysk)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4A74F51B"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EBD9FE" w14:textId="77777777" w:rsidR="007B5A27" w:rsidRDefault="007B5A27" w:rsidP="007B5A27">
      <w:pPr>
        <w:spacing w:after="0" w:line="240" w:lineRule="auto"/>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47AE6BEE" w14:textId="77777777" w:rsidR="000B4910" w:rsidRDefault="000B4910" w:rsidP="007B5A27">
      <w:pPr>
        <w:spacing w:after="0" w:line="240" w:lineRule="auto"/>
        <w:rPr>
          <w:rFonts w:asciiTheme="majorHAnsi" w:hAnsiTheme="majorHAnsi" w:cstheme="majorHAnsi"/>
          <w:color w:val="262626" w:themeColor="text1" w:themeTint="D9"/>
          <w:sz w:val="20"/>
          <w:szCs w:val="20"/>
        </w:rPr>
      </w:pPr>
    </w:p>
    <w:p w14:paraId="10559D41" w14:textId="77777777" w:rsidR="000B4910" w:rsidRDefault="000B4910" w:rsidP="007B5A27">
      <w:pPr>
        <w:spacing w:after="0" w:line="240" w:lineRule="auto"/>
        <w:rPr>
          <w:rFonts w:asciiTheme="majorHAnsi" w:hAnsiTheme="majorHAnsi" w:cstheme="majorHAnsi"/>
          <w:color w:val="262626" w:themeColor="text1" w:themeTint="D9"/>
          <w:sz w:val="20"/>
          <w:szCs w:val="20"/>
        </w:rPr>
      </w:pPr>
    </w:p>
    <w:p w14:paraId="70F3A379" w14:textId="77777777" w:rsidR="000B4910" w:rsidRPr="000667B2" w:rsidRDefault="000B4910" w:rsidP="007B5A27">
      <w:pPr>
        <w:spacing w:after="0" w:line="240" w:lineRule="auto"/>
        <w:rPr>
          <w:rFonts w:asciiTheme="majorHAnsi" w:eastAsia="Times New Roman" w:hAnsiTheme="majorHAnsi" w:cstheme="majorHAnsi"/>
          <w:color w:val="262626" w:themeColor="text1" w:themeTint="D9"/>
          <w:sz w:val="20"/>
          <w:szCs w:val="20"/>
        </w:rPr>
      </w:pP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lastRenderedPageBreak/>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5065406" w14:textId="77777777" w:rsidR="000B3DF7" w:rsidRPr="00430ABF" w:rsidRDefault="000B3DF7" w:rsidP="000B3DF7">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ED22273" w14:textId="77777777" w:rsidR="000B3DF7" w:rsidRPr="00520944" w:rsidRDefault="000B3DF7" w:rsidP="000B3DF7">
      <w:pPr>
        <w:autoSpaceDE w:val="0"/>
        <w:spacing w:after="0" w:line="240" w:lineRule="auto"/>
        <w:jc w:val="both"/>
        <w:rPr>
          <w:rFonts w:asciiTheme="majorHAnsi" w:hAnsiTheme="majorHAnsi" w:cstheme="majorHAnsi"/>
          <w:color w:val="FF0000"/>
          <w:sz w:val="20"/>
          <w:szCs w:val="20"/>
        </w:rPr>
      </w:pPr>
    </w:p>
    <w:p w14:paraId="3E807F6D" w14:textId="77777777" w:rsidR="000B3DF7" w:rsidRDefault="000B3DF7" w:rsidP="000B3DF7">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62A556C8" w14:textId="77777777" w:rsidR="000B3DF7" w:rsidRDefault="000B3DF7" w:rsidP="000B3DF7">
      <w:pPr>
        <w:autoSpaceDE w:val="0"/>
        <w:spacing w:after="0" w:line="240" w:lineRule="auto"/>
        <w:jc w:val="both"/>
        <w:rPr>
          <w:rFonts w:asciiTheme="majorHAnsi" w:hAnsiTheme="majorHAnsi" w:cstheme="majorHAnsi"/>
          <w:color w:val="262626" w:themeColor="text1" w:themeTint="D9"/>
          <w:sz w:val="20"/>
          <w:szCs w:val="20"/>
        </w:rPr>
      </w:pPr>
    </w:p>
    <w:p w14:paraId="5D69839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Informacje dotyczące zastosowania wyrobów, materiałów i technologii równoważnych. </w:t>
      </w:r>
    </w:p>
    <w:p w14:paraId="33EB576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851928"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Pzp,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1B22EE5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dokumentacji (załącznik nr 8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261E858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F4700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Wykonawca ma prawo do zaoferowania innych wyrobów, materiałów, technologii pod warunkiem zapewnienia </w:t>
      </w:r>
    </w:p>
    <w:p w14:paraId="6B7B2917"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6EE4422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5C9BFA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3) Jeżeli dokumentacja stanowiąca załącznik nr 8 do SWZ</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67CB725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EF592B"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33C720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30EE70B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6674A5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Zastosowane przez Wykonawcę materiały, wyroby i rozwiązania równoważne, muszą być co najmniej: </w:t>
      </w:r>
    </w:p>
    <w:p w14:paraId="039AC87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40A2CB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75614E8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310D7A4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Pr="000C3A1C">
        <w:rPr>
          <w:rFonts w:asciiTheme="majorHAnsi" w:hAnsiTheme="majorHAnsi" w:cstheme="majorHAnsi"/>
          <w:color w:val="262626" w:themeColor="text1" w:themeTint="D9"/>
          <w:sz w:val="20"/>
          <w:szCs w:val="20"/>
        </w:rPr>
        <w:t xml:space="preserve">., </w:t>
      </w:r>
    </w:p>
    <w:p w14:paraId="6D19310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7A7B2366"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09E714"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Wykonawca musi udowodnić zamawiającemu, że proponowany materiał, wyrób, technologia lub rozwiązanie jest </w:t>
      </w:r>
      <w:r w:rsidRPr="000C3A1C">
        <w:rPr>
          <w:rFonts w:asciiTheme="majorHAnsi" w:hAnsiTheme="majorHAnsi" w:cstheme="majorHAnsi"/>
          <w:b/>
          <w:bCs/>
          <w:color w:val="262626" w:themeColor="text1" w:themeTint="D9"/>
          <w:sz w:val="20"/>
          <w:szCs w:val="20"/>
        </w:rPr>
        <w:t>równoważne</w:t>
      </w:r>
      <w:r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53F2E12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B55F4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7415F2A6" w14:textId="77777777" w:rsidR="000B3DF7" w:rsidRDefault="000B3DF7" w:rsidP="000B3DF7">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7777777"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009F1A8" w14:textId="77777777" w:rsidR="006E7E1B"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Default="00D15B85" w:rsidP="00CE2573">
      <w:pPr>
        <w:autoSpaceDE w:val="0"/>
        <w:autoSpaceDN w:val="0"/>
        <w:spacing w:after="0" w:line="240" w:lineRule="auto"/>
        <w:ind w:left="426"/>
        <w:jc w:val="both"/>
        <w:rPr>
          <w:rFonts w:ascii="Calibri Light" w:hAnsi="Calibri Light"/>
          <w:sz w:val="20"/>
          <w:szCs w:val="20"/>
          <w:lang w:eastAsia="en-US"/>
        </w:rPr>
      </w:pP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6B778D9C" w:rsidR="004969F3" w:rsidRDefault="006D3D6A" w:rsidP="000B3DF7">
      <w:pPr>
        <w:spacing w:after="0" w:line="240" w:lineRule="auto"/>
        <w:rPr>
          <w:rFonts w:ascii="Calibri Light" w:hAnsi="Calibri Light" w:cs="Calibri Light"/>
          <w:color w:val="333333"/>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12.12.2024 r.</w:t>
      </w:r>
      <w:bookmarkStart w:id="12" w:name="_Hlk65509195"/>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12"/>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lastRenderedPageBreak/>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0B3DF7" w:rsidRDefault="008579C0" w:rsidP="0028014F">
      <w:pPr>
        <w:spacing w:after="0" w:line="240" w:lineRule="auto"/>
        <w:rPr>
          <w:rFonts w:asciiTheme="majorHAnsi" w:hAnsiTheme="majorHAnsi" w:cstheme="majorHAnsi"/>
          <w:color w:val="262626" w:themeColor="text1" w:themeTint="D9"/>
          <w:sz w:val="20"/>
          <w:szCs w:val="20"/>
        </w:rPr>
      </w:pPr>
      <w:r w:rsidRPr="000B3DF7">
        <w:rPr>
          <w:rFonts w:asciiTheme="majorHAnsi" w:hAnsiTheme="majorHAnsi" w:cstheme="majorHAnsi"/>
          <w:color w:val="262626" w:themeColor="text1" w:themeTint="D9"/>
          <w:sz w:val="20"/>
          <w:szCs w:val="20"/>
        </w:rPr>
        <w:t>3) Sytuacji ekonomicznej lub finansowej:</w:t>
      </w:r>
    </w:p>
    <w:p w14:paraId="34DE1539" w14:textId="77777777" w:rsidR="000B3DF7" w:rsidRPr="00575CD0" w:rsidRDefault="000B3DF7" w:rsidP="000B3DF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6470877" w14:textId="2A91738C" w:rsidR="000B3DF7" w:rsidRPr="00366E1F" w:rsidRDefault="000B3DF7" w:rsidP="000B3DF7">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 xml:space="preserve">- co najmniej 2 roboty budowlane odpowiadające swoim rodzajem robotom budowlanym </w:t>
      </w:r>
      <w:r w:rsidRPr="00366E1F">
        <w:rPr>
          <w:rFonts w:ascii="Calibri Light" w:hAnsi="Calibri Light" w:cs="Calibri Light"/>
          <w:b/>
          <w:color w:val="262626" w:themeColor="text1" w:themeTint="D9"/>
          <w:sz w:val="20"/>
          <w:szCs w:val="20"/>
          <w:lang w:eastAsia="ar-SA"/>
        </w:rPr>
        <w:t xml:space="preserve">stanowiącym przedmiot zamówienia tj.: polegające na budowie </w:t>
      </w:r>
      <w:r>
        <w:rPr>
          <w:rFonts w:ascii="Calibri Light" w:hAnsi="Calibri Light" w:cs="Calibri Light"/>
          <w:b/>
          <w:color w:val="262626" w:themeColor="text1" w:themeTint="D9"/>
          <w:sz w:val="20"/>
          <w:szCs w:val="20"/>
          <w:lang w:eastAsia="ar-SA"/>
        </w:rPr>
        <w:t>nawierzchni z SBR wraz z natryskami EPDM</w:t>
      </w:r>
      <w:r w:rsidRPr="00366E1F">
        <w:rPr>
          <w:rFonts w:ascii="Calibri Light" w:hAnsi="Calibri Light" w:cs="Calibri Light"/>
          <w:b/>
          <w:color w:val="262626" w:themeColor="text1" w:themeTint="D9"/>
          <w:sz w:val="20"/>
          <w:szCs w:val="20"/>
          <w:lang w:eastAsia="ar-SA"/>
        </w:rPr>
        <w:t xml:space="preserve">. </w:t>
      </w:r>
    </w:p>
    <w:p w14:paraId="5E1C9AF7" w14:textId="1030FE03" w:rsidR="000B3DF7" w:rsidRPr="00366E1F" w:rsidRDefault="000B3DF7" w:rsidP="000B3DF7">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366E1F">
        <w:rPr>
          <w:rFonts w:ascii="Calibri Light" w:eastAsia="Arial" w:hAnsi="Calibri Light" w:cs="Calibri Light"/>
          <w:b/>
          <w:color w:val="262626" w:themeColor="text1" w:themeTint="D9"/>
          <w:sz w:val="20"/>
          <w:szCs w:val="20"/>
          <w:lang w:eastAsia="ar-SA"/>
        </w:rPr>
        <w:t>Każda przedstawiona praca musi mieć wartość</w:t>
      </w:r>
      <w:r w:rsidRPr="00366E1F">
        <w:rPr>
          <w:rFonts w:ascii="Calibri Light" w:hAnsi="Calibri Light" w:cs="Calibri Light"/>
          <w:b/>
          <w:color w:val="262626" w:themeColor="text1" w:themeTint="D9"/>
          <w:sz w:val="20"/>
          <w:szCs w:val="20"/>
          <w:lang w:eastAsia="ar-SA"/>
        </w:rPr>
        <w:t xml:space="preserve">  brutto min. </w:t>
      </w:r>
      <w:r>
        <w:rPr>
          <w:rFonts w:ascii="Calibri Light" w:hAnsi="Calibri Light" w:cs="Calibri Light"/>
          <w:b/>
          <w:color w:val="262626" w:themeColor="text1" w:themeTint="D9"/>
          <w:sz w:val="20"/>
          <w:szCs w:val="20"/>
          <w:lang w:eastAsia="ar-SA"/>
        </w:rPr>
        <w:t>150</w:t>
      </w:r>
      <w:r w:rsidRPr="00366E1F">
        <w:rPr>
          <w:rFonts w:ascii="Calibri Light" w:hAnsi="Calibri Light" w:cs="Calibri Light"/>
          <w:b/>
          <w:color w:val="262626" w:themeColor="text1" w:themeTint="D9"/>
          <w:sz w:val="20"/>
          <w:szCs w:val="20"/>
          <w:lang w:eastAsia="ar-SA"/>
        </w:rPr>
        <w:t> 000,00 zł.</w:t>
      </w:r>
    </w:p>
    <w:p w14:paraId="66707A03" w14:textId="77777777" w:rsidR="009E708E" w:rsidRDefault="009E708E" w:rsidP="009E708E">
      <w:pPr>
        <w:autoSpaceDE w:val="0"/>
        <w:autoSpaceDN w:val="0"/>
        <w:adjustRightInd w:val="0"/>
        <w:spacing w:after="0" w:line="240" w:lineRule="auto"/>
        <w:jc w:val="both"/>
        <w:rPr>
          <w:rFonts w:asciiTheme="majorHAnsi" w:eastAsia="TimesNewRoman" w:hAnsiTheme="majorHAnsi" w:cstheme="majorHAnsi"/>
          <w:b/>
          <w:bCs/>
          <w:color w:val="C00000"/>
          <w:sz w:val="20"/>
          <w:szCs w:val="20"/>
        </w:rPr>
      </w:pPr>
    </w:p>
    <w:p w14:paraId="6C21CB8C" w14:textId="77777777" w:rsidR="009E708E" w:rsidRDefault="009E708E" w:rsidP="00CC124D">
      <w:pPr>
        <w:autoSpaceDE w:val="0"/>
        <w:autoSpaceDN w:val="0"/>
        <w:adjustRightInd w:val="0"/>
        <w:spacing w:after="0" w:line="240" w:lineRule="auto"/>
        <w:jc w:val="both"/>
        <w:rPr>
          <w:rFonts w:asciiTheme="majorHAnsi" w:hAnsiTheme="majorHAnsi" w:cstheme="majorHAnsi"/>
          <w:sz w:val="20"/>
          <w:szCs w:val="20"/>
        </w:rPr>
      </w:pP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1BBDD0F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57D8F" w:rsidRDefault="00616C73" w:rsidP="00616C73">
      <w:pPr>
        <w:autoSpaceDE w:val="0"/>
        <w:autoSpaceDN w:val="0"/>
        <w:adjustRightInd w:val="0"/>
        <w:spacing w:after="0" w:line="240" w:lineRule="auto"/>
        <w:jc w:val="both"/>
        <w:rPr>
          <w:rFonts w:asciiTheme="majorHAnsi" w:hAnsiTheme="majorHAnsi" w:cstheme="majorHAnsi"/>
          <w:b/>
          <w:bCs/>
          <w:sz w:val="20"/>
          <w:szCs w:val="20"/>
        </w:rPr>
      </w:pPr>
      <w:bookmarkStart w:id="13" w:name="_Hlk174368006"/>
      <w:r w:rsidRPr="00C57D8F">
        <w:rPr>
          <w:rFonts w:asciiTheme="majorHAnsi" w:hAnsiTheme="majorHAnsi" w:cstheme="majorHAnsi"/>
          <w:b/>
          <w:bCs/>
          <w:sz w:val="20"/>
          <w:szCs w:val="20"/>
        </w:rPr>
        <w:lastRenderedPageBreak/>
        <w:t xml:space="preserve">4.2/ dysponuje lub będzie dysponował osobami niezbędnymi do wykonania niniejszego zamówienia, tj. co najmniej: </w:t>
      </w:r>
    </w:p>
    <w:bookmarkEnd w:id="13"/>
    <w:p w14:paraId="35038487" w14:textId="77777777" w:rsidR="00DB6E82" w:rsidRPr="00C57D8F" w:rsidRDefault="00DB6E82" w:rsidP="00DB6E82">
      <w:pPr>
        <w:tabs>
          <w:tab w:val="left" w:pos="-142"/>
        </w:tabs>
        <w:spacing w:after="0" w:line="240" w:lineRule="auto"/>
        <w:jc w:val="both"/>
        <w:rPr>
          <w:rFonts w:asciiTheme="majorHAnsi" w:hAnsiTheme="majorHAnsi" w:cstheme="majorHAnsi"/>
          <w:bCs/>
          <w:sz w:val="20"/>
          <w:szCs w:val="20"/>
        </w:rPr>
      </w:pPr>
    </w:p>
    <w:p w14:paraId="6BD3B69D" w14:textId="43C17CED" w:rsidR="00EC7CB6" w:rsidRPr="00575CD0" w:rsidRDefault="00EC7CB6" w:rsidP="00EC7CB6">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Pr="00575CD0">
        <w:rPr>
          <w:rFonts w:ascii="Calibri Light" w:eastAsia="Times New Roman" w:hAnsi="Calibri Light" w:cs="Calibri Light"/>
          <w:b/>
          <w:iCs/>
          <w:color w:val="262626" w:themeColor="text1" w:themeTint="D9"/>
          <w:sz w:val="20"/>
          <w:szCs w:val="20"/>
          <w:lang w:eastAsia="ar-SA"/>
        </w:rPr>
        <w:t xml:space="preserve">1 osobę </w:t>
      </w:r>
      <w:r w:rsidRPr="00575CD0">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Pr="00575CD0">
        <w:rPr>
          <w:rFonts w:ascii="Calibri Light" w:eastAsia="Times New Roman" w:hAnsi="Calibri Light" w:cs="Calibri Light"/>
          <w:b/>
          <w:iCs/>
          <w:color w:val="262626" w:themeColor="text1" w:themeTint="D9"/>
          <w:sz w:val="20"/>
          <w:szCs w:val="20"/>
          <w:lang w:eastAsia="ar-SA"/>
        </w:rPr>
        <w:t xml:space="preserve"> </w:t>
      </w:r>
      <w:r w:rsidR="000B3DF7" w:rsidRPr="00D63D02">
        <w:rPr>
          <w:rFonts w:ascii="Calibri Light" w:eastAsia="TimesNewRoman" w:hAnsi="Calibri Light" w:cs="TimesNewRoman"/>
          <w:b/>
          <w:bCs/>
          <w:color w:val="262626" w:themeColor="text1" w:themeTint="D9"/>
          <w:sz w:val="20"/>
          <w:szCs w:val="20"/>
        </w:rPr>
        <w:t>w specjalności konstrukcyjno-budowlanej bez ograniczeń</w:t>
      </w:r>
      <w:r w:rsidRPr="00575CD0">
        <w:rPr>
          <w:rFonts w:ascii="Calibri Light" w:eastAsia="Times New Roman" w:hAnsi="Calibri Light" w:cs="Calibri Light"/>
          <w:b/>
          <w:iCs/>
          <w:color w:val="262626" w:themeColor="text1" w:themeTint="D9"/>
          <w:sz w:val="20"/>
          <w:szCs w:val="20"/>
          <w:lang w:eastAsia="ar-SA"/>
        </w:rPr>
        <w:t xml:space="preserve">, </w:t>
      </w:r>
    </w:p>
    <w:p w14:paraId="341185FE" w14:textId="77777777" w:rsidR="00EC7CB6" w:rsidRPr="00575CD0" w:rsidRDefault="00EC7CB6" w:rsidP="00EC7CB6">
      <w:pPr>
        <w:shd w:val="clear" w:color="auto" w:fill="F2F2F2" w:themeFill="background1" w:themeFillShade="F2"/>
        <w:suppressAutoHyphens/>
        <w:spacing w:after="0" w:line="240" w:lineRule="auto"/>
        <w:ind w:left="567"/>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00A5FB79" w14:textId="433A6CF8" w:rsidR="00615C24" w:rsidRPr="000E5E87" w:rsidRDefault="00615C24" w:rsidP="00615C24">
      <w:pPr>
        <w:tabs>
          <w:tab w:val="left" w:pos="-142"/>
        </w:tabs>
        <w:jc w:val="both"/>
        <w:rPr>
          <w:rFonts w:ascii="Calibri Light" w:hAnsi="Calibri Light" w:cs="Calibri Light"/>
          <w:b/>
          <w:bCs/>
          <w:color w:val="262626" w:themeColor="text1" w:themeTint="D9"/>
          <w:sz w:val="18"/>
          <w:szCs w:val="18"/>
        </w:rPr>
      </w:pPr>
    </w:p>
    <w:p w14:paraId="72E499AF" w14:textId="16FBEDA6"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w:t>
      </w:r>
      <w:r w:rsidR="008579C0" w:rsidRPr="000E5E87">
        <w:rPr>
          <w:rFonts w:asciiTheme="majorHAnsi" w:hAnsiTheme="majorHAnsi" w:cstheme="majorHAnsi"/>
          <w:color w:val="262626" w:themeColor="text1" w:themeTint="D9"/>
          <w:sz w:val="20"/>
          <w:szCs w:val="20"/>
        </w:rPr>
        <w:t>Każda z ww. osób winna posiadać uprawnienia budowlane zgodne z art. 12-1</w:t>
      </w:r>
      <w:r w:rsidR="00102D1F" w:rsidRPr="000E5E87">
        <w:rPr>
          <w:rFonts w:asciiTheme="majorHAnsi" w:hAnsiTheme="majorHAnsi" w:cstheme="majorHAnsi"/>
          <w:color w:val="262626" w:themeColor="text1" w:themeTint="D9"/>
          <w:sz w:val="20"/>
          <w:szCs w:val="20"/>
        </w:rPr>
        <w:t>6</w:t>
      </w:r>
      <w:r w:rsidR="008579C0" w:rsidRPr="000E5E87">
        <w:rPr>
          <w:rFonts w:asciiTheme="majorHAnsi" w:hAnsiTheme="majorHAnsi" w:cstheme="majorHAnsi"/>
          <w:color w:val="262626" w:themeColor="text1" w:themeTint="D9"/>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47035B">
        <w:rPr>
          <w:rFonts w:asciiTheme="majorHAnsi" w:hAnsiTheme="majorHAnsi" w:cstheme="majorHAnsi"/>
          <w:sz w:val="20"/>
          <w:szCs w:val="20"/>
        </w:rPr>
        <w:t>3</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47035B">
        <w:rPr>
          <w:rFonts w:asciiTheme="majorHAnsi" w:hAnsiTheme="majorHAnsi" w:cstheme="majorHAnsi"/>
          <w:sz w:val="20"/>
          <w:szCs w:val="20"/>
        </w:rPr>
        <w:t>682 z późn.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0DF71E47" w14:textId="77777777" w:rsidR="00FF23E1" w:rsidRPr="00520944" w:rsidRDefault="00FF23E1" w:rsidP="00CC124D">
      <w:pPr>
        <w:autoSpaceDE w:val="0"/>
        <w:autoSpaceDN w:val="0"/>
        <w:adjustRightInd w:val="0"/>
        <w:spacing w:after="0" w:line="240" w:lineRule="auto"/>
        <w:jc w:val="both"/>
        <w:rPr>
          <w:rFonts w:asciiTheme="majorHAnsi" w:hAnsiTheme="majorHAnsi" w:cstheme="majorHAnsi"/>
          <w:color w:val="FF0000"/>
          <w:sz w:val="20"/>
          <w:szCs w:val="20"/>
        </w:rPr>
      </w:pPr>
    </w:p>
    <w:p w14:paraId="43879750"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745</w:t>
      </w:r>
      <w:r w:rsidRPr="008C0818">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43C4AD68"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p>
    <w:p w14:paraId="6B3D4459" w14:textId="77777777" w:rsidR="00D31D7E" w:rsidRPr="008C0818" w:rsidRDefault="00D31D7E" w:rsidP="00D31D7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2873F4CF"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03836106"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p>
    <w:p w14:paraId="622DE304"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w:t>
      </w:r>
      <w:bookmarkStart w:id="14" w:name="_Hlk174376176"/>
      <w:r w:rsidRPr="008C0818">
        <w:rPr>
          <w:rFonts w:asciiTheme="majorHAnsi" w:hAnsiTheme="majorHAnsi" w:cstheme="majorHAnsi"/>
          <w:sz w:val="20"/>
          <w:szCs w:val="20"/>
        </w:rPr>
        <w:t>o zasadach uznawania kwalifikacji zawodowych nabytych w państwach członkowskich Unii Europejskiej</w:t>
      </w:r>
      <w:bookmarkEnd w:id="14"/>
      <w:r w:rsidRPr="008C0818">
        <w:rPr>
          <w:rFonts w:asciiTheme="majorHAnsi" w:hAnsiTheme="majorHAnsi" w:cstheme="majorHAnsi"/>
          <w:sz w:val="20"/>
          <w:szCs w:val="20"/>
        </w:rPr>
        <w:t xml:space="preserve"> (Dz. U. z 202</w:t>
      </w:r>
      <w:r>
        <w:rPr>
          <w:rFonts w:asciiTheme="majorHAnsi" w:hAnsiTheme="majorHAnsi" w:cstheme="majorHAnsi"/>
          <w:sz w:val="20"/>
          <w:szCs w:val="20"/>
        </w:rPr>
        <w:t>3</w:t>
      </w:r>
      <w:r w:rsidRPr="008C0818">
        <w:rPr>
          <w:rFonts w:asciiTheme="majorHAnsi" w:hAnsiTheme="majorHAnsi" w:cstheme="majorHAnsi"/>
          <w:sz w:val="20"/>
          <w:szCs w:val="20"/>
        </w:rPr>
        <w:t xml:space="preserve"> r. , poz. </w:t>
      </w:r>
      <w:r>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77777777"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5"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5"/>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lastRenderedPageBreak/>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w:t>
      </w:r>
      <w:r w:rsidRPr="003B0E40">
        <w:rPr>
          <w:rFonts w:asciiTheme="majorHAnsi" w:eastAsia="Times New Roman" w:hAnsiTheme="majorHAnsi" w:cstheme="majorHAnsi"/>
          <w:sz w:val="20"/>
          <w:szCs w:val="20"/>
        </w:rPr>
        <w:lastRenderedPageBreak/>
        <w:t>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ADACD8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lastRenderedPageBreak/>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59834937" w:rsidR="00153725" w:rsidRPr="009D538D" w:rsidRDefault="00E9689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39A0386" w:rsidR="006D3D6A" w:rsidRPr="00675B69" w:rsidRDefault="00E9689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5F188AC7" w:rsidR="006D3D6A" w:rsidRPr="00675B69" w:rsidRDefault="00E9689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7E755B59" w14:textId="77777777" w:rsidR="000B4910" w:rsidRDefault="000B4910" w:rsidP="00CC124D">
      <w:pPr>
        <w:spacing w:after="0" w:line="240" w:lineRule="auto"/>
        <w:rPr>
          <w:rFonts w:asciiTheme="majorHAnsi" w:hAnsiTheme="majorHAnsi" w:cstheme="majorHAnsi"/>
          <w:sz w:val="20"/>
          <w:szCs w:val="20"/>
        </w:rPr>
      </w:pPr>
    </w:p>
    <w:p w14:paraId="2CBC2DB2" w14:textId="77777777" w:rsidR="000B4910" w:rsidRDefault="000B4910"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6"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w:t>
      </w:r>
      <w:r w:rsidRPr="00B4439A">
        <w:rPr>
          <w:rFonts w:asciiTheme="majorHAnsi" w:hAnsiTheme="majorHAnsi" w:cstheme="majorHAnsi"/>
          <w:sz w:val="20"/>
          <w:szCs w:val="20"/>
        </w:rPr>
        <w:lastRenderedPageBreak/>
        <w:t xml:space="preserve">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bookmarkEnd w:id="16"/>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6C0F48A4"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 xml:space="preserve">9.2.2/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EC7CB6">
      <w:pPr>
        <w:spacing w:after="0" w:line="240" w:lineRule="auto"/>
        <w:ind w:left="567"/>
        <w:jc w:val="both"/>
        <w:rPr>
          <w:rFonts w:asciiTheme="majorHAnsi" w:hAnsiTheme="majorHAnsi" w:cstheme="majorHAnsi"/>
          <w:sz w:val="20"/>
          <w:szCs w:val="20"/>
        </w:rPr>
      </w:pPr>
    </w:p>
    <w:p w14:paraId="217939C0" w14:textId="77777777" w:rsidR="00EC7CB6" w:rsidRPr="00663473"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b) wykazu osób</w:t>
      </w:r>
      <w:r w:rsidRPr="00663473">
        <w:rPr>
          <w:rFonts w:asciiTheme="majorHAnsi" w:hAnsiTheme="majorHAnsi" w:cstheme="majorHAnsi"/>
          <w:sz w:val="20"/>
          <w:szCs w:val="20"/>
        </w:rPr>
        <w:t xml:space="preserve">, skierowanych przez wykonawcę do realizacji zamówienia publicznego, w szczególności odpowiedzialnych za </w:t>
      </w:r>
      <w:r w:rsidRPr="00AF0AFC">
        <w:rPr>
          <w:rFonts w:asciiTheme="majorHAnsi" w:hAnsiTheme="majorHAnsi" w:cstheme="majorHAnsi"/>
          <w:b/>
          <w:bCs/>
          <w:sz w:val="20"/>
          <w:szCs w:val="20"/>
        </w:rPr>
        <w:t>kierowanie robotami budowlanymi</w:t>
      </w:r>
      <w:r w:rsidRPr="00AF0AFC">
        <w:rPr>
          <w:rFonts w:asciiTheme="majorHAnsi" w:hAnsiTheme="majorHAnsi" w:cstheme="majorHAnsi"/>
          <w:sz w:val="20"/>
          <w:szCs w:val="20"/>
        </w:rPr>
        <w:t xml:space="preserve">, wraz z </w:t>
      </w:r>
      <w:r w:rsidRPr="00663473">
        <w:rPr>
          <w:rFonts w:asciiTheme="majorHAnsi" w:hAnsiTheme="majorHAnsi" w:cstheme="majorHAnsi"/>
          <w:sz w:val="20"/>
          <w:szCs w:val="20"/>
        </w:rPr>
        <w:t>informacjami na temat ich kwalifikacji zawodow</w:t>
      </w:r>
      <w:r>
        <w:rPr>
          <w:rFonts w:asciiTheme="majorHAnsi" w:hAnsiTheme="majorHAnsi" w:cstheme="majorHAnsi"/>
          <w:sz w:val="20"/>
          <w:szCs w:val="20"/>
        </w:rPr>
        <w:t>ych, uprawnień, doświadczenia i </w:t>
      </w:r>
      <w:r w:rsidRPr="00663473">
        <w:rPr>
          <w:rFonts w:asciiTheme="majorHAnsi" w:hAnsiTheme="majorHAnsi" w:cstheme="majorHAnsi"/>
          <w:sz w:val="20"/>
          <w:szCs w:val="20"/>
        </w:rPr>
        <w:t xml:space="preserve">wykształcenia niezbędnych do wykonania zamówienia publicznego, a także zakresu wykonywanych przez nie czynności oraz informacją o podstawie do dysponowania tymi osobami; </w:t>
      </w:r>
    </w:p>
    <w:p w14:paraId="42A94E5F"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611318B3"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E96899">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7" w:name="_Toc42045495"/>
    </w:p>
    <w:bookmarkEnd w:id="17"/>
    <w:p w14:paraId="46999936" w14:textId="706C212E" w:rsidR="00846820" w:rsidRDefault="00C35F6C" w:rsidP="00846820">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1D8F04EB" w14:textId="77777777" w:rsidR="009E708E" w:rsidRPr="000B1CF4" w:rsidRDefault="009E708E" w:rsidP="00846820">
      <w:pPr>
        <w:autoSpaceDE w:val="0"/>
        <w:autoSpaceDN w:val="0"/>
        <w:spacing w:after="0" w:line="240" w:lineRule="auto"/>
        <w:jc w:val="both"/>
        <w:rPr>
          <w:rFonts w:ascii="Calibri Light" w:hAnsi="Calibri Light" w:cs="Calibri Light"/>
          <w:bCs/>
          <w:color w:val="262626"/>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8"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9"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w:t>
      </w:r>
      <w:r w:rsidRPr="008F3094">
        <w:rPr>
          <w:rFonts w:asciiTheme="majorHAnsi" w:hAnsiTheme="majorHAnsi" w:cs="Calibri"/>
          <w:color w:val="0D0D0D" w:themeColor="text1" w:themeTint="F2"/>
          <w:sz w:val="20"/>
          <w:szCs w:val="20"/>
          <w:lang w:val="pl"/>
        </w:rPr>
        <w:lastRenderedPageBreak/>
        <w:t xml:space="preserve">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8"/>
    <w:bookmarkEnd w:id="19"/>
    <w:p w14:paraId="742BF9C9" w14:textId="77777777" w:rsidR="000E5E87" w:rsidRDefault="000E5E87" w:rsidP="00CC124D">
      <w:pPr>
        <w:spacing w:after="0" w:line="240" w:lineRule="auto"/>
        <w:rPr>
          <w:rFonts w:asciiTheme="majorHAnsi" w:hAnsiTheme="majorHAnsi" w:cstheme="majorHAnsi"/>
          <w:color w:val="FF0000"/>
          <w:sz w:val="20"/>
          <w:szCs w:val="20"/>
          <w:lang w:val="pl"/>
        </w:rPr>
      </w:pPr>
    </w:p>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0D8C86" w:rsidR="00474FE0" w:rsidRPr="006F1B9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D0574D4" w14:textId="36272817" w:rsidR="00C67DD5" w:rsidRDefault="00C67DD5" w:rsidP="00FD4125">
      <w:pPr>
        <w:spacing w:after="0" w:line="240" w:lineRule="auto"/>
        <w:jc w:val="both"/>
        <w:rPr>
          <w:rFonts w:asciiTheme="majorHAnsi" w:hAnsiTheme="majorHAnsi" w:cstheme="majorHAnsi"/>
          <w:b/>
          <w:bCs/>
          <w:color w:val="C00000"/>
          <w:sz w:val="20"/>
          <w:szCs w:val="20"/>
        </w:rPr>
      </w:pPr>
    </w:p>
    <w:p w14:paraId="47051528" w14:textId="77777777" w:rsidR="00F87788" w:rsidRDefault="00C67DD5" w:rsidP="00F87788">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w:t>
      </w:r>
      <w:r w:rsidR="00F87788">
        <w:rPr>
          <w:rFonts w:ascii="Calibri Light" w:hAnsi="Calibri Light" w:cs="Calibri Light"/>
          <w:color w:val="262626"/>
          <w:sz w:val="20"/>
          <w:szCs w:val="20"/>
        </w:rPr>
        <w:t>2</w:t>
      </w:r>
      <w:r w:rsidRPr="00D64BEE">
        <w:rPr>
          <w:rFonts w:ascii="Calibri Light" w:hAnsi="Calibri Light" w:cs="Calibri Light"/>
          <w:color w:val="262626"/>
          <w:sz w:val="20"/>
          <w:szCs w:val="20"/>
        </w:rPr>
        <w:t>/ Wykonawca jest zobowiązany do wypełnienia „formularza ofertowego”</w:t>
      </w:r>
      <w:r w:rsidR="00F87788">
        <w:rPr>
          <w:rFonts w:ascii="Calibri Light" w:hAnsi="Calibri Light" w:cs="Calibri Light"/>
          <w:color w:val="262626"/>
          <w:sz w:val="20"/>
          <w:szCs w:val="20"/>
        </w:rPr>
        <w:t xml:space="preserve"> stanowiącego załącznik nr 1a</w:t>
      </w:r>
      <w:r w:rsidRPr="00D64BEE">
        <w:rPr>
          <w:rFonts w:ascii="Calibri Light" w:hAnsi="Calibri Light" w:cs="Calibri Light"/>
          <w:color w:val="262626"/>
          <w:sz w:val="20"/>
          <w:szCs w:val="20"/>
        </w:rPr>
        <w:t xml:space="preserve"> na każdą część</w:t>
      </w:r>
    </w:p>
    <w:p w14:paraId="17D8CFFD" w14:textId="0CD4491A" w:rsidR="00C67DD5" w:rsidRDefault="00C67DD5" w:rsidP="00F87788">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oddzielnie.</w:t>
      </w:r>
    </w:p>
    <w:p w14:paraId="7274B868" w14:textId="77777777" w:rsidR="00F87788" w:rsidRPr="00D64BEE" w:rsidRDefault="00F87788" w:rsidP="00F87788">
      <w:pPr>
        <w:tabs>
          <w:tab w:val="left" w:pos="-142"/>
        </w:tabs>
        <w:spacing w:after="0" w:line="240" w:lineRule="auto"/>
        <w:ind w:left="142" w:hanging="142"/>
        <w:jc w:val="both"/>
        <w:rPr>
          <w:rFonts w:ascii="Calibri Light" w:hAnsi="Calibri Light" w:cs="Calibri Light"/>
          <w:color w:val="262626"/>
          <w:sz w:val="20"/>
          <w:szCs w:val="20"/>
        </w:rPr>
      </w:pPr>
    </w:p>
    <w:p w14:paraId="61C3D1D4" w14:textId="42626E75"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54FFD033"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682941F"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38AE5284"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87788">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2F6F7354"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netto</w:t>
      </w:r>
    </w:p>
    <w:p w14:paraId="3D9D5EC3" w14:textId="0892271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0A205199"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2D43343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20" w:name="_Hlk130289924"/>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1"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20"/>
    <w:bookmarkEnd w:id="21"/>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2D9221FB"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426D9F">
        <w:rPr>
          <w:rFonts w:asciiTheme="majorHAnsi" w:hAnsiTheme="majorHAnsi" w:cstheme="majorHAnsi"/>
          <w:b/>
          <w:bCs/>
          <w:color w:val="262626" w:themeColor="text1" w:themeTint="D9"/>
          <w:sz w:val="20"/>
          <w:szCs w:val="20"/>
        </w:rPr>
        <w:t>………………</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6643D685"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426D9F">
        <w:rPr>
          <w:rFonts w:asciiTheme="majorHAnsi" w:hAnsiTheme="majorHAnsi" w:cstheme="majorHAnsi"/>
          <w:b/>
          <w:bCs/>
          <w:color w:val="262626" w:themeColor="text1" w:themeTint="D9"/>
          <w:sz w:val="20"/>
          <w:szCs w:val="20"/>
        </w:rPr>
        <w:t>…………………</w:t>
      </w:r>
      <w:r w:rsidR="000319A2">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0DEF2F0A"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426D9F">
        <w:rPr>
          <w:rFonts w:asciiTheme="majorHAnsi" w:hAnsiTheme="majorHAnsi" w:cstheme="majorHAnsi"/>
          <w:b/>
          <w:bCs/>
          <w:color w:val="262626" w:themeColor="text1" w:themeTint="D9"/>
          <w:sz w:val="20"/>
          <w:szCs w:val="20"/>
        </w:rPr>
        <w:t>………………….</w:t>
      </w:r>
      <w:r w:rsidR="00BA16A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2"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2"/>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3" w:name="_Hlk124755527"/>
    </w:p>
    <w:p w14:paraId="4BD891C5" w14:textId="69DEA63A"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5BDF3AF" w14:textId="7ADFAD16" w:rsidR="00523BD0"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40077B">
        <w:rPr>
          <w:rFonts w:asciiTheme="majorHAnsi" w:hAnsiTheme="majorHAnsi" w:cstheme="majorHAnsi"/>
          <w:b/>
          <w:bCs/>
          <w:spacing w:val="-1"/>
          <w:sz w:val="20"/>
          <w:szCs w:val="20"/>
        </w:rPr>
        <w:t>24</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C57D8F">
        <w:rPr>
          <w:rFonts w:asciiTheme="majorHAnsi" w:hAnsiTheme="majorHAnsi" w:cstheme="majorHAnsi"/>
          <w:b/>
          <w:bCs/>
          <w:spacing w:val="-1"/>
          <w:sz w:val="20"/>
          <w:szCs w:val="20"/>
        </w:rPr>
        <w:t>60</w:t>
      </w:r>
      <w:r w:rsidR="00E15C17" w:rsidRPr="001A542A">
        <w:rPr>
          <w:rFonts w:asciiTheme="majorHAnsi" w:hAnsiTheme="majorHAnsi" w:cstheme="majorHAnsi"/>
          <w:b/>
          <w:bCs/>
          <w:spacing w:val="-1"/>
          <w:sz w:val="20"/>
          <w:szCs w:val="20"/>
        </w:rPr>
        <w:t xml:space="preserve"> </w:t>
      </w:r>
      <w:r w:rsidR="00C037FF">
        <w:rPr>
          <w:rFonts w:asciiTheme="majorHAnsi" w:hAnsiTheme="majorHAnsi" w:cstheme="majorHAnsi"/>
          <w:b/>
          <w:bCs/>
          <w:spacing w:val="-1"/>
          <w:sz w:val="20"/>
          <w:szCs w:val="20"/>
        </w:rPr>
        <w:t>miesięcy.</w:t>
      </w:r>
    </w:p>
    <w:p w14:paraId="30CDE4A1" w14:textId="77777777" w:rsidR="00523BD0" w:rsidRDefault="00523BD0" w:rsidP="00CC124D">
      <w:pPr>
        <w:widowControl w:val="0"/>
        <w:spacing w:after="0" w:line="240" w:lineRule="auto"/>
        <w:rPr>
          <w:rFonts w:asciiTheme="majorHAnsi" w:hAnsiTheme="majorHAnsi" w:cstheme="majorHAnsi"/>
          <w:bCs/>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Default="008C5D15" w:rsidP="00CC124D">
      <w:pPr>
        <w:widowControl w:val="0"/>
        <w:spacing w:after="0" w:line="240" w:lineRule="auto"/>
        <w:ind w:left="284" w:firstLine="424"/>
        <w:rPr>
          <w:rFonts w:asciiTheme="majorHAnsi" w:hAnsiTheme="majorHAnsi" w:cstheme="majorHAnsi"/>
          <w:bCs/>
          <w:spacing w:val="-1"/>
          <w:sz w:val="20"/>
          <w:szCs w:val="20"/>
        </w:rPr>
      </w:pPr>
    </w:p>
    <w:p w14:paraId="1653AF9D" w14:textId="77777777" w:rsidR="00991652" w:rsidRPr="001A542A" w:rsidRDefault="00991652"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182E4CF9"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40077B">
        <w:rPr>
          <w:rFonts w:asciiTheme="majorHAnsi" w:hAnsiTheme="majorHAnsi" w:cstheme="majorHAnsi"/>
          <w:bCs/>
          <w:spacing w:val="-1"/>
          <w:sz w:val="20"/>
          <w:szCs w:val="20"/>
        </w:rPr>
        <w:t>24</w:t>
      </w:r>
      <w:r w:rsidR="005A0C92">
        <w:rPr>
          <w:rFonts w:asciiTheme="majorHAnsi" w:hAnsiTheme="majorHAnsi" w:cstheme="majorHAnsi"/>
          <w:bCs/>
          <w:spacing w:val="-1"/>
          <w:sz w:val="20"/>
          <w:szCs w:val="20"/>
        </w:rPr>
        <w:t xml:space="preserve"> miesięcy </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C57D8F">
        <w:rPr>
          <w:rFonts w:asciiTheme="majorHAnsi" w:hAnsiTheme="majorHAnsi" w:cstheme="majorHAnsi"/>
          <w:bCs/>
          <w:spacing w:val="-1"/>
          <w:sz w:val="20"/>
          <w:szCs w:val="20"/>
        </w:rPr>
        <w:t>00</w:t>
      </w:r>
    </w:p>
    <w:p w14:paraId="7009FF53" w14:textId="6BBADE23" w:rsidR="005A0C92" w:rsidRPr="00A738E3" w:rsidRDefault="0040077B"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36</w:t>
      </w:r>
      <w:r w:rsidR="005A0C92" w:rsidRPr="00A738E3">
        <w:rPr>
          <w:rFonts w:asciiTheme="majorHAnsi" w:hAnsiTheme="majorHAnsi" w:cstheme="majorHAnsi"/>
          <w:bCs/>
          <w:color w:val="262626" w:themeColor="text1" w:themeTint="D9"/>
          <w:spacing w:val="-1"/>
          <w:sz w:val="20"/>
          <w:szCs w:val="20"/>
        </w:rPr>
        <w:t xml:space="preserve"> miesięcy</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C57D8F">
        <w:rPr>
          <w:rFonts w:asciiTheme="majorHAnsi" w:hAnsiTheme="majorHAnsi" w:cstheme="majorHAnsi"/>
          <w:bCs/>
          <w:color w:val="262626" w:themeColor="text1" w:themeTint="D9"/>
          <w:spacing w:val="-1"/>
          <w:sz w:val="20"/>
          <w:szCs w:val="20"/>
        </w:rPr>
        <w:t>2</w:t>
      </w:r>
      <w:r w:rsidR="005A0C92">
        <w:rPr>
          <w:rFonts w:asciiTheme="majorHAnsi" w:hAnsiTheme="majorHAnsi" w:cstheme="majorHAnsi"/>
          <w:bCs/>
          <w:color w:val="262626" w:themeColor="text1" w:themeTint="D9"/>
          <w:spacing w:val="-1"/>
          <w:sz w:val="20"/>
          <w:szCs w:val="20"/>
        </w:rPr>
        <w:t>0</w:t>
      </w:r>
    </w:p>
    <w:p w14:paraId="4CC598BE" w14:textId="7A4B2493" w:rsidR="00426D9F" w:rsidRDefault="00426D9F"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48 miesięcy</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30</w:t>
      </w:r>
    </w:p>
    <w:p w14:paraId="4A94FA8E" w14:textId="6DED899F"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A738E3">
        <w:rPr>
          <w:rFonts w:asciiTheme="majorHAnsi" w:hAnsiTheme="majorHAnsi" w:cstheme="majorHAnsi"/>
          <w:bCs/>
          <w:color w:val="262626" w:themeColor="text1" w:themeTint="D9"/>
          <w:spacing w:val="-1"/>
          <w:sz w:val="20"/>
          <w:szCs w:val="20"/>
        </w:rPr>
        <w:t xml:space="preserve">60 miesięcy </w:t>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Pr="00A738E3">
        <w:rPr>
          <w:rFonts w:asciiTheme="majorHAnsi" w:hAnsiTheme="majorHAnsi" w:cstheme="majorHAnsi"/>
          <w:bCs/>
          <w:color w:val="262626" w:themeColor="text1" w:themeTint="D9"/>
          <w:spacing w:val="-1"/>
          <w:sz w:val="20"/>
          <w:szCs w:val="20"/>
        </w:rPr>
        <w:tab/>
      </w:r>
      <w:r w:rsidR="00C57D8F">
        <w:rPr>
          <w:rFonts w:asciiTheme="majorHAnsi" w:hAnsiTheme="majorHAnsi" w:cstheme="majorHAnsi"/>
          <w:bCs/>
          <w:color w:val="262626" w:themeColor="text1" w:themeTint="D9"/>
          <w:spacing w:val="-1"/>
          <w:sz w:val="20"/>
          <w:szCs w:val="20"/>
        </w:rPr>
        <w:t>4</w:t>
      </w:r>
      <w:r>
        <w:rPr>
          <w:rFonts w:asciiTheme="majorHAnsi" w:hAnsiTheme="majorHAnsi" w:cstheme="majorHAnsi"/>
          <w:bCs/>
          <w:color w:val="262626" w:themeColor="text1" w:themeTint="D9"/>
          <w:spacing w:val="-1"/>
          <w:sz w:val="20"/>
          <w:szCs w:val="20"/>
        </w:rPr>
        <w:t>0</w:t>
      </w:r>
    </w:p>
    <w:p w14:paraId="7366A485" w14:textId="77777777" w:rsidR="00FD4125" w:rsidRDefault="00FD4125" w:rsidP="001A542A">
      <w:pPr>
        <w:widowControl w:val="0"/>
        <w:spacing w:after="0" w:line="240" w:lineRule="auto"/>
        <w:jc w:val="both"/>
        <w:rPr>
          <w:rFonts w:ascii="Calibri Light" w:hAnsi="Calibri Light" w:cs="Calibri Light"/>
          <w:b/>
          <w:bCs/>
          <w:spacing w:val="-1"/>
          <w:sz w:val="20"/>
          <w:szCs w:val="20"/>
        </w:rPr>
      </w:pPr>
    </w:p>
    <w:p w14:paraId="0F28EBAB" w14:textId="75CA77E6"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05C8273" w14:textId="77777777" w:rsidR="00AE0F80" w:rsidRPr="001A542A" w:rsidRDefault="00AE0F80" w:rsidP="001A542A">
      <w:pPr>
        <w:widowControl w:val="0"/>
        <w:spacing w:after="0" w:line="240" w:lineRule="auto"/>
        <w:jc w:val="both"/>
        <w:rPr>
          <w:rFonts w:ascii="Calibri Light" w:hAnsi="Calibri Light" w:cs="Calibri Light"/>
          <w:bCs/>
          <w:spacing w:val="-1"/>
          <w:sz w:val="20"/>
          <w:szCs w:val="20"/>
        </w:rPr>
      </w:pPr>
    </w:p>
    <w:p w14:paraId="1B6E78D5" w14:textId="4FBDA735"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00AE0F80">
        <w:rPr>
          <w:rFonts w:ascii="Calibri Light" w:hAnsi="Calibri Light" w:cs="Calibri Light"/>
          <w:bCs/>
          <w:spacing w:val="-1"/>
          <w:sz w:val="20"/>
          <w:szCs w:val="20"/>
        </w:rPr>
        <w:br/>
      </w:r>
      <w:r w:rsidRPr="00695023">
        <w:rPr>
          <w:rFonts w:ascii="Calibri Light" w:hAnsi="Calibri Light" w:cs="Calibri Light"/>
          <w:bCs/>
          <w:spacing w:val="-1"/>
          <w:sz w:val="20"/>
          <w:szCs w:val="20"/>
        </w:rPr>
        <w:t xml:space="preserve">tj. </w:t>
      </w:r>
      <w:r w:rsidR="0040077B">
        <w:rPr>
          <w:rFonts w:ascii="Calibri Light" w:hAnsi="Calibri Light" w:cs="Calibri Light"/>
          <w:b/>
          <w:bCs/>
          <w:spacing w:val="-1"/>
          <w:sz w:val="20"/>
          <w:szCs w:val="20"/>
        </w:rPr>
        <w:t>24</w:t>
      </w:r>
      <w:r w:rsidR="00AE0F80">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3"/>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4"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4"/>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27881E1F" w:rsidR="00697944" w:rsidRPr="006C234A" w:rsidRDefault="00AE250B"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Zamawiający nie wymaga zabezpieczenia należytego wykonania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lastRenderedPageBreak/>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3021A089" w:rsidR="00EA5853" w:rsidRPr="005F37C6"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1518739A"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EA5853">
        <w:rPr>
          <w:rFonts w:asciiTheme="majorHAnsi" w:hAnsiTheme="majorHAnsi" w:cstheme="majorHAnsi"/>
          <w:sz w:val="20"/>
          <w:szCs w:val="20"/>
        </w:rPr>
        <w:t xml:space="preserve"> </w:t>
      </w:r>
    </w:p>
    <w:p w14:paraId="76CACAA8" w14:textId="0311F3F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426D9F" w:rsidRDefault="004D5F48" w:rsidP="004D5F48">
      <w:pPr>
        <w:spacing w:after="0" w:line="240" w:lineRule="auto"/>
        <w:rPr>
          <w:rFonts w:asciiTheme="majorHAnsi" w:hAnsiTheme="majorHAnsi" w:cstheme="majorHAnsi"/>
          <w:sz w:val="20"/>
          <w:szCs w:val="20"/>
        </w:rPr>
      </w:pPr>
      <w:r w:rsidRPr="00426D9F">
        <w:rPr>
          <w:rFonts w:asciiTheme="majorHAnsi" w:hAnsiTheme="majorHAnsi" w:cstheme="majorHAnsi"/>
          <w:sz w:val="20"/>
          <w:szCs w:val="20"/>
        </w:rPr>
        <w:t xml:space="preserve">Załącznik nr </w:t>
      </w:r>
      <w:r w:rsidR="00FF7463" w:rsidRPr="00426D9F">
        <w:rPr>
          <w:rFonts w:asciiTheme="majorHAnsi" w:hAnsiTheme="majorHAnsi" w:cstheme="majorHAnsi"/>
          <w:sz w:val="20"/>
          <w:szCs w:val="20"/>
        </w:rPr>
        <w:t>8</w:t>
      </w:r>
      <w:r w:rsidRPr="00426D9F">
        <w:rPr>
          <w:rFonts w:asciiTheme="majorHAnsi" w:hAnsiTheme="majorHAnsi" w:cstheme="majorHAnsi"/>
          <w:sz w:val="20"/>
          <w:szCs w:val="20"/>
        </w:rPr>
        <w:t xml:space="preserve"> </w:t>
      </w:r>
      <w:r w:rsidR="00FF7463" w:rsidRPr="00426D9F">
        <w:rPr>
          <w:rFonts w:asciiTheme="majorHAnsi" w:hAnsiTheme="majorHAnsi" w:cstheme="majorHAnsi"/>
          <w:sz w:val="20"/>
          <w:szCs w:val="20"/>
        </w:rPr>
        <w:t>–</w:t>
      </w:r>
      <w:r w:rsidRPr="00426D9F">
        <w:rPr>
          <w:rFonts w:asciiTheme="majorHAnsi" w:hAnsiTheme="majorHAnsi" w:cstheme="majorHAnsi"/>
          <w:sz w:val="20"/>
          <w:szCs w:val="20"/>
        </w:rPr>
        <w:t xml:space="preserve"> </w:t>
      </w:r>
      <w:r w:rsidR="00323F73" w:rsidRPr="00426D9F">
        <w:rPr>
          <w:rFonts w:asciiTheme="majorHAnsi" w:hAnsiTheme="majorHAnsi" w:cstheme="majorHAnsi"/>
          <w:sz w:val="20"/>
          <w:szCs w:val="20"/>
        </w:rPr>
        <w:t>D</w:t>
      </w:r>
      <w:r w:rsidR="00FF7463" w:rsidRPr="00426D9F">
        <w:rPr>
          <w:rFonts w:asciiTheme="majorHAnsi" w:hAnsiTheme="majorHAnsi" w:cstheme="majorHAnsi"/>
          <w:sz w:val="20"/>
          <w:szCs w:val="20"/>
        </w:rPr>
        <w:t xml:space="preserve">okumentacja </w:t>
      </w:r>
      <w:r w:rsidR="00323F73" w:rsidRPr="00426D9F">
        <w:rPr>
          <w:rFonts w:asciiTheme="majorHAnsi" w:hAnsiTheme="majorHAnsi" w:cstheme="majorHAnsi"/>
          <w:sz w:val="20"/>
          <w:szCs w:val="20"/>
        </w:rPr>
        <w:t>T</w:t>
      </w:r>
      <w:r w:rsidR="00FF7463" w:rsidRPr="00426D9F">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434CA3">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EE87A" w14:textId="77777777" w:rsidR="00E8098F" w:rsidRDefault="00E8098F">
      <w:r>
        <w:separator/>
      </w:r>
    </w:p>
  </w:endnote>
  <w:endnote w:type="continuationSeparator" w:id="0">
    <w:p w14:paraId="027E1709" w14:textId="77777777" w:rsidR="00E8098F" w:rsidRDefault="00E80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altName w:val="Yu Gothic"/>
    <w:charset w:val="00"/>
    <w:family w:val="auto"/>
    <w:pitch w:val="default"/>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D89983F"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98A">
      <w:rPr>
        <w:rFonts w:ascii="Calibri Light" w:hAnsi="Calibri Light" w:cs="Calibri"/>
        <w:b/>
        <w:color w:val="808080"/>
        <w:sz w:val="18"/>
        <w:szCs w:val="18"/>
      </w:rPr>
      <w:t>3</w:t>
    </w:r>
    <w:r w:rsidR="00F514E3">
      <w:rPr>
        <w:rFonts w:ascii="Calibri Light" w:hAnsi="Calibri Light" w:cs="Calibri"/>
        <w:b/>
        <w:color w:val="808080"/>
        <w:sz w:val="18"/>
        <w:szCs w:val="18"/>
      </w:rPr>
      <w:t>1</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995F7" w14:textId="77777777" w:rsidR="00E8098F" w:rsidRDefault="00E8098F">
      <w:r>
        <w:separator/>
      </w:r>
    </w:p>
  </w:footnote>
  <w:footnote w:type="continuationSeparator" w:id="0">
    <w:p w14:paraId="0C9E044D" w14:textId="77777777" w:rsidR="00E8098F" w:rsidRDefault="00E80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F723BC"/>
    <w:multiLevelType w:val="hybridMultilevel"/>
    <w:tmpl w:val="AC803802"/>
    <w:lvl w:ilvl="0" w:tplc="2730D4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20B023F"/>
    <w:multiLevelType w:val="hybridMultilevel"/>
    <w:tmpl w:val="40EABFD2"/>
    <w:lvl w:ilvl="0" w:tplc="0415000F">
      <w:start w:val="1"/>
      <w:numFmt w:val="decimal"/>
      <w:lvlText w:val="%1."/>
      <w:lvlJc w:val="left"/>
      <w:pPr>
        <w:ind w:left="1440" w:hanging="360"/>
      </w:pPr>
      <w:rPr>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02F051A1"/>
    <w:multiLevelType w:val="hybridMultilevel"/>
    <w:tmpl w:val="F0DEF9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1A2C04"/>
    <w:multiLevelType w:val="hybridMultilevel"/>
    <w:tmpl w:val="E318B2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5"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394EEF"/>
    <w:multiLevelType w:val="hybridMultilevel"/>
    <w:tmpl w:val="709224B0"/>
    <w:lvl w:ilvl="0" w:tplc="FFFFFFFF">
      <w:start w:val="1"/>
      <w:numFmt w:val="decimal"/>
      <w:lvlText w:val="%1."/>
      <w:lvlJc w:val="left"/>
      <w:pPr>
        <w:ind w:left="1931" w:hanging="360"/>
      </w:pPr>
    </w:lvl>
    <w:lvl w:ilvl="1" w:tplc="FFFFFFFF" w:tentative="1">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760BC3"/>
    <w:multiLevelType w:val="hybridMultilevel"/>
    <w:tmpl w:val="37C4CE36"/>
    <w:lvl w:ilvl="0" w:tplc="04150015">
      <w:start w:val="1"/>
      <w:numFmt w:val="upperLetter"/>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9"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4A3114"/>
    <w:multiLevelType w:val="hybridMultilevel"/>
    <w:tmpl w:val="D834F22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2" w15:restartNumberingAfterBreak="0">
    <w:nsid w:val="1BAD014E"/>
    <w:multiLevelType w:val="hybridMultilevel"/>
    <w:tmpl w:val="AD9814E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1C593A4D"/>
    <w:multiLevelType w:val="hybridMultilevel"/>
    <w:tmpl w:val="A8AEB6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EC2865"/>
    <w:multiLevelType w:val="hybridMultilevel"/>
    <w:tmpl w:val="DA00E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BE486E"/>
    <w:multiLevelType w:val="hybridMultilevel"/>
    <w:tmpl w:val="709224B0"/>
    <w:lvl w:ilvl="0" w:tplc="FFFFFFFF">
      <w:start w:val="1"/>
      <w:numFmt w:val="decimal"/>
      <w:lvlText w:val="%1."/>
      <w:lvlJc w:val="left"/>
      <w:pPr>
        <w:ind w:left="1931" w:hanging="360"/>
      </w:pPr>
    </w:lvl>
    <w:lvl w:ilvl="1" w:tplc="FFFFFFFF" w:tentative="1">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26" w15:restartNumberingAfterBreak="0">
    <w:nsid w:val="23CD3A72"/>
    <w:multiLevelType w:val="hybridMultilevel"/>
    <w:tmpl w:val="3418D4D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5142E80"/>
    <w:multiLevelType w:val="hybridMultilevel"/>
    <w:tmpl w:val="077A514A"/>
    <w:lvl w:ilvl="0" w:tplc="FFFFFFFF">
      <w:start w:val="1"/>
      <w:numFmt w:val="lowerLetter"/>
      <w:lvlText w:val="%1)"/>
      <w:lvlJc w:val="left"/>
      <w:pPr>
        <w:ind w:left="1211"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A2161A3"/>
    <w:multiLevelType w:val="hybridMultilevel"/>
    <w:tmpl w:val="18E433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2" w15:restartNumberingAfterBreak="0">
    <w:nsid w:val="36CC5BB2"/>
    <w:multiLevelType w:val="hybridMultilevel"/>
    <w:tmpl w:val="F0DEF9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7A56905"/>
    <w:multiLevelType w:val="hybridMultilevel"/>
    <w:tmpl w:val="350A4194"/>
    <w:lvl w:ilvl="0" w:tplc="CA50D8A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2B5DFE"/>
    <w:multiLevelType w:val="hybridMultilevel"/>
    <w:tmpl w:val="098815F4"/>
    <w:lvl w:ilvl="0" w:tplc="9F142846">
      <w:start w:val="1"/>
      <w:numFmt w:val="decimal"/>
      <w:lvlText w:val="%1."/>
      <w:lvlJc w:val="left"/>
      <w:pPr>
        <w:ind w:left="1931" w:hanging="360"/>
      </w:pPr>
      <w:rPr>
        <w:b w:val="0"/>
        <w:bCs/>
      </w:rPr>
    </w:lvl>
    <w:lvl w:ilvl="1" w:tplc="FFFFFFFF" w:tentative="1">
      <w:start w:val="1"/>
      <w:numFmt w:val="lowerLetter"/>
      <w:lvlText w:val="%2."/>
      <w:lvlJc w:val="left"/>
      <w:pPr>
        <w:ind w:left="2651" w:hanging="360"/>
      </w:pPr>
    </w:lvl>
    <w:lvl w:ilvl="2" w:tplc="FFFFFFFF" w:tentative="1">
      <w:start w:val="1"/>
      <w:numFmt w:val="lowerRoman"/>
      <w:lvlText w:val="%3."/>
      <w:lvlJc w:val="right"/>
      <w:pPr>
        <w:ind w:left="3371" w:hanging="180"/>
      </w:pPr>
    </w:lvl>
    <w:lvl w:ilvl="3" w:tplc="FFFFFFFF" w:tentative="1">
      <w:start w:val="1"/>
      <w:numFmt w:val="decimal"/>
      <w:lvlText w:val="%4."/>
      <w:lvlJc w:val="left"/>
      <w:pPr>
        <w:ind w:left="4091" w:hanging="360"/>
      </w:pPr>
    </w:lvl>
    <w:lvl w:ilvl="4" w:tplc="FFFFFFFF" w:tentative="1">
      <w:start w:val="1"/>
      <w:numFmt w:val="lowerLetter"/>
      <w:lvlText w:val="%5."/>
      <w:lvlJc w:val="left"/>
      <w:pPr>
        <w:ind w:left="4811" w:hanging="360"/>
      </w:pPr>
    </w:lvl>
    <w:lvl w:ilvl="5" w:tplc="FFFFFFFF" w:tentative="1">
      <w:start w:val="1"/>
      <w:numFmt w:val="lowerRoman"/>
      <w:lvlText w:val="%6."/>
      <w:lvlJc w:val="right"/>
      <w:pPr>
        <w:ind w:left="5531" w:hanging="180"/>
      </w:pPr>
    </w:lvl>
    <w:lvl w:ilvl="6" w:tplc="FFFFFFFF" w:tentative="1">
      <w:start w:val="1"/>
      <w:numFmt w:val="decimal"/>
      <w:lvlText w:val="%7."/>
      <w:lvlJc w:val="left"/>
      <w:pPr>
        <w:ind w:left="6251" w:hanging="360"/>
      </w:pPr>
    </w:lvl>
    <w:lvl w:ilvl="7" w:tplc="FFFFFFFF" w:tentative="1">
      <w:start w:val="1"/>
      <w:numFmt w:val="lowerLetter"/>
      <w:lvlText w:val="%8."/>
      <w:lvlJc w:val="left"/>
      <w:pPr>
        <w:ind w:left="6971" w:hanging="360"/>
      </w:pPr>
    </w:lvl>
    <w:lvl w:ilvl="8" w:tplc="FFFFFFFF" w:tentative="1">
      <w:start w:val="1"/>
      <w:numFmt w:val="lowerRoman"/>
      <w:lvlText w:val="%9."/>
      <w:lvlJc w:val="right"/>
      <w:pPr>
        <w:ind w:left="7691" w:hanging="180"/>
      </w:pPr>
    </w:lvl>
  </w:abstractNum>
  <w:abstractNum w:abstractNumId="35" w15:restartNumberingAfterBreak="0">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E075603"/>
    <w:multiLevelType w:val="hybridMultilevel"/>
    <w:tmpl w:val="EE3C047A"/>
    <w:lvl w:ilvl="0" w:tplc="B978D1CC">
      <w:start w:val="8"/>
      <w:numFmt w:val="decimal"/>
      <w:lvlText w:val="%1."/>
      <w:lvlJc w:val="left"/>
      <w:pPr>
        <w:ind w:left="193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2B75C2"/>
    <w:multiLevelType w:val="hybridMultilevel"/>
    <w:tmpl w:val="DEE20B6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162BB0"/>
    <w:multiLevelType w:val="hybridMultilevel"/>
    <w:tmpl w:val="077A514A"/>
    <w:lvl w:ilvl="0" w:tplc="FFFFFFFF">
      <w:start w:val="1"/>
      <w:numFmt w:val="lowerLetter"/>
      <w:lvlText w:val="%1)"/>
      <w:lvlJc w:val="left"/>
      <w:pPr>
        <w:ind w:left="1211"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24A484F"/>
    <w:multiLevelType w:val="hybridMultilevel"/>
    <w:tmpl w:val="600C1F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3" w15:restartNumberingAfterBreak="0">
    <w:nsid w:val="575A6630"/>
    <w:multiLevelType w:val="hybridMultilevel"/>
    <w:tmpl w:val="ADF66C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5E860D48"/>
    <w:multiLevelType w:val="hybridMultilevel"/>
    <w:tmpl w:val="DEE20B62"/>
    <w:lvl w:ilvl="0" w:tplc="C336A5B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573E39"/>
    <w:multiLevelType w:val="hybridMultilevel"/>
    <w:tmpl w:val="843207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9E0A25"/>
    <w:multiLevelType w:val="hybridMultilevel"/>
    <w:tmpl w:val="7726600E"/>
    <w:lvl w:ilvl="0" w:tplc="E4785B2A">
      <w:start w:val="4"/>
      <w:numFmt w:val="upperRoman"/>
      <w:lvlText w:val="%1."/>
      <w:lvlJc w:val="righ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9350E6"/>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77C496E"/>
    <w:multiLevelType w:val="hybridMultilevel"/>
    <w:tmpl w:val="F0DEF95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1" w15:restartNumberingAfterBreak="0">
    <w:nsid w:val="69FF2487"/>
    <w:multiLevelType w:val="hybridMultilevel"/>
    <w:tmpl w:val="FD1834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5C2013"/>
    <w:multiLevelType w:val="hybridMultilevel"/>
    <w:tmpl w:val="6AC0E6BE"/>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24B7EC4"/>
    <w:multiLevelType w:val="hybridMultilevel"/>
    <w:tmpl w:val="BB3A26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4E71514"/>
    <w:multiLevelType w:val="hybridMultilevel"/>
    <w:tmpl w:val="077A514A"/>
    <w:lvl w:ilvl="0" w:tplc="FFFFFFFF">
      <w:start w:val="1"/>
      <w:numFmt w:val="lowerLetter"/>
      <w:lvlText w:val="%1)"/>
      <w:lvlJc w:val="left"/>
      <w:pPr>
        <w:ind w:left="1211"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76184140"/>
    <w:multiLevelType w:val="hybridMultilevel"/>
    <w:tmpl w:val="EAC65B14"/>
    <w:lvl w:ilvl="0" w:tplc="2730D4A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6" w15:restartNumberingAfterBreak="0">
    <w:nsid w:val="768F0C20"/>
    <w:multiLevelType w:val="hybridMultilevel"/>
    <w:tmpl w:val="727EA490"/>
    <w:lvl w:ilvl="0" w:tplc="3D0A174E">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7B7D4113"/>
    <w:multiLevelType w:val="hybridMultilevel"/>
    <w:tmpl w:val="AD9814E0"/>
    <w:lvl w:ilvl="0" w:tplc="0415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7BBD5093"/>
    <w:multiLevelType w:val="hybridMultilevel"/>
    <w:tmpl w:val="3A8A27A6"/>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ECD59CD"/>
    <w:multiLevelType w:val="hybridMultilevel"/>
    <w:tmpl w:val="B11C1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9727600">
    <w:abstractNumId w:val="21"/>
  </w:num>
  <w:num w:numId="2" w16cid:durableId="943876905">
    <w:abstractNumId w:val="39"/>
  </w:num>
  <w:num w:numId="3" w16cid:durableId="128322731">
    <w:abstractNumId w:val="13"/>
  </w:num>
  <w:num w:numId="4" w16cid:durableId="646125212">
    <w:abstractNumId w:val="31"/>
  </w:num>
  <w:num w:numId="5" w16cid:durableId="209151022">
    <w:abstractNumId w:val="14"/>
  </w:num>
  <w:num w:numId="6" w16cid:durableId="208152428">
    <w:abstractNumId w:val="50"/>
  </w:num>
  <w:num w:numId="7" w16cid:durableId="824081795">
    <w:abstractNumId w:val="42"/>
    <w:lvlOverride w:ilvl="0">
      <w:startOverride w:val="1"/>
    </w:lvlOverride>
    <w:lvlOverride w:ilvl="1"/>
    <w:lvlOverride w:ilvl="2"/>
    <w:lvlOverride w:ilvl="3"/>
    <w:lvlOverride w:ilvl="4"/>
    <w:lvlOverride w:ilvl="5"/>
    <w:lvlOverride w:ilvl="6"/>
    <w:lvlOverride w:ilvl="7"/>
    <w:lvlOverride w:ilvl="8"/>
  </w:num>
  <w:num w:numId="8" w16cid:durableId="1055935346">
    <w:abstractNumId w:val="42"/>
  </w:num>
  <w:num w:numId="9" w16cid:durableId="1103108164">
    <w:abstractNumId w:val="41"/>
  </w:num>
  <w:num w:numId="10" w16cid:durableId="1054894416">
    <w:abstractNumId w:val="44"/>
  </w:num>
  <w:num w:numId="11" w16cid:durableId="189028518">
    <w:abstractNumId w:val="17"/>
  </w:num>
  <w:num w:numId="12" w16cid:durableId="505288519">
    <w:abstractNumId w:val="29"/>
  </w:num>
  <w:num w:numId="13" w16cid:durableId="402459556">
    <w:abstractNumId w:val="15"/>
  </w:num>
  <w:num w:numId="14" w16cid:durableId="1195735050">
    <w:abstractNumId w:val="24"/>
  </w:num>
  <w:num w:numId="15" w16cid:durableId="140582594">
    <w:abstractNumId w:val="56"/>
  </w:num>
  <w:num w:numId="16" w16cid:durableId="1177236078">
    <w:abstractNumId w:val="33"/>
  </w:num>
  <w:num w:numId="17" w16cid:durableId="402796556">
    <w:abstractNumId w:val="12"/>
  </w:num>
  <w:num w:numId="18" w16cid:durableId="183985930">
    <w:abstractNumId w:val="46"/>
  </w:num>
  <w:num w:numId="19" w16cid:durableId="2130777741">
    <w:abstractNumId w:val="43"/>
  </w:num>
  <w:num w:numId="20" w16cid:durableId="1203861872">
    <w:abstractNumId w:val="51"/>
  </w:num>
  <w:num w:numId="21" w16cid:durableId="501508249">
    <w:abstractNumId w:val="30"/>
  </w:num>
  <w:num w:numId="22" w16cid:durableId="1552837671">
    <w:abstractNumId w:val="23"/>
  </w:num>
  <w:num w:numId="23" w16cid:durableId="287978588">
    <w:abstractNumId w:val="10"/>
  </w:num>
  <w:num w:numId="24" w16cid:durableId="842547140">
    <w:abstractNumId w:val="49"/>
  </w:num>
  <w:num w:numId="25" w16cid:durableId="165097991">
    <w:abstractNumId w:val="32"/>
  </w:num>
  <w:num w:numId="26" w16cid:durableId="1744182207">
    <w:abstractNumId w:val="28"/>
  </w:num>
  <w:num w:numId="27" w16cid:durableId="714701641">
    <w:abstractNumId w:val="60"/>
  </w:num>
  <w:num w:numId="28" w16cid:durableId="1674184415">
    <w:abstractNumId w:val="20"/>
  </w:num>
  <w:num w:numId="29" w16cid:durableId="970600349">
    <w:abstractNumId w:val="58"/>
  </w:num>
  <w:num w:numId="30" w16cid:durableId="1184518653">
    <w:abstractNumId w:val="48"/>
  </w:num>
  <w:num w:numId="31" w16cid:durableId="1673874356">
    <w:abstractNumId w:val="53"/>
  </w:num>
  <w:num w:numId="32" w16cid:durableId="1951738993">
    <w:abstractNumId w:val="35"/>
  </w:num>
  <w:num w:numId="33" w16cid:durableId="697462713">
    <w:abstractNumId w:val="11"/>
  </w:num>
  <w:num w:numId="34" w16cid:durableId="1248731730">
    <w:abstractNumId w:val="47"/>
  </w:num>
  <w:num w:numId="35" w16cid:durableId="1645114839">
    <w:abstractNumId w:val="26"/>
  </w:num>
  <w:num w:numId="36" w16cid:durableId="812524687">
    <w:abstractNumId w:val="55"/>
  </w:num>
  <w:num w:numId="37" w16cid:durableId="1067414383">
    <w:abstractNumId w:val="18"/>
  </w:num>
  <w:num w:numId="38" w16cid:durableId="443042980">
    <w:abstractNumId w:val="52"/>
  </w:num>
  <w:num w:numId="39" w16cid:durableId="2135295229">
    <w:abstractNumId w:val="25"/>
  </w:num>
  <w:num w:numId="40" w16cid:durableId="327096608">
    <w:abstractNumId w:val="27"/>
  </w:num>
  <w:num w:numId="41" w16cid:durableId="252203191">
    <w:abstractNumId w:val="9"/>
  </w:num>
  <w:num w:numId="42" w16cid:durableId="1725568245">
    <w:abstractNumId w:val="34"/>
  </w:num>
  <w:num w:numId="43" w16cid:durableId="936644607">
    <w:abstractNumId w:val="38"/>
  </w:num>
  <w:num w:numId="44" w16cid:durableId="1490828931">
    <w:abstractNumId w:val="57"/>
  </w:num>
  <w:num w:numId="45" w16cid:durableId="2076582274">
    <w:abstractNumId w:val="54"/>
  </w:num>
  <w:num w:numId="46" w16cid:durableId="1117985010">
    <w:abstractNumId w:val="22"/>
  </w:num>
  <w:num w:numId="47" w16cid:durableId="787627130">
    <w:abstractNumId w:val="16"/>
  </w:num>
  <w:num w:numId="48" w16cid:durableId="903755483">
    <w:abstractNumId w:val="36"/>
  </w:num>
  <w:num w:numId="49" w16cid:durableId="110442380">
    <w:abstractNumId w:val="59"/>
  </w:num>
  <w:num w:numId="50" w16cid:durableId="1787195497">
    <w:abstractNumId w:val="8"/>
  </w:num>
  <w:num w:numId="51" w16cid:durableId="2018657649">
    <w:abstractNumId w:val="7"/>
  </w:num>
  <w:num w:numId="52" w16cid:durableId="2135949627">
    <w:abstractNumId w:val="45"/>
  </w:num>
  <w:num w:numId="53" w16cid:durableId="1665818604">
    <w:abstractNumId w:val="40"/>
  </w:num>
  <w:num w:numId="54" w16cid:durableId="1464805856">
    <w:abstractNumId w:val="37"/>
  </w:num>
  <w:num w:numId="55" w16cid:durableId="2126727643">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12C7"/>
    <w:rsid w:val="000034C8"/>
    <w:rsid w:val="0000736C"/>
    <w:rsid w:val="00007792"/>
    <w:rsid w:val="00007964"/>
    <w:rsid w:val="00007D02"/>
    <w:rsid w:val="00010E8E"/>
    <w:rsid w:val="00011A52"/>
    <w:rsid w:val="000122CD"/>
    <w:rsid w:val="000134AE"/>
    <w:rsid w:val="00013558"/>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3DF7"/>
    <w:rsid w:val="000B491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774C"/>
    <w:rsid w:val="000E0BDF"/>
    <w:rsid w:val="000E0CD1"/>
    <w:rsid w:val="000E1388"/>
    <w:rsid w:val="000E2B11"/>
    <w:rsid w:val="000E2CF5"/>
    <w:rsid w:val="000E3299"/>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6B7C"/>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33F8"/>
    <w:rsid w:val="001E71ED"/>
    <w:rsid w:val="001E76EB"/>
    <w:rsid w:val="001F0124"/>
    <w:rsid w:val="001F026B"/>
    <w:rsid w:val="001F1300"/>
    <w:rsid w:val="001F2E21"/>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383B"/>
    <w:rsid w:val="00225018"/>
    <w:rsid w:val="0022771F"/>
    <w:rsid w:val="00227900"/>
    <w:rsid w:val="00235B6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5D2D"/>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77C8B"/>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35B5"/>
    <w:rsid w:val="00565E5E"/>
    <w:rsid w:val="00565E68"/>
    <w:rsid w:val="00566841"/>
    <w:rsid w:val="0056798B"/>
    <w:rsid w:val="00571D27"/>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2E"/>
    <w:rsid w:val="005A1B68"/>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1F8"/>
    <w:rsid w:val="005E6262"/>
    <w:rsid w:val="005E7D91"/>
    <w:rsid w:val="005F1191"/>
    <w:rsid w:val="005F37C6"/>
    <w:rsid w:val="005F4106"/>
    <w:rsid w:val="005F49CF"/>
    <w:rsid w:val="005F4C95"/>
    <w:rsid w:val="005F6F5A"/>
    <w:rsid w:val="005F72AE"/>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12C"/>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4F9"/>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4D27"/>
    <w:rsid w:val="00A4584A"/>
    <w:rsid w:val="00A45EB8"/>
    <w:rsid w:val="00A476DA"/>
    <w:rsid w:val="00A47B68"/>
    <w:rsid w:val="00A5026E"/>
    <w:rsid w:val="00A50805"/>
    <w:rsid w:val="00A51F33"/>
    <w:rsid w:val="00A52508"/>
    <w:rsid w:val="00A52C49"/>
    <w:rsid w:val="00A54CF7"/>
    <w:rsid w:val="00A5586D"/>
    <w:rsid w:val="00A60A60"/>
    <w:rsid w:val="00A62255"/>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33CA"/>
    <w:rsid w:val="00B43977"/>
    <w:rsid w:val="00B44E53"/>
    <w:rsid w:val="00B451AD"/>
    <w:rsid w:val="00B459C1"/>
    <w:rsid w:val="00B46FC7"/>
    <w:rsid w:val="00B4725E"/>
    <w:rsid w:val="00B47F4E"/>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1AD5"/>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B9D"/>
    <w:rsid w:val="00C06E31"/>
    <w:rsid w:val="00C111A9"/>
    <w:rsid w:val="00C116B2"/>
    <w:rsid w:val="00C11C5B"/>
    <w:rsid w:val="00C11EF1"/>
    <w:rsid w:val="00C1283F"/>
    <w:rsid w:val="00C130A3"/>
    <w:rsid w:val="00C14EA2"/>
    <w:rsid w:val="00C15430"/>
    <w:rsid w:val="00C17EF8"/>
    <w:rsid w:val="00C2259A"/>
    <w:rsid w:val="00C226CE"/>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046"/>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12B0"/>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D7E"/>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1930"/>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D5373"/>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08B"/>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98F"/>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6899"/>
    <w:rsid w:val="00E96B85"/>
    <w:rsid w:val="00EA00D8"/>
    <w:rsid w:val="00EA0FD9"/>
    <w:rsid w:val="00EA103A"/>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532C"/>
    <w:rsid w:val="00F464B6"/>
    <w:rsid w:val="00F46ADB"/>
    <w:rsid w:val="00F47D18"/>
    <w:rsid w:val="00F514E3"/>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5D42"/>
    <w:rsid w:val="00FB6AC8"/>
    <w:rsid w:val="00FC21A8"/>
    <w:rsid w:val="00FC3389"/>
    <w:rsid w:val="00FC4605"/>
    <w:rsid w:val="00FC4696"/>
    <w:rsid w:val="00FC5973"/>
    <w:rsid w:val="00FD0481"/>
    <w:rsid w:val="00FD1652"/>
    <w:rsid w:val="00FD211F"/>
    <w:rsid w:val="00FD2E1A"/>
    <w:rsid w:val="00FD31E9"/>
    <w:rsid w:val="00FD3323"/>
    <w:rsid w:val="00FD4125"/>
    <w:rsid w:val="00FD65A8"/>
    <w:rsid w:val="00FD73AE"/>
    <w:rsid w:val="00FE3FF9"/>
    <w:rsid w:val="00FE54E5"/>
    <w:rsid w:val="00FE59F0"/>
    <w:rsid w:val="00FE68C3"/>
    <w:rsid w:val="00FE7EAD"/>
    <w:rsid w:val="00FF0E15"/>
    <w:rsid w:val="00FF2073"/>
    <w:rsid w:val="00FF20C0"/>
    <w:rsid w:val="00FF23E1"/>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31</Pages>
  <Words>13422</Words>
  <Characters>80533</Characters>
  <Application>Microsoft Office Word</Application>
  <DocSecurity>0</DocSecurity>
  <Lines>671</Lines>
  <Paragraphs>187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93768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65</cp:revision>
  <cp:lastPrinted>2024-08-23T07:52:00Z</cp:lastPrinted>
  <dcterms:created xsi:type="dcterms:W3CDTF">2023-06-16T06:24:00Z</dcterms:created>
  <dcterms:modified xsi:type="dcterms:W3CDTF">2024-08-23T07:52:00Z</dcterms:modified>
</cp:coreProperties>
</file>