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FC" w:rsidRPr="00E67C05" w:rsidRDefault="003B597A" w:rsidP="004D5174">
      <w:pPr>
        <w:pStyle w:val="Tekstpodstawowy"/>
        <w:spacing w:before="83" w:line="252" w:lineRule="auto"/>
        <w:ind w:left="0" w:right="7"/>
        <w:jc w:val="center"/>
        <w:rPr>
          <w:lang w:val="en-US"/>
        </w:rPr>
      </w:pPr>
      <w:r>
        <w:rPr>
          <w:lang w:val="en"/>
        </w:rPr>
        <w:t xml:space="preserve">Announcement of </w:t>
      </w:r>
      <w:r w:rsidRPr="003B597A">
        <w:rPr>
          <w:lang w:val="en"/>
        </w:rPr>
        <w:t>change of</w:t>
      </w:r>
      <w:r w:rsidRPr="003B597A">
        <w:rPr>
          <w:b w:val="0"/>
          <w:color w:val="000000"/>
          <w:sz w:val="24"/>
          <w:lang w:val="en"/>
        </w:rPr>
        <w:t xml:space="preserve"> </w:t>
      </w:r>
      <w:r>
        <w:rPr>
          <w:b w:val="0"/>
          <w:color w:val="000000"/>
          <w:sz w:val="24"/>
          <w:lang w:val="en"/>
        </w:rPr>
        <w:t>A</w:t>
      </w:r>
      <w:r w:rsidR="002267A1">
        <w:rPr>
          <w:lang w:val="en"/>
        </w:rPr>
        <w:t xml:space="preserve">nnouncement </w:t>
      </w:r>
    </w:p>
    <w:p w:rsidR="003573FC" w:rsidRPr="00E67C05" w:rsidRDefault="002267A1">
      <w:pPr>
        <w:pStyle w:val="Tekstpodstawowy"/>
        <w:spacing w:before="0" w:line="252" w:lineRule="auto"/>
        <w:ind w:left="599" w:right="525"/>
        <w:jc w:val="center"/>
        <w:rPr>
          <w:lang w:val="en-US"/>
        </w:rPr>
      </w:pPr>
      <w:r>
        <w:rPr>
          <w:lang w:val="en"/>
        </w:rPr>
        <w:t xml:space="preserve">Supply of software </w:t>
      </w:r>
      <w:proofErr w:type="spellStart"/>
      <w:r>
        <w:rPr>
          <w:lang w:val="en"/>
        </w:rPr>
        <w:t>licences</w:t>
      </w:r>
      <w:proofErr w:type="spellEnd"/>
      <w:r>
        <w:rPr>
          <w:lang w:val="en"/>
        </w:rPr>
        <w:t xml:space="preserve"> for two-dimensional and three-dimensional restoration of deep geological structure models</w:t>
      </w:r>
    </w:p>
    <w:p w:rsidR="003573FC" w:rsidRPr="00E67C05" w:rsidRDefault="003573FC">
      <w:pPr>
        <w:pStyle w:val="Tekstpodstawowy"/>
        <w:spacing w:before="0"/>
        <w:ind w:left="0"/>
        <w:rPr>
          <w:sz w:val="20"/>
          <w:lang w:val="en-US"/>
        </w:rPr>
      </w:pPr>
    </w:p>
    <w:p w:rsidR="003573FC" w:rsidRPr="00E67C05" w:rsidRDefault="00A6155C">
      <w:pPr>
        <w:pStyle w:val="Tekstpodstawowy"/>
        <w:spacing w:before="10"/>
        <w:ind w:left="0"/>
        <w:rPr>
          <w:sz w:val="10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85pt;margin-top:7.9pt;width:524.55pt;height:15.4pt;z-index:-251656192;mso-wrap-distance-left:0;mso-wrap-distance-right:0;mso-position-horizontal-relative:page" fillcolor="#bebebe" strokeweight=".77pt">
            <v:textbox inset="0,0,0,0">
              <w:txbxContent>
                <w:p w:rsidR="003B597A" w:rsidRDefault="003B597A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>SECTION 1 – CONTRACTING AUTHORITY</w:t>
                  </w:r>
                </w:p>
              </w:txbxContent>
            </v:textbox>
            <w10:wrap type="topAndBottom" anchorx="page"/>
          </v:shape>
        </w:pict>
      </w:r>
    </w:p>
    <w:p w:rsidR="003573FC" w:rsidRPr="00E67C05" w:rsidRDefault="003573FC">
      <w:pPr>
        <w:pStyle w:val="Tekstpodstawowy"/>
        <w:spacing w:before="2"/>
        <w:ind w:left="0"/>
        <w:rPr>
          <w:sz w:val="19"/>
          <w:lang w:val="en-US"/>
        </w:rPr>
      </w:pPr>
    </w:p>
    <w:p w:rsidR="003573FC" w:rsidRPr="00E67C05" w:rsidRDefault="002267A1" w:rsidP="003B597A">
      <w:pPr>
        <w:pStyle w:val="Tekstpodstawowy"/>
        <w:spacing w:before="93"/>
        <w:rPr>
          <w:lang w:val="en-US"/>
        </w:rPr>
      </w:pPr>
      <w:r>
        <w:rPr>
          <w:lang w:val="en"/>
        </w:rPr>
        <w:t>1.1.) Contracting Authority's name: Polish Geological Institute – National Research Institute</w:t>
      </w:r>
    </w:p>
    <w:p w:rsidR="003573FC" w:rsidRPr="003B597A" w:rsidRDefault="003B597A" w:rsidP="003B597A">
      <w:pPr>
        <w:tabs>
          <w:tab w:val="left" w:pos="630"/>
        </w:tabs>
        <w:spacing w:before="227"/>
        <w:ind w:left="168"/>
        <w:rPr>
          <w:sz w:val="23"/>
          <w:lang w:val="en-US"/>
        </w:rPr>
      </w:pPr>
      <w:r>
        <w:rPr>
          <w:lang w:val="en"/>
        </w:rPr>
        <w:t xml:space="preserve">1.3.) </w:t>
      </w:r>
      <w:r w:rsidR="002267A1" w:rsidRPr="003B597A">
        <w:rPr>
          <w:b/>
          <w:spacing w:val="-1"/>
          <w:sz w:val="23"/>
          <w:lang w:val="en"/>
        </w:rPr>
        <w:t xml:space="preserve">National Official Business Register No.: </w:t>
      </w:r>
      <w:r w:rsidR="002267A1" w:rsidRPr="003B597A">
        <w:rPr>
          <w:sz w:val="23"/>
          <w:lang w:val="en"/>
        </w:rPr>
        <w:t>REGON: 000332133</w:t>
      </w:r>
    </w:p>
    <w:p w:rsidR="003B597A" w:rsidRPr="00A6155C" w:rsidRDefault="002267A1">
      <w:pPr>
        <w:pStyle w:val="Akapitzlist"/>
        <w:numPr>
          <w:ilvl w:val="1"/>
          <w:numId w:val="3"/>
        </w:numPr>
        <w:tabs>
          <w:tab w:val="left" w:pos="630"/>
        </w:tabs>
        <w:spacing w:before="227" w:line="446" w:lineRule="auto"/>
        <w:ind w:left="169" w:right="7276" w:firstLine="0"/>
        <w:rPr>
          <w:sz w:val="23"/>
          <w:lang w:val="en-US"/>
        </w:rPr>
      </w:pPr>
      <w:r>
        <w:rPr>
          <w:b/>
          <w:sz w:val="23"/>
          <w:lang w:val="en"/>
        </w:rPr>
        <w:t>Contracting Authority's</w:t>
      </w:r>
      <w:r w:rsidR="0061712F">
        <w:rPr>
          <w:b/>
          <w:sz w:val="23"/>
          <w:lang w:val="en"/>
        </w:rPr>
        <w:t xml:space="preserve">  </w:t>
      </w:r>
      <w:r>
        <w:rPr>
          <w:b/>
          <w:sz w:val="23"/>
          <w:lang w:val="en"/>
        </w:rPr>
        <w:t>1.</w:t>
      </w:r>
      <w:r w:rsidR="003B597A">
        <w:rPr>
          <w:b/>
          <w:sz w:val="23"/>
          <w:lang w:val="en"/>
        </w:rPr>
        <w:t>4</w:t>
      </w:r>
      <w:r>
        <w:rPr>
          <w:b/>
          <w:sz w:val="23"/>
          <w:lang w:val="en"/>
        </w:rPr>
        <w:t xml:space="preserve">.1.) Street: </w:t>
      </w:r>
      <w:proofErr w:type="spellStart"/>
      <w:r>
        <w:rPr>
          <w:sz w:val="23"/>
          <w:lang w:val="en"/>
        </w:rPr>
        <w:t>Rakowiecka</w:t>
      </w:r>
      <w:proofErr w:type="spellEnd"/>
      <w:r>
        <w:rPr>
          <w:sz w:val="23"/>
          <w:lang w:val="en"/>
        </w:rPr>
        <w:t xml:space="preserve"> 4 </w:t>
      </w:r>
      <w:r>
        <w:rPr>
          <w:b/>
          <w:sz w:val="23"/>
          <w:lang w:val="en"/>
        </w:rPr>
        <w:t>1.</w:t>
      </w:r>
      <w:r w:rsidR="003B597A">
        <w:rPr>
          <w:b/>
          <w:sz w:val="23"/>
          <w:lang w:val="en"/>
        </w:rPr>
        <w:t>4</w:t>
      </w:r>
      <w:r>
        <w:rPr>
          <w:b/>
          <w:sz w:val="23"/>
          <w:lang w:val="en"/>
        </w:rPr>
        <w:t xml:space="preserve">.2.) City: </w:t>
      </w:r>
      <w:r>
        <w:rPr>
          <w:sz w:val="23"/>
          <w:lang w:val="en"/>
        </w:rPr>
        <w:t xml:space="preserve">Warsaw </w:t>
      </w:r>
    </w:p>
    <w:p w:rsidR="003573FC" w:rsidRPr="003B597A" w:rsidRDefault="002267A1" w:rsidP="004D5174">
      <w:pPr>
        <w:pStyle w:val="Akapitzlist"/>
        <w:tabs>
          <w:tab w:val="left" w:pos="630"/>
        </w:tabs>
        <w:spacing w:before="120" w:line="446" w:lineRule="auto"/>
        <w:ind w:left="170" w:right="7275" w:firstLine="0"/>
        <w:rPr>
          <w:sz w:val="23"/>
          <w:lang w:val="en-US"/>
        </w:rPr>
      </w:pPr>
      <w:r>
        <w:rPr>
          <w:b/>
          <w:sz w:val="23"/>
          <w:lang w:val="en"/>
        </w:rPr>
        <w:t>1.</w:t>
      </w:r>
      <w:r w:rsidR="003B597A">
        <w:rPr>
          <w:b/>
          <w:sz w:val="23"/>
          <w:lang w:val="en"/>
        </w:rPr>
        <w:t>4</w:t>
      </w:r>
      <w:r>
        <w:rPr>
          <w:b/>
          <w:sz w:val="23"/>
          <w:lang w:val="en"/>
        </w:rPr>
        <w:t xml:space="preserve">.3.) Postal code: </w:t>
      </w:r>
      <w:r>
        <w:rPr>
          <w:sz w:val="23"/>
          <w:lang w:val="en"/>
        </w:rPr>
        <w:t>00-975</w:t>
      </w:r>
    </w:p>
    <w:p w:rsidR="003573FC" w:rsidRPr="003B597A" w:rsidRDefault="002267A1">
      <w:pPr>
        <w:spacing w:line="263" w:lineRule="exact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>1.</w:t>
      </w:r>
      <w:r w:rsidR="003B597A">
        <w:rPr>
          <w:b/>
          <w:spacing w:val="-1"/>
          <w:sz w:val="23"/>
          <w:lang w:val="en"/>
        </w:rPr>
        <w:t>4</w:t>
      </w:r>
      <w:r>
        <w:rPr>
          <w:b/>
          <w:spacing w:val="-1"/>
          <w:sz w:val="23"/>
          <w:lang w:val="en"/>
        </w:rPr>
        <w:t xml:space="preserve">.4.) </w:t>
      </w:r>
      <w:proofErr w:type="spellStart"/>
      <w:r>
        <w:rPr>
          <w:b/>
          <w:spacing w:val="-1"/>
          <w:sz w:val="23"/>
          <w:lang w:val="en"/>
        </w:rPr>
        <w:t>Voivodeship</w:t>
      </w:r>
      <w:proofErr w:type="spellEnd"/>
      <w:r>
        <w:rPr>
          <w:b/>
          <w:spacing w:val="-1"/>
          <w:sz w:val="23"/>
          <w:lang w:val="en"/>
        </w:rPr>
        <w:t xml:space="preserve">: </w:t>
      </w:r>
      <w:proofErr w:type="spellStart"/>
      <w:r>
        <w:rPr>
          <w:sz w:val="23"/>
          <w:lang w:val="en"/>
        </w:rPr>
        <w:t>mazowieckie</w:t>
      </w:r>
      <w:proofErr w:type="spellEnd"/>
    </w:p>
    <w:p w:rsidR="003573FC" w:rsidRPr="003B597A" w:rsidRDefault="002267A1">
      <w:pPr>
        <w:spacing w:before="227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>1.</w:t>
      </w:r>
      <w:r w:rsidR="003B597A">
        <w:rPr>
          <w:b/>
          <w:spacing w:val="-1"/>
          <w:sz w:val="23"/>
          <w:lang w:val="en"/>
        </w:rPr>
        <w:t>4</w:t>
      </w:r>
      <w:r>
        <w:rPr>
          <w:b/>
          <w:spacing w:val="-1"/>
          <w:sz w:val="23"/>
          <w:lang w:val="en"/>
        </w:rPr>
        <w:t xml:space="preserve">.5.) Country: </w:t>
      </w:r>
      <w:r>
        <w:rPr>
          <w:sz w:val="23"/>
          <w:lang w:val="en"/>
        </w:rPr>
        <w:t>Poland</w:t>
      </w:r>
    </w:p>
    <w:p w:rsidR="003573FC" w:rsidRPr="00E67C05" w:rsidRDefault="002267A1">
      <w:pPr>
        <w:spacing w:before="227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>1.</w:t>
      </w:r>
      <w:r w:rsidR="003B597A">
        <w:rPr>
          <w:b/>
          <w:spacing w:val="-1"/>
          <w:sz w:val="23"/>
          <w:lang w:val="en"/>
        </w:rPr>
        <w:t>4</w:t>
      </w:r>
      <w:r>
        <w:rPr>
          <w:b/>
          <w:spacing w:val="-1"/>
          <w:sz w:val="23"/>
          <w:lang w:val="en"/>
        </w:rPr>
        <w:t xml:space="preserve">.6.) NUTS 3 region: </w:t>
      </w:r>
      <w:r>
        <w:rPr>
          <w:sz w:val="23"/>
          <w:lang w:val="en"/>
        </w:rPr>
        <w:t>PL911 – City of Warsaw</w:t>
      </w:r>
    </w:p>
    <w:p w:rsidR="003573FC" w:rsidRPr="00E67C05" w:rsidRDefault="002267A1">
      <w:pPr>
        <w:spacing w:before="227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>1.</w:t>
      </w:r>
      <w:r w:rsidR="003B597A">
        <w:rPr>
          <w:b/>
          <w:spacing w:val="-1"/>
          <w:sz w:val="23"/>
          <w:lang w:val="en"/>
        </w:rPr>
        <w:t>4</w:t>
      </w:r>
      <w:r>
        <w:rPr>
          <w:b/>
          <w:spacing w:val="-1"/>
          <w:sz w:val="23"/>
          <w:lang w:val="en"/>
        </w:rPr>
        <w:t xml:space="preserve">.9.) E-mail address: </w:t>
      </w:r>
      <w:hyperlink r:id="rId8" w:history="1">
        <w:r>
          <w:rPr>
            <w:sz w:val="23"/>
            <w:lang w:val="en"/>
          </w:rPr>
          <w:t>biuro@pgi.gov.pl</w:t>
        </w:r>
      </w:hyperlink>
    </w:p>
    <w:p w:rsidR="003B597A" w:rsidRDefault="002267A1">
      <w:pPr>
        <w:spacing w:before="227" w:line="463" w:lineRule="auto"/>
        <w:ind w:left="169" w:right="2794"/>
        <w:rPr>
          <w:b/>
          <w:spacing w:val="-1"/>
          <w:sz w:val="23"/>
          <w:lang w:val="en"/>
        </w:rPr>
      </w:pPr>
      <w:r>
        <w:rPr>
          <w:b/>
          <w:spacing w:val="-1"/>
          <w:sz w:val="23"/>
          <w:lang w:val="en"/>
        </w:rPr>
        <w:t>1.</w:t>
      </w:r>
      <w:r w:rsidR="003B597A">
        <w:rPr>
          <w:b/>
          <w:spacing w:val="-1"/>
          <w:sz w:val="23"/>
          <w:lang w:val="en"/>
        </w:rPr>
        <w:t>4</w:t>
      </w:r>
      <w:r>
        <w:rPr>
          <w:b/>
          <w:spacing w:val="-1"/>
          <w:sz w:val="23"/>
          <w:lang w:val="en"/>
        </w:rPr>
        <w:t xml:space="preserve">.10.) Contracting Authority's website: </w:t>
      </w:r>
      <w:r>
        <w:rPr>
          <w:sz w:val="23"/>
          <w:lang w:val="en"/>
        </w:rPr>
        <w:t>https:</w:t>
      </w:r>
      <w:hyperlink r:id="rId9" w:history="1">
        <w:r>
          <w:rPr>
            <w:sz w:val="23"/>
            <w:lang w:val="en"/>
          </w:rPr>
          <w:t>//www.pgi.gov.pl</w:t>
        </w:r>
      </w:hyperlink>
      <w:r>
        <w:rPr>
          <w:b/>
          <w:spacing w:val="-1"/>
          <w:sz w:val="23"/>
          <w:lang w:val="en"/>
        </w:rPr>
        <w:t xml:space="preserve"> </w:t>
      </w:r>
    </w:p>
    <w:p w:rsidR="003573FC" w:rsidRPr="00E67C05" w:rsidRDefault="002267A1" w:rsidP="00E91A76">
      <w:pPr>
        <w:spacing w:before="227" w:line="463" w:lineRule="auto"/>
        <w:ind w:left="170" w:right="2795"/>
        <w:rPr>
          <w:sz w:val="24"/>
          <w:lang w:val="en-US"/>
        </w:rPr>
      </w:pPr>
      <w:r>
        <w:rPr>
          <w:b/>
          <w:spacing w:val="-1"/>
          <w:sz w:val="23"/>
          <w:lang w:val="en"/>
        </w:rPr>
        <w:t>1.</w:t>
      </w:r>
      <w:r w:rsidR="003B597A">
        <w:rPr>
          <w:b/>
          <w:spacing w:val="-1"/>
          <w:sz w:val="23"/>
          <w:lang w:val="en"/>
        </w:rPr>
        <w:t>5</w:t>
      </w:r>
      <w:r>
        <w:rPr>
          <w:b/>
          <w:spacing w:val="-1"/>
          <w:sz w:val="23"/>
          <w:lang w:val="en"/>
        </w:rPr>
        <w:t xml:space="preserve">.) Contracting Authority type: </w:t>
      </w:r>
      <w:r>
        <w:rPr>
          <w:sz w:val="23"/>
          <w:lang w:val="en"/>
        </w:rPr>
        <w:t xml:space="preserve">Public contracting authority – other contracting authority </w:t>
      </w:r>
      <w:r>
        <w:rPr>
          <w:sz w:val="24"/>
          <w:lang w:val="en"/>
        </w:rPr>
        <w:t>Research Institute</w:t>
      </w:r>
    </w:p>
    <w:p w:rsidR="003573FC" w:rsidRPr="00E67C05" w:rsidRDefault="002267A1">
      <w:pPr>
        <w:spacing w:line="232" w:lineRule="exact"/>
        <w:ind w:left="169"/>
        <w:rPr>
          <w:sz w:val="23"/>
          <w:lang w:val="en-US"/>
        </w:rPr>
      </w:pPr>
      <w:r>
        <w:rPr>
          <w:b/>
          <w:sz w:val="23"/>
          <w:lang w:val="en"/>
        </w:rPr>
        <w:t>1.</w:t>
      </w:r>
      <w:r w:rsidR="003B597A">
        <w:rPr>
          <w:b/>
          <w:sz w:val="23"/>
          <w:lang w:val="en"/>
        </w:rPr>
        <w:t>6</w:t>
      </w:r>
      <w:r>
        <w:rPr>
          <w:b/>
          <w:sz w:val="23"/>
          <w:lang w:val="en"/>
        </w:rPr>
        <w:t xml:space="preserve">.) Contracting Authority's core business: </w:t>
      </w:r>
      <w:r>
        <w:rPr>
          <w:sz w:val="23"/>
          <w:lang w:val="en"/>
        </w:rPr>
        <w:t>Other activity</w:t>
      </w:r>
    </w:p>
    <w:p w:rsidR="003573FC" w:rsidRPr="00E67C05" w:rsidRDefault="003573FC">
      <w:pPr>
        <w:pStyle w:val="Tekstpodstawowy"/>
        <w:spacing w:before="11"/>
        <w:ind w:left="0"/>
        <w:rPr>
          <w:b w:val="0"/>
          <w:sz w:val="22"/>
          <w:lang w:val="en-US"/>
        </w:rPr>
      </w:pPr>
      <w:bookmarkStart w:id="0" w:name="_GoBack"/>
      <w:bookmarkEnd w:id="0"/>
    </w:p>
    <w:p w:rsidR="003573FC" w:rsidRPr="003B597A" w:rsidRDefault="002267A1">
      <w:pPr>
        <w:pStyle w:val="Nagwek11"/>
        <w:rPr>
          <w:lang w:val="en-US"/>
        </w:rPr>
      </w:pPr>
      <w:r>
        <w:rPr>
          <w:lang w:val="en"/>
        </w:rPr>
        <w:t>Geology</w:t>
      </w:r>
    </w:p>
    <w:p w:rsidR="003573FC" w:rsidRPr="003B597A" w:rsidRDefault="00A6155C">
      <w:pPr>
        <w:pStyle w:val="Tekstpodstawowy"/>
        <w:spacing w:before="2"/>
        <w:ind w:left="0"/>
        <w:rPr>
          <w:b w:val="0"/>
          <w:sz w:val="16"/>
          <w:lang w:val="en-US"/>
        </w:rPr>
      </w:pPr>
      <w:r>
        <w:pict>
          <v:shape id="_x0000_s1027" type="#_x0000_t202" style="position:absolute;margin-left:34.85pt;margin-top:10.9pt;width:524.55pt;height:15.4pt;z-index:-251655168;mso-wrap-distance-left:0;mso-wrap-distance-right:0;mso-position-horizontal-relative:page" fillcolor="#bebebe" strokeweight=".77pt">
            <v:textbox inset="0,0,0,0">
              <w:txbxContent>
                <w:p w:rsidR="003B597A" w:rsidRDefault="003B597A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>SECTION 2 – GENERAL INFORMATION</w:t>
                  </w:r>
                </w:p>
              </w:txbxContent>
            </v:textbox>
            <w10:wrap type="topAndBottom" anchorx="page"/>
          </v:shape>
        </w:pict>
      </w:r>
    </w:p>
    <w:p w:rsidR="003573FC" w:rsidRPr="003B597A" w:rsidRDefault="003573FC">
      <w:pPr>
        <w:pStyle w:val="Tekstpodstawowy"/>
        <w:spacing w:before="2"/>
        <w:ind w:left="0"/>
        <w:rPr>
          <w:b w:val="0"/>
          <w:sz w:val="19"/>
          <w:lang w:val="en-US"/>
        </w:rPr>
      </w:pPr>
    </w:p>
    <w:p w:rsidR="00552DF3" w:rsidRPr="00552DF3" w:rsidRDefault="00552DF3" w:rsidP="00552DF3">
      <w:pPr>
        <w:widowControl/>
        <w:adjustRightInd w:val="0"/>
        <w:ind w:left="142"/>
        <w:rPr>
          <w:rFonts w:ascii="ArialMT" w:eastAsiaTheme="minorHAnsi" w:hAnsi="ArialMT" w:cs="ArialMT"/>
          <w:sz w:val="23"/>
          <w:szCs w:val="23"/>
          <w:lang w:val="en-US"/>
        </w:rPr>
      </w:pPr>
      <w:r w:rsidRPr="00552DF3">
        <w:rPr>
          <w:rFonts w:ascii="Arial-BoldMT" w:eastAsiaTheme="minorHAnsi" w:hAnsi="Arial-BoldMT" w:cs="Arial-BoldMT"/>
          <w:b/>
          <w:bCs/>
          <w:sz w:val="23"/>
          <w:szCs w:val="23"/>
          <w:lang w:val="en-US"/>
        </w:rPr>
        <w:t xml:space="preserve">2.1.) </w:t>
      </w:r>
      <w:r w:rsidRPr="00E67C05">
        <w:rPr>
          <w:b/>
          <w:spacing w:val="-1"/>
          <w:sz w:val="23"/>
          <w:lang w:val="en"/>
        </w:rPr>
        <w:t>Announcement number:</w:t>
      </w:r>
      <w:r w:rsidRPr="00552DF3">
        <w:rPr>
          <w:rFonts w:ascii="Arial-BoldMT" w:eastAsiaTheme="minorHAnsi" w:hAnsi="Arial-BoldMT" w:cs="Arial-BoldMT"/>
          <w:b/>
          <w:bCs/>
          <w:sz w:val="23"/>
          <w:szCs w:val="23"/>
          <w:lang w:val="en-US"/>
        </w:rPr>
        <w:t xml:space="preserve"> </w:t>
      </w:r>
      <w:r w:rsidRPr="00552DF3">
        <w:rPr>
          <w:rFonts w:ascii="ArialMT" w:eastAsiaTheme="minorHAnsi" w:hAnsi="ArialMT" w:cs="ArialMT"/>
          <w:sz w:val="23"/>
          <w:szCs w:val="23"/>
          <w:lang w:val="en-US"/>
        </w:rPr>
        <w:t xml:space="preserve">2021/BZP </w:t>
      </w:r>
      <w:r w:rsidR="00A6155C">
        <w:rPr>
          <w:rFonts w:ascii="ArialMT" w:eastAsiaTheme="minorHAnsi" w:hAnsi="ArialMT" w:cs="ArialMT"/>
          <w:sz w:val="23"/>
          <w:szCs w:val="23"/>
          <w:lang w:val="en-US"/>
        </w:rPr>
        <w:t>00183444</w:t>
      </w:r>
      <w:r w:rsidRPr="00552DF3">
        <w:rPr>
          <w:rFonts w:ascii="ArialMT" w:eastAsiaTheme="minorHAnsi" w:hAnsi="ArialMT" w:cs="ArialMT"/>
          <w:sz w:val="23"/>
          <w:szCs w:val="23"/>
          <w:lang w:val="en-US"/>
        </w:rPr>
        <w:t>/01</w:t>
      </w:r>
    </w:p>
    <w:p w:rsidR="00552DF3" w:rsidRPr="00552DF3" w:rsidRDefault="00552DF3" w:rsidP="00552DF3">
      <w:pPr>
        <w:widowControl/>
        <w:adjustRightInd w:val="0"/>
        <w:ind w:left="142"/>
        <w:rPr>
          <w:rFonts w:ascii="ArialMT" w:eastAsiaTheme="minorHAnsi" w:hAnsi="ArialMT" w:cs="ArialMT"/>
          <w:sz w:val="23"/>
          <w:szCs w:val="23"/>
          <w:lang w:val="en-US"/>
        </w:rPr>
      </w:pPr>
    </w:p>
    <w:p w:rsidR="00552DF3" w:rsidRPr="00552DF3" w:rsidRDefault="00552DF3" w:rsidP="00552DF3">
      <w:pPr>
        <w:widowControl/>
        <w:adjustRightInd w:val="0"/>
        <w:ind w:left="142"/>
        <w:rPr>
          <w:rFonts w:ascii="ArialMT" w:eastAsiaTheme="minorHAnsi" w:hAnsi="ArialMT" w:cs="ArialMT"/>
          <w:sz w:val="23"/>
          <w:szCs w:val="23"/>
          <w:lang w:val="en-US"/>
        </w:rPr>
      </w:pPr>
      <w:r w:rsidRPr="00552DF3">
        <w:rPr>
          <w:rFonts w:ascii="Arial-BoldMT" w:eastAsiaTheme="minorHAnsi" w:hAnsi="Arial-BoldMT" w:cs="Arial-BoldMT"/>
          <w:b/>
          <w:bCs/>
          <w:sz w:val="23"/>
          <w:szCs w:val="23"/>
          <w:lang w:val="en-US"/>
        </w:rPr>
        <w:t xml:space="preserve">2.2.) </w:t>
      </w:r>
      <w:r w:rsidRPr="00E67C05">
        <w:rPr>
          <w:b/>
          <w:spacing w:val="-1"/>
          <w:sz w:val="23"/>
          <w:lang w:val="en"/>
        </w:rPr>
        <w:t>Announcement date:</w:t>
      </w:r>
      <w:r w:rsidRPr="00552DF3">
        <w:rPr>
          <w:rFonts w:ascii="Arial-BoldMT" w:eastAsiaTheme="minorHAnsi" w:hAnsi="Arial-BoldMT" w:cs="Arial-BoldMT"/>
          <w:b/>
          <w:bCs/>
          <w:sz w:val="23"/>
          <w:szCs w:val="23"/>
          <w:lang w:val="en-US"/>
        </w:rPr>
        <w:t xml:space="preserve"> </w:t>
      </w:r>
      <w:r w:rsidRPr="00552DF3">
        <w:rPr>
          <w:rFonts w:ascii="ArialMT" w:eastAsiaTheme="minorHAnsi" w:hAnsi="ArialMT" w:cs="ArialMT"/>
          <w:sz w:val="23"/>
          <w:szCs w:val="23"/>
          <w:lang w:val="en-US"/>
        </w:rPr>
        <w:t>2021-0</w:t>
      </w:r>
      <w:r>
        <w:rPr>
          <w:rFonts w:ascii="ArialMT" w:eastAsiaTheme="minorHAnsi" w:hAnsi="ArialMT" w:cs="ArialMT"/>
          <w:sz w:val="23"/>
          <w:szCs w:val="23"/>
          <w:lang w:val="en-US"/>
        </w:rPr>
        <w:t>9</w:t>
      </w:r>
      <w:r w:rsidRPr="00552DF3">
        <w:rPr>
          <w:rFonts w:ascii="ArialMT" w:eastAsiaTheme="minorHAnsi" w:hAnsi="ArialMT" w:cs="ArialMT"/>
          <w:sz w:val="23"/>
          <w:szCs w:val="23"/>
          <w:lang w:val="en-US"/>
        </w:rPr>
        <w:t>-</w:t>
      </w:r>
      <w:r>
        <w:rPr>
          <w:rFonts w:ascii="ArialMT" w:eastAsiaTheme="minorHAnsi" w:hAnsi="ArialMT" w:cs="ArialMT"/>
          <w:sz w:val="23"/>
          <w:szCs w:val="23"/>
          <w:lang w:val="en-US"/>
        </w:rPr>
        <w:t>16</w:t>
      </w:r>
      <w:r w:rsidRPr="00552DF3">
        <w:rPr>
          <w:rFonts w:ascii="ArialMT" w:eastAsiaTheme="minorHAnsi" w:hAnsi="ArialMT" w:cs="ArialMT"/>
          <w:sz w:val="23"/>
          <w:szCs w:val="23"/>
          <w:lang w:val="en-US"/>
        </w:rPr>
        <w:t xml:space="preserve"> </w:t>
      </w:r>
      <w:r w:rsidR="00A6155C">
        <w:rPr>
          <w:rFonts w:ascii="ArialMT" w:eastAsiaTheme="minorHAnsi" w:hAnsi="ArialMT" w:cs="ArialMT"/>
          <w:sz w:val="23"/>
          <w:szCs w:val="23"/>
          <w:lang w:val="en-US"/>
        </w:rPr>
        <w:t>16</w:t>
      </w:r>
      <w:r w:rsidRPr="00552DF3">
        <w:rPr>
          <w:rFonts w:ascii="ArialMT" w:eastAsiaTheme="minorHAnsi" w:hAnsi="ArialMT" w:cs="ArialMT"/>
          <w:sz w:val="23"/>
          <w:szCs w:val="23"/>
          <w:lang w:val="en-US"/>
        </w:rPr>
        <w:t>:</w:t>
      </w:r>
      <w:r w:rsidR="00A6155C">
        <w:rPr>
          <w:rFonts w:ascii="ArialMT" w:eastAsiaTheme="minorHAnsi" w:hAnsi="ArialMT" w:cs="ArialMT"/>
          <w:sz w:val="23"/>
          <w:szCs w:val="23"/>
          <w:lang w:val="en-US"/>
        </w:rPr>
        <w:t>52</w:t>
      </w:r>
    </w:p>
    <w:p w:rsidR="003573FC" w:rsidRPr="00E67C05" w:rsidRDefault="00A6155C" w:rsidP="00552DF3">
      <w:pPr>
        <w:pStyle w:val="Tekstpodstawowy"/>
        <w:spacing w:before="2"/>
        <w:ind w:left="0"/>
        <w:rPr>
          <w:b w:val="0"/>
          <w:sz w:val="16"/>
          <w:lang w:val="en-US"/>
        </w:rPr>
      </w:pPr>
      <w:r>
        <w:pict>
          <v:shape id="_x0000_s1029" type="#_x0000_t202" style="position:absolute;margin-left:34.85pt;margin-top:10.9pt;width:524.55pt;height:15.4pt;z-index:-251654144;mso-wrap-distance-left:0;mso-wrap-distance-right:0;mso-position-horizontal-relative:page" fillcolor="#bebebe" strokeweight=".77pt">
            <v:textbox inset="0,0,0,0">
              <w:txbxContent>
                <w:p w:rsidR="003B597A" w:rsidRPr="003B597A" w:rsidRDefault="003B597A" w:rsidP="003B597A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  <w:lang w:val="en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 xml:space="preserve">SECTION 3 – </w:t>
                  </w:r>
                  <w:r w:rsidRPr="003B597A">
                    <w:rPr>
                      <w:b/>
                      <w:color w:val="000000"/>
                      <w:sz w:val="24"/>
                      <w:lang w:val="en"/>
                    </w:rPr>
                    <w:t>CHANGE OF ANNOUNCEMENT</w:t>
                  </w:r>
                </w:p>
                <w:p w:rsidR="003B597A" w:rsidRPr="00E67C05" w:rsidRDefault="003B597A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  <w:lang w:val="en-US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91A76" w:rsidRDefault="00552DF3" w:rsidP="00552DF3">
      <w:pPr>
        <w:tabs>
          <w:tab w:val="left" w:pos="1301"/>
        </w:tabs>
        <w:spacing w:line="232" w:lineRule="exact"/>
        <w:ind w:left="169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ab/>
      </w:r>
    </w:p>
    <w:p w:rsidR="00E91A76" w:rsidRPr="00E91A76" w:rsidRDefault="003B597A" w:rsidP="00E91A76">
      <w:pPr>
        <w:pStyle w:val="Tekstpodstawowy"/>
        <w:spacing w:before="240" w:line="252" w:lineRule="auto"/>
        <w:ind w:right="7"/>
        <w:rPr>
          <w:bCs w:val="0"/>
          <w:spacing w:val="-1"/>
          <w:szCs w:val="22"/>
          <w:lang w:val="en"/>
        </w:rPr>
      </w:pPr>
      <w:r w:rsidRPr="00E91A76">
        <w:rPr>
          <w:bCs w:val="0"/>
          <w:spacing w:val="-1"/>
          <w:szCs w:val="22"/>
          <w:lang w:val="en"/>
        </w:rPr>
        <w:t xml:space="preserve">3.1.) Name of the amended notice: </w:t>
      </w:r>
      <w:r w:rsidR="00E91A76" w:rsidRPr="00E91A76">
        <w:rPr>
          <w:b w:val="0"/>
          <w:bCs w:val="0"/>
          <w:spacing w:val="-1"/>
          <w:szCs w:val="22"/>
          <w:lang w:val="en"/>
        </w:rPr>
        <w:t>Announcement of Supply procurement</w:t>
      </w:r>
    </w:p>
    <w:p w:rsidR="00E91A76" w:rsidRPr="00E91A76" w:rsidRDefault="003B597A" w:rsidP="00E91A76">
      <w:pPr>
        <w:spacing w:before="240" w:line="232" w:lineRule="exact"/>
        <w:ind w:left="169"/>
        <w:rPr>
          <w:b/>
          <w:spacing w:val="-1"/>
          <w:sz w:val="23"/>
          <w:lang w:val="en"/>
        </w:rPr>
      </w:pPr>
      <w:r w:rsidRPr="00E91A76">
        <w:rPr>
          <w:b/>
          <w:spacing w:val="-1"/>
          <w:sz w:val="23"/>
          <w:lang w:val="en"/>
        </w:rPr>
        <w:t xml:space="preserve">3.2.) Number of the amended notice in BZP: </w:t>
      </w:r>
      <w:r w:rsidRPr="00E91A76">
        <w:rPr>
          <w:spacing w:val="-1"/>
          <w:sz w:val="23"/>
          <w:lang w:val="en"/>
        </w:rPr>
        <w:t>2021 / BZP 00177505/01</w:t>
      </w:r>
      <w:r w:rsidRPr="00E91A76">
        <w:rPr>
          <w:b/>
          <w:spacing w:val="-1"/>
          <w:sz w:val="23"/>
          <w:lang w:val="en"/>
        </w:rPr>
        <w:t xml:space="preserve"> </w:t>
      </w:r>
    </w:p>
    <w:p w:rsidR="00E91A76" w:rsidRPr="00E91A76" w:rsidRDefault="003B597A" w:rsidP="00E91A76">
      <w:pPr>
        <w:spacing w:before="240" w:line="232" w:lineRule="exact"/>
        <w:ind w:left="169"/>
        <w:rPr>
          <w:b/>
          <w:spacing w:val="-1"/>
          <w:sz w:val="23"/>
          <w:lang w:val="en"/>
        </w:rPr>
      </w:pPr>
      <w:r w:rsidRPr="00E91A76">
        <w:rPr>
          <w:b/>
          <w:spacing w:val="-1"/>
          <w:sz w:val="23"/>
          <w:lang w:val="en"/>
        </w:rPr>
        <w:t xml:space="preserve">3.3.) Identifier of the last version of the amended notice: </w:t>
      </w:r>
      <w:r w:rsidRPr="00E91A76">
        <w:rPr>
          <w:spacing w:val="-1"/>
          <w:sz w:val="23"/>
          <w:lang w:val="en"/>
        </w:rPr>
        <w:t xml:space="preserve">01 </w:t>
      </w:r>
    </w:p>
    <w:p w:rsidR="00E91A76" w:rsidRPr="00E91A76" w:rsidRDefault="003B597A" w:rsidP="00E91A76">
      <w:pPr>
        <w:spacing w:before="240" w:line="232" w:lineRule="exact"/>
        <w:ind w:left="169"/>
        <w:rPr>
          <w:b/>
          <w:spacing w:val="-1"/>
          <w:sz w:val="23"/>
          <w:lang w:val="en"/>
        </w:rPr>
      </w:pPr>
      <w:r w:rsidRPr="00E91A76">
        <w:rPr>
          <w:b/>
          <w:spacing w:val="-1"/>
          <w:sz w:val="23"/>
          <w:lang w:val="en"/>
        </w:rPr>
        <w:t xml:space="preserve">3.4.) Section identifier of the amended notice: </w:t>
      </w:r>
      <w:r w:rsidRPr="00E91A76">
        <w:rPr>
          <w:spacing w:val="-1"/>
          <w:sz w:val="23"/>
          <w:lang w:val="en"/>
        </w:rPr>
        <w:t xml:space="preserve">SECTION </w:t>
      </w:r>
      <w:r w:rsidR="00E91A76">
        <w:rPr>
          <w:spacing w:val="-1"/>
          <w:sz w:val="23"/>
          <w:lang w:val="en"/>
        </w:rPr>
        <w:t>8</w:t>
      </w:r>
      <w:r w:rsidRPr="00E91A76">
        <w:rPr>
          <w:spacing w:val="-1"/>
          <w:sz w:val="23"/>
          <w:lang w:val="en"/>
        </w:rPr>
        <w:t xml:space="preserve"> - PROCEDURE</w:t>
      </w:r>
      <w:r w:rsidRPr="00E91A76">
        <w:rPr>
          <w:b/>
          <w:spacing w:val="-1"/>
          <w:sz w:val="23"/>
          <w:lang w:val="en"/>
        </w:rPr>
        <w:t xml:space="preserve"> </w:t>
      </w:r>
    </w:p>
    <w:p w:rsidR="00E91A76" w:rsidRPr="00E91A76" w:rsidRDefault="003B597A" w:rsidP="00E91A76">
      <w:pPr>
        <w:spacing w:before="240" w:line="232" w:lineRule="exact"/>
        <w:ind w:left="169"/>
        <w:rPr>
          <w:b/>
          <w:spacing w:val="-1"/>
          <w:sz w:val="23"/>
          <w:lang w:val="en"/>
        </w:rPr>
      </w:pPr>
      <w:r w:rsidRPr="00E91A76">
        <w:rPr>
          <w:b/>
          <w:spacing w:val="-1"/>
          <w:sz w:val="23"/>
          <w:lang w:val="en"/>
        </w:rPr>
        <w:t xml:space="preserve">3.4.1.) Description of the change, including any text to be added or changed: </w:t>
      </w:r>
    </w:p>
    <w:p w:rsidR="00E91A76" w:rsidRPr="00B5646F" w:rsidRDefault="003B597A" w:rsidP="00E91A76">
      <w:pPr>
        <w:spacing w:before="240" w:line="232" w:lineRule="exact"/>
        <w:ind w:left="142"/>
        <w:rPr>
          <w:spacing w:val="-1"/>
          <w:sz w:val="23"/>
          <w:lang w:val="en"/>
        </w:rPr>
      </w:pPr>
      <w:r w:rsidRPr="00B5646F">
        <w:rPr>
          <w:spacing w:val="-1"/>
          <w:sz w:val="23"/>
          <w:lang w:val="en"/>
        </w:rPr>
        <w:t xml:space="preserve">8.1. </w:t>
      </w:r>
      <w:r w:rsidR="00EC641B" w:rsidRPr="00B5646F">
        <w:rPr>
          <w:spacing w:val="-1"/>
          <w:sz w:val="23"/>
          <w:lang w:val="en"/>
        </w:rPr>
        <w:t>Bid submission deadline:</w:t>
      </w:r>
    </w:p>
    <w:p w:rsidR="00E91A76" w:rsidRPr="00E91A76" w:rsidRDefault="003B597A" w:rsidP="00E91A76">
      <w:pPr>
        <w:spacing w:before="240" w:line="232" w:lineRule="exact"/>
        <w:ind w:left="142"/>
        <w:rPr>
          <w:spacing w:val="-1"/>
          <w:sz w:val="23"/>
          <w:lang w:val="en"/>
        </w:rPr>
      </w:pPr>
      <w:r w:rsidRPr="00E91A76">
        <w:rPr>
          <w:spacing w:val="-1"/>
          <w:sz w:val="23"/>
          <w:lang w:val="en"/>
        </w:rPr>
        <w:t xml:space="preserve">Before change: 2021-09-20 12:00 </w:t>
      </w:r>
    </w:p>
    <w:p w:rsidR="00E91A76" w:rsidRPr="00E91A76" w:rsidRDefault="003B597A" w:rsidP="00E91A76">
      <w:pPr>
        <w:spacing w:before="240" w:line="232" w:lineRule="exact"/>
        <w:ind w:left="142"/>
        <w:rPr>
          <w:spacing w:val="-1"/>
          <w:sz w:val="23"/>
          <w:lang w:val="en"/>
        </w:rPr>
      </w:pPr>
      <w:r w:rsidRPr="00E91A76">
        <w:rPr>
          <w:spacing w:val="-1"/>
          <w:sz w:val="23"/>
          <w:lang w:val="en"/>
        </w:rPr>
        <w:t xml:space="preserve">After change: 2021-09-23 12:00 </w:t>
      </w:r>
    </w:p>
    <w:p w:rsidR="00E91A76" w:rsidRPr="00E91A76" w:rsidRDefault="003B597A" w:rsidP="00E91A76">
      <w:pPr>
        <w:spacing w:before="240" w:line="232" w:lineRule="exact"/>
        <w:ind w:left="169"/>
        <w:rPr>
          <w:b/>
          <w:spacing w:val="-1"/>
          <w:sz w:val="23"/>
          <w:lang w:val="en"/>
        </w:rPr>
      </w:pPr>
      <w:r w:rsidRPr="00E91A76">
        <w:rPr>
          <w:b/>
          <w:spacing w:val="-1"/>
          <w:sz w:val="23"/>
          <w:lang w:val="en"/>
        </w:rPr>
        <w:t xml:space="preserve">3.4.1.) Description of the change, including any text to be added or changed: </w:t>
      </w:r>
    </w:p>
    <w:p w:rsidR="00E91A76" w:rsidRPr="00B5646F" w:rsidRDefault="003B597A" w:rsidP="00E91A76">
      <w:pPr>
        <w:spacing w:before="240" w:line="232" w:lineRule="exact"/>
        <w:ind w:left="142"/>
        <w:rPr>
          <w:spacing w:val="-1"/>
          <w:sz w:val="23"/>
          <w:lang w:val="en"/>
        </w:rPr>
      </w:pPr>
      <w:r w:rsidRPr="00B5646F">
        <w:rPr>
          <w:spacing w:val="-1"/>
          <w:sz w:val="23"/>
          <w:lang w:val="en"/>
        </w:rPr>
        <w:lastRenderedPageBreak/>
        <w:t xml:space="preserve">8.3. </w:t>
      </w:r>
      <w:r w:rsidR="00B5646F" w:rsidRPr="00B5646F">
        <w:rPr>
          <w:sz w:val="23"/>
          <w:lang w:val="en"/>
        </w:rPr>
        <w:t>Bid opening date:</w:t>
      </w:r>
    </w:p>
    <w:p w:rsidR="00E91A76" w:rsidRPr="00E91A76" w:rsidRDefault="003B597A" w:rsidP="00E91A76">
      <w:pPr>
        <w:spacing w:before="240" w:line="232" w:lineRule="exact"/>
        <w:ind w:left="142"/>
        <w:rPr>
          <w:spacing w:val="-1"/>
          <w:sz w:val="23"/>
          <w:lang w:val="en"/>
        </w:rPr>
      </w:pPr>
      <w:r w:rsidRPr="00E91A76">
        <w:rPr>
          <w:spacing w:val="-1"/>
          <w:sz w:val="23"/>
          <w:lang w:val="en"/>
        </w:rPr>
        <w:t xml:space="preserve">Before change: 2021-09-20 12:05 </w:t>
      </w:r>
      <w:r w:rsidR="00B5646F">
        <w:rPr>
          <w:spacing w:val="-1"/>
          <w:sz w:val="23"/>
          <w:lang w:val="en"/>
        </w:rPr>
        <w:t>p.mm</w:t>
      </w:r>
    </w:p>
    <w:p w:rsidR="00E91A76" w:rsidRPr="00E91A76" w:rsidRDefault="003B597A" w:rsidP="00E91A76">
      <w:pPr>
        <w:spacing w:before="240" w:line="232" w:lineRule="exact"/>
        <w:ind w:left="142"/>
        <w:rPr>
          <w:spacing w:val="-1"/>
          <w:sz w:val="23"/>
          <w:lang w:val="en"/>
        </w:rPr>
      </w:pPr>
      <w:r w:rsidRPr="00E91A76">
        <w:rPr>
          <w:spacing w:val="-1"/>
          <w:sz w:val="23"/>
          <w:lang w:val="en"/>
        </w:rPr>
        <w:t xml:space="preserve">After change: 2021-09-23 12:05 </w:t>
      </w:r>
    </w:p>
    <w:p w:rsidR="00E91A76" w:rsidRPr="00E91A76" w:rsidRDefault="003B597A" w:rsidP="00E91A76">
      <w:pPr>
        <w:spacing w:before="240" w:line="232" w:lineRule="exact"/>
        <w:ind w:left="169"/>
        <w:rPr>
          <w:b/>
          <w:spacing w:val="-1"/>
          <w:sz w:val="23"/>
          <w:lang w:val="en"/>
        </w:rPr>
      </w:pPr>
      <w:r w:rsidRPr="00E91A76">
        <w:rPr>
          <w:b/>
          <w:spacing w:val="-1"/>
          <w:sz w:val="23"/>
          <w:lang w:val="en"/>
        </w:rPr>
        <w:t xml:space="preserve">3.4.1.) Description of the change, including any text to be added or changed: </w:t>
      </w:r>
    </w:p>
    <w:p w:rsidR="00E91A76" w:rsidRPr="00B5646F" w:rsidRDefault="003B597A" w:rsidP="00E91A76">
      <w:pPr>
        <w:spacing w:before="240" w:line="232" w:lineRule="exact"/>
        <w:ind w:left="142"/>
        <w:rPr>
          <w:spacing w:val="-1"/>
          <w:sz w:val="23"/>
          <w:lang w:val="en"/>
        </w:rPr>
      </w:pPr>
      <w:r w:rsidRPr="00B5646F">
        <w:rPr>
          <w:spacing w:val="-1"/>
          <w:sz w:val="23"/>
          <w:lang w:val="en"/>
        </w:rPr>
        <w:t xml:space="preserve">8.4. </w:t>
      </w:r>
      <w:r w:rsidR="00B5646F" w:rsidRPr="00B5646F">
        <w:rPr>
          <w:sz w:val="23"/>
          <w:lang w:val="en"/>
        </w:rPr>
        <w:t xml:space="preserve"> Bid validity period:</w:t>
      </w:r>
    </w:p>
    <w:p w:rsidR="00E91A76" w:rsidRPr="00E91A76" w:rsidRDefault="003B597A" w:rsidP="00E91A76">
      <w:pPr>
        <w:spacing w:before="240" w:line="232" w:lineRule="exact"/>
        <w:ind w:left="142"/>
        <w:rPr>
          <w:spacing w:val="-1"/>
          <w:sz w:val="23"/>
          <w:lang w:val="en"/>
        </w:rPr>
      </w:pPr>
      <w:r w:rsidRPr="00E91A76">
        <w:rPr>
          <w:spacing w:val="-1"/>
          <w:sz w:val="23"/>
          <w:lang w:val="en"/>
        </w:rPr>
        <w:t xml:space="preserve">Before change: </w:t>
      </w:r>
      <w:r w:rsidR="00B5646F">
        <w:rPr>
          <w:spacing w:val="-1"/>
          <w:sz w:val="23"/>
          <w:lang w:val="en"/>
        </w:rPr>
        <w:t xml:space="preserve">until </w:t>
      </w:r>
      <w:r w:rsidRPr="00E91A76">
        <w:rPr>
          <w:spacing w:val="-1"/>
          <w:sz w:val="23"/>
          <w:lang w:val="en"/>
        </w:rPr>
        <w:t xml:space="preserve">2021-10-19 </w:t>
      </w:r>
    </w:p>
    <w:p w:rsidR="003B597A" w:rsidRPr="00E91A76" w:rsidRDefault="003B597A" w:rsidP="00E91A76">
      <w:pPr>
        <w:spacing w:before="240" w:line="232" w:lineRule="exact"/>
        <w:ind w:left="142"/>
        <w:rPr>
          <w:spacing w:val="-1"/>
          <w:sz w:val="23"/>
          <w:lang w:val="en"/>
        </w:rPr>
      </w:pPr>
      <w:r w:rsidRPr="00E91A76">
        <w:rPr>
          <w:spacing w:val="-1"/>
          <w:sz w:val="23"/>
          <w:lang w:val="en"/>
        </w:rPr>
        <w:t xml:space="preserve">After change: </w:t>
      </w:r>
      <w:r w:rsidR="00B5646F">
        <w:rPr>
          <w:spacing w:val="-1"/>
          <w:sz w:val="23"/>
          <w:lang w:val="en"/>
        </w:rPr>
        <w:t xml:space="preserve">until </w:t>
      </w:r>
      <w:r w:rsidRPr="00E91A76">
        <w:rPr>
          <w:spacing w:val="-1"/>
          <w:sz w:val="23"/>
          <w:lang w:val="en"/>
        </w:rPr>
        <w:t xml:space="preserve">2021-10-22 </w:t>
      </w:r>
    </w:p>
    <w:p w:rsidR="003573FC" w:rsidRPr="00E91A76" w:rsidRDefault="003573FC">
      <w:pPr>
        <w:pStyle w:val="Tekstpodstawowy"/>
        <w:spacing w:before="2"/>
        <w:ind w:left="0"/>
        <w:rPr>
          <w:b w:val="0"/>
          <w:sz w:val="19"/>
          <w:lang w:val="en-US"/>
        </w:rPr>
      </w:pPr>
    </w:p>
    <w:sectPr w:rsidR="003573FC" w:rsidRPr="00E91A76">
      <w:pgSz w:w="11900" w:h="16840"/>
      <w:pgMar w:top="420" w:right="600" w:bottom="160" w:left="520" w:header="5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7A" w:rsidRDefault="003B597A">
      <w:r>
        <w:separator/>
      </w:r>
    </w:p>
  </w:endnote>
  <w:endnote w:type="continuationSeparator" w:id="0">
    <w:p w:rsidR="003B597A" w:rsidRDefault="003B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7A" w:rsidRDefault="003B597A">
      <w:r>
        <w:separator/>
      </w:r>
    </w:p>
  </w:footnote>
  <w:footnote w:type="continuationSeparator" w:id="0">
    <w:p w:rsidR="003B597A" w:rsidRDefault="003B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951"/>
    <w:multiLevelType w:val="multilevel"/>
    <w:tmpl w:val="1DC21202"/>
    <w:lvl w:ilvl="0">
      <w:start w:val="1"/>
      <w:numFmt w:val="decimal"/>
      <w:lvlText w:val="%1"/>
      <w:lvlJc w:val="left"/>
      <w:pPr>
        <w:ind w:left="629" w:hanging="461"/>
      </w:pPr>
      <w:rPr>
        <w:rFonts w:hint="default"/>
        <w:lang w:val="pl-PL" w:eastAsia="en-US" w:bidi="ar-SA"/>
      </w:rPr>
    </w:lvl>
    <w:lvl w:ilvl="1">
      <w:start w:val="4"/>
      <w:numFmt w:val="decimal"/>
      <w:lvlText w:val="%1.%2)"/>
      <w:lvlJc w:val="left"/>
      <w:pPr>
        <w:ind w:left="629" w:hanging="46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2652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68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4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00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16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2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8" w:hanging="461"/>
      </w:pPr>
      <w:rPr>
        <w:rFonts w:hint="default"/>
        <w:lang w:val="pl-PL" w:eastAsia="en-US" w:bidi="ar-SA"/>
      </w:rPr>
    </w:lvl>
  </w:abstractNum>
  <w:abstractNum w:abstractNumId="1">
    <w:nsid w:val="2C3DF531"/>
    <w:multiLevelType w:val="hybridMultilevel"/>
    <w:tmpl w:val="00000000"/>
    <w:lvl w:ilvl="0" w:tplc="A67E9AD0">
      <w:start w:val="1"/>
      <w:numFmt w:val="decimal"/>
      <w:lvlText w:val="%1."/>
      <w:lvlJc w:val="left"/>
      <w:pPr>
        <w:ind w:left="169" w:hanging="27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4"/>
        <w:szCs w:val="24"/>
        <w:lang w:val="pl-PL" w:eastAsia="en-US" w:bidi="ar-SA"/>
      </w:rPr>
    </w:lvl>
    <w:lvl w:ilvl="1" w:tplc="8828D34E">
      <w:numFmt w:val="bullet"/>
      <w:lvlText w:val="•"/>
      <w:lvlJc w:val="left"/>
      <w:pPr>
        <w:ind w:left="1222" w:hanging="273"/>
      </w:pPr>
      <w:rPr>
        <w:rFonts w:hint="default"/>
        <w:lang w:val="pl-PL" w:eastAsia="en-US" w:bidi="ar-SA"/>
      </w:rPr>
    </w:lvl>
    <w:lvl w:ilvl="2" w:tplc="E738F4E6">
      <w:numFmt w:val="bullet"/>
      <w:lvlText w:val="•"/>
      <w:lvlJc w:val="left"/>
      <w:pPr>
        <w:ind w:left="2284" w:hanging="273"/>
      </w:pPr>
      <w:rPr>
        <w:rFonts w:hint="default"/>
        <w:lang w:val="pl-PL" w:eastAsia="en-US" w:bidi="ar-SA"/>
      </w:rPr>
    </w:lvl>
    <w:lvl w:ilvl="3" w:tplc="C23AB9EC">
      <w:numFmt w:val="bullet"/>
      <w:lvlText w:val="•"/>
      <w:lvlJc w:val="left"/>
      <w:pPr>
        <w:ind w:left="3346" w:hanging="273"/>
      </w:pPr>
      <w:rPr>
        <w:rFonts w:hint="default"/>
        <w:lang w:val="pl-PL" w:eastAsia="en-US" w:bidi="ar-SA"/>
      </w:rPr>
    </w:lvl>
    <w:lvl w:ilvl="4" w:tplc="0262C6F0">
      <w:numFmt w:val="bullet"/>
      <w:lvlText w:val="•"/>
      <w:lvlJc w:val="left"/>
      <w:pPr>
        <w:ind w:left="4408" w:hanging="273"/>
      </w:pPr>
      <w:rPr>
        <w:rFonts w:hint="default"/>
        <w:lang w:val="pl-PL" w:eastAsia="en-US" w:bidi="ar-SA"/>
      </w:rPr>
    </w:lvl>
    <w:lvl w:ilvl="5" w:tplc="755491CE">
      <w:numFmt w:val="bullet"/>
      <w:lvlText w:val="•"/>
      <w:lvlJc w:val="left"/>
      <w:pPr>
        <w:ind w:left="5470" w:hanging="273"/>
      </w:pPr>
      <w:rPr>
        <w:rFonts w:hint="default"/>
        <w:lang w:val="pl-PL" w:eastAsia="en-US" w:bidi="ar-SA"/>
      </w:rPr>
    </w:lvl>
    <w:lvl w:ilvl="6" w:tplc="07301484">
      <w:numFmt w:val="bullet"/>
      <w:lvlText w:val="•"/>
      <w:lvlJc w:val="left"/>
      <w:pPr>
        <w:ind w:left="6532" w:hanging="273"/>
      </w:pPr>
      <w:rPr>
        <w:rFonts w:hint="default"/>
        <w:lang w:val="pl-PL" w:eastAsia="en-US" w:bidi="ar-SA"/>
      </w:rPr>
    </w:lvl>
    <w:lvl w:ilvl="7" w:tplc="7214DD08">
      <w:numFmt w:val="bullet"/>
      <w:lvlText w:val="•"/>
      <w:lvlJc w:val="left"/>
      <w:pPr>
        <w:ind w:left="7594" w:hanging="273"/>
      </w:pPr>
      <w:rPr>
        <w:rFonts w:hint="default"/>
        <w:lang w:val="pl-PL" w:eastAsia="en-US" w:bidi="ar-SA"/>
      </w:rPr>
    </w:lvl>
    <w:lvl w:ilvl="8" w:tplc="14649C4C">
      <w:numFmt w:val="bullet"/>
      <w:lvlText w:val="•"/>
      <w:lvlJc w:val="left"/>
      <w:pPr>
        <w:ind w:left="8656" w:hanging="273"/>
      </w:pPr>
      <w:rPr>
        <w:rFonts w:hint="default"/>
        <w:lang w:val="pl-PL" w:eastAsia="en-US" w:bidi="ar-SA"/>
      </w:rPr>
    </w:lvl>
  </w:abstractNum>
  <w:abstractNum w:abstractNumId="2">
    <w:nsid w:val="556B63B9"/>
    <w:multiLevelType w:val="hybridMultilevel"/>
    <w:tmpl w:val="00000000"/>
    <w:lvl w:ilvl="0" w:tplc="F748169C">
      <w:numFmt w:val="bullet"/>
      <w:lvlText w:val="-"/>
      <w:lvlJc w:val="left"/>
      <w:pPr>
        <w:ind w:left="319" w:hanging="150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4"/>
        <w:szCs w:val="24"/>
        <w:lang w:val="pl-PL" w:eastAsia="en-US" w:bidi="ar-SA"/>
      </w:rPr>
    </w:lvl>
    <w:lvl w:ilvl="1" w:tplc="A0DED66A">
      <w:numFmt w:val="bullet"/>
      <w:lvlText w:val="•"/>
      <w:lvlJc w:val="left"/>
      <w:pPr>
        <w:ind w:left="1366" w:hanging="150"/>
      </w:pPr>
      <w:rPr>
        <w:rFonts w:hint="default"/>
        <w:lang w:val="pl-PL" w:eastAsia="en-US" w:bidi="ar-SA"/>
      </w:rPr>
    </w:lvl>
    <w:lvl w:ilvl="2" w:tplc="444EB4D2">
      <w:numFmt w:val="bullet"/>
      <w:lvlText w:val="•"/>
      <w:lvlJc w:val="left"/>
      <w:pPr>
        <w:ind w:left="2412" w:hanging="150"/>
      </w:pPr>
      <w:rPr>
        <w:rFonts w:hint="default"/>
        <w:lang w:val="pl-PL" w:eastAsia="en-US" w:bidi="ar-SA"/>
      </w:rPr>
    </w:lvl>
    <w:lvl w:ilvl="3" w:tplc="646C1F78">
      <w:numFmt w:val="bullet"/>
      <w:lvlText w:val="•"/>
      <w:lvlJc w:val="left"/>
      <w:pPr>
        <w:ind w:left="3458" w:hanging="150"/>
      </w:pPr>
      <w:rPr>
        <w:rFonts w:hint="default"/>
        <w:lang w:val="pl-PL" w:eastAsia="en-US" w:bidi="ar-SA"/>
      </w:rPr>
    </w:lvl>
    <w:lvl w:ilvl="4" w:tplc="871007CC">
      <w:numFmt w:val="bullet"/>
      <w:lvlText w:val="•"/>
      <w:lvlJc w:val="left"/>
      <w:pPr>
        <w:ind w:left="4504" w:hanging="150"/>
      </w:pPr>
      <w:rPr>
        <w:rFonts w:hint="default"/>
        <w:lang w:val="pl-PL" w:eastAsia="en-US" w:bidi="ar-SA"/>
      </w:rPr>
    </w:lvl>
    <w:lvl w:ilvl="5" w:tplc="65E20852">
      <w:numFmt w:val="bullet"/>
      <w:lvlText w:val="•"/>
      <w:lvlJc w:val="left"/>
      <w:pPr>
        <w:ind w:left="5550" w:hanging="150"/>
      </w:pPr>
      <w:rPr>
        <w:rFonts w:hint="default"/>
        <w:lang w:val="pl-PL" w:eastAsia="en-US" w:bidi="ar-SA"/>
      </w:rPr>
    </w:lvl>
    <w:lvl w:ilvl="6" w:tplc="82ACA878">
      <w:numFmt w:val="bullet"/>
      <w:lvlText w:val="•"/>
      <w:lvlJc w:val="left"/>
      <w:pPr>
        <w:ind w:left="6596" w:hanging="150"/>
      </w:pPr>
      <w:rPr>
        <w:rFonts w:hint="default"/>
        <w:lang w:val="pl-PL" w:eastAsia="en-US" w:bidi="ar-SA"/>
      </w:rPr>
    </w:lvl>
    <w:lvl w:ilvl="7" w:tplc="AA006B62">
      <w:numFmt w:val="bullet"/>
      <w:lvlText w:val="•"/>
      <w:lvlJc w:val="left"/>
      <w:pPr>
        <w:ind w:left="7642" w:hanging="150"/>
      </w:pPr>
      <w:rPr>
        <w:rFonts w:hint="default"/>
        <w:lang w:val="pl-PL" w:eastAsia="en-US" w:bidi="ar-SA"/>
      </w:rPr>
    </w:lvl>
    <w:lvl w:ilvl="8" w:tplc="FB4E8FFE">
      <w:numFmt w:val="bullet"/>
      <w:lvlText w:val="•"/>
      <w:lvlJc w:val="left"/>
      <w:pPr>
        <w:ind w:left="8688" w:hanging="15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FC"/>
    <w:rsid w:val="00060D8A"/>
    <w:rsid w:val="002267A1"/>
    <w:rsid w:val="003573FC"/>
    <w:rsid w:val="003B597A"/>
    <w:rsid w:val="00482052"/>
    <w:rsid w:val="004D5174"/>
    <w:rsid w:val="00552DF3"/>
    <w:rsid w:val="0061712F"/>
    <w:rsid w:val="00A6155C"/>
    <w:rsid w:val="00B5646F"/>
    <w:rsid w:val="00E67C05"/>
    <w:rsid w:val="00E91A76"/>
    <w:rsid w:val="00E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rsid w:val="003B597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B597A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227"/>
      <w:ind w:left="169"/>
    </w:pPr>
    <w:rPr>
      <w:b/>
      <w:bCs/>
      <w:sz w:val="23"/>
      <w:szCs w:val="23"/>
    </w:rPr>
  </w:style>
  <w:style w:type="paragraph" w:customStyle="1" w:styleId="Nagwek11">
    <w:name w:val="Nagłówek 11"/>
    <w:basedOn w:val="Normalny"/>
    <w:uiPriority w:val="1"/>
    <w:qFormat/>
    <w:pPr>
      <w:ind w:left="169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"/>
      <w:ind w:left="169" w:hanging="1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1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12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1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12F"/>
    <w:rPr>
      <w:rFonts w:ascii="Arial" w:eastAsia="Arial" w:hAnsi="Arial" w:cs="Arial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5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597A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B597A"/>
  </w:style>
  <w:style w:type="character" w:customStyle="1" w:styleId="Nagwek1Znak">
    <w:name w:val="Nagłówek 1 Znak"/>
    <w:basedOn w:val="Domylnaczcionkaakapitu"/>
    <w:link w:val="Nagwek1"/>
    <w:uiPriority w:val="9"/>
    <w:rsid w:val="003B597A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597A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viiyi">
    <w:name w:val="viiyi"/>
    <w:basedOn w:val="Domylnaczcionkaakapitu"/>
    <w:rsid w:val="003B597A"/>
  </w:style>
  <w:style w:type="character" w:customStyle="1" w:styleId="jlqj4b">
    <w:name w:val="jlqj4b"/>
    <w:basedOn w:val="Domylnaczcionkaakapitu"/>
    <w:rsid w:val="003B5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rsid w:val="003B597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B597A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227"/>
      <w:ind w:left="169"/>
    </w:pPr>
    <w:rPr>
      <w:b/>
      <w:bCs/>
      <w:sz w:val="23"/>
      <w:szCs w:val="23"/>
    </w:rPr>
  </w:style>
  <w:style w:type="paragraph" w:customStyle="1" w:styleId="Nagwek11">
    <w:name w:val="Nagłówek 11"/>
    <w:basedOn w:val="Normalny"/>
    <w:uiPriority w:val="1"/>
    <w:qFormat/>
    <w:pPr>
      <w:ind w:left="169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"/>
      <w:ind w:left="169" w:hanging="1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1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12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1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12F"/>
    <w:rPr>
      <w:rFonts w:ascii="Arial" w:eastAsia="Arial" w:hAnsi="Arial" w:cs="Arial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5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597A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B597A"/>
  </w:style>
  <w:style w:type="character" w:customStyle="1" w:styleId="Nagwek1Znak">
    <w:name w:val="Nagłówek 1 Znak"/>
    <w:basedOn w:val="Domylnaczcionkaakapitu"/>
    <w:link w:val="Nagwek1"/>
    <w:uiPriority w:val="9"/>
    <w:rsid w:val="003B597A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597A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viiyi">
    <w:name w:val="viiyi"/>
    <w:basedOn w:val="Domylnaczcionkaakapitu"/>
    <w:rsid w:val="003B597A"/>
  </w:style>
  <w:style w:type="character" w:customStyle="1" w:styleId="jlqj4b">
    <w:name w:val="jlqj4b"/>
    <w:basedOn w:val="Domylnaczcionkaakapitu"/>
    <w:rsid w:val="003B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g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i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Joanna</dc:creator>
  <cp:lastModifiedBy>Kaczmarzyk Jadwiga</cp:lastModifiedBy>
  <cp:revision>6</cp:revision>
  <dcterms:created xsi:type="dcterms:W3CDTF">2021-09-16T13:52:00Z</dcterms:created>
  <dcterms:modified xsi:type="dcterms:W3CDTF">2021-09-16T14:55:00Z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2021-09-03T00:00:00Z</vt:filetime>
  </property>
</Properties>
</file>