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5A9CEE7" w:rsidR="00B85D70" w:rsidRPr="00835871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835871">
        <w:rPr>
          <w:rFonts w:ascii="Arial Narrow" w:hAnsi="Arial Narrow"/>
          <w:b/>
        </w:rPr>
        <w:t>Załącznik nr 2</w:t>
      </w:r>
    </w:p>
    <w:p w14:paraId="5A978E6B" w14:textId="3572AB64" w:rsidR="00B85D70" w:rsidRPr="00835871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35871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835871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835871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Adres firmy</w:t>
      </w:r>
      <w:r w:rsidRPr="00835871">
        <w:rPr>
          <w:rFonts w:ascii="Arial Narrow" w:hAnsi="Arial Narrow"/>
          <w:sz w:val="22"/>
          <w:szCs w:val="22"/>
        </w:rPr>
        <w:tab/>
      </w:r>
      <w:r w:rsidRPr="00835871">
        <w:rPr>
          <w:rFonts w:ascii="Arial Narrow" w:hAnsi="Arial Narrow"/>
          <w:sz w:val="22"/>
          <w:szCs w:val="22"/>
        </w:rPr>
        <w:tab/>
      </w:r>
      <w:r w:rsidRPr="0083587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835871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 xml:space="preserve">Nr telefonu </w:t>
      </w:r>
      <w:r w:rsidRPr="0083587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835871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e-mail</w:t>
      </w:r>
      <w:r w:rsidRPr="00835871">
        <w:rPr>
          <w:rFonts w:ascii="Arial Narrow" w:hAnsi="Arial Narrow"/>
          <w:sz w:val="22"/>
          <w:szCs w:val="22"/>
        </w:rPr>
        <w:tab/>
      </w:r>
      <w:r w:rsidRPr="00835871">
        <w:rPr>
          <w:rFonts w:ascii="Arial Narrow" w:hAnsi="Arial Narrow"/>
          <w:sz w:val="22"/>
          <w:szCs w:val="22"/>
        </w:rPr>
        <w:tab/>
      </w:r>
      <w:r w:rsidRPr="00835871">
        <w:rPr>
          <w:rFonts w:ascii="Arial Narrow" w:hAnsi="Arial Narrow"/>
          <w:sz w:val="22"/>
          <w:szCs w:val="22"/>
        </w:rPr>
        <w:tab/>
      </w:r>
      <w:r w:rsidRPr="0083587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835871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835871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835871">
        <w:rPr>
          <w:rFonts w:ascii="Arial Narrow" w:hAnsi="Arial Narrow"/>
        </w:rPr>
        <w:t xml:space="preserve">nr REGON </w:t>
      </w:r>
      <w:r w:rsidRPr="00835871">
        <w:rPr>
          <w:rFonts w:ascii="Arial Narrow" w:hAnsi="Arial Narrow"/>
        </w:rPr>
        <w:tab/>
      </w:r>
      <w:r w:rsidRPr="00835871">
        <w:rPr>
          <w:rFonts w:ascii="Arial Narrow" w:hAnsi="Arial Narrow"/>
        </w:rPr>
        <w:tab/>
      </w:r>
      <w:r w:rsidRPr="0083587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835871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835871">
        <w:rPr>
          <w:rFonts w:ascii="Arial Narrow" w:hAnsi="Arial Narrow"/>
        </w:rPr>
        <w:t>nr NIP</w:t>
      </w:r>
      <w:r w:rsidRPr="00835871">
        <w:rPr>
          <w:rFonts w:ascii="Arial Narrow" w:hAnsi="Arial Narrow"/>
        </w:rPr>
        <w:tab/>
      </w:r>
      <w:r w:rsidRPr="00835871">
        <w:rPr>
          <w:rFonts w:ascii="Arial Narrow" w:hAnsi="Arial Narrow"/>
        </w:rPr>
        <w:tab/>
      </w:r>
      <w:r w:rsidRPr="00835871">
        <w:rPr>
          <w:rFonts w:ascii="Arial Narrow" w:hAnsi="Arial Narrow"/>
        </w:rPr>
        <w:tab/>
      </w:r>
      <w:r w:rsidRPr="0083587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835871">
        <w:rPr>
          <w:rFonts w:ascii="Arial Narrow" w:hAnsi="Arial Narrow"/>
        </w:rPr>
        <w:br/>
        <w:t xml:space="preserve">Nr konta Wykonawcy: </w:t>
      </w:r>
      <w:r w:rsidRPr="00835871">
        <w:rPr>
          <w:rFonts w:ascii="Arial Narrow" w:hAnsi="Arial Narrow"/>
        </w:rPr>
        <w:tab/>
      </w:r>
      <w:r w:rsidRPr="00835871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115B0D39" w14:textId="7ED57476" w:rsidR="00F049D2" w:rsidRPr="005221AD" w:rsidRDefault="00403BCD" w:rsidP="005221AD">
      <w:pPr>
        <w:spacing w:before="120" w:after="240"/>
        <w:jc w:val="both"/>
        <w:rPr>
          <w:rFonts w:ascii="Arial Narrow" w:hAnsi="Arial Narrow"/>
        </w:rPr>
      </w:pPr>
      <w:r w:rsidRPr="0083587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4C45BAC" w14:textId="77777777" w:rsidR="00700841" w:rsidRPr="0083587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48860EFF" w14:textId="64A7340E" w:rsidR="00E01B29" w:rsidRPr="00835871" w:rsidRDefault="00403BCD" w:rsidP="00E01B29">
      <w:pPr>
        <w:spacing w:after="0" w:line="240" w:lineRule="auto"/>
        <w:rPr>
          <w:rFonts w:ascii="Arial Narrow" w:hAnsi="Arial Narrow"/>
          <w:b/>
        </w:rPr>
      </w:pPr>
      <w:r w:rsidRPr="00835871">
        <w:rPr>
          <w:rFonts w:ascii="Arial Narrow" w:hAnsi="Arial Narrow"/>
          <w:b/>
        </w:rPr>
        <w:t>Do:</w:t>
      </w:r>
      <w:r w:rsidRPr="00835871">
        <w:rPr>
          <w:rFonts w:ascii="Arial Narrow" w:hAnsi="Arial Narrow"/>
          <w:color w:val="000080"/>
        </w:rPr>
        <w:t xml:space="preserve"> </w:t>
      </w:r>
      <w:r w:rsidR="00E01B29" w:rsidRPr="00835871">
        <w:rPr>
          <w:rFonts w:ascii="Arial Narrow" w:hAnsi="Arial Narrow"/>
          <w:color w:val="000080"/>
        </w:rPr>
        <w:tab/>
      </w:r>
      <w:r w:rsidR="00E01B29" w:rsidRPr="00835871">
        <w:rPr>
          <w:rFonts w:ascii="Arial Narrow" w:hAnsi="Arial Narrow"/>
          <w:b/>
        </w:rPr>
        <w:t>Uniwersytecki</w:t>
      </w:r>
      <w:r w:rsidRPr="00835871">
        <w:rPr>
          <w:rFonts w:ascii="Arial Narrow" w:hAnsi="Arial Narrow"/>
          <w:b/>
        </w:rPr>
        <w:t xml:space="preserve">  </w:t>
      </w:r>
      <w:r w:rsidR="00E01B29" w:rsidRPr="00835871">
        <w:rPr>
          <w:rFonts w:ascii="Arial Narrow" w:hAnsi="Arial Narrow"/>
          <w:b/>
        </w:rPr>
        <w:t>Szpital Kliniczny w Poznaniu,</w:t>
      </w:r>
    </w:p>
    <w:p w14:paraId="6C246DAE" w14:textId="21648A79" w:rsidR="00E01B29" w:rsidRPr="00835871" w:rsidRDefault="00E01B29" w:rsidP="00E01B29">
      <w:pPr>
        <w:spacing w:after="0" w:line="240" w:lineRule="auto"/>
        <w:ind w:firstLine="708"/>
        <w:rPr>
          <w:rFonts w:ascii="Arial Narrow" w:hAnsi="Arial Narrow"/>
          <w:b/>
        </w:rPr>
      </w:pPr>
      <w:r w:rsidRPr="00835871">
        <w:rPr>
          <w:rFonts w:ascii="Arial Narrow" w:hAnsi="Arial Narrow"/>
          <w:b/>
          <w:bCs/>
        </w:rPr>
        <w:t>ul. Przybyszewskiego 49</w:t>
      </w:r>
    </w:p>
    <w:p w14:paraId="6694CDD8" w14:textId="59FA232D" w:rsidR="007E069B" w:rsidRPr="00835871" w:rsidRDefault="00E01B29" w:rsidP="00E01B29">
      <w:pPr>
        <w:spacing w:after="0" w:line="240" w:lineRule="auto"/>
        <w:ind w:firstLine="708"/>
        <w:rPr>
          <w:rFonts w:ascii="Arial Narrow" w:hAnsi="Arial Narrow"/>
          <w:b/>
          <w:bCs/>
        </w:rPr>
      </w:pPr>
      <w:r w:rsidRPr="00835871">
        <w:rPr>
          <w:rFonts w:ascii="Arial Narrow" w:hAnsi="Arial Narrow"/>
          <w:b/>
          <w:bCs/>
        </w:rPr>
        <w:t>60-355 Poznań</w:t>
      </w:r>
    </w:p>
    <w:p w14:paraId="4592815B" w14:textId="009A27D8" w:rsidR="007E069B" w:rsidRPr="00835871" w:rsidRDefault="00403BCD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835871">
        <w:rPr>
          <w:rFonts w:ascii="Arial Narrow" w:hAnsi="Arial Narrow"/>
        </w:rPr>
        <w:t>Odpowiadając na ogłoszenie o zamówieniu publicznym na</w:t>
      </w:r>
      <w:r w:rsidRPr="00835871">
        <w:rPr>
          <w:rFonts w:ascii="Arial Narrow" w:eastAsia="Verdana" w:hAnsi="Arial Narrow"/>
          <w:b/>
        </w:rPr>
        <w:t xml:space="preserve"> </w:t>
      </w:r>
      <w:r w:rsidR="00E01B29" w:rsidRPr="00835871">
        <w:rPr>
          <w:rFonts w:ascii="Arial Narrow" w:hAnsi="Arial Narrow"/>
          <w:b/>
          <w:shd w:val="clear" w:color="auto" w:fill="FFFFFF"/>
        </w:rPr>
        <w:t>Dostawę z wniesieniem i instalacją wyposażenia Szpitala oraz systemu monitorowania pacjenta wraz z przeszkoleniem personelu w ramach projektu pn. Budowa Centralnego Zintegrowanego Szpitala Klinicznego w Poznaniu - centrum medycyny interwencyjnej (etap I CZSK)</w:t>
      </w:r>
      <w:r w:rsidR="00E01B29" w:rsidRPr="00835871">
        <w:rPr>
          <w:rFonts w:ascii="Arial Narrow" w:eastAsia="Times New Roman" w:hAnsi="Arial Narrow" w:cs="Arial"/>
          <w:b/>
        </w:rPr>
        <w:t xml:space="preserve"> </w:t>
      </w:r>
      <w:r w:rsidRPr="00835871">
        <w:rPr>
          <w:rFonts w:ascii="Arial Narrow" w:eastAsia="Times New Roman" w:hAnsi="Arial Narrow" w:cs="Arial"/>
          <w:b/>
        </w:rPr>
        <w:t>(PN-</w:t>
      </w:r>
      <w:r w:rsidR="00E01B29" w:rsidRPr="00835871">
        <w:rPr>
          <w:rFonts w:ascii="Arial Narrow" w:eastAsia="Times New Roman" w:hAnsi="Arial Narrow" w:cs="Arial"/>
          <w:b/>
        </w:rPr>
        <w:t>6/23</w:t>
      </w:r>
      <w:r w:rsidRPr="00835871">
        <w:rPr>
          <w:rFonts w:ascii="Arial Narrow" w:eastAsia="Times New Roman" w:hAnsi="Arial Narrow" w:cs="Arial"/>
          <w:b/>
        </w:rPr>
        <w:t>),</w:t>
      </w:r>
      <w:r w:rsidRPr="00835871">
        <w:rPr>
          <w:rFonts w:ascii="Arial Narrow" w:eastAsia="Times New Roman" w:hAnsi="Arial Narrow" w:cs="Arial"/>
        </w:rPr>
        <w:t xml:space="preserve"> procedowanym w trybie przetargu nieograniczonego</w:t>
      </w:r>
      <w:r w:rsidRPr="00835871">
        <w:rPr>
          <w:rFonts w:ascii="Arial Narrow" w:eastAsia="Verdana" w:hAnsi="Arial Narrow"/>
        </w:rPr>
        <w:t>,</w:t>
      </w:r>
      <w:r w:rsidRPr="00835871">
        <w:rPr>
          <w:rFonts w:ascii="Arial Narrow" w:eastAsia="Verdana" w:hAnsi="Arial Narrow"/>
          <w:b/>
        </w:rPr>
        <w:t xml:space="preserve"> </w:t>
      </w:r>
      <w:r w:rsidR="007E069B" w:rsidRPr="00835871">
        <w:rPr>
          <w:rFonts w:ascii="Arial Narrow" w:hAnsi="Arial Narrow" w:cs="Arial"/>
        </w:rPr>
        <w:t>działając w imieniu i na rzecz wskazanego powyżej Wykonawcy, oferujemy</w:t>
      </w:r>
      <w:r w:rsidR="007E069B" w:rsidRPr="00835871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7A2BDB8B" w14:textId="77777777" w:rsidR="00A75E42" w:rsidRPr="00835871" w:rsidRDefault="00A75E42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</w:p>
    <w:p w14:paraId="20795A0D" w14:textId="316533C4" w:rsidR="007E069B" w:rsidRPr="00835871" w:rsidRDefault="00A75E42" w:rsidP="007E069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835871">
        <w:rPr>
          <w:rFonts w:ascii="Arial Narrow" w:hAnsi="Arial Narrow" w:cs="Arial"/>
          <w:b/>
          <w:bCs/>
          <w:lang w:eastAsia="pl-PL"/>
        </w:rPr>
        <w:t>Cena łączna zamówienia podstawowego oraz opcji</w:t>
      </w:r>
      <w:r w:rsidR="00065586" w:rsidRPr="00835871">
        <w:rPr>
          <w:rFonts w:ascii="Arial Narrow" w:hAnsi="Arial Narrow" w:cs="Arial"/>
          <w:b/>
          <w:bCs/>
          <w:lang w:eastAsia="pl-PL"/>
        </w:rPr>
        <w:t>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835871" w14:paraId="480BC35E" w14:textId="77777777" w:rsidTr="00A75E42">
        <w:trPr>
          <w:jc w:val="center"/>
        </w:trPr>
        <w:tc>
          <w:tcPr>
            <w:tcW w:w="1701" w:type="dxa"/>
          </w:tcPr>
          <w:p w14:paraId="11BCBE30" w14:textId="064AAEED" w:rsidR="00A75E42" w:rsidRPr="00835871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10D8E572" w14:textId="4AA6093E" w:rsidR="00A75E42" w:rsidRPr="00835871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 xml:space="preserve">Kwota </w:t>
            </w:r>
            <w:r w:rsidR="00065586" w:rsidRPr="00835871">
              <w:rPr>
                <w:rFonts w:ascii="Arial Narrow" w:hAnsi="Arial Narrow"/>
                <w:bCs w:val="0"/>
                <w:sz w:val="22"/>
                <w:szCs w:val="22"/>
              </w:rPr>
              <w:t>VAT</w:t>
            </w:r>
          </w:p>
        </w:tc>
        <w:tc>
          <w:tcPr>
            <w:tcW w:w="1842" w:type="dxa"/>
          </w:tcPr>
          <w:p w14:paraId="6BE70E1E" w14:textId="75C5CF41" w:rsidR="00A75E42" w:rsidRPr="00835871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1A158E96" w14:textId="712FB0E1" w:rsidR="00A75E42" w:rsidRPr="00835871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835871" w14:paraId="1B886A6D" w14:textId="77777777" w:rsidTr="00A75E42">
        <w:trPr>
          <w:jc w:val="center"/>
        </w:trPr>
        <w:tc>
          <w:tcPr>
            <w:tcW w:w="1701" w:type="dxa"/>
          </w:tcPr>
          <w:p w14:paraId="0652D3CE" w14:textId="29E46296" w:rsidR="00A75E42" w:rsidRPr="00835871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32943378" w14:textId="08D82FB4" w:rsidR="00A75E42" w:rsidRPr="00835871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7A874DD2" w14:textId="7B0AF3BF" w:rsidR="00A75E42" w:rsidRPr="00835871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33C15937" w14:textId="77777777" w:rsidR="00A75E42" w:rsidRPr="00835871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3DA0B7B2" w14:textId="77777777" w:rsidR="007E069B" w:rsidRPr="00835871" w:rsidRDefault="007E069B" w:rsidP="007E069B">
      <w:pPr>
        <w:pStyle w:val="Tekstpodstawowy21"/>
        <w:suppressAutoHyphens w:val="0"/>
        <w:spacing w:before="0"/>
        <w:ind w:left="360"/>
        <w:rPr>
          <w:rFonts w:ascii="Arial Narrow" w:hAnsi="Arial Narrow"/>
          <w:b w:val="0"/>
          <w:sz w:val="10"/>
          <w:szCs w:val="10"/>
        </w:rPr>
      </w:pPr>
    </w:p>
    <w:p w14:paraId="089DA8CE" w14:textId="77777777" w:rsidR="00A75E42" w:rsidRPr="00835871" w:rsidRDefault="007E069B" w:rsidP="007E069B">
      <w:pPr>
        <w:pStyle w:val="Tekstpodstawowy21"/>
        <w:suppressAutoHyphens w:val="0"/>
        <w:ind w:left="360"/>
        <w:rPr>
          <w:rFonts w:ascii="Arial Narrow" w:hAnsi="Arial Narrow"/>
          <w:bCs w:val="0"/>
          <w:sz w:val="32"/>
          <w:szCs w:val="32"/>
        </w:rPr>
      </w:pPr>
      <w:r w:rsidRPr="00835871">
        <w:rPr>
          <w:rFonts w:ascii="Arial Narrow" w:hAnsi="Arial Narrow"/>
          <w:bCs w:val="0"/>
          <w:sz w:val="32"/>
          <w:szCs w:val="32"/>
        </w:rPr>
        <w:t>a w tym</w:t>
      </w:r>
      <w:r w:rsidR="00A75E42" w:rsidRPr="00835871">
        <w:rPr>
          <w:rFonts w:ascii="Arial Narrow" w:hAnsi="Arial Narrow"/>
          <w:bCs w:val="0"/>
          <w:sz w:val="32"/>
          <w:szCs w:val="32"/>
        </w:rPr>
        <w:t>:</w:t>
      </w:r>
    </w:p>
    <w:p w14:paraId="59B402C7" w14:textId="488D96F1" w:rsidR="007E069B" w:rsidRPr="00835871" w:rsidRDefault="007E069B" w:rsidP="00A75E42">
      <w:pPr>
        <w:pStyle w:val="Tekstpodstawowy21"/>
        <w:numPr>
          <w:ilvl w:val="0"/>
          <w:numId w:val="3"/>
        </w:numPr>
        <w:suppressAutoHyphens w:val="0"/>
        <w:rPr>
          <w:rFonts w:ascii="Arial Narrow" w:hAnsi="Arial Narrow"/>
          <w:bCs w:val="0"/>
          <w:sz w:val="22"/>
          <w:szCs w:val="22"/>
        </w:rPr>
      </w:pPr>
      <w:r w:rsidRPr="00835871">
        <w:rPr>
          <w:rFonts w:ascii="Arial Narrow" w:hAnsi="Arial Narrow"/>
          <w:bCs w:val="0"/>
          <w:sz w:val="22"/>
          <w:szCs w:val="22"/>
        </w:rPr>
        <w:t xml:space="preserve"> cena za wykonanie </w:t>
      </w:r>
      <w:r w:rsidR="001B4EE9" w:rsidRPr="00835871">
        <w:rPr>
          <w:rFonts w:ascii="Arial Narrow" w:hAnsi="Arial Narrow"/>
          <w:bCs w:val="0"/>
          <w:sz w:val="22"/>
          <w:szCs w:val="22"/>
        </w:rPr>
        <w:t xml:space="preserve">zakresu podstawowego </w:t>
      </w:r>
      <w:r w:rsidRPr="00835871">
        <w:rPr>
          <w:rFonts w:ascii="Arial Narrow" w:hAnsi="Arial Narrow"/>
          <w:bCs w:val="0"/>
          <w:sz w:val="22"/>
          <w:szCs w:val="22"/>
        </w:rPr>
        <w:t>przedmiotu zamówienia</w:t>
      </w:r>
      <w:r w:rsidR="001B4EE9" w:rsidRPr="00835871">
        <w:rPr>
          <w:rFonts w:ascii="Arial Narrow" w:hAnsi="Arial Narrow"/>
          <w:bCs w:val="0"/>
          <w:sz w:val="22"/>
          <w:szCs w:val="22"/>
        </w:rPr>
        <w:t>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835871" w14:paraId="140A1AF5" w14:textId="77777777" w:rsidTr="00B53B8A">
        <w:trPr>
          <w:jc w:val="center"/>
        </w:trPr>
        <w:tc>
          <w:tcPr>
            <w:tcW w:w="1701" w:type="dxa"/>
          </w:tcPr>
          <w:p w14:paraId="2D6C7079" w14:textId="77777777" w:rsidR="00A75E42" w:rsidRPr="00835871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34238FD9" w14:textId="77777777" w:rsidR="00A75E42" w:rsidRPr="00835871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53525305" w14:textId="77777777" w:rsidR="00A75E42" w:rsidRPr="00835871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1847C2D5" w14:textId="77777777" w:rsidR="00A75E42" w:rsidRPr="00835871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835871" w14:paraId="3FFF1D22" w14:textId="77777777" w:rsidTr="00B53B8A">
        <w:trPr>
          <w:jc w:val="center"/>
        </w:trPr>
        <w:tc>
          <w:tcPr>
            <w:tcW w:w="1701" w:type="dxa"/>
          </w:tcPr>
          <w:p w14:paraId="62B8D79C" w14:textId="77777777" w:rsidR="00A75E42" w:rsidRPr="00835871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683454C2" w14:textId="77777777" w:rsidR="00A75E42" w:rsidRPr="00835871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3AA4958E" w14:textId="77777777" w:rsidR="00A75E42" w:rsidRPr="00835871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5871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570A44D2" w14:textId="77777777" w:rsidR="00A75E42" w:rsidRPr="00835871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25B7937F" w14:textId="35A07A40" w:rsidR="00E95C3D" w:rsidRDefault="00E95C3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687EC616" w14:textId="628215DA" w:rsidR="005221AD" w:rsidRDefault="005221A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338D408F" w14:textId="4CF28B29" w:rsidR="005221AD" w:rsidRPr="00DC049D" w:rsidRDefault="005221AD" w:rsidP="007E069B">
      <w:pPr>
        <w:pStyle w:val="Tekstpodstawowy21"/>
        <w:suppressAutoHyphens w:val="0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14:paraId="0FD17C3D" w14:textId="7297E98D" w:rsidR="005221AD" w:rsidRDefault="005221A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48E7CBAB" w14:textId="7F7D4C4A" w:rsidR="005221AD" w:rsidRDefault="005221A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04E4A5AD" w14:textId="52B49BD0" w:rsidR="005221AD" w:rsidRDefault="005221A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75CA5CB7" w14:textId="6F53D6BB" w:rsidR="005221AD" w:rsidRDefault="005221A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7E61C6AE" w14:textId="77777777" w:rsidR="005221AD" w:rsidRPr="00835871" w:rsidRDefault="005221AD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062435C9" w14:textId="4C243FFC" w:rsidR="00A75E42" w:rsidRPr="005221AD" w:rsidRDefault="00E01B29" w:rsidP="007E069B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  <w:r w:rsidRPr="005221AD">
        <w:rPr>
          <w:rFonts w:ascii="Arial Narrow" w:hAnsi="Arial Narrow"/>
          <w:bCs w:val="0"/>
          <w:sz w:val="22"/>
          <w:szCs w:val="22"/>
        </w:rPr>
        <w:lastRenderedPageBreak/>
        <w:t>na którą składają się:</w:t>
      </w: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1234"/>
        <w:gridCol w:w="384"/>
        <w:gridCol w:w="1939"/>
        <w:gridCol w:w="951"/>
        <w:gridCol w:w="1416"/>
        <w:gridCol w:w="1139"/>
        <w:gridCol w:w="1073"/>
        <w:gridCol w:w="1064"/>
      </w:tblGrid>
      <w:tr w:rsidR="009F30B0" w:rsidRPr="006A6701" w14:paraId="4EFEE4EB" w14:textId="77777777" w:rsidTr="00DC049D">
        <w:tc>
          <w:tcPr>
            <w:tcW w:w="1234" w:type="dxa"/>
            <w:vAlign w:val="center"/>
          </w:tcPr>
          <w:p w14:paraId="6AEFC252" w14:textId="2E53EC35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vAlign w:val="center"/>
          </w:tcPr>
          <w:p w14:paraId="36906A8D" w14:textId="64998B49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939" w:type="dxa"/>
            <w:vAlign w:val="center"/>
          </w:tcPr>
          <w:p w14:paraId="595366A3" w14:textId="71816E25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951" w:type="dxa"/>
            <w:vAlign w:val="center"/>
          </w:tcPr>
          <w:p w14:paraId="6F956144" w14:textId="0D6B8099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416" w:type="dxa"/>
            <w:vAlign w:val="center"/>
          </w:tcPr>
          <w:p w14:paraId="50C156AD" w14:textId="70312A7F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139" w:type="dxa"/>
            <w:vAlign w:val="center"/>
          </w:tcPr>
          <w:p w14:paraId="2427171F" w14:textId="29383DD4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  <w:tc>
          <w:tcPr>
            <w:tcW w:w="1073" w:type="dxa"/>
            <w:vAlign w:val="center"/>
          </w:tcPr>
          <w:p w14:paraId="0AAEC5CC" w14:textId="6DA8B2DF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7</w:t>
            </w:r>
          </w:p>
        </w:tc>
        <w:tc>
          <w:tcPr>
            <w:tcW w:w="1064" w:type="dxa"/>
            <w:vAlign w:val="center"/>
          </w:tcPr>
          <w:p w14:paraId="6DE6EC29" w14:textId="7BE31270" w:rsidR="00E95C3D" w:rsidRPr="006A6701" w:rsidRDefault="0087407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8</w:t>
            </w:r>
          </w:p>
        </w:tc>
      </w:tr>
      <w:tr w:rsidR="009F30B0" w:rsidRPr="006A6701" w14:paraId="34149E21" w14:textId="6FF291BE" w:rsidTr="00DC049D"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14:paraId="680877BE" w14:textId="77777777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0BC4D235" w14:textId="0AFEB23D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14:paraId="4A62B66C" w14:textId="5D5472CC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Nazwa sprzętu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47FD37B5" w14:textId="71EF47F0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ilość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1992064A" w14:textId="77777777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Cena jednostkowa</w:t>
            </w:r>
          </w:p>
          <w:p w14:paraId="584EF8DD" w14:textId="6559B637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netto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68AE1584" w14:textId="0C41AB3F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Wartość netto (</w:t>
            </w:r>
            <w:r w:rsidR="00874076"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 xml:space="preserve"> x </w:t>
            </w:r>
            <w:r w:rsidR="00874076"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797C63FB" w14:textId="5C60E3D8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Stawka VAT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14:paraId="47CE0675" w14:textId="06A767A6" w:rsidR="00E95C3D" w:rsidRPr="006A6701" w:rsidRDefault="00E95C3D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Wartość brutto (</w:t>
            </w:r>
            <w:r w:rsidR="00874076"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 xml:space="preserve"> x </w:t>
            </w:r>
            <w:r w:rsidR="00874076">
              <w:rPr>
                <w:rFonts w:ascii="Arial Narrow" w:hAnsi="Arial Narrow"/>
                <w:bCs w:val="0"/>
                <w:sz w:val="16"/>
                <w:szCs w:val="16"/>
              </w:rPr>
              <w:t>7</w:t>
            </w: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)</w:t>
            </w:r>
          </w:p>
        </w:tc>
      </w:tr>
      <w:tr w:rsidR="007D1DF2" w:rsidRPr="006A6701" w14:paraId="3ECA8CA4" w14:textId="45DA87A7" w:rsidTr="00DC049D"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E17C0E" w14:textId="5E61140E" w:rsidR="007D1DF2" w:rsidRPr="006A6701" w:rsidRDefault="007D1DF2" w:rsidP="001240EB">
            <w:pPr>
              <w:jc w:val="center"/>
              <w:rPr>
                <w:rFonts w:ascii="Arial Narrow" w:hAnsi="Arial Narrow" w:cstheme="minorHAnsi"/>
                <w:b/>
                <w:bCs/>
                <w:snapToGrid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/>
                <w:bCs/>
                <w:snapToGrid w:val="0"/>
                <w:sz w:val="16"/>
                <w:szCs w:val="16"/>
              </w:rPr>
              <w:t>Pakiet 1</w:t>
            </w:r>
          </w:p>
          <w:p w14:paraId="3C5AABB2" w14:textId="51EEB6A3" w:rsidR="007D1DF2" w:rsidRPr="006A6701" w:rsidRDefault="007D1DF2" w:rsidP="001240EB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Łóżka anestezjologiczne dla Oddziału Intensywnej Terapii – 22 sztuki z podziałem na zastosowanie typu A, B, C, D</w:t>
            </w:r>
          </w:p>
          <w:p w14:paraId="57861349" w14:textId="12F3FF65" w:rsidR="007D1DF2" w:rsidRPr="006A6701" w:rsidRDefault="007D1DF2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E14122" w14:textId="5995531F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 w:cstheme="minorHAnsi"/>
                <w:b w:val="0"/>
                <w:bCs w:val="0"/>
                <w:snapToGrid w:val="0"/>
                <w:color w:val="FF0000"/>
                <w:sz w:val="16"/>
                <w:szCs w:val="16"/>
              </w:rPr>
            </w:pPr>
            <w:r w:rsidRPr="005221AD">
              <w:rPr>
                <w:rFonts w:ascii="Arial Narrow" w:hAnsi="Arial Narrow" w:cstheme="minorHAnsi"/>
                <w:b w:val="0"/>
                <w:bCs w:val="0"/>
                <w:snapToGrid w:val="0"/>
                <w:color w:val="FF0000"/>
                <w:sz w:val="16"/>
                <w:szCs w:val="16"/>
              </w:rPr>
              <w:t>A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14:paraId="16031AE7" w14:textId="18C0E36B" w:rsidR="007D1DF2" w:rsidRPr="006A6701" w:rsidRDefault="007D1DF2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  <w:t>Łóżko bariatryczne poszerzane i wydłużane z wagą pacjenta i własnym napędem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102BCB44" w14:textId="66FEF054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7B219DC8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53AEF6B2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7A3ADA03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92E0A4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</w:tr>
      <w:tr w:rsidR="007D1DF2" w:rsidRPr="006A6701" w14:paraId="019B4FFA" w14:textId="7CC0DEA6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AD10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14:paraId="2291AEA3" w14:textId="0D63073F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B</w:t>
            </w:r>
          </w:p>
        </w:tc>
        <w:tc>
          <w:tcPr>
            <w:tcW w:w="1939" w:type="dxa"/>
            <w:vAlign w:val="center"/>
          </w:tcPr>
          <w:p w14:paraId="7B824A9D" w14:textId="210BDE78" w:rsidR="007D1DF2" w:rsidRPr="006A6701" w:rsidRDefault="007D1DF2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snapToGrid w:val="0"/>
                <w:sz w:val="16"/>
                <w:szCs w:val="16"/>
              </w:rPr>
              <w:t>Łóżko anestezjologiczno-pulmonologiczne półautomatyczne z wagą pacjenta i własnym napędem</w:t>
            </w:r>
          </w:p>
        </w:tc>
        <w:tc>
          <w:tcPr>
            <w:tcW w:w="951" w:type="dxa"/>
            <w:vAlign w:val="center"/>
          </w:tcPr>
          <w:p w14:paraId="50755D79" w14:textId="5F625FDC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center"/>
          </w:tcPr>
          <w:p w14:paraId="418FCF49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51005AD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2B695BE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0E2A75E0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</w:tr>
      <w:tr w:rsidR="007D1DF2" w:rsidRPr="006A6701" w14:paraId="1CBE5B81" w14:textId="0DF8D7B0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80CC7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14:paraId="0115B521" w14:textId="146928F3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C</w:t>
            </w:r>
          </w:p>
        </w:tc>
        <w:tc>
          <w:tcPr>
            <w:tcW w:w="1939" w:type="dxa"/>
            <w:vAlign w:val="center"/>
          </w:tcPr>
          <w:p w14:paraId="3E57D4E8" w14:textId="02D53EE2" w:rsidR="007D1DF2" w:rsidRPr="006A6701" w:rsidRDefault="007D1DF2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snapToGrid w:val="0"/>
                <w:sz w:val="16"/>
                <w:szCs w:val="16"/>
              </w:rPr>
              <w:t>Łóżka anestezjologiczne z wagą pacjenta</w:t>
            </w:r>
          </w:p>
        </w:tc>
        <w:tc>
          <w:tcPr>
            <w:tcW w:w="951" w:type="dxa"/>
            <w:vAlign w:val="center"/>
          </w:tcPr>
          <w:p w14:paraId="4A8F8CC4" w14:textId="5156BCF4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16</w:t>
            </w:r>
          </w:p>
        </w:tc>
        <w:tc>
          <w:tcPr>
            <w:tcW w:w="1416" w:type="dxa"/>
            <w:vAlign w:val="center"/>
          </w:tcPr>
          <w:p w14:paraId="00182142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8C0A397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1509DB0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1E772F17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</w:tr>
      <w:tr w:rsidR="007D1DF2" w:rsidRPr="006A6701" w14:paraId="7ECBF0A6" w14:textId="5D564904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A569F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FCC88F" w14:textId="49DD3276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D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14:paraId="4DC93349" w14:textId="2A714614" w:rsidR="007D1DF2" w:rsidRPr="006A6701" w:rsidRDefault="007D1DF2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snapToGrid w:val="0"/>
                <w:sz w:val="16"/>
                <w:szCs w:val="16"/>
              </w:rPr>
              <w:t>Łóżka anestezjologiczne z wagą pacjenta wyposażone w ramę ortopedyczną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3AC1660A" w14:textId="3334F942" w:rsidR="007D1DF2" w:rsidRPr="005221AD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28746467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143C83EF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709E2A5C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BF91E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</w:tr>
      <w:tr w:rsidR="007D1DF2" w:rsidRPr="006A6701" w14:paraId="1131DA49" w14:textId="77777777" w:rsidTr="00DC049D">
        <w:trPr>
          <w:trHeight w:val="415"/>
        </w:trPr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54F80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BBCF1" w14:textId="400CD3B7" w:rsidR="007D1DF2" w:rsidRPr="006A6701" w:rsidRDefault="007D1DF2" w:rsidP="00DC049D">
            <w:pPr>
              <w:pStyle w:val="Tekstpodstawowy21"/>
              <w:suppressAutoHyphens w:val="0"/>
              <w:spacing w:before="0"/>
              <w:jc w:val="right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Razem pakiet 1: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C2485" w14:textId="77777777" w:rsidR="007D1DF2" w:rsidRPr="006A6701" w:rsidRDefault="007D1DF2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</w:tr>
      <w:tr w:rsidR="00315066" w:rsidRPr="006A6701" w14:paraId="1E775DBF" w14:textId="61D0C57E" w:rsidTr="00DC049D"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2F1D80" w14:textId="77777777" w:rsidR="00FF74CA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>Pakiet 2:</w:t>
            </w:r>
          </w:p>
          <w:p w14:paraId="627C4AE1" w14:textId="40FEC743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 xml:space="preserve"> System monitorowania wraz z aparatami do znieczulenia i respiratorami oraz klinicznym oprogramowaniem zarządczym na potrzeby Bloku operacyjnego oraz Oddziału Intensywnej Terapii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D36177" w14:textId="68A4CFC5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I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DDEB0" w14:textId="77777777" w:rsid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System monitorowania dla Oddziału Intensywnej Terapii - 14 stanowisk oraz dodatkowe przeniesienie istniejących 8 stanowisk</w:t>
            </w:r>
          </w:p>
          <w:p w14:paraId="70DBF96D" w14:textId="7959DE30" w:rsidR="00315066" w:rsidRPr="007D1DF2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color w:val="FF0000"/>
                <w:sz w:val="16"/>
                <w:szCs w:val="16"/>
                <w:u w:val="single"/>
              </w:rPr>
            </w:pPr>
            <w:r w:rsidRPr="007D1DF2">
              <w:rPr>
                <w:rFonts w:ascii="Arial Narrow" w:hAnsi="Arial Narrow" w:cstheme="minorHAnsi"/>
                <w:bCs w:val="0"/>
                <w:sz w:val="16"/>
                <w:szCs w:val="16"/>
                <w:u w:val="single"/>
              </w:rPr>
              <w:t>w tym: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41FCC4CE" w14:textId="6FDFBC79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Cs w:val="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356B8F" w14:textId="34207CBA" w:rsidR="00315066" w:rsidRPr="007D1DF2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 w:val="0"/>
                <w:bCs w:val="0"/>
                <w:color w:val="FF0000"/>
                <w:sz w:val="16"/>
                <w:szCs w:val="16"/>
              </w:rPr>
            </w:pPr>
            <w:r w:rsidRPr="007D1DF2"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Ceny składowych podać poniżej</w:t>
            </w:r>
            <w:r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:</w:t>
            </w:r>
          </w:p>
        </w:tc>
      </w:tr>
      <w:tr w:rsidR="00315066" w:rsidRPr="006A6701" w14:paraId="4F66BF41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89690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0F8E0B2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574DBA91" w14:textId="6F0C4B66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Przeniesienie istniejących 8 stanowisk</w:t>
            </w:r>
          </w:p>
        </w:tc>
        <w:tc>
          <w:tcPr>
            <w:tcW w:w="951" w:type="dxa"/>
            <w:vAlign w:val="center"/>
          </w:tcPr>
          <w:p w14:paraId="5BFB4040" w14:textId="5DAC95DD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50DCCB3D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16DC3E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B00EEC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5DD4FFD0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250482A8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2F9333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702EDC5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50C92857" w14:textId="4B12963B" w:rsid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Centrala monitorująca</w:t>
            </w:r>
          </w:p>
        </w:tc>
        <w:tc>
          <w:tcPr>
            <w:tcW w:w="951" w:type="dxa"/>
            <w:vAlign w:val="center"/>
          </w:tcPr>
          <w:p w14:paraId="501D66F3" w14:textId="0CFFEA40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13034DD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0CE41F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3C498A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28216AA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384C99E3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3FC63D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31A4EA0D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1EB3D109" w14:textId="6A850B4D" w:rsid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Kardiomonitor</w:t>
            </w:r>
          </w:p>
        </w:tc>
        <w:tc>
          <w:tcPr>
            <w:tcW w:w="951" w:type="dxa"/>
            <w:vAlign w:val="center"/>
          </w:tcPr>
          <w:p w14:paraId="736717B7" w14:textId="4C3C982F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14</w:t>
            </w:r>
          </w:p>
        </w:tc>
        <w:tc>
          <w:tcPr>
            <w:tcW w:w="1416" w:type="dxa"/>
            <w:vAlign w:val="center"/>
          </w:tcPr>
          <w:p w14:paraId="5505B25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6971B4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DFD652D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7D1F640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5BA14FAE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26D546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57D0DC3C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029DC2AA" w14:textId="4678DB25" w:rsid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Moduł transportowy</w:t>
            </w:r>
          </w:p>
        </w:tc>
        <w:tc>
          <w:tcPr>
            <w:tcW w:w="951" w:type="dxa"/>
            <w:vAlign w:val="center"/>
          </w:tcPr>
          <w:p w14:paraId="7941B791" w14:textId="1EA7E7B8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14</w:t>
            </w:r>
          </w:p>
        </w:tc>
        <w:tc>
          <w:tcPr>
            <w:tcW w:w="1416" w:type="dxa"/>
            <w:vAlign w:val="center"/>
          </w:tcPr>
          <w:p w14:paraId="692C1E4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C926A3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802042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0065C77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3A5B0BE7" w14:textId="196C1F4C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F7DF6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vAlign w:val="center"/>
          </w:tcPr>
          <w:p w14:paraId="2FB73E33" w14:textId="0D60F419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II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64542FA4" w14:textId="7F530893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DC049D">
              <w:rPr>
                <w:rFonts w:ascii="Arial Narrow" w:hAnsi="Arial Narrow" w:cstheme="minorHAnsi"/>
                <w:b w:val="0"/>
                <w:bCs w:val="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System monitorowania wraz z aparatami do znieczulenia i respiratorami dla Bloku operacyjnego w tym</w:t>
            </w:r>
            <w:r w:rsidRPr="00DC049D">
              <w:rPr>
                <w:rFonts w:ascii="Arial Narrow" w:hAnsi="Arial Narrow" w:cstheme="minorHAnsi"/>
                <w:b w:val="0"/>
                <w:bCs w:val="0"/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951" w:type="dxa"/>
            <w:vAlign w:val="center"/>
          </w:tcPr>
          <w:p w14:paraId="0CB49CD2" w14:textId="02AC9D5B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Cs w:val="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692" w:type="dxa"/>
            <w:gridSpan w:val="4"/>
            <w:tcBorders>
              <w:right w:val="single" w:sz="12" w:space="0" w:color="auto"/>
            </w:tcBorders>
            <w:vAlign w:val="center"/>
          </w:tcPr>
          <w:p w14:paraId="63F971FC" w14:textId="2B3465C1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7D1DF2"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Ceny składowych podać poniżej</w:t>
            </w:r>
            <w:r>
              <w:rPr>
                <w:rFonts w:ascii="Arial Narrow" w:hAnsi="Arial Narrow"/>
                <w:b w:val="0"/>
                <w:bCs w:val="0"/>
                <w:sz w:val="20"/>
                <w:szCs w:val="16"/>
              </w:rPr>
              <w:t>:</w:t>
            </w:r>
          </w:p>
        </w:tc>
      </w:tr>
      <w:tr w:rsidR="00315066" w:rsidRPr="006A6701" w14:paraId="2E1E4D0D" w14:textId="7396C668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A2CF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7C624D47" w14:textId="01EF7D7B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51E4799A" w14:textId="56EA05D6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DC049D">
              <w:rPr>
                <w:rFonts w:ascii="Arial Narrow" w:hAnsi="Arial Narrow"/>
                <w:bCs w:val="0"/>
                <w:color w:val="FF0000"/>
                <w:sz w:val="16"/>
                <w:szCs w:val="16"/>
                <w:highlight w:val="lightGray"/>
              </w:rPr>
              <w:t xml:space="preserve">A1 </w:t>
            </w:r>
            <w:r w:rsidRPr="00DC049D">
              <w:rPr>
                <w:rFonts w:ascii="Arial Narrow" w:hAnsi="Arial Narrow" w:cstheme="minorHAnsi"/>
                <w:b w:val="0"/>
                <w:sz w:val="16"/>
                <w:szCs w:val="16"/>
                <w:highlight w:val="lightGray"/>
              </w:rPr>
              <w:t>Kardiomonitory z modułami transportowymi i centralami na Salę poznieczuleniową – 18 stanowisk</w:t>
            </w:r>
            <w:r>
              <w:rPr>
                <w:rFonts w:ascii="Arial Narrow" w:hAnsi="Arial Narrow" w:cstheme="minorHAnsi"/>
                <w:b w:val="0"/>
                <w:sz w:val="16"/>
                <w:szCs w:val="16"/>
                <w:highlight w:val="lightGray"/>
              </w:rPr>
              <w:t xml:space="preserve">, </w:t>
            </w:r>
            <w:r w:rsidRPr="00315066">
              <w:rPr>
                <w:rFonts w:ascii="Arial Narrow" w:hAnsi="Arial Narrow" w:cstheme="minorHAnsi"/>
                <w:sz w:val="16"/>
                <w:szCs w:val="16"/>
                <w:highlight w:val="lightGray"/>
                <w:u w:val="single"/>
              </w:rPr>
              <w:t>w tym:</w:t>
            </w:r>
          </w:p>
        </w:tc>
        <w:tc>
          <w:tcPr>
            <w:tcW w:w="951" w:type="dxa"/>
            <w:vAlign w:val="center"/>
          </w:tcPr>
          <w:p w14:paraId="4519FD3C" w14:textId="37D68C1B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 Narrow" w:hAnsi="Arial Narrow"/>
                <w:bCs w:val="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416" w:type="dxa"/>
            <w:vAlign w:val="center"/>
          </w:tcPr>
          <w:p w14:paraId="1114BD0B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63A50518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CC1491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7A46794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095F4F35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1180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6FF93C6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478E501F" w14:textId="403635B3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Kardiomonitor</w:t>
            </w:r>
          </w:p>
        </w:tc>
        <w:tc>
          <w:tcPr>
            <w:tcW w:w="951" w:type="dxa"/>
            <w:vAlign w:val="center"/>
          </w:tcPr>
          <w:p w14:paraId="39A48AE8" w14:textId="1FF51E04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18</w:t>
            </w:r>
          </w:p>
        </w:tc>
        <w:tc>
          <w:tcPr>
            <w:tcW w:w="1416" w:type="dxa"/>
            <w:vAlign w:val="center"/>
          </w:tcPr>
          <w:p w14:paraId="7871B15B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CADF06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7ECCBD3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52545C2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04DA6570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46F6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7F5299B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1EDFA60C" w14:textId="6AC2C733" w:rsid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Moduł transportowy</w:t>
            </w:r>
          </w:p>
        </w:tc>
        <w:tc>
          <w:tcPr>
            <w:tcW w:w="951" w:type="dxa"/>
            <w:vAlign w:val="center"/>
          </w:tcPr>
          <w:p w14:paraId="04F1E66A" w14:textId="17811126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18</w:t>
            </w:r>
          </w:p>
        </w:tc>
        <w:tc>
          <w:tcPr>
            <w:tcW w:w="1416" w:type="dxa"/>
            <w:vAlign w:val="center"/>
          </w:tcPr>
          <w:p w14:paraId="4F2131F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787D40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0DE334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2762657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211D009B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683B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696798D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465EECBC" w14:textId="26837C5D" w:rsid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Centrala monitorująca</w:t>
            </w:r>
          </w:p>
        </w:tc>
        <w:tc>
          <w:tcPr>
            <w:tcW w:w="951" w:type="dxa"/>
            <w:vAlign w:val="center"/>
          </w:tcPr>
          <w:p w14:paraId="42ACBB78" w14:textId="1D46C392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center"/>
          </w:tcPr>
          <w:p w14:paraId="77A0B5E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6B6F011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C897C3D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6170028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2AABD573" w14:textId="7CA71EB5" w:rsidTr="00315066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472BC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21147637" w14:textId="4E58CE01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5B7EC70F" w14:textId="24A88307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A2</w:t>
            </w:r>
            <w:r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 xml:space="preserve"> </w:t>
            </w:r>
            <w:r w:rsidRPr="006A6701">
              <w:rPr>
                <w:rFonts w:ascii="Arial Narrow" w:hAnsi="Arial Narrow" w:cstheme="minorHAnsi"/>
                <w:b w:val="0"/>
                <w:sz w:val="16"/>
                <w:szCs w:val="16"/>
              </w:rPr>
              <w:t>Kardiomonitor modułowy na Salę przygotowania pacjenta – 3 stanowiska</w:t>
            </w:r>
          </w:p>
        </w:tc>
        <w:tc>
          <w:tcPr>
            <w:tcW w:w="951" w:type="dxa"/>
            <w:vAlign w:val="center"/>
          </w:tcPr>
          <w:p w14:paraId="29A77466" w14:textId="5101C8C6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 Narrow" w:hAnsi="Arial Narrow"/>
                <w:bCs w:val="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416" w:type="dxa"/>
            <w:vAlign w:val="center"/>
          </w:tcPr>
          <w:p w14:paraId="182940C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1A5DB7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2E15CA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3252137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4BD118E6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0F4BD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38D9B0C3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125F08F5" w14:textId="5C861E9D" w:rsidR="00315066" w:rsidRPr="006A6701" w:rsidRDefault="00315066" w:rsidP="00315066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Kardiomonitor</w:t>
            </w:r>
          </w:p>
        </w:tc>
        <w:tc>
          <w:tcPr>
            <w:tcW w:w="951" w:type="dxa"/>
            <w:vAlign w:val="center"/>
          </w:tcPr>
          <w:p w14:paraId="62E75C12" w14:textId="0354B41D" w:rsidR="00315066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60C3F9CD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9531074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2AB09F4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56A9D159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431B6B29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393BA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4546FA45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4EFC0FA5" w14:textId="6B9F93F2" w:rsidR="00315066" w:rsidRPr="006A6701" w:rsidRDefault="00315066" w:rsidP="00315066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Moduł transportowy</w:t>
            </w:r>
          </w:p>
        </w:tc>
        <w:tc>
          <w:tcPr>
            <w:tcW w:w="951" w:type="dxa"/>
            <w:vAlign w:val="center"/>
          </w:tcPr>
          <w:p w14:paraId="36F0F9F8" w14:textId="1347ECA1" w:rsidR="00315066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55B26E71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943CC9A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90D0AD5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046573E3" w14:textId="77777777" w:rsidR="00315066" w:rsidRPr="006A6701" w:rsidRDefault="00315066" w:rsidP="00315066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79AB6831" w14:textId="11C0C27A" w:rsidTr="00315066">
        <w:trPr>
          <w:trHeight w:val="1461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3C17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2DEA9371" w14:textId="1D6EA35E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1D2861DD" w14:textId="58FE3CDA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B</w:t>
            </w:r>
            <w:r w:rsidRPr="006A6701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Aparaty do znieczulenia wraz z kardiomonitorami i komputerami medycznymi dla sal operacyjnych – 6 sztuk nowych oraz doposażenie 5 sztuk posiadanych przez Zamawiającego</w:t>
            </w:r>
          </w:p>
        </w:tc>
        <w:tc>
          <w:tcPr>
            <w:tcW w:w="951" w:type="dxa"/>
            <w:vAlign w:val="center"/>
          </w:tcPr>
          <w:p w14:paraId="313F20E5" w14:textId="41F46D3E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5DDDC13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1F4A3486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CCDAE7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2AF16F6E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018482F1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0A95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411D196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1463E04E" w14:textId="4E3B3A2C" w:rsidR="00315066" w:rsidRP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 w:val="0"/>
                <w:bCs w:val="0"/>
                <w:color w:val="FF0000"/>
                <w:sz w:val="16"/>
                <w:szCs w:val="16"/>
              </w:rPr>
            </w:pPr>
            <w:r w:rsidRPr="00315066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Aparat do znieczulenia z kardiomonitorem i komputerem medycznym</w:t>
            </w:r>
          </w:p>
        </w:tc>
        <w:tc>
          <w:tcPr>
            <w:tcW w:w="951" w:type="dxa"/>
            <w:vAlign w:val="center"/>
          </w:tcPr>
          <w:p w14:paraId="56A0D50B" w14:textId="0C871715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14:paraId="7319F67D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611FE0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B4B9D60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5EE13A40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414D367D" w14:textId="77777777" w:rsidTr="00DC049D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22E6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2E7B05A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14:paraId="4093ADA8" w14:textId="535014E8" w:rsidR="00315066" w:rsidRPr="00315066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315066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Przeniesienie i doposażenie 5 aparatów do znieczulenia </w:t>
            </w:r>
          </w:p>
        </w:tc>
        <w:tc>
          <w:tcPr>
            <w:tcW w:w="951" w:type="dxa"/>
            <w:vAlign w:val="center"/>
          </w:tcPr>
          <w:p w14:paraId="7C79DA66" w14:textId="62648A6A" w:rsidR="00315066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69BC691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7C19C40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381D40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26AFCCB6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4793DD7D" w14:textId="77777777" w:rsidTr="00315066"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1C063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FE543A" w14:textId="3B849445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2331A" w14:textId="77B8A1B0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C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6A6701">
              <w:rPr>
                <w:rFonts w:ascii="Arial Narrow" w:hAnsi="Arial Narrow" w:cstheme="minorHAnsi"/>
                <w:b w:val="0"/>
                <w:sz w:val="16"/>
                <w:szCs w:val="16"/>
              </w:rPr>
              <w:t>Respiratory stacjonarne na Salę poznieczuleniową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1A9F3401" w14:textId="6057D2E3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89ACFB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1620B3D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7FA1318C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6C94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78227686" w14:textId="77777777" w:rsidTr="00315066">
        <w:trPr>
          <w:trHeight w:val="447"/>
        </w:trPr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705CE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BF1D9" w14:textId="2DBD34EB" w:rsidR="00315066" w:rsidRPr="006A6701" w:rsidRDefault="00315066" w:rsidP="00315066">
            <w:pPr>
              <w:pStyle w:val="Tekstpodstawowy21"/>
              <w:suppressAutoHyphens w:val="0"/>
              <w:spacing w:before="0"/>
              <w:jc w:val="righ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Razem pakiet 2: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C6F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FF74CA" w:rsidRPr="006A6701" w14:paraId="14E45BE1" w14:textId="77777777" w:rsidTr="00BE38F9">
        <w:trPr>
          <w:cantSplit/>
          <w:trHeight w:val="1134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9516E8" w14:textId="72335B1B" w:rsidR="00FF74CA" w:rsidRPr="006A6701" w:rsidRDefault="00FF74CA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Pakiet 3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7137E" w14:textId="2D00A17F" w:rsidR="00FF74CA" w:rsidRPr="006A6701" w:rsidRDefault="00FF74CA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Respiratory stacjonarne typ A na Oddział Intensywnej Terapii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386F6" w14:textId="0C40474D" w:rsidR="00FF74CA" w:rsidRPr="005221AD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D826E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1817E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175D9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2CCB8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15C51824" w14:textId="77777777" w:rsidTr="00F72B36">
        <w:trPr>
          <w:cantSplit/>
          <w:trHeight w:val="1134"/>
        </w:trPr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B7330E0" w14:textId="77777777" w:rsidR="00315066" w:rsidRPr="006A6701" w:rsidRDefault="00315066" w:rsidP="001240EB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lastRenderedPageBreak/>
              <w:t>Pakiet 4:</w:t>
            </w:r>
          </w:p>
          <w:p w14:paraId="1755B136" w14:textId="7D26DBF6" w:rsidR="00315066" w:rsidRPr="006A6701" w:rsidRDefault="00315066" w:rsidP="001240EB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Wózki do transportu pacjenta</w:t>
            </w:r>
          </w:p>
          <w:p w14:paraId="06A0121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27550" w14:textId="406ACE8F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A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14:paraId="1BBB550F" w14:textId="569A24A3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  <w:t>Wózek do transportu pacjenta z nieprzeziernym leżem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7CBACF80" w14:textId="1594F6DD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77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5B7646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0793837C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4127EB23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4754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7CBD88AC" w14:textId="77777777" w:rsidTr="00F72B36">
        <w:trPr>
          <w:cantSplit/>
          <w:trHeight w:val="1134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EF1DBD6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14:paraId="0F8B77D0" w14:textId="0E3134FC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B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74801C95" w14:textId="559ACF8A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  <w:t>Wózek do transportu pacjenta z przeziernym leżem</w:t>
            </w:r>
          </w:p>
        </w:tc>
        <w:tc>
          <w:tcPr>
            <w:tcW w:w="951" w:type="dxa"/>
            <w:vAlign w:val="center"/>
          </w:tcPr>
          <w:p w14:paraId="71D57EE8" w14:textId="2F18B50E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26727103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F6634C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F031147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14:paraId="13BAB4FA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71D61EA3" w14:textId="77777777" w:rsidTr="00DC049D">
        <w:trPr>
          <w:cantSplit/>
          <w:trHeight w:val="1134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D73E9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8485E" w14:textId="3E62498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D3C8E" w14:textId="6F3EA07C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  <w:t>Wózek siedzący do transportu pacjenta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018D78B" w14:textId="19890EF8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0411E60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3DB2A888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09F84B4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6C2BB9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23E3BE04" w14:textId="77777777" w:rsidTr="00315066">
        <w:trPr>
          <w:cantSplit/>
          <w:trHeight w:val="469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F04D65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C8A64" w14:textId="17C765E0" w:rsidR="00315066" w:rsidRPr="006A6701" w:rsidRDefault="00315066" w:rsidP="00315066">
            <w:pPr>
              <w:pStyle w:val="Tekstpodstawowy21"/>
              <w:suppressAutoHyphens w:val="0"/>
              <w:spacing w:before="0"/>
              <w:jc w:val="righ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Razem pakiet 4: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61BC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FF74CA" w:rsidRPr="006A6701" w14:paraId="28065955" w14:textId="77777777" w:rsidTr="007B0FDA">
        <w:trPr>
          <w:cantSplit/>
          <w:trHeight w:val="1134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FEAA37" w14:textId="77F944A0" w:rsidR="00FF74CA" w:rsidRPr="006A6701" w:rsidRDefault="00FF74CA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Pakiet 5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72B95" w14:textId="7D1DA228" w:rsidR="00FF74CA" w:rsidRPr="006A6701" w:rsidRDefault="00FF74CA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Defibrylatory typ A na SOR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FD1FC" w14:textId="5678C31A" w:rsidR="00FF74CA" w:rsidRPr="005221AD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7AF1A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54A44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EFA08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CAE3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FF74CA" w:rsidRPr="006A6701" w14:paraId="0C2C6304" w14:textId="77777777" w:rsidTr="006968F6">
        <w:trPr>
          <w:cantSplit/>
          <w:trHeight w:val="1134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9DD6D1" w14:textId="5744DCE8" w:rsidR="00FF74CA" w:rsidRPr="006A6701" w:rsidRDefault="00FF74CA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Pakiet 6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410D8" w14:textId="78BAF5D5" w:rsidR="00FF74CA" w:rsidRPr="006A6701" w:rsidRDefault="00FF74CA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Defibrylatory typ B na Oddział Intensywnej Terapii, Sale Pooperacyjne przy Oddziałach, Blok Operacyjny i Chirurgię 1-dnia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72D9E" w14:textId="3E6FCB00" w:rsidR="00FF74CA" w:rsidRPr="005221AD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19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E100A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A4365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86BF6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26FEA" w14:textId="77777777" w:rsidR="00FF74CA" w:rsidRPr="006A6701" w:rsidRDefault="00FF74CA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3A608B70" w14:textId="77777777" w:rsidTr="00DC049D">
        <w:trPr>
          <w:cantSplit/>
          <w:trHeight w:val="1134"/>
        </w:trPr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6C31C2" w14:textId="77777777" w:rsidR="00FF74CA" w:rsidRDefault="00315066" w:rsidP="001240EB">
            <w:pPr>
              <w:pStyle w:val="Tekstpodstawowy21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>Pakiet 7:</w:t>
            </w:r>
          </w:p>
          <w:p w14:paraId="1DDF3F5C" w14:textId="2D33C729" w:rsidR="00315066" w:rsidRPr="006A6701" w:rsidRDefault="00315066" w:rsidP="001240EB">
            <w:pPr>
              <w:pStyle w:val="Tekstpodstawowy21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 xml:space="preserve"> Respiratory transportowo-stacjonarne i respiratory stacjonarne typ B na potrzeby różnych Oddziałów Szpitala Klinicznego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E7B06" w14:textId="474EEAA5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A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125D69" w14:textId="5179E10C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sz w:val="16"/>
                <w:szCs w:val="16"/>
              </w:rPr>
              <w:t>Respirator transportowo-stacjonarny – 12 sztuk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349662E1" w14:textId="7157907C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85C347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5456AF0C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1C86411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AFD9E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4759DBC5" w14:textId="77777777" w:rsidTr="00FF74CA">
        <w:trPr>
          <w:cantSplit/>
          <w:trHeight w:val="1134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B0ACF5" w14:textId="20A31535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7E715" w14:textId="588565F9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B</w:t>
            </w:r>
          </w:p>
        </w:tc>
        <w:tc>
          <w:tcPr>
            <w:tcW w:w="19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8CD52" w14:textId="46B41CCE" w:rsidR="00315066" w:rsidRPr="006A6701" w:rsidRDefault="00315066" w:rsidP="00DC049D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sz w:val="16"/>
                <w:szCs w:val="16"/>
              </w:rPr>
              <w:t>Respirator stacjonarny – typ B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0F09A194" w14:textId="06C1EBF2" w:rsidR="00315066" w:rsidRPr="005221AD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7F88559F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2C49B112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221AC034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4C5B5C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315066" w:rsidRPr="006A6701" w14:paraId="7523BDA8" w14:textId="77777777" w:rsidTr="003C1617">
        <w:trPr>
          <w:cantSplit/>
          <w:trHeight w:val="315"/>
        </w:trPr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B7531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0948C" w14:textId="5436E68D" w:rsidR="00315066" w:rsidRPr="006A6701" w:rsidRDefault="00315066" w:rsidP="00315066">
            <w:pPr>
              <w:pStyle w:val="Tekstpodstawowy21"/>
              <w:suppressAutoHyphens w:val="0"/>
              <w:spacing w:before="0"/>
              <w:jc w:val="righ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Razem pakiet 7: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FAAAE" w14:textId="77777777" w:rsidR="00315066" w:rsidRPr="006A6701" w:rsidRDefault="00315066" w:rsidP="001240EB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FF74CA" w:rsidRPr="006A6701" w14:paraId="3D110D37" w14:textId="77777777" w:rsidTr="00A70991">
        <w:trPr>
          <w:cantSplit/>
          <w:trHeight w:val="1134"/>
        </w:trPr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A89E078" w14:textId="77777777" w:rsidR="00FF74CA" w:rsidRDefault="00FF74CA" w:rsidP="00A70991">
            <w:pPr>
              <w:pStyle w:val="Tekstpodstawowy21"/>
              <w:spacing w:before="0"/>
              <w:ind w:left="113" w:right="113"/>
              <w:jc w:val="center"/>
              <w:rPr>
                <w:rFonts w:ascii="Arial Narrow" w:hAnsi="Arial Narrow" w:cstheme="minorHAnsi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 xml:space="preserve">Pakiet </w:t>
            </w:r>
            <w:r>
              <w:rPr>
                <w:rFonts w:ascii="Arial Narrow" w:hAnsi="Arial Narrow" w:cstheme="minorHAnsi"/>
                <w:bCs w:val="0"/>
                <w:sz w:val="16"/>
                <w:szCs w:val="16"/>
              </w:rPr>
              <w:t>8</w:t>
            </w: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>:</w:t>
            </w:r>
          </w:p>
          <w:p w14:paraId="4EB9C749" w14:textId="6FBDAC5A" w:rsidR="00FF74CA" w:rsidRPr="006A6701" w:rsidRDefault="00FF74CA" w:rsidP="00A70991">
            <w:pPr>
              <w:pStyle w:val="Tekstpodstawowy21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Cs w:val="0"/>
                <w:sz w:val="16"/>
                <w:szCs w:val="16"/>
              </w:rPr>
              <w:t xml:space="preserve"> </w:t>
            </w:r>
            <w:r w:rsidRPr="00FF74CA">
              <w:rPr>
                <w:rFonts w:ascii="Arial Narrow" w:hAnsi="Arial Narrow" w:cstheme="minorHAnsi"/>
                <w:bCs w:val="0"/>
                <w:sz w:val="16"/>
                <w:szCs w:val="16"/>
              </w:rPr>
              <w:t>Pompy infuzyjne na potrzeby różnych Oddziałów Szpitala Klinicznego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F11C3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A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9424D" w14:textId="51231226" w:rsidR="00FF74CA" w:rsidRPr="006A6701" w:rsidRDefault="00F605EE" w:rsidP="00A70991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bCs w:val="0"/>
                <w:snapToGrid w:val="0"/>
                <w:sz w:val="16"/>
                <w:szCs w:val="16"/>
              </w:rPr>
            </w:pPr>
            <w:r w:rsidRPr="00F605EE">
              <w:rPr>
                <w:rFonts w:ascii="Arial Narrow" w:hAnsi="Arial Narrow" w:cstheme="minorHAnsi"/>
                <w:b w:val="0"/>
                <w:sz w:val="16"/>
                <w:szCs w:val="16"/>
              </w:rPr>
              <w:t>Pompa strzykawkowa zaawansowana na Oddział Intensywnej Terapii, Bloki Operacyjne i Salę poznieczuleniową przy Blokach Operacyjnych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7771635A" w14:textId="4C62D324" w:rsidR="00FF74CA" w:rsidRPr="005221AD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221AD"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  <w:r w:rsidR="00F605EE">
              <w:rPr>
                <w:rFonts w:ascii="Arial Narrow" w:hAnsi="Arial Narrow"/>
                <w:bCs w:val="0"/>
                <w:sz w:val="16"/>
                <w:szCs w:val="16"/>
              </w:rPr>
              <w:t>96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3FD7CBD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3EA7410B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3177096E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B190E9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FF74CA" w:rsidRPr="006A6701" w14:paraId="67AA7B1B" w14:textId="77777777" w:rsidTr="00F605EE">
        <w:trPr>
          <w:cantSplit/>
          <w:trHeight w:val="1134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34D743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30ED7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B</w:t>
            </w:r>
          </w:p>
        </w:tc>
        <w:tc>
          <w:tcPr>
            <w:tcW w:w="1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CD1E5A" w14:textId="08FE696C" w:rsidR="00FF74CA" w:rsidRPr="006A6701" w:rsidRDefault="00F605EE" w:rsidP="00A70991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 w:rsidRPr="00F605EE">
              <w:rPr>
                <w:rFonts w:ascii="Arial Narrow" w:hAnsi="Arial Narrow" w:cstheme="minorHAnsi"/>
                <w:b w:val="0"/>
                <w:sz w:val="16"/>
                <w:szCs w:val="16"/>
              </w:rPr>
              <w:t>Pompa objętościowa zaawansowana na Oddział Intensywnej Terapii, Bloki Operacyjne i Salę poznieczuleniową przy Blokach Operacyjnych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45125124" w14:textId="444EDD6E" w:rsidR="00FF74CA" w:rsidRPr="005221AD" w:rsidRDefault="00216132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ABFA1E0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4B1F95F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AB89A09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FA3405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C46B7A" w:rsidRPr="006A6701" w14:paraId="60342CE6" w14:textId="77777777" w:rsidTr="003C1617">
        <w:trPr>
          <w:cantSplit/>
          <w:trHeight w:val="515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58B9BD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A51EA" w14:textId="6742C4AA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C</w:t>
            </w:r>
          </w:p>
        </w:tc>
        <w:tc>
          <w:tcPr>
            <w:tcW w:w="1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855813" w14:textId="0F21ADA6" w:rsidR="00C46B7A" w:rsidRPr="00F605EE" w:rsidRDefault="00C46B7A" w:rsidP="00A70991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 w:rsidRPr="00C46B7A">
              <w:rPr>
                <w:rFonts w:ascii="Arial Narrow" w:hAnsi="Arial Narrow" w:cstheme="minorHAnsi"/>
                <w:b w:val="0"/>
                <w:sz w:val="16"/>
                <w:szCs w:val="16"/>
              </w:rPr>
              <w:t>Stacja dokująca dla pomp z pkt. A i 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4190911E" w14:textId="5CE6E52A" w:rsidR="00C46B7A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91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21BF8EC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6296B72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5E0BDBF7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026D9F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C46B7A" w:rsidRPr="006A6701" w14:paraId="130C6E30" w14:textId="77777777" w:rsidTr="00F605EE">
        <w:trPr>
          <w:cantSplit/>
          <w:trHeight w:val="1134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A9E106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A7AED" w14:textId="26B3FD39" w:rsidR="00C46B7A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  <w:t>D</w:t>
            </w:r>
          </w:p>
        </w:tc>
        <w:tc>
          <w:tcPr>
            <w:tcW w:w="1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BA7E1B" w14:textId="11B69EAE" w:rsidR="00C46B7A" w:rsidRPr="00C46B7A" w:rsidRDefault="00C46B7A" w:rsidP="00A70991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  <w:r w:rsidRPr="00C46B7A">
              <w:rPr>
                <w:rFonts w:ascii="Arial Narrow" w:hAnsi="Arial Narrow" w:cstheme="minorHAnsi"/>
                <w:b w:val="0"/>
                <w:sz w:val="16"/>
                <w:szCs w:val="16"/>
              </w:rPr>
              <w:t>Wózek na aparaturę medyczną na Oddział Intensywnej Terapii, Bloki Operacyjne i Salę poznieczuleniową przy Blokach Operacyjnych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2584D1DD" w14:textId="507696BA" w:rsidR="00C46B7A" w:rsidRDefault="00216132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373DD7B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F049B7D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2ECDE227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69C08B" w14:textId="77777777" w:rsidR="00C46B7A" w:rsidRPr="006A6701" w:rsidRDefault="00C46B7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  <w:tr w:rsidR="00FF74CA" w:rsidRPr="006A6701" w14:paraId="42B6E275" w14:textId="77777777" w:rsidTr="00A70991">
        <w:trPr>
          <w:cantSplit/>
          <w:trHeight w:val="476"/>
        </w:trPr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241AC1A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ind w:left="113" w:right="113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42D7F" w14:textId="4B74CB78" w:rsidR="00FF74CA" w:rsidRPr="006A6701" w:rsidRDefault="00FF74CA" w:rsidP="00A70991">
            <w:pPr>
              <w:pStyle w:val="Tekstpodstawowy21"/>
              <w:suppressAutoHyphens w:val="0"/>
              <w:spacing w:before="0"/>
              <w:jc w:val="right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 xml:space="preserve">Razem pakiet </w:t>
            </w:r>
            <w:r w:rsidR="003C1617">
              <w:rPr>
                <w:rFonts w:ascii="Arial Narrow" w:hAnsi="Arial Narrow"/>
                <w:bCs w:val="0"/>
                <w:sz w:val="16"/>
                <w:szCs w:val="16"/>
              </w:rPr>
              <w:t>8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>: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248FE" w14:textId="77777777" w:rsidR="00FF74CA" w:rsidRPr="006A6701" w:rsidRDefault="00FF74CA" w:rsidP="00A70991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color w:val="FF0000"/>
                <w:sz w:val="16"/>
                <w:szCs w:val="16"/>
              </w:rPr>
            </w:pPr>
          </w:p>
        </w:tc>
      </w:tr>
    </w:tbl>
    <w:p w14:paraId="4017DF78" w14:textId="77777777" w:rsidR="00E01B29" w:rsidRPr="00835871" w:rsidRDefault="00E01B29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412B5C9D" w14:textId="37EB6379" w:rsidR="00A75E42" w:rsidRPr="00835871" w:rsidRDefault="00A75E42" w:rsidP="00A75E42">
      <w:pPr>
        <w:pStyle w:val="Tekstpodstawowy21"/>
        <w:numPr>
          <w:ilvl w:val="0"/>
          <w:numId w:val="3"/>
        </w:numPr>
        <w:suppressAutoHyphens w:val="0"/>
        <w:rPr>
          <w:rFonts w:ascii="Arial Narrow" w:hAnsi="Arial Narrow"/>
          <w:bCs w:val="0"/>
          <w:sz w:val="22"/>
          <w:szCs w:val="22"/>
        </w:rPr>
      </w:pPr>
      <w:r w:rsidRPr="00835871">
        <w:rPr>
          <w:rFonts w:ascii="Arial Narrow" w:hAnsi="Arial Narrow"/>
          <w:bCs w:val="0"/>
          <w:sz w:val="22"/>
          <w:szCs w:val="22"/>
        </w:rPr>
        <w:t xml:space="preserve">cena za wykonanie </w:t>
      </w:r>
      <w:r w:rsidR="00065586" w:rsidRPr="00835871">
        <w:rPr>
          <w:rFonts w:ascii="Arial Narrow" w:hAnsi="Arial Narrow"/>
          <w:bCs w:val="0"/>
          <w:sz w:val="22"/>
          <w:szCs w:val="22"/>
        </w:rPr>
        <w:t>opcji</w:t>
      </w:r>
      <w:r w:rsidRPr="00835871">
        <w:rPr>
          <w:rFonts w:ascii="Arial Narrow" w:hAnsi="Arial Narrow"/>
          <w:bCs w:val="0"/>
          <w:sz w:val="22"/>
          <w:szCs w:val="22"/>
        </w:rPr>
        <w:t>:</w:t>
      </w:r>
    </w:p>
    <w:p w14:paraId="6A9A2123" w14:textId="08439C67" w:rsidR="00A75E42" w:rsidRDefault="00A75E42" w:rsidP="00A75E42">
      <w:pPr>
        <w:pStyle w:val="Tekstpodstawowy21"/>
        <w:suppressAutoHyphens w:val="0"/>
        <w:ind w:left="720"/>
        <w:rPr>
          <w:rFonts w:ascii="Arial Narrow" w:hAnsi="Arial Narrow"/>
          <w:bCs w:val="0"/>
          <w:sz w:val="22"/>
          <w:szCs w:val="22"/>
        </w:rPr>
      </w:pPr>
    </w:p>
    <w:tbl>
      <w:tblPr>
        <w:tblStyle w:val="Tabela-Siatka"/>
        <w:tblW w:w="9250" w:type="dxa"/>
        <w:tblLook w:val="04A0" w:firstRow="1" w:lastRow="0" w:firstColumn="1" w:lastColumn="0" w:noHBand="0" w:noVBand="1"/>
      </w:tblPr>
      <w:tblGrid>
        <w:gridCol w:w="1987"/>
        <w:gridCol w:w="646"/>
        <w:gridCol w:w="1348"/>
        <w:gridCol w:w="1267"/>
        <w:gridCol w:w="1022"/>
        <w:gridCol w:w="1380"/>
        <w:gridCol w:w="1600"/>
      </w:tblGrid>
      <w:tr w:rsidR="00874076" w:rsidRPr="00835871" w14:paraId="01E7BDDA" w14:textId="77777777" w:rsidTr="00F605EE">
        <w:trPr>
          <w:trHeight w:val="695"/>
        </w:trPr>
        <w:tc>
          <w:tcPr>
            <w:tcW w:w="1987" w:type="dxa"/>
            <w:vAlign w:val="center"/>
          </w:tcPr>
          <w:p w14:paraId="597BFAC5" w14:textId="16CBBBE2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646" w:type="dxa"/>
            <w:vAlign w:val="center"/>
          </w:tcPr>
          <w:p w14:paraId="0450421E" w14:textId="20F37A49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1605379E" w14:textId="37A70A4D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267" w:type="dxa"/>
            <w:vAlign w:val="center"/>
          </w:tcPr>
          <w:p w14:paraId="61335D25" w14:textId="1E430643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022" w:type="dxa"/>
            <w:vAlign w:val="center"/>
          </w:tcPr>
          <w:p w14:paraId="0A894FDA" w14:textId="0C540D76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380" w:type="dxa"/>
            <w:vAlign w:val="center"/>
          </w:tcPr>
          <w:p w14:paraId="50C917E4" w14:textId="0F952889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  <w:tc>
          <w:tcPr>
            <w:tcW w:w="1600" w:type="dxa"/>
            <w:vAlign w:val="center"/>
          </w:tcPr>
          <w:p w14:paraId="4DA65A6C" w14:textId="6840B9E1" w:rsidR="00874076" w:rsidRPr="006A6701" w:rsidRDefault="00874076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7</w:t>
            </w:r>
          </w:p>
        </w:tc>
      </w:tr>
      <w:tr w:rsidR="006A6701" w:rsidRPr="00835871" w14:paraId="189DCFBE" w14:textId="33C9D9EA" w:rsidTr="00F605EE">
        <w:trPr>
          <w:trHeight w:val="964"/>
        </w:trPr>
        <w:tc>
          <w:tcPr>
            <w:tcW w:w="1987" w:type="dxa"/>
            <w:vAlign w:val="center"/>
          </w:tcPr>
          <w:p w14:paraId="059AD27B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Nazwa sprzętu</w:t>
            </w:r>
          </w:p>
        </w:tc>
        <w:tc>
          <w:tcPr>
            <w:tcW w:w="646" w:type="dxa"/>
            <w:vAlign w:val="center"/>
          </w:tcPr>
          <w:p w14:paraId="1F897A53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ilość</w:t>
            </w:r>
          </w:p>
        </w:tc>
        <w:tc>
          <w:tcPr>
            <w:tcW w:w="1348" w:type="dxa"/>
            <w:vAlign w:val="center"/>
          </w:tcPr>
          <w:p w14:paraId="78267A1F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Cena jednostkowa</w:t>
            </w:r>
          </w:p>
          <w:p w14:paraId="7727EB66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netto</w:t>
            </w:r>
          </w:p>
        </w:tc>
        <w:tc>
          <w:tcPr>
            <w:tcW w:w="1267" w:type="dxa"/>
            <w:vAlign w:val="center"/>
          </w:tcPr>
          <w:p w14:paraId="517E96DF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Wartość netto (2 x 3)</w:t>
            </w:r>
          </w:p>
        </w:tc>
        <w:tc>
          <w:tcPr>
            <w:tcW w:w="1022" w:type="dxa"/>
            <w:vAlign w:val="center"/>
          </w:tcPr>
          <w:p w14:paraId="006EDBBB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Stawka VAT</w:t>
            </w:r>
          </w:p>
        </w:tc>
        <w:tc>
          <w:tcPr>
            <w:tcW w:w="1380" w:type="dxa"/>
            <w:vAlign w:val="center"/>
          </w:tcPr>
          <w:p w14:paraId="37F04BEF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Wartość brutto (4 x 5)</w:t>
            </w:r>
          </w:p>
        </w:tc>
        <w:tc>
          <w:tcPr>
            <w:tcW w:w="1600" w:type="dxa"/>
            <w:vAlign w:val="center"/>
          </w:tcPr>
          <w:p w14:paraId="61B9A864" w14:textId="7C952704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Wartość brutto słownie</w:t>
            </w:r>
          </w:p>
        </w:tc>
      </w:tr>
      <w:tr w:rsidR="006A6701" w:rsidRPr="00835871" w14:paraId="06786117" w14:textId="2A7E01FC" w:rsidTr="00F605EE">
        <w:trPr>
          <w:trHeight w:val="806"/>
        </w:trPr>
        <w:tc>
          <w:tcPr>
            <w:tcW w:w="1987" w:type="dxa"/>
            <w:vAlign w:val="center"/>
          </w:tcPr>
          <w:p w14:paraId="369C6937" w14:textId="3C81BCB2" w:rsidR="006A6701" w:rsidRPr="006A6701" w:rsidRDefault="006A6701" w:rsidP="00F605EE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 xml:space="preserve">Aparat do znieczulenia dla Pracowni Endoskopii i </w:t>
            </w:r>
            <w:r w:rsidR="00F605EE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 xml:space="preserve">Oddziału </w:t>
            </w:r>
            <w:r w:rsidRPr="006A6701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 xml:space="preserve">Chirurgii </w:t>
            </w:r>
            <w:r w:rsidR="00F605EE">
              <w:rPr>
                <w:rFonts w:ascii="Arial Narrow" w:hAnsi="Arial Narrow" w:cstheme="minorHAnsi"/>
                <w:b w:val="0"/>
                <w:bCs w:val="0"/>
                <w:sz w:val="16"/>
                <w:szCs w:val="16"/>
              </w:rPr>
              <w:t>1-dnia</w:t>
            </w:r>
          </w:p>
        </w:tc>
        <w:tc>
          <w:tcPr>
            <w:tcW w:w="646" w:type="dxa"/>
            <w:vAlign w:val="center"/>
          </w:tcPr>
          <w:p w14:paraId="297D4118" w14:textId="19A46ECA" w:rsidR="006A6701" w:rsidRPr="006A6701" w:rsidRDefault="006A6701" w:rsidP="00F605EE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6A6701">
              <w:rPr>
                <w:rFonts w:ascii="Arial Narrow" w:hAnsi="Arial Narrow"/>
                <w:bCs w:val="0"/>
                <w:sz w:val="16"/>
                <w:szCs w:val="16"/>
              </w:rPr>
              <w:t>8</w:t>
            </w:r>
          </w:p>
        </w:tc>
        <w:tc>
          <w:tcPr>
            <w:tcW w:w="1348" w:type="dxa"/>
          </w:tcPr>
          <w:p w14:paraId="4536EE97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76BEB86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022" w:type="dxa"/>
          </w:tcPr>
          <w:p w14:paraId="32375743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380" w:type="dxa"/>
          </w:tcPr>
          <w:p w14:paraId="101B682E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1600" w:type="dxa"/>
          </w:tcPr>
          <w:p w14:paraId="3F1EEB7A" w14:textId="77777777" w:rsidR="006A6701" w:rsidRPr="006A6701" w:rsidRDefault="006A6701" w:rsidP="00F605EE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</w:tr>
    </w:tbl>
    <w:p w14:paraId="24D3BEC9" w14:textId="77777777" w:rsidR="006A6701" w:rsidRPr="00835871" w:rsidRDefault="006A6701" w:rsidP="00A75E42">
      <w:pPr>
        <w:pStyle w:val="Tekstpodstawowy21"/>
        <w:suppressAutoHyphens w:val="0"/>
        <w:ind w:left="72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835871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835871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 w:rsidRPr="00835871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835871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835871"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3990C4A0" w:rsidR="00A026F7" w:rsidRPr="00835871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835871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Na przedmiot zamówienia udzielamy gwarancji, zgodnie z warunkami określonymi we wzorze umowy, na okres: </w:t>
      </w:r>
      <w:r w:rsidR="00065586" w:rsidRPr="00835871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………………</w:t>
      </w:r>
      <w:r w:rsidRPr="00835871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miesięcy </w:t>
      </w:r>
    </w:p>
    <w:p w14:paraId="63FF0371" w14:textId="51CB8DEA" w:rsidR="00403BCD" w:rsidRPr="00835871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835871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Pr="00835871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835871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Pr="00835871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83587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835871">
        <w:rPr>
          <w:rFonts w:ascii="Arial Narrow" w:hAnsi="Arial Narrow"/>
          <w:sz w:val="22"/>
          <w:szCs w:val="22"/>
        </w:rPr>
        <w:t>*</w:t>
      </w:r>
      <w:r w:rsidRPr="0083587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:rsidRPr="00835871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Pr="00835871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3587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Pr="00835871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3587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:rsidRPr="00835871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Pr="00835871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Pr="00835871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Pr="00835871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835871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83587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Pr="00835871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83587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Pr="00835871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83587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83587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835871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835871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Pr="00835871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Pr="00835871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83587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83587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Pr="00835871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835871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835871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Pr="00835871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83587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83587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Pr="00835871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83587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83587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83587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83587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83587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83587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835871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Pr="00835871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Pr="00835871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Pr="00835871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Pr="00835871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</w:t>
      </w:r>
    </w:p>
    <w:p w14:paraId="0146149D" w14:textId="09510FF3" w:rsidR="00403BCD" w:rsidRPr="00835871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Pr="00835871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835871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Wykonawca powołuje się na zasoby podmiotu trzeciego</w:t>
      </w:r>
      <w:r w:rsidRPr="0083587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835871">
        <w:rPr>
          <w:rFonts w:ascii="Arial Narrow" w:hAnsi="Arial Narrow"/>
          <w:sz w:val="22"/>
          <w:szCs w:val="22"/>
        </w:rPr>
        <w:t xml:space="preserve"> :</w:t>
      </w:r>
      <w:r w:rsidRPr="00835871">
        <w:t xml:space="preserve"> </w:t>
      </w:r>
      <w:r w:rsidRPr="00835871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Pr="00835871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83587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835871">
        <w:rPr>
          <w:rFonts w:ascii="Arial Narrow" w:hAnsi="Arial Narrow"/>
          <w:sz w:val="22"/>
          <w:szCs w:val="22"/>
        </w:rPr>
        <w:t>CEiDG</w:t>
      </w:r>
      <w:proofErr w:type="spellEnd"/>
      <w:r w:rsidRPr="00835871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835871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835871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83587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835871">
        <w:rPr>
          <w:rFonts w:ascii="Arial Narrow" w:hAnsi="Arial Narrow"/>
          <w:sz w:val="22"/>
          <w:szCs w:val="22"/>
        </w:rPr>
        <w:t xml:space="preserve"> </w:t>
      </w:r>
      <w:r w:rsidRPr="00835871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835871">
        <w:rPr>
          <w:rFonts w:ascii="Arial Narrow" w:hAnsi="Arial Narrow"/>
          <w:i/>
          <w:sz w:val="20"/>
        </w:rPr>
        <w:t>pzp</w:t>
      </w:r>
      <w:proofErr w:type="spellEnd"/>
      <w:r w:rsidRPr="00835871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835871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835871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 w:rsidRPr="00835871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35871">
        <w:rPr>
          <w:rFonts w:ascii="Arial Narrow" w:hAnsi="Arial Narrow"/>
          <w:i/>
          <w:sz w:val="20"/>
          <w:szCs w:val="20"/>
        </w:rPr>
        <w:br/>
      </w:r>
      <w:r w:rsidRPr="00835871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35871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835871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835871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Pr="00835871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83587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 w:rsidRPr="00835871"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835871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F605EE"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567F" w16cex:dateUtc="2023-02-09T10:24:00Z"/>
  <w16cex:commentExtensible w16cex:durableId="278F569D" w16cex:dateUtc="2023-02-09T10:25:00Z"/>
  <w16cex:commentExtensible w16cex:durableId="278F559A" w16cex:dateUtc="2023-02-09T10:20:00Z"/>
  <w16cex:commentExtensible w16cex:durableId="278F56A5" w16cex:dateUtc="2023-02-09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725CF" w14:textId="77777777" w:rsidR="00714F65" w:rsidRDefault="00714F65">
      <w:pPr>
        <w:spacing w:after="0" w:line="240" w:lineRule="auto"/>
      </w:pPr>
      <w:r>
        <w:separator/>
      </w:r>
    </w:p>
  </w:endnote>
  <w:endnote w:type="continuationSeparator" w:id="0">
    <w:p w14:paraId="7CBD8048" w14:textId="77777777" w:rsidR="00714F65" w:rsidRDefault="0071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1378" w14:textId="77777777" w:rsidR="00714F65" w:rsidRDefault="00714F65">
      <w:pPr>
        <w:spacing w:after="0" w:line="240" w:lineRule="auto"/>
      </w:pPr>
      <w:r>
        <w:separator/>
      </w:r>
    </w:p>
  </w:footnote>
  <w:footnote w:type="continuationSeparator" w:id="0">
    <w:p w14:paraId="3E4127A0" w14:textId="77777777" w:rsidR="00714F65" w:rsidRDefault="0071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1211C1"/>
    <w:rsid w:val="001240EB"/>
    <w:rsid w:val="001369F8"/>
    <w:rsid w:val="00141C85"/>
    <w:rsid w:val="00142ED3"/>
    <w:rsid w:val="0014782D"/>
    <w:rsid w:val="001510AA"/>
    <w:rsid w:val="001A4F6D"/>
    <w:rsid w:val="001B4EE9"/>
    <w:rsid w:val="00216132"/>
    <w:rsid w:val="00241F31"/>
    <w:rsid w:val="00260271"/>
    <w:rsid w:val="00262447"/>
    <w:rsid w:val="00290A8B"/>
    <w:rsid w:val="00315066"/>
    <w:rsid w:val="0036215F"/>
    <w:rsid w:val="003C1617"/>
    <w:rsid w:val="003E59A3"/>
    <w:rsid w:val="00403BCD"/>
    <w:rsid w:val="004420E2"/>
    <w:rsid w:val="0047296F"/>
    <w:rsid w:val="004A506A"/>
    <w:rsid w:val="004E3EF7"/>
    <w:rsid w:val="0050202F"/>
    <w:rsid w:val="005221AD"/>
    <w:rsid w:val="005C2237"/>
    <w:rsid w:val="005F3449"/>
    <w:rsid w:val="005F623A"/>
    <w:rsid w:val="00634767"/>
    <w:rsid w:val="00661959"/>
    <w:rsid w:val="006A6701"/>
    <w:rsid w:val="006C31BC"/>
    <w:rsid w:val="006F0A80"/>
    <w:rsid w:val="00700841"/>
    <w:rsid w:val="00714F65"/>
    <w:rsid w:val="00775E4C"/>
    <w:rsid w:val="007B55A8"/>
    <w:rsid w:val="007D1DF2"/>
    <w:rsid w:val="007E069B"/>
    <w:rsid w:val="0083272D"/>
    <w:rsid w:val="00835871"/>
    <w:rsid w:val="00874076"/>
    <w:rsid w:val="008F1D1D"/>
    <w:rsid w:val="0095382C"/>
    <w:rsid w:val="00963E33"/>
    <w:rsid w:val="00997DB7"/>
    <w:rsid w:val="009D52B8"/>
    <w:rsid w:val="009E2D39"/>
    <w:rsid w:val="009F30B0"/>
    <w:rsid w:val="00A026F7"/>
    <w:rsid w:val="00A75E42"/>
    <w:rsid w:val="00AA2E9D"/>
    <w:rsid w:val="00AA3C81"/>
    <w:rsid w:val="00AF4C8C"/>
    <w:rsid w:val="00B67BF5"/>
    <w:rsid w:val="00B80D96"/>
    <w:rsid w:val="00B85D70"/>
    <w:rsid w:val="00C40049"/>
    <w:rsid w:val="00C46B7A"/>
    <w:rsid w:val="00C8130D"/>
    <w:rsid w:val="00C83F4F"/>
    <w:rsid w:val="00CA5506"/>
    <w:rsid w:val="00CB0D41"/>
    <w:rsid w:val="00CC2D02"/>
    <w:rsid w:val="00CF757A"/>
    <w:rsid w:val="00D17595"/>
    <w:rsid w:val="00D5441A"/>
    <w:rsid w:val="00DC049D"/>
    <w:rsid w:val="00E01B29"/>
    <w:rsid w:val="00E562AF"/>
    <w:rsid w:val="00E568FD"/>
    <w:rsid w:val="00E95C3D"/>
    <w:rsid w:val="00EE3385"/>
    <w:rsid w:val="00EE6D44"/>
    <w:rsid w:val="00F02E4E"/>
    <w:rsid w:val="00F049D2"/>
    <w:rsid w:val="00F10CF4"/>
    <w:rsid w:val="00F334CB"/>
    <w:rsid w:val="00F534CD"/>
    <w:rsid w:val="00F605EE"/>
    <w:rsid w:val="00F61A88"/>
    <w:rsid w:val="00F94E79"/>
    <w:rsid w:val="00FD1A7C"/>
    <w:rsid w:val="00FE3FA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4EF8D-C8DD-461E-8351-664188A49873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c2bcd6b-1cfb-4024-b694-1e96efe82571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B8226D-81DA-4239-B2CA-715AE48D5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581D2-9A5E-4189-9A03-E8AAF9EFF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</cp:revision>
  <dcterms:created xsi:type="dcterms:W3CDTF">2023-03-10T13:55:00Z</dcterms:created>
  <dcterms:modified xsi:type="dcterms:W3CDTF">2023-03-13T07:58:00Z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