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18F89206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</w:t>
      </w:r>
      <w:r w:rsidRPr="00402382">
        <w:rPr>
          <w:rFonts w:ascii="Times New Roman" w:hAnsi="Times New Roman"/>
        </w:rPr>
        <w:t xml:space="preserve">prowadzonego w trybie podstawowym bez negocjacji, którego przedmiotem jest: </w:t>
      </w:r>
      <w:r w:rsidR="00292053" w:rsidRPr="00402382">
        <w:rPr>
          <w:rFonts w:ascii="Times New Roman" w:hAnsi="Times New Roman"/>
          <w:b/>
        </w:rPr>
        <w:t xml:space="preserve">„Przebudowa hydroforni w Cetyniu wraz z budową instalacji fotowoltaicznej na wybranych obiektach użyteczności publicznej na terenie gminy Trzebielino” </w:t>
      </w:r>
      <w:r w:rsidRPr="00402382">
        <w:rPr>
          <w:rFonts w:ascii="Times New Roman" w:hAnsi="Times New Roman"/>
        </w:rPr>
        <w:t>oświadczam, że jako wykonawca spełniam warunki udziału  w postępowaniu określone przez Zamawiającego w SWZ</w:t>
      </w:r>
      <w:r w:rsidRPr="00793A31">
        <w:rPr>
          <w:rFonts w:ascii="Times New Roman" w:hAnsi="Times New Roman"/>
        </w:rPr>
        <w:t>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  <w:tr w:rsidR="00F37504" w:rsidRPr="00DC71DC" w14:paraId="364EB9E0" w14:textId="77777777" w:rsidTr="00FC7002">
        <w:trPr>
          <w:trHeight w:val="710"/>
          <w:jc w:val="center"/>
        </w:trPr>
        <w:tc>
          <w:tcPr>
            <w:tcW w:w="4605" w:type="dxa"/>
          </w:tcPr>
          <w:p w14:paraId="42F3714F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</w:tcPr>
          <w:p w14:paraId="104EB3A7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E7176F" w14:textId="73B9D688" w:rsidR="00176D1F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360F709" wp14:editId="19F1EF3C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292F6488" w14:textId="77777777" w:rsidR="00F37504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7A9E34F8" w14:textId="053DA6A9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lastRenderedPageBreak/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502B0BEC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</w:t>
      </w:r>
      <w:r w:rsidRPr="00402382">
        <w:rPr>
          <w:rFonts w:ascii="Times New Roman" w:hAnsi="Times New Roman"/>
        </w:rPr>
        <w:t xml:space="preserve">prowadzonego w trybie podstawowym bez negocjacji, którego przedmiotem jest: </w:t>
      </w:r>
      <w:r w:rsidR="00292053" w:rsidRPr="00402382">
        <w:rPr>
          <w:rFonts w:ascii="Times New Roman" w:hAnsi="Times New Roman"/>
          <w:b/>
        </w:rPr>
        <w:t xml:space="preserve">„Przebudowa hydroforni w Cetyniu wraz z budową instalacji fotowoltaicznej na wybranych obiektach użyteczności publicznej na terenie gminy Trzebielino” </w:t>
      </w:r>
      <w:r w:rsidRPr="00402382">
        <w:rPr>
          <w:rFonts w:ascii="Times New Roman" w:hAnsi="Times New Roman"/>
        </w:rPr>
        <w:t xml:space="preserve">oświadczam, że jako wykonawca </w:t>
      </w:r>
      <w:r w:rsidRPr="00402382">
        <w:rPr>
          <w:rFonts w:ascii="Times New Roman" w:hAnsi="Times New Roman"/>
          <w:b/>
        </w:rPr>
        <w:t>przynależę/nie przynależę</w:t>
      </w:r>
      <w:r w:rsidRPr="00402382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402382">
        <w:rPr>
          <w:rFonts w:ascii="Times New Roman" w:hAnsi="Times New Roman"/>
        </w:rPr>
        <w:t xml:space="preserve"> do tej samej grupy kapitałowej, zakresie art. 108 ust.</w:t>
      </w:r>
      <w:r w:rsidRPr="003F168E">
        <w:rPr>
          <w:rFonts w:ascii="Times New Roman" w:hAnsi="Times New Roman"/>
        </w:rPr>
        <w:t xml:space="preserve">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1A3085A8" w:rsidR="00824082" w:rsidRPr="003F168E" w:rsidRDefault="00F37504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284461D" wp14:editId="37829656">
            <wp:extent cx="6480810" cy="314644"/>
            <wp:effectExtent l="0" t="0" r="0" b="9525"/>
            <wp:docPr id="160085412" name="Obraz 1600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DA18BD">
      <w:footerReference w:type="default" r:id="rId8"/>
      <w:footerReference w:type="first" r:id="rId9"/>
      <w:pgSz w:w="11906" w:h="16838"/>
      <w:pgMar w:top="426" w:right="707" w:bottom="993" w:left="709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DD307" w14:textId="22F31FBD" w:rsidR="00622688" w:rsidRPr="00335DCA" w:rsidRDefault="00622688" w:rsidP="00622688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402382">
              <w:rPr>
                <w:b/>
                <w:sz w:val="16"/>
                <w:szCs w:val="16"/>
              </w:rPr>
              <w:t>SWZ – PNOŚ.271.</w:t>
            </w:r>
            <w:r w:rsidR="00F37504" w:rsidRPr="00402382">
              <w:rPr>
                <w:b/>
                <w:sz w:val="16"/>
                <w:szCs w:val="16"/>
              </w:rPr>
              <w:t>1</w:t>
            </w:r>
            <w:r w:rsidR="00402382">
              <w:rPr>
                <w:b/>
                <w:sz w:val="16"/>
                <w:szCs w:val="16"/>
              </w:rPr>
              <w:t>1</w:t>
            </w:r>
            <w:r w:rsidRPr="00402382">
              <w:rPr>
                <w:b/>
                <w:sz w:val="16"/>
                <w:szCs w:val="16"/>
              </w:rPr>
              <w:t>.202</w:t>
            </w:r>
            <w:r w:rsidR="00F37504" w:rsidRPr="00402382">
              <w:rPr>
                <w:b/>
                <w:sz w:val="16"/>
                <w:szCs w:val="16"/>
              </w:rPr>
              <w:t>4</w:t>
            </w:r>
            <w:r w:rsidRPr="00402382">
              <w:rPr>
                <w:b/>
                <w:sz w:val="16"/>
                <w:szCs w:val="16"/>
              </w:rPr>
              <w:t>.2 –</w:t>
            </w:r>
            <w:r w:rsidR="00DA18BD" w:rsidRPr="00402382">
              <w:t xml:space="preserve"> </w:t>
            </w:r>
            <w:r w:rsidR="00292053" w:rsidRPr="00402382">
              <w:rPr>
                <w:i/>
                <w:sz w:val="16"/>
                <w:szCs w:val="16"/>
              </w:rPr>
              <w:t>„Przebudowa hydroforni w Cetyniu wraz z budową instalacji fotowoltaicznej na wybranych obiektach użyteczności publicznej na terenie gminy Trzebielino”</w:t>
            </w:r>
          </w:p>
          <w:p w14:paraId="5FE473CE" w14:textId="7B23B323" w:rsidR="00F37504" w:rsidRPr="00BF395C" w:rsidRDefault="00622688" w:rsidP="00622688">
            <w:pPr>
              <w:pStyle w:val="Stopka"/>
              <w:jc w:val="right"/>
              <w:rPr>
                <w:sz w:val="20"/>
                <w:szCs w:val="20"/>
              </w:rPr>
            </w:pP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F37504" w:rsidRDefault="00F37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21152D4C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402382">
          <w:rPr>
            <w:b/>
            <w:sz w:val="16"/>
            <w:szCs w:val="16"/>
          </w:rPr>
          <w:t>SWZ – PNOŚ.271.</w:t>
        </w:r>
        <w:r w:rsidR="00F37504" w:rsidRPr="00402382">
          <w:rPr>
            <w:b/>
            <w:sz w:val="16"/>
            <w:szCs w:val="16"/>
          </w:rPr>
          <w:t>1</w:t>
        </w:r>
        <w:r w:rsidR="00402382" w:rsidRPr="00402382">
          <w:rPr>
            <w:b/>
            <w:sz w:val="16"/>
            <w:szCs w:val="16"/>
          </w:rPr>
          <w:t>1</w:t>
        </w:r>
        <w:r w:rsidRPr="00402382">
          <w:rPr>
            <w:b/>
            <w:sz w:val="16"/>
            <w:szCs w:val="16"/>
          </w:rPr>
          <w:t>.202</w:t>
        </w:r>
        <w:r w:rsidR="00F37504" w:rsidRPr="00402382">
          <w:rPr>
            <w:b/>
            <w:sz w:val="16"/>
            <w:szCs w:val="16"/>
          </w:rPr>
          <w:t>4</w:t>
        </w:r>
        <w:r w:rsidRPr="00402382">
          <w:rPr>
            <w:b/>
            <w:sz w:val="16"/>
            <w:szCs w:val="16"/>
          </w:rPr>
          <w:t>.2 –</w:t>
        </w:r>
        <w:r w:rsidRPr="00402382">
          <w:rPr>
            <w:i/>
            <w:sz w:val="16"/>
            <w:szCs w:val="16"/>
          </w:rPr>
          <w:t xml:space="preserve"> </w:t>
        </w:r>
        <w:r w:rsidR="00292053" w:rsidRPr="00402382">
          <w:rPr>
            <w:i/>
            <w:sz w:val="16"/>
            <w:szCs w:val="16"/>
          </w:rPr>
          <w:t>„Przebudowa hydroforni w Cetyniu wraz z budową instalacji fotowoltaicznej na wybranych obiektach użyteczności publicznej na terenie gminy Trzebielino”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92053"/>
    <w:rsid w:val="00347081"/>
    <w:rsid w:val="003F168E"/>
    <w:rsid w:val="00402382"/>
    <w:rsid w:val="0045747A"/>
    <w:rsid w:val="004E032F"/>
    <w:rsid w:val="00622688"/>
    <w:rsid w:val="007C2E7D"/>
    <w:rsid w:val="00824082"/>
    <w:rsid w:val="00930FFE"/>
    <w:rsid w:val="00A442BA"/>
    <w:rsid w:val="00DA18BD"/>
    <w:rsid w:val="00DD020D"/>
    <w:rsid w:val="00F3750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dcterms:created xsi:type="dcterms:W3CDTF">2024-05-21T09:40:00Z</dcterms:created>
  <dcterms:modified xsi:type="dcterms:W3CDTF">2024-05-21T11:39:00Z</dcterms:modified>
</cp:coreProperties>
</file>