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310C" w14:textId="626728D4" w:rsidR="00805CBF" w:rsidRPr="00FD4E49" w:rsidRDefault="00805CBF" w:rsidP="00805CBF">
      <w:pPr>
        <w:spacing w:line="120" w:lineRule="atLeast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D422A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bookmarkStart w:id="0" w:name="_Hlk130290111"/>
      <w:r w:rsidRPr="00FD4E49">
        <w:rPr>
          <w:rFonts w:ascii="Arial" w:hAnsi="Arial" w:cs="Arial"/>
          <w:b/>
          <w:color w:val="000000"/>
        </w:rPr>
        <w:t>Załącznik nr 1.14 do Formularza oferty</w:t>
      </w:r>
      <w:r w:rsidR="00D422AD">
        <w:rPr>
          <w:rFonts w:ascii="Arial" w:hAnsi="Arial" w:cs="Arial"/>
          <w:b/>
          <w:color w:val="000000"/>
        </w:rPr>
        <w:t>_ ZMIANA</w:t>
      </w:r>
    </w:p>
    <w:p w14:paraId="30DE8927" w14:textId="77777777" w:rsidR="00805CBF" w:rsidRPr="00FD4E49" w:rsidRDefault="00805CBF" w:rsidP="00805CB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D4E49">
        <w:rPr>
          <w:rFonts w:ascii="Arial" w:hAnsi="Arial" w:cs="Arial"/>
          <w:b/>
          <w:bCs/>
          <w:color w:val="000000"/>
          <w:sz w:val="24"/>
          <w:szCs w:val="24"/>
        </w:rPr>
        <w:t>FORMULARZ ASORTYMENTOWO-CENOWY</w:t>
      </w:r>
    </w:p>
    <w:p w14:paraId="6440774E" w14:textId="77777777" w:rsidR="00805CBF" w:rsidRPr="00FD4E49" w:rsidRDefault="00805CBF" w:rsidP="00805CBF">
      <w:pPr>
        <w:spacing w:line="120" w:lineRule="atLeast"/>
        <w:jc w:val="both"/>
        <w:rPr>
          <w:rFonts w:ascii="Arial" w:hAnsi="Arial" w:cs="Arial"/>
          <w:color w:val="000000"/>
        </w:rPr>
      </w:pPr>
      <w:r w:rsidRPr="00FD4E49">
        <w:rPr>
          <w:rFonts w:ascii="Arial" w:hAnsi="Arial" w:cs="Arial"/>
          <w:color w:val="000000"/>
        </w:rPr>
        <w:t>              </w:t>
      </w:r>
    </w:p>
    <w:p w14:paraId="182DD8E2" w14:textId="77777777" w:rsidR="00805CBF" w:rsidRPr="00FD4E49" w:rsidRDefault="00805CBF" w:rsidP="00805CBF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FD4E49">
        <w:rPr>
          <w:rFonts w:ascii="Arial" w:hAnsi="Arial" w:cs="Arial"/>
          <w:b/>
          <w:color w:val="000000"/>
          <w:sz w:val="22"/>
          <w:szCs w:val="22"/>
        </w:rPr>
        <w:t>Część 14.    Płynny preparat do dezynfekcji manualnej i ultradźwiękowej wysokiego poziomu endoskopów</w:t>
      </w:r>
      <w:r>
        <w:rPr>
          <w:rFonts w:ascii="Arial" w:hAnsi="Arial" w:cs="Arial"/>
          <w:b/>
          <w:color w:val="000000"/>
          <w:sz w:val="22"/>
          <w:szCs w:val="22"/>
        </w:rPr>
        <w:t>_ ZMIANA</w:t>
      </w:r>
    </w:p>
    <w:tbl>
      <w:tblPr>
        <w:tblW w:w="157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087"/>
        <w:gridCol w:w="992"/>
        <w:gridCol w:w="992"/>
        <w:gridCol w:w="1134"/>
        <w:gridCol w:w="1169"/>
        <w:gridCol w:w="1099"/>
        <w:gridCol w:w="1134"/>
        <w:gridCol w:w="1559"/>
        <w:gridCol w:w="1985"/>
      </w:tblGrid>
      <w:tr w:rsidR="00805CBF" w:rsidRPr="00FD4E49" w14:paraId="13F5B667" w14:textId="77777777" w:rsidTr="00F634C9">
        <w:trPr>
          <w:trHeight w:val="1081"/>
        </w:trPr>
        <w:tc>
          <w:tcPr>
            <w:tcW w:w="550" w:type="dxa"/>
          </w:tcPr>
          <w:p w14:paraId="31E61F02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4405F73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FD4E4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5087" w:type="dxa"/>
          </w:tcPr>
          <w:p w14:paraId="149AA2CF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B64A57C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FD4E49">
              <w:rPr>
                <w:rFonts w:ascii="Arial" w:hAnsi="Arial" w:cs="Arial"/>
                <w:b/>
                <w:color w:val="000000"/>
              </w:rPr>
              <w:t>Nazwa art.</w:t>
            </w:r>
          </w:p>
        </w:tc>
        <w:tc>
          <w:tcPr>
            <w:tcW w:w="992" w:type="dxa"/>
            <w:vAlign w:val="center"/>
          </w:tcPr>
          <w:p w14:paraId="2F2D480F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FD4E49">
              <w:rPr>
                <w:rFonts w:ascii="Arial" w:hAnsi="Arial" w:cs="Arial"/>
                <w:b/>
                <w:color w:val="000000"/>
              </w:rPr>
              <w:t>Opako-</w:t>
            </w:r>
          </w:p>
          <w:p w14:paraId="77324242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FD4E49">
              <w:rPr>
                <w:rFonts w:ascii="Arial" w:hAnsi="Arial" w:cs="Arial"/>
                <w:b/>
                <w:color w:val="000000"/>
              </w:rPr>
              <w:t>wanie</w:t>
            </w:r>
            <w:proofErr w:type="spellEnd"/>
          </w:p>
        </w:tc>
        <w:tc>
          <w:tcPr>
            <w:tcW w:w="992" w:type="dxa"/>
            <w:vAlign w:val="center"/>
          </w:tcPr>
          <w:p w14:paraId="5E24E3DF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FD4E49">
              <w:rPr>
                <w:rFonts w:ascii="Arial" w:hAnsi="Arial" w:cs="Arial"/>
                <w:b/>
                <w:color w:val="000000"/>
              </w:rPr>
              <w:t>Ilość</w:t>
            </w:r>
          </w:p>
        </w:tc>
        <w:tc>
          <w:tcPr>
            <w:tcW w:w="1134" w:type="dxa"/>
            <w:vAlign w:val="center"/>
          </w:tcPr>
          <w:p w14:paraId="4846D2A1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FD4E49">
              <w:rPr>
                <w:rFonts w:ascii="Arial" w:hAnsi="Arial" w:cs="Arial"/>
                <w:b/>
                <w:color w:val="000000"/>
              </w:rPr>
              <w:t>Wartość jedn. netto</w:t>
            </w:r>
          </w:p>
          <w:p w14:paraId="600B448D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FD4E49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Pr="00FD4E49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PLN</w:t>
            </w:r>
            <w:r w:rsidRPr="00FD4E49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69" w:type="dxa"/>
            <w:vAlign w:val="center"/>
          </w:tcPr>
          <w:p w14:paraId="2B51BBCD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FD4E49">
              <w:rPr>
                <w:rFonts w:ascii="Arial" w:hAnsi="Arial" w:cs="Arial"/>
                <w:b/>
                <w:color w:val="000000"/>
              </w:rPr>
              <w:t>Wartość netto</w:t>
            </w:r>
          </w:p>
          <w:p w14:paraId="799E747F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FD4E49">
              <w:rPr>
                <w:rFonts w:ascii="Arial" w:hAnsi="Arial" w:cs="Arial"/>
                <w:color w:val="000000"/>
                <w:sz w:val="18"/>
                <w:szCs w:val="18"/>
              </w:rPr>
              <w:t xml:space="preserve"> [</w:t>
            </w:r>
            <w:r w:rsidRPr="00FD4E49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PLN</w:t>
            </w:r>
            <w:r w:rsidRPr="00FD4E49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  <w:p w14:paraId="4EE821D9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lang w:val="pl-PL"/>
              </w:rPr>
            </w:pPr>
            <w:r w:rsidRPr="00FD4E49">
              <w:rPr>
                <w:rFonts w:ascii="Arial" w:hAnsi="Arial" w:cs="Arial"/>
                <w:i/>
                <w:color w:val="000000"/>
                <w:sz w:val="14"/>
                <w:szCs w:val="14"/>
                <w:lang w:val="pl-PL"/>
              </w:rPr>
              <w:t>(</w:t>
            </w:r>
            <w:r w:rsidRPr="00FD4E49">
              <w:rPr>
                <w:rFonts w:ascii="Arial" w:hAnsi="Arial" w:cs="Arial"/>
                <w:i/>
                <w:color w:val="000000"/>
                <w:sz w:val="14"/>
                <w:szCs w:val="14"/>
              </w:rPr>
              <w:t>kol. 4 x kol. 5</w:t>
            </w:r>
            <w:r w:rsidRPr="00FD4E49">
              <w:rPr>
                <w:rFonts w:ascii="Arial" w:hAnsi="Arial" w:cs="Arial"/>
                <w:i/>
                <w:color w:val="000000"/>
                <w:sz w:val="14"/>
                <w:szCs w:val="14"/>
                <w:lang w:val="pl-PL"/>
              </w:rPr>
              <w:t>)</w:t>
            </w:r>
          </w:p>
        </w:tc>
        <w:tc>
          <w:tcPr>
            <w:tcW w:w="1099" w:type="dxa"/>
            <w:vAlign w:val="center"/>
          </w:tcPr>
          <w:p w14:paraId="3A676975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FD4E49">
              <w:rPr>
                <w:rFonts w:ascii="Arial" w:hAnsi="Arial" w:cs="Arial"/>
                <w:b/>
                <w:color w:val="000000"/>
              </w:rPr>
              <w:t>Podatek VAT</w:t>
            </w:r>
          </w:p>
          <w:p w14:paraId="2C458F5D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4E49">
              <w:rPr>
                <w:rFonts w:ascii="Arial" w:hAnsi="Arial" w:cs="Arial"/>
                <w:color w:val="000000"/>
                <w:sz w:val="18"/>
                <w:szCs w:val="18"/>
              </w:rPr>
              <w:t>[%]</w:t>
            </w:r>
          </w:p>
        </w:tc>
        <w:tc>
          <w:tcPr>
            <w:tcW w:w="1134" w:type="dxa"/>
            <w:vAlign w:val="center"/>
          </w:tcPr>
          <w:p w14:paraId="03999ECF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FD4E49">
              <w:rPr>
                <w:rFonts w:ascii="Arial" w:hAnsi="Arial" w:cs="Arial"/>
                <w:b/>
                <w:color w:val="000000"/>
              </w:rPr>
              <w:t>Podatek VAT</w:t>
            </w:r>
          </w:p>
          <w:p w14:paraId="376E0B45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4E49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Pr="00FD4E49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PLN</w:t>
            </w:r>
            <w:r w:rsidRPr="00FD4E49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59" w:type="dxa"/>
            <w:vAlign w:val="center"/>
          </w:tcPr>
          <w:p w14:paraId="13B32605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FD4E49">
              <w:rPr>
                <w:rFonts w:ascii="Arial" w:hAnsi="Arial" w:cs="Arial"/>
                <w:b/>
                <w:color w:val="000000"/>
                <w:lang w:val="pl-PL"/>
              </w:rPr>
              <w:t>Cena</w:t>
            </w:r>
            <w:r w:rsidRPr="00FD4E49">
              <w:rPr>
                <w:rFonts w:ascii="Arial" w:hAnsi="Arial" w:cs="Arial"/>
                <w:b/>
                <w:color w:val="000000"/>
              </w:rPr>
              <w:t xml:space="preserve"> brutto</w:t>
            </w:r>
          </w:p>
          <w:p w14:paraId="5AC63A06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FD4E49">
              <w:rPr>
                <w:rFonts w:ascii="Arial" w:hAnsi="Arial" w:cs="Arial"/>
                <w:color w:val="000000"/>
                <w:sz w:val="18"/>
                <w:szCs w:val="18"/>
              </w:rPr>
              <w:t xml:space="preserve"> [</w:t>
            </w:r>
            <w:r w:rsidRPr="00FD4E49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PLN</w:t>
            </w:r>
            <w:r w:rsidRPr="00FD4E49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  <w:p w14:paraId="01ACD877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pl-PL"/>
              </w:rPr>
            </w:pPr>
            <w:r w:rsidRPr="00FD4E49">
              <w:rPr>
                <w:rFonts w:ascii="Arial" w:hAnsi="Arial" w:cs="Arial"/>
                <w:color w:val="000000"/>
                <w:sz w:val="14"/>
                <w:szCs w:val="14"/>
                <w:lang w:val="pl-PL"/>
              </w:rPr>
              <w:t>(</w:t>
            </w:r>
            <w:r w:rsidRPr="00FD4E49">
              <w:rPr>
                <w:rFonts w:ascii="Arial" w:hAnsi="Arial" w:cs="Arial"/>
                <w:color w:val="000000"/>
                <w:sz w:val="14"/>
                <w:szCs w:val="14"/>
              </w:rPr>
              <w:t xml:space="preserve">kol. 6 + kol. </w:t>
            </w:r>
            <w:r w:rsidRPr="00FD4E49">
              <w:rPr>
                <w:rFonts w:ascii="Arial" w:hAnsi="Arial" w:cs="Arial"/>
                <w:color w:val="000000"/>
                <w:sz w:val="14"/>
                <w:szCs w:val="14"/>
                <w:lang w:val="pl-PL"/>
              </w:rPr>
              <w:t>8)</w:t>
            </w:r>
          </w:p>
        </w:tc>
        <w:tc>
          <w:tcPr>
            <w:tcW w:w="1985" w:type="dxa"/>
            <w:vAlign w:val="center"/>
          </w:tcPr>
          <w:p w14:paraId="5EF9105D" w14:textId="77777777" w:rsidR="00805CBF" w:rsidRPr="00FD4E49" w:rsidRDefault="00805CBF" w:rsidP="00F634C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FD4E49">
              <w:rPr>
                <w:rFonts w:ascii="Arial" w:hAnsi="Arial" w:cs="Arial"/>
                <w:b/>
                <w:color w:val="000000"/>
              </w:rPr>
              <w:t>Nazwa oferowanego pr</w:t>
            </w:r>
            <w:r w:rsidRPr="00FD4E49">
              <w:rPr>
                <w:rFonts w:ascii="Arial" w:hAnsi="Arial" w:cs="Arial"/>
                <w:b/>
                <w:color w:val="000000"/>
                <w:lang w:val="pl-PL"/>
              </w:rPr>
              <w:t>oduktu</w:t>
            </w:r>
            <w:r w:rsidRPr="00FD4E49">
              <w:rPr>
                <w:rFonts w:ascii="Arial" w:hAnsi="Arial" w:cs="Arial"/>
                <w:b/>
                <w:color w:val="000000"/>
              </w:rPr>
              <w:t>/nazwa producenta</w:t>
            </w:r>
          </w:p>
        </w:tc>
      </w:tr>
      <w:tr w:rsidR="00805CBF" w:rsidRPr="00FD4E49" w14:paraId="5C4AB528" w14:textId="77777777" w:rsidTr="00F634C9">
        <w:trPr>
          <w:trHeight w:val="207"/>
        </w:trPr>
        <w:tc>
          <w:tcPr>
            <w:tcW w:w="550" w:type="dxa"/>
          </w:tcPr>
          <w:p w14:paraId="54634623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D4E4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7" w:type="dxa"/>
          </w:tcPr>
          <w:p w14:paraId="7F8699CF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D4E4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69C78605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D4E4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66D5658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D4E4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B96305B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D4E4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9" w:type="dxa"/>
          </w:tcPr>
          <w:p w14:paraId="5BC9EA59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D4E4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14:paraId="6C30499F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D4E4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3854B2E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</w:pPr>
            <w:r w:rsidRPr="00FD4E4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559" w:type="dxa"/>
          </w:tcPr>
          <w:p w14:paraId="7BA1E545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</w:pPr>
            <w:r w:rsidRPr="00FD4E4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1985" w:type="dxa"/>
          </w:tcPr>
          <w:p w14:paraId="0CE585CD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</w:pPr>
            <w:r w:rsidRPr="00FD4E4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  <w:t>10</w:t>
            </w:r>
          </w:p>
        </w:tc>
      </w:tr>
      <w:tr w:rsidR="00805CBF" w:rsidRPr="00FD4E49" w14:paraId="2F71F28D" w14:textId="77777777" w:rsidTr="00F634C9">
        <w:trPr>
          <w:trHeight w:val="472"/>
        </w:trPr>
        <w:tc>
          <w:tcPr>
            <w:tcW w:w="550" w:type="dxa"/>
            <w:vAlign w:val="center"/>
          </w:tcPr>
          <w:p w14:paraId="39149566" w14:textId="77777777" w:rsidR="00805CBF" w:rsidRPr="00FD4E49" w:rsidRDefault="00805CBF" w:rsidP="00F634C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7" w:type="dxa"/>
          </w:tcPr>
          <w:p w14:paraId="65B44A09" w14:textId="77777777" w:rsidR="00805CBF" w:rsidRPr="001A3AB1" w:rsidRDefault="00805CBF" w:rsidP="00F634C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A3AB1">
              <w:rPr>
                <w:rFonts w:ascii="Arial" w:hAnsi="Arial" w:cs="Arial"/>
                <w:color w:val="000000"/>
              </w:rPr>
              <w:t>Pięcioenzymatyczny</w:t>
            </w:r>
            <w:proofErr w:type="spellEnd"/>
            <w:r w:rsidRPr="001A3AB1">
              <w:rPr>
                <w:rFonts w:ascii="Arial" w:hAnsi="Arial" w:cs="Arial"/>
                <w:color w:val="000000"/>
              </w:rPr>
              <w:t xml:space="preserve"> (proteaza, lipaza, amylaza, </w:t>
            </w:r>
            <w:proofErr w:type="spellStart"/>
            <w:r w:rsidRPr="001A3AB1">
              <w:rPr>
                <w:rFonts w:ascii="Arial" w:hAnsi="Arial" w:cs="Arial"/>
                <w:color w:val="000000"/>
              </w:rPr>
              <w:t>mannaza</w:t>
            </w:r>
            <w:proofErr w:type="spellEnd"/>
            <w:r w:rsidRPr="001A3AB1">
              <w:rPr>
                <w:rFonts w:ascii="Arial" w:hAnsi="Arial" w:cs="Arial"/>
                <w:color w:val="000000"/>
              </w:rPr>
              <w:t xml:space="preserve">, celulaza) preparat do manualnego i maszynowego </w:t>
            </w:r>
            <w:proofErr w:type="spellStart"/>
            <w:r w:rsidRPr="001A3AB1">
              <w:rPr>
                <w:rFonts w:ascii="Arial" w:hAnsi="Arial" w:cs="Arial"/>
                <w:color w:val="000000"/>
              </w:rPr>
              <w:t>reprocesowania</w:t>
            </w:r>
            <w:proofErr w:type="spellEnd"/>
            <w:r w:rsidRPr="001A3AB1">
              <w:rPr>
                <w:rFonts w:ascii="Arial" w:hAnsi="Arial" w:cs="Arial"/>
                <w:color w:val="000000"/>
              </w:rPr>
              <w:t xml:space="preserve"> narzędzi, endoskopów, oprzyrządowania anestezjologicznego i innych wyrobów medycznych. Bardzo wydajne, niskie stężenie robocze od 0,1% do 0,5%. Szerokie zastosowanie – mycie manualne, w myjkach ultradźwiękowych, w półautomatycznych i automatycznych myjniach do endoskopów oraz w myjniach</w:t>
            </w:r>
            <w:r w:rsidRPr="001A3AB1">
              <w:rPr>
                <w:rFonts w:ascii="Cambria Math" w:hAnsi="Cambria Math" w:cs="Cambria Math"/>
                <w:color w:val="000000"/>
              </w:rPr>
              <w:t>‑</w:t>
            </w:r>
            <w:r w:rsidRPr="001A3AB1">
              <w:rPr>
                <w:rFonts w:ascii="Arial" w:hAnsi="Arial" w:cs="Arial"/>
                <w:color w:val="000000"/>
              </w:rPr>
              <w:t xml:space="preserve">dezynfektorach.  Wartość </w:t>
            </w:r>
            <w:proofErr w:type="spellStart"/>
            <w:r w:rsidRPr="001A3AB1">
              <w:rPr>
                <w:rFonts w:ascii="Arial" w:hAnsi="Arial" w:cs="Arial"/>
                <w:color w:val="000000"/>
              </w:rPr>
              <w:t>pH</w:t>
            </w:r>
            <w:proofErr w:type="spellEnd"/>
            <w:r w:rsidRPr="001A3AB1">
              <w:rPr>
                <w:rFonts w:ascii="Arial" w:hAnsi="Arial" w:cs="Arial"/>
                <w:color w:val="000000"/>
              </w:rPr>
              <w:t xml:space="preserve">* (koncentrat) 20 ºC - 8 , Wartość </w:t>
            </w:r>
            <w:proofErr w:type="spellStart"/>
            <w:r w:rsidRPr="001A3AB1">
              <w:rPr>
                <w:rFonts w:ascii="Arial" w:hAnsi="Arial" w:cs="Arial"/>
                <w:color w:val="000000"/>
              </w:rPr>
              <w:t>pH</w:t>
            </w:r>
            <w:proofErr w:type="spellEnd"/>
            <w:r w:rsidRPr="001A3AB1">
              <w:rPr>
                <w:rFonts w:ascii="Arial" w:hAnsi="Arial" w:cs="Arial"/>
                <w:color w:val="000000"/>
              </w:rPr>
              <w:t>* (roztwór, 1 – 5 ml/l) 20 ºC - 7,25 . Szybkie działanie – już po 1 min. Wyrób medyczny klasy I.</w:t>
            </w:r>
          </w:p>
        </w:tc>
        <w:tc>
          <w:tcPr>
            <w:tcW w:w="992" w:type="dxa"/>
            <w:vAlign w:val="center"/>
          </w:tcPr>
          <w:p w14:paraId="50892F42" w14:textId="77777777" w:rsidR="00805CBF" w:rsidRPr="00FD4E49" w:rsidRDefault="00805CBF" w:rsidP="00F634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4E49">
              <w:rPr>
                <w:rFonts w:ascii="Arial" w:hAnsi="Arial" w:cs="Arial"/>
                <w:color w:val="000000"/>
              </w:rPr>
              <w:t>5 litrów</w:t>
            </w:r>
          </w:p>
        </w:tc>
        <w:tc>
          <w:tcPr>
            <w:tcW w:w="992" w:type="dxa"/>
            <w:vAlign w:val="center"/>
          </w:tcPr>
          <w:p w14:paraId="39E6D7B6" w14:textId="77777777" w:rsidR="00805CBF" w:rsidRPr="00FD4E49" w:rsidRDefault="00805CBF" w:rsidP="00F634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AA1">
              <w:rPr>
                <w:rFonts w:ascii="Arial" w:hAnsi="Arial" w:cs="Arial"/>
                <w:b/>
                <w:bCs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134" w:type="dxa"/>
            <w:vAlign w:val="center"/>
          </w:tcPr>
          <w:p w14:paraId="67EE27B3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69" w:type="dxa"/>
            <w:vAlign w:val="center"/>
          </w:tcPr>
          <w:p w14:paraId="3675DBEA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2826A56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364646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32CDE2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1114ADE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CBF" w:rsidRPr="00FD4E49" w14:paraId="0A745E4F" w14:textId="77777777" w:rsidTr="00F634C9">
        <w:trPr>
          <w:trHeight w:val="449"/>
        </w:trPr>
        <w:tc>
          <w:tcPr>
            <w:tcW w:w="550" w:type="dxa"/>
            <w:vAlign w:val="center"/>
          </w:tcPr>
          <w:p w14:paraId="4172E523" w14:textId="77777777" w:rsidR="00805CBF" w:rsidRPr="005F2D86" w:rsidRDefault="00805CBF" w:rsidP="00F634C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7" w:type="dxa"/>
          </w:tcPr>
          <w:p w14:paraId="6FCD485A" w14:textId="77777777" w:rsidR="00805CBF" w:rsidRPr="0009567E" w:rsidRDefault="00805CBF" w:rsidP="00F634C9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9567E">
              <w:rPr>
                <w:rFonts w:ascii="Arial" w:hAnsi="Arial" w:cs="Arial"/>
              </w:rPr>
              <w:t xml:space="preserve">Neutralny preparat do manualnego mycia i wstępnej dezynfekcji narzędzi medycznych i chirurgicznych oraz sprzętu endoskopowego przed sterylizacją. Możliwość użycia w myjkach ultradźwiękowych. Preparat na bazie QAV, </w:t>
            </w:r>
            <w:proofErr w:type="spellStart"/>
            <w:r w:rsidRPr="0009567E">
              <w:rPr>
                <w:rFonts w:ascii="Arial" w:hAnsi="Arial" w:cs="Arial"/>
              </w:rPr>
              <w:t>chlorheksydyny</w:t>
            </w:r>
            <w:proofErr w:type="spellEnd"/>
            <w:r w:rsidRPr="0009567E">
              <w:rPr>
                <w:rFonts w:ascii="Arial" w:hAnsi="Arial" w:cs="Arial"/>
              </w:rPr>
              <w:t xml:space="preserve">, niejonowych  środków powierzchniowo czynnych i kompleksu trzech enzymów (proteaza, amylaza, lipaza). Działanie bakteriobójcze (EN 14561), </w:t>
            </w:r>
            <w:proofErr w:type="spellStart"/>
            <w:r w:rsidRPr="0009567E">
              <w:rPr>
                <w:rFonts w:ascii="Arial" w:hAnsi="Arial" w:cs="Arial"/>
              </w:rPr>
              <w:t>drożdżakobójcze</w:t>
            </w:r>
            <w:proofErr w:type="spellEnd"/>
            <w:r w:rsidRPr="0009567E">
              <w:rPr>
                <w:rFonts w:ascii="Arial" w:hAnsi="Arial" w:cs="Arial"/>
              </w:rPr>
              <w:t xml:space="preserve"> (EN 14562) w warunkach brudnych w stężeniu 0,5% w czasie 5 minut, Działanie wirusobójcze na wirusy osłonkowe zgodnie z EN 14476/EN 17111, warunki brudne – 0,5% - 7 minut.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5DA054" w14:textId="77777777" w:rsidR="00805CBF" w:rsidRPr="006A0783" w:rsidRDefault="00805CBF" w:rsidP="00F634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litrów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C8543" w14:textId="77777777" w:rsidR="00805CBF" w:rsidRPr="006A0783" w:rsidRDefault="00805CBF" w:rsidP="00F634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9F157DE" w14:textId="77777777" w:rsidR="00805CBF" w:rsidRPr="006A0783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  <w:shd w:val="clear" w:color="auto" w:fill="auto"/>
          </w:tcPr>
          <w:p w14:paraId="3AC4DBA8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auto"/>
          </w:tcPr>
          <w:p w14:paraId="2D2B8730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79EDF707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92AC965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FFFFFF"/>
          </w:tcPr>
          <w:p w14:paraId="397CF94A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CBF" w:rsidRPr="00FD4E49" w14:paraId="0236BC59" w14:textId="77777777" w:rsidTr="00F634C9">
        <w:trPr>
          <w:trHeight w:val="449"/>
        </w:trPr>
        <w:tc>
          <w:tcPr>
            <w:tcW w:w="550" w:type="dxa"/>
            <w:vAlign w:val="center"/>
          </w:tcPr>
          <w:p w14:paraId="2D52A8AF" w14:textId="77777777" w:rsidR="00805CBF" w:rsidRPr="001A3AB1" w:rsidRDefault="00805CBF" w:rsidP="00F634C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5087" w:type="dxa"/>
            <w:vAlign w:val="bottom"/>
          </w:tcPr>
          <w:p w14:paraId="571E0CF3" w14:textId="77777777" w:rsidR="00805CBF" w:rsidRPr="001A3AB1" w:rsidRDefault="00805CBF" w:rsidP="00F634C9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AB1">
              <w:rPr>
                <w:rFonts w:ascii="Arial" w:hAnsi="Arial" w:cs="Arial"/>
                <w:color w:val="000000"/>
                <w:sz w:val="20"/>
                <w:szCs w:val="20"/>
              </w:rPr>
              <w:t xml:space="preserve">Preparat w postaci koncentratu oparty na koncepcji </w:t>
            </w:r>
            <w:proofErr w:type="spellStart"/>
            <w:r w:rsidRPr="001A3AB1">
              <w:rPr>
                <w:rFonts w:ascii="Arial" w:hAnsi="Arial" w:cs="Arial"/>
                <w:color w:val="000000"/>
                <w:sz w:val="20"/>
                <w:szCs w:val="20"/>
              </w:rPr>
              <w:t>PerOxyBalance</w:t>
            </w:r>
            <w:proofErr w:type="spellEnd"/>
            <w:r w:rsidRPr="001A3AB1">
              <w:rPr>
                <w:rFonts w:ascii="Arial" w:hAnsi="Arial" w:cs="Arial"/>
                <w:color w:val="000000"/>
                <w:sz w:val="20"/>
                <w:szCs w:val="20"/>
              </w:rPr>
              <w:t xml:space="preserve">. Po zaktywowaniu natychmiast gotowy </w:t>
            </w:r>
            <w:r w:rsidRPr="001A3A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do użycia. </w:t>
            </w:r>
            <w:proofErr w:type="spellStart"/>
            <w:r w:rsidRPr="001A3AB1">
              <w:rPr>
                <w:rFonts w:ascii="Arial" w:hAnsi="Arial" w:cs="Arial"/>
                <w:color w:val="000000"/>
                <w:sz w:val="20"/>
                <w:szCs w:val="20"/>
              </w:rPr>
              <w:t>pH</w:t>
            </w:r>
            <w:proofErr w:type="spellEnd"/>
            <w:r w:rsidRPr="001A3AB1">
              <w:rPr>
                <w:rFonts w:ascii="Arial" w:hAnsi="Arial" w:cs="Arial"/>
                <w:color w:val="000000"/>
                <w:sz w:val="20"/>
                <w:szCs w:val="20"/>
              </w:rPr>
              <w:t xml:space="preserve"> roztworu w pobliżu wartości neutralnej. Receptura preparatu zapobiega powstawaniu piany.</w:t>
            </w:r>
          </w:p>
          <w:p w14:paraId="36E3BC24" w14:textId="77777777" w:rsidR="00805CBF" w:rsidRPr="001A3AB1" w:rsidRDefault="00805CBF" w:rsidP="00F634C9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1A3AB1">
              <w:rPr>
                <w:rFonts w:ascii="Arial" w:hAnsi="Arial" w:cs="Arial"/>
                <w:color w:val="000000"/>
              </w:rPr>
              <w:t>Ulega biodegradacji. Do dezynfekcji sprzętu medycznego i narzędzi chirurgicznych. Przeznaczony również do ręcznej. Combi Pack: butelka 225 ml + butelka aktywatora 210 ml.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58033" w14:textId="77777777" w:rsidR="00805CBF" w:rsidRPr="005F2D86" w:rsidRDefault="00805CBF" w:rsidP="00F634C9">
            <w:pPr>
              <w:suppressLineNumbers/>
              <w:autoSpaceDN w:val="0"/>
              <w:jc w:val="center"/>
              <w:textAlignment w:val="baseline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F2D86"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225ml+</w:t>
            </w:r>
          </w:p>
          <w:p w14:paraId="23041D8A" w14:textId="77777777" w:rsidR="00805CBF" w:rsidRPr="00FD4E49" w:rsidRDefault="00805CBF" w:rsidP="00F634C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D86"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210ml p o6 sztuk w opakowaniu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EDF805" w14:textId="77777777" w:rsidR="00805CBF" w:rsidRPr="00FD4E49" w:rsidRDefault="00805CBF" w:rsidP="00F634C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AB1">
              <w:rPr>
                <w:rFonts w:ascii="Arial" w:hAnsi="Arial" w:cs="Arial"/>
                <w:color w:val="000000"/>
              </w:rPr>
              <w:lastRenderedPageBreak/>
              <w:t>2 op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750BD32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  <w:shd w:val="clear" w:color="auto" w:fill="auto"/>
          </w:tcPr>
          <w:p w14:paraId="0F76F7DD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auto"/>
          </w:tcPr>
          <w:p w14:paraId="620FA4D0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0D329D00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9BDCFE1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auto"/>
          </w:tcPr>
          <w:p w14:paraId="31DCE47F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CBF" w:rsidRPr="00FD4E49" w14:paraId="11098DCE" w14:textId="77777777" w:rsidTr="00F634C9">
        <w:trPr>
          <w:trHeight w:val="449"/>
        </w:trPr>
        <w:tc>
          <w:tcPr>
            <w:tcW w:w="550" w:type="dxa"/>
            <w:vAlign w:val="bottom"/>
          </w:tcPr>
          <w:p w14:paraId="08E45E81" w14:textId="77777777" w:rsidR="00805CBF" w:rsidRPr="00FD4E49" w:rsidRDefault="00805CBF" w:rsidP="00F634C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4E49">
              <w:rPr>
                <w:rFonts w:ascii="Arial" w:hAnsi="Arial" w:cs="Arial"/>
                <w:b/>
                <w:color w:val="000000"/>
                <w:sz w:val="22"/>
                <w:szCs w:val="22"/>
              </w:rPr>
              <w:t>I.</w:t>
            </w:r>
          </w:p>
        </w:tc>
        <w:tc>
          <w:tcPr>
            <w:tcW w:w="5087" w:type="dxa"/>
            <w:vAlign w:val="bottom"/>
          </w:tcPr>
          <w:p w14:paraId="3C0A28DF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FD4E49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</w:t>
            </w:r>
            <w:r w:rsidRPr="00FD4E49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:  wartość</w:t>
            </w:r>
            <w:r w:rsidRPr="00FD4E4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netto</w:t>
            </w:r>
            <w:r w:rsidRPr="00FD4E49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, podatek VAT</w:t>
            </w:r>
          </w:p>
        </w:tc>
        <w:tc>
          <w:tcPr>
            <w:tcW w:w="992" w:type="dxa"/>
            <w:shd w:val="clear" w:color="auto" w:fill="B3B3B3"/>
            <w:vAlign w:val="bottom"/>
          </w:tcPr>
          <w:p w14:paraId="6CCED1B6" w14:textId="77777777" w:rsidR="00805CBF" w:rsidRPr="00FD4E49" w:rsidRDefault="00805CBF" w:rsidP="00F634C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14:paraId="55501473" w14:textId="77777777" w:rsidR="00805CBF" w:rsidRPr="00FD4E49" w:rsidRDefault="00805CBF" w:rsidP="00F634C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7C2D57D1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728ED72C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3B3B3"/>
          </w:tcPr>
          <w:p w14:paraId="6CE1A2B3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272BA6A3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3B3B3"/>
          </w:tcPr>
          <w:p w14:paraId="50A48D8F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FFFFFF"/>
          </w:tcPr>
          <w:p w14:paraId="53D798B1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CBF" w:rsidRPr="00FD4E49" w14:paraId="3B9AE2FC" w14:textId="77777777" w:rsidTr="00F634C9">
        <w:trPr>
          <w:trHeight w:val="333"/>
        </w:trPr>
        <w:tc>
          <w:tcPr>
            <w:tcW w:w="550" w:type="dxa"/>
            <w:vAlign w:val="center"/>
          </w:tcPr>
          <w:p w14:paraId="3691C099" w14:textId="77777777" w:rsidR="00805CBF" w:rsidRPr="00FD4E49" w:rsidRDefault="00805CBF" w:rsidP="00F634C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4E49">
              <w:rPr>
                <w:rFonts w:ascii="Arial" w:hAnsi="Arial" w:cs="Arial"/>
                <w:b/>
                <w:color w:val="000000"/>
                <w:sz w:val="22"/>
                <w:szCs w:val="22"/>
              </w:rPr>
              <w:t>II.</w:t>
            </w:r>
          </w:p>
        </w:tc>
        <w:tc>
          <w:tcPr>
            <w:tcW w:w="5087" w:type="dxa"/>
            <w:vAlign w:val="center"/>
          </w:tcPr>
          <w:p w14:paraId="1096803B" w14:textId="77777777" w:rsidR="00805CBF" w:rsidRPr="00FD4E49" w:rsidRDefault="00805CBF" w:rsidP="00F634C9">
            <w:pPr>
              <w:jc w:val="center"/>
              <w:rPr>
                <w:rFonts w:ascii="Arial" w:hAnsi="Arial" w:cs="Arial"/>
                <w:color w:val="000000"/>
              </w:rPr>
            </w:pPr>
            <w:r w:rsidRPr="00FD4E49">
              <w:rPr>
                <w:rFonts w:ascii="Arial" w:hAnsi="Arial" w:cs="Arial"/>
                <w:b/>
                <w:color w:val="000000"/>
              </w:rPr>
              <w:t>RAZEM CENA BRUTTO</w:t>
            </w:r>
          </w:p>
          <w:p w14:paraId="78C21851" w14:textId="77777777" w:rsidR="00805CBF" w:rsidRPr="00FD4E49" w:rsidRDefault="00805CBF" w:rsidP="00F634C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771E">
              <w:rPr>
                <w:rFonts w:ascii="Arial" w:hAnsi="Arial" w:cs="Arial"/>
                <w:i/>
                <w:sz w:val="18"/>
                <w:szCs w:val="18"/>
              </w:rPr>
              <w:t>(Jeżeli Wykonawca składa ofertę na niniejsz</w:t>
            </w:r>
            <w:r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Część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wartość razem netto, VAT i brutto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 xml:space="preserve"> należy przenieść do Formularza oferty 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4.3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– Część 14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B3B3B3"/>
            <w:vAlign w:val="bottom"/>
          </w:tcPr>
          <w:p w14:paraId="492BE72B" w14:textId="77777777" w:rsidR="00805CBF" w:rsidRPr="00FD4E49" w:rsidRDefault="00805CBF" w:rsidP="00F634C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14:paraId="34502D52" w14:textId="77777777" w:rsidR="00805CBF" w:rsidRPr="00FD4E49" w:rsidRDefault="00805CBF" w:rsidP="00F634C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02E76E52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B3B3B3"/>
          </w:tcPr>
          <w:p w14:paraId="037FF6DE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3B3B3"/>
          </w:tcPr>
          <w:p w14:paraId="5F2E432B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auto"/>
          </w:tcPr>
          <w:p w14:paraId="0CD3B303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8741F3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4FF9C22C" w14:textId="77777777" w:rsidR="00805CBF" w:rsidRPr="00FD4E49" w:rsidRDefault="00805CBF" w:rsidP="00F634C9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0029E96" w14:textId="77777777" w:rsidR="00805CBF" w:rsidRPr="00FD4E49" w:rsidRDefault="00805CBF" w:rsidP="00805CBF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3F8AAD72" w14:textId="77777777" w:rsidR="00805CBF" w:rsidRPr="00FD4E49" w:rsidRDefault="00805CBF" w:rsidP="00805CBF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D4E4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14:paraId="462CB6CB" w14:textId="77777777" w:rsidR="00805CBF" w:rsidRPr="00FD4E49" w:rsidRDefault="00805CBF" w:rsidP="00805CBF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3C6D756B" w14:textId="77777777" w:rsidR="00805CBF" w:rsidRPr="00FD4E49" w:rsidRDefault="00805CBF" w:rsidP="00805CBF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4E3E6462" w14:textId="77777777" w:rsidR="00805CBF" w:rsidRPr="00E75C67" w:rsidRDefault="00805CBF" w:rsidP="00805CBF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FD4E49">
        <w:rPr>
          <w:rFonts w:ascii="Arial" w:hAnsi="Arial" w:cs="Arial"/>
          <w:color w:val="000000"/>
        </w:rPr>
        <w:t>........................... dnia ....................</w:t>
      </w:r>
      <w:r w:rsidRPr="00FD4E49">
        <w:rPr>
          <w:rFonts w:ascii="Arial" w:hAnsi="Arial" w:cs="Arial"/>
          <w:color w:val="000000"/>
        </w:rPr>
        <w:tab/>
      </w:r>
      <w:r w:rsidRPr="00FD4E49">
        <w:rPr>
          <w:rFonts w:ascii="Arial" w:hAnsi="Arial" w:cs="Arial"/>
          <w:color w:val="000000"/>
        </w:rPr>
        <w:tab/>
      </w:r>
    </w:p>
    <w:p w14:paraId="4A9DEDA0" w14:textId="77777777" w:rsidR="00805CBF" w:rsidRDefault="00805CBF" w:rsidP="00805CBF">
      <w:pPr>
        <w:pStyle w:val="Tekstpodstawowywcity2"/>
        <w:spacing w:after="0" w:line="240" w:lineRule="auto"/>
        <w:ind w:left="4394" w:firstLine="4395"/>
        <w:jc w:val="both"/>
        <w:rPr>
          <w:rFonts w:ascii="Tahoma" w:hAnsi="Tahoma" w:cs="Tahoma"/>
          <w:sz w:val="22"/>
          <w:szCs w:val="22"/>
          <w:lang w:val="pl-PL"/>
        </w:rPr>
      </w:pPr>
    </w:p>
    <w:p w14:paraId="27B1EDCA" w14:textId="77777777" w:rsidR="00805CBF" w:rsidRDefault="00805CBF" w:rsidP="00805CBF">
      <w:pPr>
        <w:pStyle w:val="Tekstpodstawowywcity2"/>
        <w:spacing w:after="0" w:line="240" w:lineRule="auto"/>
        <w:ind w:left="4394" w:firstLine="4395"/>
        <w:jc w:val="both"/>
        <w:rPr>
          <w:rFonts w:ascii="Tahoma" w:hAnsi="Tahoma" w:cs="Tahoma"/>
          <w:sz w:val="22"/>
          <w:szCs w:val="22"/>
          <w:lang w:val="pl-PL"/>
        </w:rPr>
      </w:pPr>
    </w:p>
    <w:bookmarkEnd w:id="0"/>
    <w:p w14:paraId="6FFC2FFA" w14:textId="77777777" w:rsidR="00805CBF" w:rsidRDefault="00805CBF" w:rsidP="00805CBF">
      <w:pPr>
        <w:spacing w:line="120" w:lineRule="atLeast"/>
        <w:jc w:val="right"/>
        <w:rPr>
          <w:rFonts w:ascii="Arial" w:hAnsi="Arial" w:cs="Arial"/>
          <w:b/>
        </w:rPr>
      </w:pPr>
    </w:p>
    <w:p w14:paraId="38C9829B" w14:textId="77777777" w:rsidR="00805CBF" w:rsidRDefault="00805CBF" w:rsidP="00805CBF">
      <w:pPr>
        <w:spacing w:line="120" w:lineRule="atLeast"/>
        <w:jc w:val="right"/>
        <w:rPr>
          <w:rFonts w:ascii="Arial" w:hAnsi="Arial" w:cs="Arial"/>
          <w:b/>
        </w:rPr>
      </w:pPr>
    </w:p>
    <w:p w14:paraId="25A446A8" w14:textId="77777777" w:rsidR="00805CBF" w:rsidRDefault="00805CBF" w:rsidP="00805CBF">
      <w:pPr>
        <w:spacing w:line="120" w:lineRule="atLeast"/>
        <w:jc w:val="right"/>
        <w:rPr>
          <w:rFonts w:ascii="Arial" w:hAnsi="Arial" w:cs="Arial"/>
          <w:b/>
        </w:rPr>
      </w:pPr>
    </w:p>
    <w:p w14:paraId="2A376669" w14:textId="77777777" w:rsidR="00805CBF" w:rsidRDefault="00805CBF" w:rsidP="00805CBF">
      <w:pPr>
        <w:spacing w:line="120" w:lineRule="atLeast"/>
        <w:jc w:val="right"/>
        <w:rPr>
          <w:rFonts w:ascii="Arial" w:hAnsi="Arial" w:cs="Arial"/>
          <w:b/>
        </w:rPr>
      </w:pPr>
    </w:p>
    <w:p w14:paraId="1D2BF28C" w14:textId="77777777" w:rsidR="00644A9A" w:rsidRDefault="00644A9A"/>
    <w:sectPr w:rsidR="00644A9A" w:rsidSect="00805C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BF"/>
    <w:rsid w:val="00644A9A"/>
    <w:rsid w:val="00805CBF"/>
    <w:rsid w:val="00D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A77B"/>
  <w15:chartTrackingRefBased/>
  <w15:docId w15:val="{E6FB0987-63F8-457C-A940-3444E426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B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05CB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05CBF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TableContents">
    <w:name w:val="Table Contents"/>
    <w:basedOn w:val="Normalny"/>
    <w:rsid w:val="00805CBF"/>
    <w:pPr>
      <w:suppressLineNumber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admin4</cp:lastModifiedBy>
  <cp:revision>2</cp:revision>
  <dcterms:created xsi:type="dcterms:W3CDTF">2023-03-28T05:56:00Z</dcterms:created>
  <dcterms:modified xsi:type="dcterms:W3CDTF">2023-03-28T08:52:00Z</dcterms:modified>
</cp:coreProperties>
</file>