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bookmark0"/>
      <w:bookmarkStart w:id="1" w:name="bookmark1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UMOWA Nr ……………</w:t>
      </w: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zawarta w dniu ………….</w:t>
      </w: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2835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Cs/>
          <w:lang w:eastAsia="pl-PL"/>
        </w:rPr>
        <w:t xml:space="preserve">Pogotowie Ratunkowe we Wrocławiu, z siedzibą przy ul. Ziębickiej 34-38, 50-507 Wrocław, wpisany do Krajowego Rejestru Sądowego, </w:t>
      </w:r>
      <w:r w:rsidRPr="00B535A1">
        <w:rPr>
          <w:rFonts w:ascii="Times New Roman" w:eastAsia="Times New Roman" w:hAnsi="Times New Roman" w:cs="Times New Roman"/>
          <w:bCs/>
          <w:lang w:eastAsia="pl-PL"/>
        </w:rPr>
        <w:br/>
        <w:t>nr KRS: 0000207618, NIP: 899-23-54-460,</w:t>
      </w: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2835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2835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Cs/>
          <w:lang w:eastAsia="pl-PL"/>
        </w:rPr>
        <w:t>reprezentowany przez:</w:t>
      </w:r>
      <w:r w:rsidRPr="00B535A1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……………………………………………….</w:t>
      </w: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2835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2835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WYKONAWCA:</w:t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……………………………………………….</w:t>
      </w: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3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……………………………………………….</w:t>
      </w: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3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……………………………………………….</w:t>
      </w: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3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ind w:left="2835" w:hanging="2835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Cs/>
          <w:lang w:eastAsia="pl-PL"/>
        </w:rPr>
        <w:t>reprezentowany przez:</w:t>
      </w:r>
      <w:r w:rsidRPr="00B535A1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……………………………………………….</w:t>
      </w:r>
    </w:p>
    <w:p w:rsidR="00B535A1" w:rsidRPr="00B535A1" w:rsidRDefault="00B535A1" w:rsidP="00B535A1">
      <w:pPr>
        <w:keepNext/>
        <w:keepLines/>
        <w:widowControl w:val="0"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bookmarkEnd w:id="0"/>
      <w:bookmarkEnd w:id="1"/>
    </w:p>
    <w:p w:rsidR="00B535A1" w:rsidRPr="00B535A1" w:rsidRDefault="00B535A1" w:rsidP="00B535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Podstawą zawarcia niniejszej umowy jest decyzja Dyrektora Pogotowia Ratunkowego we Wrocławiu zatwierdzająca wybór oferty Wykonawcy wskutek zapytania ofertowego (znak: 506/Pu/2020) wystosowanego przez Zamawiającego. Przy czym niniejsza umowa została zawarta z wyłączeniem zapisów ustawy Prawo zamówień publicznych, na podstawie art. 4 pkt 8 ustawy (tekst jednolity Dz. U. z 2019 r. poz. 1843).</w:t>
      </w:r>
    </w:p>
    <w:p w:rsidR="00B535A1" w:rsidRPr="00B535A1" w:rsidRDefault="00B535A1" w:rsidP="00B535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bookmark2"/>
      <w:bookmarkStart w:id="3" w:name="bookmark3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Przedmiot i zakres umowy</w:t>
      </w:r>
      <w:bookmarkEnd w:id="2"/>
      <w:bookmarkEnd w:id="3"/>
    </w:p>
    <w:p w:rsidR="00B535A1" w:rsidRPr="00B535A1" w:rsidRDefault="00B535A1" w:rsidP="00B535A1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Na podstawie niniejszej umowy, Wykonawca świadczy na rzecz Zamawiającego usługę polegającą na udostępnieniu programu - zwanym dalej: </w:t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Program</w:t>
      </w:r>
      <w:r w:rsidRPr="00B535A1">
        <w:rPr>
          <w:rFonts w:ascii="Times New Roman" w:eastAsia="Times New Roman" w:hAnsi="Times New Roman" w:cs="Times New Roman"/>
          <w:lang w:eastAsia="pl-PL"/>
        </w:rPr>
        <w:t>, zapewniającego planowanie czasu pracy, rejestrację czasu pracy, współpracę z programem kadrowo - płacowym (</w:t>
      </w:r>
      <w:proofErr w:type="spellStart"/>
      <w:r w:rsidRPr="00B535A1">
        <w:rPr>
          <w:rFonts w:ascii="Times New Roman" w:eastAsia="Times New Roman" w:hAnsi="Times New Roman" w:cs="Times New Roman"/>
          <w:lang w:eastAsia="pl-PL"/>
        </w:rPr>
        <w:t>Enova</w:t>
      </w:r>
      <w:proofErr w:type="spellEnd"/>
      <w:r w:rsidRPr="00B535A1">
        <w:rPr>
          <w:rFonts w:ascii="Times New Roman" w:eastAsia="Times New Roman" w:hAnsi="Times New Roman" w:cs="Times New Roman"/>
          <w:lang w:eastAsia="pl-PL"/>
        </w:rPr>
        <w:t>) oraz backup (biblioteka kopii zapasowych) zgodnie z ofertą będącą załącznikiem nr 1 do niniejszej umowy.</w:t>
      </w:r>
    </w:p>
    <w:p w:rsidR="00B535A1" w:rsidRPr="00B535A1" w:rsidRDefault="00B535A1" w:rsidP="00B535A1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Usługa świadczona jest od dnia aktywacji Programu przez okres 12 miesięcy lub do wykorzystania kwoty, o której mowa w § 4 ust. 1.</w:t>
      </w:r>
    </w:p>
    <w:p w:rsidR="00B535A1" w:rsidRPr="00B535A1" w:rsidRDefault="00B535A1" w:rsidP="00B535A1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 celu rozpoczęcia korzystania z Programu, Zamawiający zobowiązany jest do podania następujących danych:</w:t>
      </w:r>
    </w:p>
    <w:p w:rsidR="00B535A1" w:rsidRPr="00B535A1" w:rsidRDefault="00B535A1" w:rsidP="00B535A1">
      <w:pPr>
        <w:widowControl w:val="0"/>
        <w:numPr>
          <w:ilvl w:val="0"/>
          <w:numId w:val="2"/>
        </w:numPr>
        <w:tabs>
          <w:tab w:val="left" w:pos="729"/>
        </w:tabs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nazwę;</w:t>
      </w:r>
    </w:p>
    <w:p w:rsidR="00B535A1" w:rsidRPr="00B535A1" w:rsidRDefault="00B535A1" w:rsidP="00B535A1">
      <w:pPr>
        <w:widowControl w:val="0"/>
        <w:numPr>
          <w:ilvl w:val="0"/>
          <w:numId w:val="2"/>
        </w:numPr>
        <w:tabs>
          <w:tab w:val="left" w:pos="753"/>
        </w:tabs>
        <w:spacing w:after="0" w:line="360" w:lineRule="auto"/>
        <w:ind w:firstLine="380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NIP;</w:t>
      </w:r>
    </w:p>
    <w:p w:rsidR="00B535A1" w:rsidRPr="00B535A1" w:rsidRDefault="00B535A1" w:rsidP="00B535A1">
      <w:pPr>
        <w:widowControl w:val="0"/>
        <w:numPr>
          <w:ilvl w:val="0"/>
          <w:numId w:val="2"/>
        </w:numPr>
        <w:tabs>
          <w:tab w:val="left" w:pos="753"/>
        </w:tabs>
        <w:spacing w:after="0" w:line="360" w:lineRule="auto"/>
        <w:ind w:firstLine="380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adres poczty elektronicznej;</w:t>
      </w:r>
    </w:p>
    <w:p w:rsidR="00B535A1" w:rsidRPr="00B535A1" w:rsidRDefault="00B535A1" w:rsidP="00B535A1">
      <w:pPr>
        <w:widowControl w:val="0"/>
        <w:numPr>
          <w:ilvl w:val="0"/>
          <w:numId w:val="2"/>
        </w:numPr>
        <w:tabs>
          <w:tab w:val="left" w:pos="753"/>
        </w:tabs>
        <w:spacing w:after="0" w:line="360" w:lineRule="auto"/>
        <w:ind w:firstLine="380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indywidualnie oznaczone hasło;</w:t>
      </w:r>
    </w:p>
    <w:p w:rsidR="00B535A1" w:rsidRPr="00B535A1" w:rsidRDefault="00B535A1" w:rsidP="00B535A1">
      <w:pPr>
        <w:widowControl w:val="0"/>
        <w:numPr>
          <w:ilvl w:val="0"/>
          <w:numId w:val="2"/>
        </w:numPr>
        <w:tabs>
          <w:tab w:val="left" w:pos="753"/>
        </w:tabs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lastRenderedPageBreak/>
        <w:t>numer telefonu.</w:t>
      </w:r>
    </w:p>
    <w:p w:rsidR="00B535A1" w:rsidRPr="00B535A1" w:rsidRDefault="00B535A1" w:rsidP="00B535A1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Zamawiający zobowiązany jest do podania danych zgodnych z prawdą, dokładnych, aktualnych, niewprowadzających w błąd oraz nienaruszających praw osób trzecich. Ponadto, Zamawiający jest odpowiedzialny za utrzymywanie w tajemnicy swojego hasła i nieudostępniania go osobom trzecim.</w:t>
      </w:r>
    </w:p>
    <w:p w:rsidR="00B535A1" w:rsidRPr="00B535A1" w:rsidRDefault="00B535A1" w:rsidP="00B535A1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 przypadku zmiany danych, Zamawiający jest zobowiązany do ich aktualizacji poprzez ich zmianę na Koncie w terminie 7 dni od dnia, w którym dane uległy zmianie.</w:t>
      </w:r>
    </w:p>
    <w:p w:rsidR="00B535A1" w:rsidRPr="00B535A1" w:rsidRDefault="00B535A1" w:rsidP="00B535A1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Po założeniu Konta, Zamawiający uzyskuje dostęp do funkcji określonych w Programie, a także możliwość dodawania Użytkowników. Konta Użytkowników zakładane są przez Zamawiającego, poprzez wypełnienie formularza zawierającego imię i nazwisko oraz adres e-mail. Podanie danych Użytkownika przez Zamawiającego związane z zakładaniem Konta Użytkownika jest równoznaczne z ich powierzeniem.</w:t>
      </w:r>
    </w:p>
    <w:p w:rsidR="00B535A1" w:rsidRPr="00B535A1" w:rsidRDefault="00B535A1" w:rsidP="00B535A1">
      <w:pPr>
        <w:widowControl w:val="0"/>
        <w:numPr>
          <w:ilvl w:val="0"/>
          <w:numId w:val="1"/>
        </w:numPr>
        <w:tabs>
          <w:tab w:val="left" w:pos="360"/>
        </w:tabs>
        <w:spacing w:after="360" w:line="360" w:lineRule="auto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Zamawiający ponosi pełną odpowiedzialność za treść podanych przez siebie danych.</w:t>
      </w: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535A1" w:rsidRPr="00B535A1" w:rsidRDefault="00B535A1" w:rsidP="00B535A1">
      <w:pPr>
        <w:keepNext/>
        <w:keepLines/>
        <w:widowControl w:val="0"/>
        <w:spacing w:after="0" w:line="372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bookmark4"/>
      <w:bookmarkStart w:id="5" w:name="bookmark5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Warunki techniczne</w:t>
      </w:r>
      <w:bookmarkEnd w:id="4"/>
      <w:bookmarkEnd w:id="5"/>
    </w:p>
    <w:p w:rsidR="00B535A1" w:rsidRPr="00B535A1" w:rsidRDefault="00B535A1" w:rsidP="00B535A1">
      <w:pPr>
        <w:widowControl w:val="0"/>
        <w:numPr>
          <w:ilvl w:val="0"/>
          <w:numId w:val="3"/>
        </w:numPr>
        <w:tabs>
          <w:tab w:val="left" w:pos="360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 celu korzystania z usług, Zamawiający musi dysponować platformą sprzętową pozwalającą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 xml:space="preserve">na dostęp do sieci Internet wraz z programem pozwalającym na przeglądanie jej zasobów www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 xml:space="preserve">i akceptującym pliki typu </w:t>
      </w:r>
      <w:proofErr w:type="spellStart"/>
      <w:r w:rsidRPr="00B535A1">
        <w:rPr>
          <w:rFonts w:ascii="Times New Roman" w:eastAsia="Times New Roman" w:hAnsi="Times New Roman" w:cs="Times New Roman"/>
          <w:lang w:eastAsia="pl-PL"/>
        </w:rPr>
        <w:t>cookies</w:t>
      </w:r>
      <w:proofErr w:type="spellEnd"/>
      <w:r w:rsidRPr="00B535A1">
        <w:rPr>
          <w:rFonts w:ascii="Times New Roman" w:eastAsia="Times New Roman" w:hAnsi="Times New Roman" w:cs="Times New Roman"/>
          <w:lang w:eastAsia="pl-PL"/>
        </w:rPr>
        <w:t>, a także pocztą elektroniczną pozwalającą na otrzymywanie wiadomości typu e-mail.</w:t>
      </w:r>
    </w:p>
    <w:p w:rsidR="00B535A1" w:rsidRPr="00B535A1" w:rsidRDefault="00B535A1" w:rsidP="00B535A1">
      <w:pPr>
        <w:widowControl w:val="0"/>
        <w:numPr>
          <w:ilvl w:val="0"/>
          <w:numId w:val="3"/>
        </w:numPr>
        <w:tabs>
          <w:tab w:val="left" w:pos="360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Wykonawca ma prawo do czasowej przerwy w świadczeniu Usług, związanej z wprowadzaniem zmian technicznych do Programu, po wcześniejszym uzgodnieniu z Zamawiającym terminu zmian technicznych. Jednorazowa przerwa w świadczeniu Usług nie może przekraczać 2 dni roboczych. Wykonawca dołoży najwyższej staranności, aby przerwy techniczne miały miejsce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w godzinach nocnych i trwały możliwie najkrócej. W przypadku przerwy przekraczającej 24 godziny, Zamawiający ma prawo przedłużenia okresu aktywacji o czas trwania przerwy.</w:t>
      </w:r>
    </w:p>
    <w:p w:rsidR="00B535A1" w:rsidRPr="00B535A1" w:rsidRDefault="00B535A1" w:rsidP="00B535A1">
      <w:pPr>
        <w:widowControl w:val="0"/>
        <w:numPr>
          <w:ilvl w:val="0"/>
          <w:numId w:val="3"/>
        </w:numPr>
        <w:tabs>
          <w:tab w:val="left" w:pos="360"/>
        </w:tabs>
        <w:spacing w:after="36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Wykonawca zobowiązuje się do niezwłocznego usunięcia wszelkich usterek uniemożliwiających dostęp lub prawidłowe korzystanie z Programu (zgodnie z załącznikiem nr 2 do umowy – SLA). Czas usunięcia usterek, liczony od czasu reakcji na zgłoszenie, czyli zobowiązania do przyjęcia zgłoszenia do realizacji lub rozpoczęcia rozwiązywania incydentu, nie może przekroczyć 5 dni roboczych.</w:t>
      </w:r>
    </w:p>
    <w:p w:rsidR="00B535A1" w:rsidRPr="00B535A1" w:rsidRDefault="00B535A1" w:rsidP="00B535A1">
      <w:pPr>
        <w:keepNext/>
        <w:keepLines/>
        <w:widowControl w:val="0"/>
        <w:spacing w:after="0" w:line="37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6" w:name="bookmark6"/>
      <w:bookmarkStart w:id="7" w:name="bookmark7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4</w:t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br/>
        <w:t>Warunki płatności</w:t>
      </w:r>
      <w:bookmarkEnd w:id="6"/>
      <w:bookmarkEnd w:id="7"/>
    </w:p>
    <w:p w:rsidR="00B535A1" w:rsidRPr="00B535A1" w:rsidRDefault="00B535A1" w:rsidP="00B535A1">
      <w:pPr>
        <w:widowControl w:val="0"/>
        <w:numPr>
          <w:ilvl w:val="0"/>
          <w:numId w:val="4"/>
        </w:numPr>
        <w:tabs>
          <w:tab w:val="left" w:pos="360"/>
        </w:tabs>
        <w:spacing w:after="0" w:line="374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Za wykonanie przedmiotu umowy przez okres 12 miesięcy, a także w zamian za udzielenie licencji, zgodnie z § 8 ust. 1 Umowy, Strony ustalają łączne wynagrodzenie w wysokości ………. zł brutto (słownie: </w:t>
      </w:r>
      <w:r w:rsidRPr="00B535A1">
        <w:rPr>
          <w:rFonts w:ascii="Times New Roman" w:eastAsia="Times New Roman" w:hAnsi="Times New Roman" w:cs="Times New Roman"/>
          <w:iCs/>
          <w:lang w:eastAsia="pl-PL"/>
        </w:rPr>
        <w:t>……….), w</w:t>
      </w:r>
      <w:r w:rsidRPr="00B535A1">
        <w:rPr>
          <w:rFonts w:ascii="Times New Roman" w:eastAsia="Times New Roman" w:hAnsi="Times New Roman" w:cs="Times New Roman"/>
          <w:lang w:eastAsia="pl-PL"/>
        </w:rPr>
        <w:t xml:space="preserve"> tym ………. zł netto plus podatek VAT ……… zł, zgodnie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 xml:space="preserve">z ofertą z dnia: …….. </w:t>
      </w:r>
    </w:p>
    <w:p w:rsidR="00B535A1" w:rsidRPr="00B535A1" w:rsidRDefault="00B535A1" w:rsidP="00B535A1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535A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 xml:space="preserve">Rozliczenia za usługę będą dokonywane raz w miesiącu, na podstawie faktury VAT przesłanej </w:t>
      </w:r>
      <w:r w:rsidRPr="00B535A1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formie elektronicznej na adres poczty elektronicznej Zamawiającego.</w:t>
      </w:r>
    </w:p>
    <w:p w:rsidR="00B535A1" w:rsidRPr="00B535A1" w:rsidRDefault="00B535A1" w:rsidP="00B535A1">
      <w:pPr>
        <w:widowControl w:val="0"/>
        <w:numPr>
          <w:ilvl w:val="0"/>
          <w:numId w:val="4"/>
        </w:numPr>
        <w:tabs>
          <w:tab w:val="left" w:pos="368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Należność za wykonanie przedmiotu umowy przekazana będzie przez Zamawiającego na podstawie faktury przelewem na konto Wykonawcy: [……………….] w terminie do 30 dni od daty dostarczenia faktury.</w:t>
      </w:r>
    </w:p>
    <w:p w:rsidR="00B535A1" w:rsidRPr="00B535A1" w:rsidRDefault="00B535A1" w:rsidP="00B535A1">
      <w:pPr>
        <w:widowControl w:val="0"/>
        <w:numPr>
          <w:ilvl w:val="0"/>
          <w:numId w:val="4"/>
        </w:numPr>
        <w:tabs>
          <w:tab w:val="left" w:pos="368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Za dzień zapłaty kwot z tytułu wystawionych przez Wykonawcę faktur Strony przyjmują dzień obciążenia rachunku bankowego.</w:t>
      </w:r>
    </w:p>
    <w:p w:rsidR="00B535A1" w:rsidRPr="00B535A1" w:rsidRDefault="00B535A1" w:rsidP="00B535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8" w:name="bookmark8"/>
      <w:bookmarkStart w:id="9" w:name="bookmark9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  <w:bookmarkEnd w:id="8"/>
      <w:bookmarkEnd w:id="9"/>
    </w:p>
    <w:p w:rsidR="00B535A1" w:rsidRPr="00B535A1" w:rsidRDefault="00B535A1" w:rsidP="00B535A1">
      <w:pPr>
        <w:widowControl w:val="0"/>
        <w:tabs>
          <w:tab w:val="left" w:pos="81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1.    Ze strony Zamawiającego osobą upoważnioną w realizacji umowy są:</w:t>
      </w:r>
    </w:p>
    <w:p w:rsidR="00B535A1" w:rsidRPr="00B535A1" w:rsidRDefault="00B535A1" w:rsidP="00B535A1">
      <w:pPr>
        <w:widowControl w:val="0"/>
        <w:numPr>
          <w:ilvl w:val="0"/>
          <w:numId w:val="5"/>
        </w:numPr>
        <w:tabs>
          <w:tab w:val="left" w:pos="1202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Joanna Jankowska tel.: 71/77 31 521, e-mail: </w:t>
      </w:r>
      <w:hyperlink r:id="rId5" w:history="1">
        <w:r w:rsidRPr="00B535A1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j.jankowska@pogotowie-ratunkowe.pl</w:t>
        </w:r>
      </w:hyperlink>
    </w:p>
    <w:p w:rsidR="00B535A1" w:rsidRPr="00B535A1" w:rsidRDefault="00B535A1" w:rsidP="00B535A1">
      <w:pPr>
        <w:widowControl w:val="0"/>
        <w:numPr>
          <w:ilvl w:val="0"/>
          <w:numId w:val="5"/>
        </w:numPr>
        <w:tabs>
          <w:tab w:val="left" w:pos="1202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Łukasz Rosiński tel.: 71/77 31 516, e-mail:</w:t>
      </w:r>
      <w:hyperlink r:id="rId6" w:history="1">
        <w:r w:rsidRPr="00B535A1">
          <w:rPr>
            <w:rFonts w:ascii="Times New Roman" w:eastAsia="Times New Roman" w:hAnsi="Times New Roman" w:cs="Times New Roman"/>
            <w:lang w:eastAsia="pl-PL"/>
          </w:rPr>
          <w:t xml:space="preserve"> </w:t>
        </w:r>
        <w:r w:rsidRPr="00B535A1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l.rosinski@pogotowie-ratunkowe.pl</w:t>
        </w:r>
      </w:hyperlink>
    </w:p>
    <w:p w:rsidR="00B535A1" w:rsidRPr="00B535A1" w:rsidRDefault="00B535A1" w:rsidP="00B535A1">
      <w:pPr>
        <w:widowControl w:val="0"/>
        <w:tabs>
          <w:tab w:val="left" w:pos="120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2.   Ze strony Wykonawcy osobą upoważnioną do koordynacji prac będących przedmiotem umowy  jest: ……………, tel.: …………., e-mail: ………………</w:t>
      </w:r>
    </w:p>
    <w:p w:rsidR="00B535A1" w:rsidRPr="00B535A1" w:rsidRDefault="00B535A1" w:rsidP="00B535A1">
      <w:pPr>
        <w:keepNext/>
        <w:keepLines/>
        <w:widowControl w:val="0"/>
        <w:spacing w:after="0" w:line="372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0" w:name="bookmark10"/>
      <w:bookmarkStart w:id="11" w:name="bookmark11"/>
    </w:p>
    <w:p w:rsidR="00B535A1" w:rsidRPr="00B535A1" w:rsidRDefault="00B535A1" w:rsidP="00B535A1">
      <w:pPr>
        <w:keepNext/>
        <w:keepLines/>
        <w:widowControl w:val="0"/>
        <w:spacing w:after="0" w:line="372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6</w:t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br/>
        <w:t>Gwarancja</w:t>
      </w:r>
      <w:bookmarkEnd w:id="10"/>
      <w:bookmarkEnd w:id="11"/>
    </w:p>
    <w:p w:rsidR="00B535A1" w:rsidRPr="00B535A1" w:rsidRDefault="00B535A1" w:rsidP="00B535A1">
      <w:pPr>
        <w:widowControl w:val="0"/>
        <w:numPr>
          <w:ilvl w:val="0"/>
          <w:numId w:val="6"/>
        </w:numPr>
        <w:tabs>
          <w:tab w:val="left" w:pos="351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Wykonawca udziela Zamawiającemu gwarancji niezawodnego działania Programu na okres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>12 miesięcy od dnia podpisania niniejszej umowy.</w:t>
      </w:r>
    </w:p>
    <w:p w:rsidR="00B535A1" w:rsidRPr="00B535A1" w:rsidRDefault="00B535A1" w:rsidP="00B535A1">
      <w:pPr>
        <w:widowControl w:val="0"/>
        <w:numPr>
          <w:ilvl w:val="0"/>
          <w:numId w:val="6"/>
        </w:numPr>
        <w:tabs>
          <w:tab w:val="left" w:pos="351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Wykonawca odpowiada na zasadzie ryzyka za działanie Programu, w szczególności jest zobowiązany do usunięcia wad podczas naprawy.</w:t>
      </w:r>
    </w:p>
    <w:p w:rsidR="00B535A1" w:rsidRPr="00B535A1" w:rsidRDefault="00B535A1" w:rsidP="00B535A1">
      <w:pPr>
        <w:widowControl w:val="0"/>
        <w:numPr>
          <w:ilvl w:val="0"/>
          <w:numId w:val="6"/>
        </w:numPr>
        <w:tabs>
          <w:tab w:val="left" w:pos="351"/>
        </w:tabs>
        <w:spacing w:after="0" w:line="37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Strony uzgadniają następujące zasady usuwania usterek:</w:t>
      </w:r>
    </w:p>
    <w:p w:rsidR="00B535A1" w:rsidRPr="00B535A1" w:rsidRDefault="00B535A1" w:rsidP="00B535A1">
      <w:pPr>
        <w:widowControl w:val="0"/>
        <w:numPr>
          <w:ilvl w:val="0"/>
          <w:numId w:val="7"/>
        </w:numPr>
        <w:tabs>
          <w:tab w:val="left" w:pos="736"/>
        </w:tabs>
        <w:spacing w:after="0" w:line="372" w:lineRule="auto"/>
        <w:ind w:firstLine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wnioski będą przyjmowane w dni robocze od poniedziałku do piątku od godz. 7:00 do 15:00;</w:t>
      </w:r>
    </w:p>
    <w:p w:rsidR="00B535A1" w:rsidRPr="00B535A1" w:rsidRDefault="00B535A1" w:rsidP="00B535A1">
      <w:pPr>
        <w:widowControl w:val="0"/>
        <w:numPr>
          <w:ilvl w:val="0"/>
          <w:numId w:val="8"/>
        </w:numPr>
        <w:tabs>
          <w:tab w:val="left" w:pos="1234"/>
        </w:tabs>
        <w:spacing w:after="0" w:line="372" w:lineRule="auto"/>
        <w:ind w:left="12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wysyłając wniosek pocztą elektroniczną na następujący adres: </w:t>
      </w:r>
      <w:hyperlink r:id="rId7" w:history="1">
        <w:r w:rsidRPr="00B535A1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……………</w:t>
        </w:r>
      </w:hyperlink>
      <w:r w:rsidRPr="00B535A1">
        <w:rPr>
          <w:rFonts w:ascii="Times New Roman" w:eastAsia="Times New Roman" w:hAnsi="Times New Roman" w:cs="Times New Roman"/>
          <w:color w:val="0000FF"/>
          <w:u w:val="single"/>
          <w:lang w:bidi="en-US"/>
        </w:rPr>
        <w:t xml:space="preserve"> </w:t>
      </w:r>
      <w:r w:rsidRPr="00B535A1">
        <w:rPr>
          <w:rFonts w:ascii="Times New Roman" w:eastAsia="Times New Roman" w:hAnsi="Times New Roman" w:cs="Times New Roman"/>
          <w:lang w:eastAsia="pl-PL"/>
        </w:rPr>
        <w:t>lub</w:t>
      </w:r>
    </w:p>
    <w:p w:rsidR="00B535A1" w:rsidRPr="00B535A1" w:rsidRDefault="00B535A1" w:rsidP="00B535A1">
      <w:pPr>
        <w:widowControl w:val="0"/>
        <w:numPr>
          <w:ilvl w:val="0"/>
          <w:numId w:val="8"/>
        </w:numPr>
        <w:tabs>
          <w:tab w:val="left" w:pos="1253"/>
        </w:tabs>
        <w:spacing w:after="0" w:line="372" w:lineRule="auto"/>
        <w:ind w:firstLine="8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za pośrednictwem poczty na adres: ……………...</w:t>
      </w:r>
    </w:p>
    <w:p w:rsidR="00B535A1" w:rsidRPr="00B535A1" w:rsidRDefault="00B535A1" w:rsidP="00B535A1">
      <w:pPr>
        <w:widowControl w:val="0"/>
        <w:numPr>
          <w:ilvl w:val="0"/>
          <w:numId w:val="7"/>
        </w:numPr>
        <w:tabs>
          <w:tab w:val="left" w:pos="748"/>
        </w:tabs>
        <w:spacing w:after="0" w:line="372" w:lineRule="auto"/>
        <w:ind w:firstLine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zgłoszenie powinno obejmować:</w:t>
      </w:r>
    </w:p>
    <w:p w:rsidR="00B535A1" w:rsidRPr="00B535A1" w:rsidRDefault="00B535A1" w:rsidP="00B535A1">
      <w:pPr>
        <w:widowControl w:val="0"/>
        <w:numPr>
          <w:ilvl w:val="0"/>
          <w:numId w:val="9"/>
        </w:numPr>
        <w:tabs>
          <w:tab w:val="left" w:pos="1238"/>
        </w:tabs>
        <w:spacing w:after="0" w:line="372" w:lineRule="auto"/>
        <w:ind w:firstLine="8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dokładne oznaczenie Zamawiającego;</w:t>
      </w:r>
    </w:p>
    <w:p w:rsidR="00B535A1" w:rsidRPr="00B535A1" w:rsidRDefault="00B535A1" w:rsidP="00B535A1">
      <w:pPr>
        <w:widowControl w:val="0"/>
        <w:numPr>
          <w:ilvl w:val="0"/>
          <w:numId w:val="9"/>
        </w:numPr>
        <w:tabs>
          <w:tab w:val="left" w:pos="1253"/>
        </w:tabs>
        <w:spacing w:after="0" w:line="372" w:lineRule="auto"/>
        <w:ind w:firstLine="8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dokładny opis nieprawidłowości w świadczeniu Usług oraz treść żądania;</w:t>
      </w:r>
    </w:p>
    <w:p w:rsidR="00B535A1" w:rsidRPr="00B535A1" w:rsidRDefault="00B535A1" w:rsidP="00B535A1">
      <w:pPr>
        <w:widowControl w:val="0"/>
        <w:numPr>
          <w:ilvl w:val="0"/>
          <w:numId w:val="9"/>
        </w:numPr>
        <w:tabs>
          <w:tab w:val="left" w:pos="1253"/>
        </w:tabs>
        <w:spacing w:after="0" w:line="372" w:lineRule="auto"/>
        <w:ind w:firstLine="8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termin zaistnienia nieprawidłowości i czas jej trwania;</w:t>
      </w:r>
    </w:p>
    <w:p w:rsidR="00B535A1" w:rsidRPr="00B535A1" w:rsidRDefault="00B535A1" w:rsidP="00B535A1">
      <w:pPr>
        <w:widowControl w:val="0"/>
        <w:numPr>
          <w:ilvl w:val="0"/>
          <w:numId w:val="9"/>
        </w:numPr>
        <w:tabs>
          <w:tab w:val="left" w:pos="1253"/>
        </w:tabs>
        <w:spacing w:after="0" w:line="372" w:lineRule="auto"/>
        <w:ind w:firstLine="8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preferowany sposób otrzymania odpowiedzi;</w:t>
      </w:r>
    </w:p>
    <w:p w:rsidR="00B535A1" w:rsidRPr="00B535A1" w:rsidRDefault="00B535A1" w:rsidP="00B535A1">
      <w:pPr>
        <w:widowControl w:val="0"/>
        <w:numPr>
          <w:ilvl w:val="0"/>
          <w:numId w:val="6"/>
        </w:numPr>
        <w:tabs>
          <w:tab w:val="left" w:pos="351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Szczegółowe zasady dotyczące poziomu świadczonych usług i zakres udzielanego wsparcia technicznego określa załącznik nr 2 do umowy (SLA).</w:t>
      </w: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B535A1" w:rsidRPr="00B535A1" w:rsidRDefault="00B535A1" w:rsidP="00B535A1">
      <w:pPr>
        <w:keepNext/>
        <w:keepLines/>
        <w:widowControl w:val="0"/>
        <w:spacing w:after="0" w:line="37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2" w:name="bookmark12"/>
      <w:bookmarkStart w:id="13" w:name="bookmark13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Autorskie prawa majątkowe</w:t>
      </w:r>
      <w:bookmarkEnd w:id="12"/>
      <w:bookmarkEnd w:id="13"/>
    </w:p>
    <w:p w:rsidR="00B535A1" w:rsidRPr="00B535A1" w:rsidRDefault="00B535A1" w:rsidP="00B535A1">
      <w:pPr>
        <w:widowControl w:val="0"/>
        <w:numPr>
          <w:ilvl w:val="0"/>
          <w:numId w:val="10"/>
        </w:numPr>
        <w:tabs>
          <w:tab w:val="left" w:pos="351"/>
        </w:tabs>
        <w:spacing w:after="0" w:line="374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Wykonawca oświadcza, że przysługują mu majątkowe prawa autorskie do Programu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 xml:space="preserve">w rozumieniu ustawy Prawo autorskie i prawa pokrewne (tekst jednolity Dz.U. z 2019 r. poz. 1231), za wyjątkiem tych elementów, które stanowią biblioteki pochodzące z tzw. Otwartego oprogramowania (biblioteki open </w:t>
      </w:r>
      <w:proofErr w:type="spellStart"/>
      <w:r w:rsidRPr="00B535A1">
        <w:rPr>
          <w:rFonts w:ascii="Times New Roman" w:eastAsia="Times New Roman" w:hAnsi="Times New Roman" w:cs="Times New Roman"/>
          <w:lang w:eastAsia="pl-PL"/>
        </w:rPr>
        <w:t>source</w:t>
      </w:r>
      <w:proofErr w:type="spellEnd"/>
      <w:r w:rsidRPr="00B535A1">
        <w:rPr>
          <w:rFonts w:ascii="Times New Roman" w:eastAsia="Times New Roman" w:hAnsi="Times New Roman" w:cs="Times New Roman"/>
          <w:lang w:eastAsia="pl-PL"/>
        </w:rPr>
        <w:t>). Biblioteki zostały załączone do Programu oraz są rozpowszechniane w ramach Programu zgodnie z warunkami licencji określającymi zasady ich eksploatacji.</w:t>
      </w:r>
    </w:p>
    <w:p w:rsidR="00B535A1" w:rsidRPr="00B535A1" w:rsidRDefault="00B535A1" w:rsidP="00B535A1">
      <w:pPr>
        <w:widowControl w:val="0"/>
        <w:numPr>
          <w:ilvl w:val="0"/>
          <w:numId w:val="10"/>
        </w:numPr>
        <w:tabs>
          <w:tab w:val="left" w:pos="357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Wykonawca oświadcza, że strona internetowa </w:t>
      </w:r>
      <w:r w:rsidRPr="00B535A1">
        <w:rPr>
          <w:rFonts w:ascii="Times New Roman" w:eastAsia="Times New Roman" w:hAnsi="Times New Roman" w:cs="Times New Roman"/>
          <w:lang w:bidi="en-US"/>
        </w:rPr>
        <w:t xml:space="preserve">………… </w:t>
      </w:r>
      <w:r w:rsidRPr="00B535A1">
        <w:rPr>
          <w:rFonts w:ascii="Times New Roman" w:eastAsia="Times New Roman" w:hAnsi="Times New Roman" w:cs="Times New Roman"/>
          <w:lang w:eastAsia="pl-PL"/>
        </w:rPr>
        <w:t>zawiera chronione Ustawą Prawo autorskie i stanowiące własność Wykonawcy znaki towarowe oraz inne utwory, w szczególności interfejs oraz poszczególne elementy strony: grafikę, rysunki i kolorystykę, które zostały stworzone na potrzeby Wykonawcy. Zastosowany przez Wykonawcę układ oraz wybór prezentowanych treści stanowi samoistny przedmiot prawa autorskiego w rozumieniu ustawy prawo autorskie i prawa pokrewne.</w:t>
      </w:r>
    </w:p>
    <w:p w:rsidR="00B535A1" w:rsidRPr="00B535A1" w:rsidRDefault="00B535A1" w:rsidP="00B535A1">
      <w:pPr>
        <w:widowControl w:val="0"/>
        <w:numPr>
          <w:ilvl w:val="0"/>
          <w:numId w:val="10"/>
        </w:numPr>
        <w:tabs>
          <w:tab w:val="left" w:pos="357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Wykonawca oświadcza, iż zawarcie i wykonanie niniejszej Umowy nie wymaga uzyskania zezwoleń osób trzecich i nie narusza praw osób trzecich.</w:t>
      </w:r>
    </w:p>
    <w:p w:rsidR="00B535A1" w:rsidRPr="00B535A1" w:rsidRDefault="00B535A1" w:rsidP="00B535A1">
      <w:pPr>
        <w:widowControl w:val="0"/>
        <w:numPr>
          <w:ilvl w:val="0"/>
          <w:numId w:val="10"/>
        </w:numPr>
        <w:tabs>
          <w:tab w:val="left" w:pos="357"/>
        </w:tabs>
        <w:spacing w:after="0" w:line="372" w:lineRule="auto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Wykonawca gwarantuje i zobowiązuje się, że w przypadku wystąpienia przez osobę trzecią</w:t>
      </w:r>
    </w:p>
    <w:p w:rsidR="00B535A1" w:rsidRPr="00B535A1" w:rsidRDefault="00B535A1" w:rsidP="00B535A1">
      <w:pPr>
        <w:widowControl w:val="0"/>
        <w:spacing w:after="400" w:line="372" w:lineRule="auto"/>
        <w:ind w:left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z roszczeniami z tytułu praw autorskich, zwolni Zamawiającego od tych roszczeń lub naprawi poniesione przez niego szkody, wynikające w szczególności z działań mających na celu doprowadzenie do odstąpienia przez osobę trzecią od dochodzenia roszczeń lub z konieczności zaspokojenia roszczeń osób trzecich, w tym pokryje wszelkie koszty czynności przedsądowych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i ewentualnego postępowania sądowego.</w:t>
      </w: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535A1" w:rsidRPr="00B535A1" w:rsidRDefault="00B535A1" w:rsidP="00B535A1">
      <w:pPr>
        <w:keepNext/>
        <w:keepLines/>
        <w:widowControl w:val="0"/>
        <w:spacing w:after="0" w:line="372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4" w:name="bookmark14"/>
      <w:bookmarkStart w:id="15" w:name="bookmark15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Licencja</w:t>
      </w:r>
      <w:bookmarkEnd w:id="14"/>
      <w:bookmarkEnd w:id="15"/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57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Poprzez zawarcie Umowy, Wykonawca udziela Zamawiającemu licencji niewyłącznej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>na korzystanie z Programu, zgodnie z postanowieniami Umowy.</w:t>
      </w:r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57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Zamawiający lub Użytkownik nie ma prawa do udzielania dalszych licencji na korzystanie </w:t>
      </w:r>
    </w:p>
    <w:p w:rsidR="00B535A1" w:rsidRPr="00B535A1" w:rsidRDefault="00B535A1" w:rsidP="00B535A1">
      <w:pPr>
        <w:widowControl w:val="0"/>
        <w:tabs>
          <w:tab w:val="left" w:pos="357"/>
        </w:tabs>
        <w:spacing w:after="0" w:line="372" w:lineRule="auto"/>
        <w:ind w:left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 Programu.</w:t>
      </w:r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57"/>
        </w:tabs>
        <w:spacing w:after="0" w:line="372" w:lineRule="auto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Licencja zostaje udzielona na następujących polach eksploatacji:</w:t>
      </w:r>
    </w:p>
    <w:p w:rsidR="00B535A1" w:rsidRPr="00B535A1" w:rsidRDefault="00B535A1" w:rsidP="00B535A1">
      <w:pPr>
        <w:widowControl w:val="0"/>
        <w:numPr>
          <w:ilvl w:val="0"/>
          <w:numId w:val="12"/>
        </w:numPr>
        <w:tabs>
          <w:tab w:val="left" w:pos="742"/>
        </w:tabs>
        <w:spacing w:after="0" w:line="372" w:lineRule="auto"/>
        <w:ind w:left="7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 zakresie korzystania z Programu - uruchamianie przez liczbę Użytkowników uzależnioną od liczby założonych kont i korzystanie z Programu przez Odbiorcę wyłącznie w odniesieniu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>do pracowników lub współpracowników Zamawiającego, przy czym jeden Użytkownik może jednocześnie korzystać z Programu na kilku różnych urządzeniach;</w:t>
      </w:r>
    </w:p>
    <w:p w:rsidR="00B535A1" w:rsidRPr="00B535A1" w:rsidRDefault="00B535A1" w:rsidP="00B535A1">
      <w:pPr>
        <w:widowControl w:val="0"/>
        <w:numPr>
          <w:ilvl w:val="0"/>
          <w:numId w:val="12"/>
        </w:numPr>
        <w:tabs>
          <w:tab w:val="left" w:pos="742"/>
        </w:tabs>
        <w:spacing w:after="0" w:line="372" w:lineRule="auto"/>
        <w:ind w:left="7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 zakresie rozpowszechniania Programu - umożliwienie pracownikom i współpracownikom korzystania z Programu.</w:t>
      </w:r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57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Licencja zostaje udzielona na terytorium Polski z zastrzeżeniem korzystania z Programu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lastRenderedPageBreak/>
        <w:t>w sieci Internet.</w:t>
      </w:r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57"/>
        </w:tabs>
        <w:spacing w:after="0" w:line="372" w:lineRule="auto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Opłata za udzielenie licencji zawiera się w wynagrodzeniu, o którym mowa w § 4 ust. 1 umowy.</w:t>
      </w:r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60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Licencja udzielana jest na czas nieoznaczony. Każda ze Stron może wypowiedzieć licencję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z zachowaniem 3 - miesięcznego okresu wypowiedzenia ze skutkiem na koniec miesiąca.</w:t>
      </w:r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60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Wykonawca oświadcza, iż zawarcie i wykonanie Umowy nie wymaga uzyskania zezwoleń osób trzecich i nie narusza praw osób trzecich.</w:t>
      </w:r>
    </w:p>
    <w:p w:rsidR="00B535A1" w:rsidRPr="00B535A1" w:rsidRDefault="00B535A1" w:rsidP="00B535A1">
      <w:pPr>
        <w:widowControl w:val="0"/>
        <w:numPr>
          <w:ilvl w:val="0"/>
          <w:numId w:val="11"/>
        </w:numPr>
        <w:tabs>
          <w:tab w:val="left" w:pos="360"/>
        </w:tabs>
        <w:spacing w:after="36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Wykonawca gwarantuje i zobowiązuje się, że w przypadku wystąpienia przez osobę trzecią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z roszczeniami z tytułu praw autorskich, co do których Wykonawca udzielił Zamawiającemu licencji – Wykonawca, w szczególności</w:t>
      </w:r>
      <w:r w:rsidRPr="00B535A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535A1">
        <w:rPr>
          <w:rFonts w:ascii="Times New Roman" w:eastAsia="Times New Roman" w:hAnsi="Times New Roman" w:cs="Times New Roman"/>
          <w:lang w:eastAsia="pl-PL"/>
        </w:rPr>
        <w:t xml:space="preserve">w przypadku prawomocnego wyroku zasądzającego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 xml:space="preserve">od Zamawiającego na rzecz osoby trzeciej odszkodowania, zwolni Zamawiającego od tych roszczeń lub naprawi poniesione przez niego szkody, wynikające w szczególności z działań mających na celu doprowadzenie do odstąpienia przez osobę trzecią od dochodzenia roszczeń lub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z konieczności zaspokojenia roszczeń osób trzecich, w tym pokryje wszelkie koszty czynności przedsądowych i ewentualnego postępowania sądowego.</w:t>
      </w:r>
    </w:p>
    <w:p w:rsidR="00B535A1" w:rsidRPr="00B535A1" w:rsidRDefault="00B535A1" w:rsidP="00B535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6" w:name="bookmark16"/>
      <w:bookmarkStart w:id="17" w:name="bookmark17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Ochrona danych osobowych</w:t>
      </w:r>
      <w:bookmarkEnd w:id="16"/>
      <w:bookmarkEnd w:id="17"/>
    </w:p>
    <w:p w:rsidR="00B535A1" w:rsidRPr="00B535A1" w:rsidRDefault="00B535A1" w:rsidP="00B535A1">
      <w:pPr>
        <w:widowControl w:val="0"/>
        <w:spacing w:after="3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Strony niniejszej umowy zobowiązują się do współdziałania przy wypełnianiu obowiązków wynikających z przepisów Rozporządzenia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i postanowiły uregulować te zagadnienia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w komplementarnej umowie powierzenia przetwarzania danych osobowych.</w:t>
      </w: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8" w:name="bookmark18"/>
      <w:bookmarkStart w:id="19" w:name="bookmark19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10</w:t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br/>
        <w:t>Kary umowne</w:t>
      </w:r>
      <w:bookmarkEnd w:id="18"/>
      <w:bookmarkEnd w:id="19"/>
    </w:p>
    <w:p w:rsidR="00B535A1" w:rsidRPr="00B535A1" w:rsidRDefault="00B535A1" w:rsidP="00B535A1">
      <w:pPr>
        <w:widowControl w:val="0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Wykonawca zobowiązuje się zapłacić Zamawiającemu następujące kary umowne:</w:t>
      </w:r>
    </w:p>
    <w:p w:rsidR="00B535A1" w:rsidRPr="00B535A1" w:rsidRDefault="00B535A1" w:rsidP="00B535A1">
      <w:pPr>
        <w:widowControl w:val="0"/>
        <w:spacing w:after="0" w:line="360" w:lineRule="auto"/>
        <w:ind w:left="7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1) w wysokości 5% wartości umowy (netto), gdy Zamawiający odstąpi od umowy lub rozwiąże ją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z powodu okoliczności, za które odpowiada Wykonawca,</w:t>
      </w:r>
    </w:p>
    <w:p w:rsidR="00B535A1" w:rsidRPr="00B535A1" w:rsidRDefault="00B535A1" w:rsidP="00B535A1">
      <w:pPr>
        <w:widowControl w:val="0"/>
        <w:spacing w:after="0" w:line="360" w:lineRule="auto"/>
        <w:ind w:left="7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2) za przekroczenie przerwy technicznej, o której mowa w § 3 ust. 2 – w wysokości 0,5% wartości umowy (netto) za każdy dzień opóźnienia,</w:t>
      </w:r>
    </w:p>
    <w:p w:rsidR="00B535A1" w:rsidRPr="00B535A1" w:rsidRDefault="00B535A1" w:rsidP="00B535A1">
      <w:pPr>
        <w:widowControl w:val="0"/>
        <w:spacing w:after="0" w:line="360" w:lineRule="auto"/>
        <w:ind w:left="7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3) za przekroczenie czasu usunięcia usterek, o którym mowa w § 3 ust. 3 – w wysokości 0,5% wartości umowy (n</w:t>
      </w:r>
      <w:r>
        <w:rPr>
          <w:rFonts w:ascii="Times New Roman" w:eastAsia="Times New Roman" w:hAnsi="Times New Roman" w:cs="Times New Roman"/>
          <w:lang w:eastAsia="pl-PL"/>
        </w:rPr>
        <w:t>etto) za każdy dzień opóźnienia.</w:t>
      </w:r>
    </w:p>
    <w:p w:rsidR="00B535A1" w:rsidRPr="00B535A1" w:rsidRDefault="00B535A1" w:rsidP="00B535A1">
      <w:pPr>
        <w:widowControl w:val="0"/>
        <w:numPr>
          <w:ilvl w:val="0"/>
          <w:numId w:val="13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Zamawiający zastrzega możliwość dochodzenia odszkodowania przewyższającego wysokość zastrzeżonych kar umownych.</w:t>
      </w:r>
    </w:p>
    <w:p w:rsidR="00B535A1" w:rsidRPr="00B535A1" w:rsidRDefault="00B535A1" w:rsidP="00B535A1">
      <w:pPr>
        <w:widowControl w:val="0"/>
        <w:numPr>
          <w:ilvl w:val="0"/>
          <w:numId w:val="13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 razie nie uregulowania przez Zamawiającego płatności w wyznaczonym terminie, Wykonawca ma prawo żądać zapłaty odsetek ustawowych.</w:t>
      </w:r>
    </w:p>
    <w:p w:rsidR="00B535A1" w:rsidRPr="00B535A1" w:rsidRDefault="00B535A1" w:rsidP="00B535A1">
      <w:pPr>
        <w:widowControl w:val="0"/>
        <w:numPr>
          <w:ilvl w:val="0"/>
          <w:numId w:val="13"/>
        </w:numPr>
        <w:tabs>
          <w:tab w:val="left" w:pos="360"/>
        </w:tabs>
        <w:spacing w:after="0" w:line="360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Należność z tytułu kar umownych Zamawiający może potrącić z dowolnej należności Wykonawcy, </w:t>
      </w:r>
      <w:r w:rsidRPr="00B535A1">
        <w:rPr>
          <w:rFonts w:ascii="Times New Roman" w:eastAsia="Times New Roman" w:hAnsi="Times New Roman" w:cs="Times New Roman"/>
          <w:lang w:eastAsia="pl-PL"/>
        </w:rPr>
        <w:lastRenderedPageBreak/>
        <w:t>a zapłata lub potrącenie kary umownej nie zwalnia Wykonawcy z obowiązku realizacji umowy.</w:t>
      </w:r>
    </w:p>
    <w:p w:rsidR="00B535A1" w:rsidRPr="00B535A1" w:rsidRDefault="00B535A1" w:rsidP="00B535A1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535A1" w:rsidRPr="00B535A1" w:rsidRDefault="00B535A1" w:rsidP="00B535A1">
      <w:pPr>
        <w:keepNext/>
        <w:keepLines/>
        <w:widowControl w:val="0"/>
        <w:spacing w:after="0" w:line="372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0" w:name="bookmark20"/>
      <w:bookmarkStart w:id="21" w:name="bookmark21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Odstąpienie od umowy</w:t>
      </w:r>
      <w:bookmarkEnd w:id="20"/>
      <w:bookmarkEnd w:id="21"/>
    </w:p>
    <w:p w:rsidR="00B535A1" w:rsidRPr="00B535A1" w:rsidRDefault="00B535A1" w:rsidP="00B535A1">
      <w:pPr>
        <w:widowControl w:val="0"/>
        <w:numPr>
          <w:ilvl w:val="0"/>
          <w:numId w:val="14"/>
        </w:numPr>
        <w:tabs>
          <w:tab w:val="left" w:pos="368"/>
        </w:tabs>
        <w:spacing w:after="0" w:line="37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Zamawiający może odstąpić od niniejszej umowy w następujących sytuacjach:</w:t>
      </w:r>
    </w:p>
    <w:p w:rsidR="00B535A1" w:rsidRPr="00B535A1" w:rsidRDefault="00B535A1" w:rsidP="00B535A1">
      <w:pPr>
        <w:widowControl w:val="0"/>
        <w:spacing w:after="0" w:line="372" w:lineRule="auto"/>
        <w:ind w:left="7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1)   jeżeli Wykonawca nie przystąpi do wykonywania obowiązków wynikających z umowy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w terminie 5 dni od jej zawarcia;</w:t>
      </w:r>
    </w:p>
    <w:p w:rsidR="00B535A1" w:rsidRPr="00B535A1" w:rsidRDefault="00B535A1" w:rsidP="00B535A1">
      <w:pPr>
        <w:widowControl w:val="0"/>
        <w:spacing w:after="0" w:line="372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2)   jeżeli Wykonawca nie usunie zgłoszonych awarii w terminach określonych w załączniku nr 2 do umowy – SLA oraz z § 3 i nie wznowi prac w ciągu 3 dni od wezwania przez Zamawiającego do kontynuacji prac;</w:t>
      </w:r>
    </w:p>
    <w:p w:rsidR="00B535A1" w:rsidRPr="00B535A1" w:rsidRDefault="00B535A1" w:rsidP="00B535A1">
      <w:pPr>
        <w:widowControl w:val="0"/>
        <w:numPr>
          <w:ilvl w:val="0"/>
          <w:numId w:val="12"/>
        </w:numPr>
        <w:tabs>
          <w:tab w:val="left" w:pos="767"/>
        </w:tabs>
        <w:spacing w:after="0" w:line="372" w:lineRule="auto"/>
        <w:ind w:firstLine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rażącego naruszenia obowiązków gwarancyjnych albo serwisowych.</w:t>
      </w:r>
    </w:p>
    <w:p w:rsidR="00B535A1" w:rsidRPr="00B535A1" w:rsidRDefault="00B535A1" w:rsidP="00B535A1">
      <w:pPr>
        <w:widowControl w:val="0"/>
        <w:numPr>
          <w:ilvl w:val="0"/>
          <w:numId w:val="14"/>
        </w:numPr>
        <w:tabs>
          <w:tab w:val="left" w:pos="368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B535A1" w:rsidRPr="00B535A1" w:rsidRDefault="00B535A1" w:rsidP="00B535A1">
      <w:pPr>
        <w:widowControl w:val="0"/>
        <w:numPr>
          <w:ilvl w:val="0"/>
          <w:numId w:val="14"/>
        </w:numPr>
        <w:tabs>
          <w:tab w:val="left" w:pos="368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Uprawnienie do odstąpienia od umowy Zamawiający może wykonać w ciągu 30 dni od dnia powzięcia informacji o zdarzeniu, określonym w ust. 1 uprawniającym do złożenia oświadczenia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535A1">
        <w:rPr>
          <w:rFonts w:ascii="Times New Roman" w:eastAsia="Times New Roman" w:hAnsi="Times New Roman" w:cs="Times New Roman"/>
          <w:lang w:eastAsia="pl-PL"/>
        </w:rPr>
        <w:t>o odstąpieniu od umowy.</w:t>
      </w:r>
    </w:p>
    <w:p w:rsidR="00B535A1" w:rsidRPr="00B535A1" w:rsidRDefault="00B535A1" w:rsidP="00B535A1">
      <w:pPr>
        <w:widowControl w:val="0"/>
        <w:numPr>
          <w:ilvl w:val="0"/>
          <w:numId w:val="14"/>
        </w:numPr>
        <w:tabs>
          <w:tab w:val="left" w:pos="368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 przypadkach, o których mowa w ust. 2 i ust. 3, Wykonawca może żądać wyłącznie wynagrodzenia należnego z tytułu wykonania części umowy oraz za zakupione przez Wykonawcę materiały i urządzenia, których zakup był konieczny w związku z realizacją przedmiotu nn. umowy na podstawie dokumentów księgowych przedstawionych przez Wykonawcę.</w:t>
      </w: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535A1" w:rsidRPr="00B535A1" w:rsidRDefault="00B535A1" w:rsidP="00B535A1">
      <w:pPr>
        <w:widowControl w:val="0"/>
        <w:spacing w:after="0" w:line="372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535A1" w:rsidRPr="00B535A1" w:rsidRDefault="00B535A1" w:rsidP="00B535A1">
      <w:pPr>
        <w:keepNext/>
        <w:keepLines/>
        <w:widowControl w:val="0"/>
        <w:spacing w:after="0" w:line="372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2" w:name="bookmark22"/>
      <w:bookmarkStart w:id="23" w:name="bookmark23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Inne postanowienia</w:t>
      </w:r>
      <w:bookmarkEnd w:id="22"/>
      <w:bookmarkEnd w:id="23"/>
    </w:p>
    <w:p w:rsidR="00B535A1" w:rsidRPr="00B535A1" w:rsidRDefault="00B535A1" w:rsidP="00B535A1">
      <w:pPr>
        <w:widowControl w:val="0"/>
        <w:numPr>
          <w:ilvl w:val="0"/>
          <w:numId w:val="15"/>
        </w:numPr>
        <w:tabs>
          <w:tab w:val="left" w:pos="368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Wykonawca nie może bez pisemnej zgody Zamawiającego i podmiotu tworzącego przenieść wierzytelności wynikających z niniejszej umowy na osoby trzecie.</w:t>
      </w:r>
    </w:p>
    <w:p w:rsidR="00B535A1" w:rsidRPr="00B535A1" w:rsidRDefault="00B535A1" w:rsidP="00B535A1">
      <w:pPr>
        <w:widowControl w:val="0"/>
        <w:numPr>
          <w:ilvl w:val="0"/>
          <w:numId w:val="15"/>
        </w:numPr>
        <w:tabs>
          <w:tab w:val="left" w:pos="368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 sprawach nie uregulowanych niniejszą umową, mają zastosowanie obowiązujące przepisy kodeksu cywilnego.</w:t>
      </w:r>
    </w:p>
    <w:p w:rsidR="00B535A1" w:rsidRPr="00B535A1" w:rsidRDefault="00B535A1" w:rsidP="00B535A1">
      <w:pPr>
        <w:widowControl w:val="0"/>
        <w:numPr>
          <w:ilvl w:val="0"/>
          <w:numId w:val="15"/>
        </w:numPr>
        <w:tabs>
          <w:tab w:val="left" w:pos="368"/>
        </w:tabs>
        <w:spacing w:after="0" w:line="372" w:lineRule="auto"/>
        <w:ind w:left="380" w:hanging="380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Ewentualne spory wynikłe z wykonania niniejszej umowy rozstrzygane będą przez właściwy Sąd dla siedziby Zamawiającego.</w:t>
      </w:r>
    </w:p>
    <w:p w:rsidR="00B535A1" w:rsidRPr="00B535A1" w:rsidRDefault="00B535A1" w:rsidP="00B535A1">
      <w:pPr>
        <w:widowControl w:val="0"/>
        <w:numPr>
          <w:ilvl w:val="0"/>
          <w:numId w:val="15"/>
        </w:numPr>
        <w:tabs>
          <w:tab w:val="left" w:pos="368"/>
        </w:tabs>
        <w:spacing w:after="360" w:line="37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>Wszelkie zmiany umowy wymagają formy pisemnej pod rygorem nieważności.</w:t>
      </w:r>
    </w:p>
    <w:p w:rsidR="00B535A1" w:rsidRPr="00B535A1" w:rsidRDefault="00B535A1" w:rsidP="00B535A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4" w:name="bookmark24"/>
      <w:bookmarkStart w:id="25" w:name="bookmark25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bookmarkEnd w:id="24"/>
      <w:bookmarkEnd w:id="25"/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:rsidR="00B535A1" w:rsidRPr="00B535A1" w:rsidRDefault="00B535A1" w:rsidP="00B535A1">
      <w:pPr>
        <w:widowControl w:val="0"/>
        <w:spacing w:after="4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Umowę sporządzono w dwóch jednobrzmiących egzemplarzach, po jednym egzemplarzu dla każdej </w:t>
      </w:r>
      <w:r w:rsidRPr="00B535A1">
        <w:rPr>
          <w:rFonts w:ascii="Times New Roman" w:eastAsia="Times New Roman" w:hAnsi="Times New Roman" w:cs="Times New Roman"/>
          <w:lang w:eastAsia="pl-PL"/>
        </w:rPr>
        <w:br/>
        <w:t>ze stron.</w:t>
      </w:r>
    </w:p>
    <w:p w:rsidR="00B535A1" w:rsidRPr="00B535A1" w:rsidRDefault="00B535A1" w:rsidP="00B535A1">
      <w:pPr>
        <w:widowControl w:val="0"/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Pr="00B535A1">
        <w:rPr>
          <w:rFonts w:ascii="Times New Roman" w:eastAsia="Times New Roman" w:hAnsi="Times New Roman" w:cs="Times New Roman"/>
          <w:lang w:eastAsia="pl-PL"/>
        </w:rPr>
        <w:t>ałącznikami do niniejszej umowy są:</w:t>
      </w:r>
    </w:p>
    <w:p w:rsidR="00B535A1" w:rsidRPr="00B535A1" w:rsidRDefault="00B535A1" w:rsidP="00B535A1">
      <w:pPr>
        <w:widowControl w:val="0"/>
        <w:numPr>
          <w:ilvl w:val="0"/>
          <w:numId w:val="16"/>
        </w:numPr>
        <w:tabs>
          <w:tab w:val="left" w:pos="715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lang w:eastAsia="pl-PL"/>
        </w:rPr>
        <w:t xml:space="preserve">Oferta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B535A1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B535A1" w:rsidRDefault="00B535A1" w:rsidP="00B535A1">
      <w:pPr>
        <w:widowControl w:val="0"/>
        <w:numPr>
          <w:ilvl w:val="0"/>
          <w:numId w:val="16"/>
        </w:numPr>
        <w:tabs>
          <w:tab w:val="left" w:pos="715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5556885</wp:posOffset>
                </wp:positionH>
                <wp:positionV relativeFrom="paragraph">
                  <wp:posOffset>736600</wp:posOffset>
                </wp:positionV>
                <wp:extent cx="63500" cy="186055"/>
                <wp:effectExtent l="0" t="0" r="0" b="0"/>
                <wp:wrapSquare wrapText="lef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5A1" w:rsidRDefault="00B535A1" w:rsidP="00B535A1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37.55pt;margin-top:58pt;width:5pt;height:14.6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cfmwEAACcDAAAOAAAAZHJzL2Uyb0RvYy54bWysUsFu2zAMvQ/oPwi6N3Y6JCiMOAWGokOB&#10;YivQ7QMUmYqFSqIgqrHz96OcOC2627CLTItPj4983NyN3okDJLIYWrlc1FJA0NjZsG/l718P17dS&#10;UFahUw4DtPIIJO+2V182Q2zgBnt0HSTBJIGaIbayzzk2VUW6B69ogRECJw0mrzL/pn3VJTUwu3fV&#10;TV2vqwFTFxNqIOLb+1NSbid+Y0Dnn8YQZOFaydrydKbp3JWz2m5Us08q9lafZah/UOGVDVz0QnWv&#10;shJvyf5F5a1OSGjyQqOv0BirYeqBu1nWn7p56VWEqRceDsXLmOj/0eofh+ckbMfeSRGUZ4ue0YHI&#10;8EoZBxDLMqIhUsPIl8jYPH7DscBLuxSfUL8SQ6oPmNMDYnTBjCb58uVmBT9kF46XycOYhebL9ddV&#10;zQnNmeXtul6tStXq/W1MlL8DelGCVib2daqvDk+UT9AZUkoFfLDOzapOQoq+PO5Gvi3hDrsjdzOw&#10;9a0MvJtSuMfAky1bMgdpDnbnYKZkNyZ9580pdn/8n8bxvt/bPwAAAP//AwBQSwMEFAAGAAgAAAAh&#10;AHmP47zeAAAACwEAAA8AAABkcnMvZG93bnJldi54bWxMj0FPg0AQhe8m/ofNmHizC9a2BFmaxoRz&#10;a4uJxym7AsrOEnYL+O+dnuxx3vvy5r1sO9tOjGbwrSMF8SICYahyuqVaQXkqnhIQPiBp7BwZBb/G&#10;wza/v8sw1W6idzMeQy04hHyKCpoQ+lRKXzXGol+43hB7X26wGPgcaqkHnDjcdvI5itbSYkv8ocHe&#10;vDWm+jlerIL9coOnsjgM39G+/aTdOH0U5UGpx4d59woimDn8w3Ctz9Uh505ndyHtRacg2axiRtmI&#10;1zyKiSS5KmdWXlZLkHkmbzfkfwAAAP//AwBQSwECLQAUAAYACAAAACEAtoM4kv4AAADhAQAAEwAA&#10;AAAAAAAAAAAAAAAAAAAAW0NvbnRlbnRfVHlwZXNdLnhtbFBLAQItABQABgAIAAAAIQA4/SH/1gAA&#10;AJQBAAALAAAAAAAAAAAAAAAAAC8BAABfcmVscy8ucmVsc1BLAQItABQABgAIAAAAIQAjxucfmwEA&#10;ACcDAAAOAAAAAAAAAAAAAAAAAC4CAABkcnMvZTJvRG9jLnhtbFBLAQItABQABgAIAAAAIQB5j+O8&#10;3gAAAAsBAAAPAAAAAAAAAAAAAAAAAPUDAABkcnMvZG93bnJldi54bWxQSwUGAAAAAAQABADzAAAA&#10;AAUAAAAA&#10;" filled="f" stroked="f">
                <v:path arrowok="t"/>
                <v:textbox inset="0,0,0,0">
                  <w:txbxContent>
                    <w:p w:rsidR="00B535A1" w:rsidRDefault="00B535A1" w:rsidP="00B535A1">
                      <w:pPr>
                        <w:pStyle w:val="Teksttreci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535A1">
        <w:rPr>
          <w:rFonts w:ascii="Times New Roman" w:eastAsia="Times New Roman" w:hAnsi="Times New Roman" w:cs="Times New Roman"/>
          <w:lang w:eastAsia="pl-PL"/>
        </w:rPr>
        <w:t xml:space="preserve">Gwarantowany poziom usług - SLA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B535A1"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B535A1" w:rsidRPr="00B535A1" w:rsidRDefault="00B535A1" w:rsidP="00B535A1">
      <w:pPr>
        <w:widowControl w:val="0"/>
        <w:numPr>
          <w:ilvl w:val="0"/>
          <w:numId w:val="16"/>
        </w:numPr>
        <w:tabs>
          <w:tab w:val="left" w:pos="715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powierzenia – załącznik nr 3</w:t>
      </w:r>
    </w:p>
    <w:p w:rsidR="00B535A1" w:rsidRPr="00B535A1" w:rsidRDefault="00B535A1" w:rsidP="00B535A1">
      <w:pPr>
        <w:widowControl w:val="0"/>
        <w:tabs>
          <w:tab w:val="left" w:pos="715"/>
        </w:tabs>
        <w:spacing w:after="520" w:line="240" w:lineRule="auto"/>
        <w:rPr>
          <w:rFonts w:ascii="Times New Roman" w:eastAsia="Times New Roman" w:hAnsi="Times New Roman" w:cs="Times New Roman"/>
          <w:lang w:eastAsia="pl-PL"/>
        </w:rPr>
      </w:pPr>
      <w:bookmarkStart w:id="26" w:name="_GoBack"/>
      <w:bookmarkEnd w:id="26"/>
    </w:p>
    <w:p w:rsidR="00B535A1" w:rsidRPr="00B535A1" w:rsidRDefault="00B535A1" w:rsidP="00B535A1">
      <w:pPr>
        <w:widowControl w:val="0"/>
        <w:tabs>
          <w:tab w:val="left" w:pos="715"/>
        </w:tabs>
        <w:spacing w:after="5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35A1" w:rsidRPr="00B535A1" w:rsidRDefault="00B535A1" w:rsidP="00B535A1">
      <w:pPr>
        <w:widowControl w:val="0"/>
        <w:tabs>
          <w:tab w:val="left" w:pos="715"/>
        </w:tabs>
        <w:spacing w:after="520" w:line="240" w:lineRule="auto"/>
        <w:ind w:left="140"/>
        <w:rPr>
          <w:rFonts w:ascii="Times New Roman" w:eastAsia="Times New Roman" w:hAnsi="Times New Roman" w:cs="Times New Roman"/>
          <w:lang w:eastAsia="pl-PL"/>
        </w:rPr>
      </w:pP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>ZAMAWIAJĄCY</w:t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535A1">
        <w:rPr>
          <w:rFonts w:ascii="Times New Roman" w:eastAsia="Times New Roman" w:hAnsi="Times New Roman" w:cs="Times New Roman"/>
          <w:b/>
          <w:bCs/>
          <w:lang w:eastAsia="pl-PL"/>
        </w:rPr>
        <w:tab/>
        <w:t>WYKONAWCA</w:t>
      </w:r>
    </w:p>
    <w:p w:rsidR="00B535A1" w:rsidRPr="00B535A1" w:rsidRDefault="00B535A1" w:rsidP="00B535A1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:rsidR="00BF1F28" w:rsidRDefault="00B535A1"/>
    <w:sectPr w:rsidR="00BF1F28" w:rsidSect="00EC2746">
      <w:footerReference w:type="even" r:id="rId8"/>
      <w:footerReference w:type="default" r:id="rId9"/>
      <w:pgSz w:w="11900" w:h="16840"/>
      <w:pgMar w:top="1134" w:right="1418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F" w:rsidRDefault="00B535A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F" w:rsidRDefault="00B535A1"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6D4"/>
    <w:multiLevelType w:val="multilevel"/>
    <w:tmpl w:val="2AC2A2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738F8"/>
    <w:multiLevelType w:val="multilevel"/>
    <w:tmpl w:val="658E7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D00E0"/>
    <w:multiLevelType w:val="multilevel"/>
    <w:tmpl w:val="801A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127BA"/>
    <w:multiLevelType w:val="multilevel"/>
    <w:tmpl w:val="A432B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203FE"/>
    <w:multiLevelType w:val="multilevel"/>
    <w:tmpl w:val="BAA61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158EF"/>
    <w:multiLevelType w:val="multilevel"/>
    <w:tmpl w:val="394ED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31D2B"/>
    <w:multiLevelType w:val="multilevel"/>
    <w:tmpl w:val="7AE8B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1B244D"/>
    <w:multiLevelType w:val="multilevel"/>
    <w:tmpl w:val="BDFAB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72DC1"/>
    <w:multiLevelType w:val="multilevel"/>
    <w:tmpl w:val="E4A2A3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8C4429"/>
    <w:multiLevelType w:val="multilevel"/>
    <w:tmpl w:val="25DA7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87BC7"/>
    <w:multiLevelType w:val="multilevel"/>
    <w:tmpl w:val="87AA0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504DB"/>
    <w:multiLevelType w:val="multilevel"/>
    <w:tmpl w:val="E444B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8B4CFF"/>
    <w:multiLevelType w:val="multilevel"/>
    <w:tmpl w:val="5564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1A71CF"/>
    <w:multiLevelType w:val="multilevel"/>
    <w:tmpl w:val="D3AE3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D679C"/>
    <w:multiLevelType w:val="multilevel"/>
    <w:tmpl w:val="16E00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A976FC"/>
    <w:multiLevelType w:val="multilevel"/>
    <w:tmpl w:val="DD884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8"/>
    <w:rsid w:val="00582E68"/>
    <w:rsid w:val="00731487"/>
    <w:rsid w:val="00877938"/>
    <w:rsid w:val="00B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997570-BDE9-43F1-83CC-2EE3369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B535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35A1"/>
    <w:pPr>
      <w:widowControl w:val="0"/>
      <w:shd w:val="clear" w:color="auto" w:fill="FFFFFF"/>
      <w:spacing w:after="0" w:line="37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kadrom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rosinski@pogotowie-ratunkowe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.jankowska@pogotowie-ratunkow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1857</Words>
  <Characters>11142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Karpińska</dc:creator>
  <cp:keywords/>
  <dc:description/>
  <cp:lastModifiedBy>Joanna Karpińska</cp:lastModifiedBy>
  <cp:revision>2</cp:revision>
  <dcterms:created xsi:type="dcterms:W3CDTF">2020-11-18T07:23:00Z</dcterms:created>
  <dcterms:modified xsi:type="dcterms:W3CDTF">2020-11-18T07:30:00Z</dcterms:modified>
</cp:coreProperties>
</file>