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24DBF3F6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dostawę</w:t>
      </w:r>
      <w:r w:rsidR="00410248" w:rsidRPr="00410248">
        <w:rPr>
          <w:b/>
          <w:bCs/>
          <w:sz w:val="23"/>
          <w:szCs w:val="23"/>
          <w:lang w:eastAsia="zh-CN"/>
        </w:rPr>
        <w:t xml:space="preserve"> produktów do badań biologicznych </w:t>
      </w:r>
      <w:r w:rsidR="00410248" w:rsidRPr="00410248">
        <w:rPr>
          <w:b/>
          <w:bCs/>
          <w:sz w:val="23"/>
          <w:szCs w:val="23"/>
          <w:lang w:eastAsia="zh-CN"/>
        </w:rPr>
        <w:br/>
        <w:t>i hodowli komórkowych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  <w:r w:rsidR="00EC4378">
        <w:rPr>
          <w:sz w:val="22"/>
          <w:szCs w:val="22"/>
        </w:rPr>
        <w:t xml:space="preserve">nr postępowania </w:t>
      </w:r>
      <w:r w:rsidR="002F2266">
        <w:rPr>
          <w:sz w:val="22"/>
          <w:szCs w:val="22"/>
        </w:rPr>
        <w:t>WIM/ZP/</w:t>
      </w:r>
      <w:r w:rsidR="00672173">
        <w:rPr>
          <w:sz w:val="22"/>
          <w:szCs w:val="22"/>
        </w:rPr>
        <w:t>18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07DC2EA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 xml:space="preserve">na podstawie przesłanek, o których mowa </w:t>
      </w:r>
      <w:r w:rsidR="002F2266">
        <w:rPr>
          <w:bCs/>
          <w:sz w:val="22"/>
          <w:szCs w:val="22"/>
        </w:rPr>
        <w:br/>
      </w:r>
      <w:r w:rsidR="00C774DF">
        <w:rPr>
          <w:bCs/>
          <w:sz w:val="22"/>
          <w:szCs w:val="22"/>
        </w:rPr>
        <w:t>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</w:t>
      </w:r>
      <w:r w:rsidR="002F2266">
        <w:rPr>
          <w:bCs/>
          <w:sz w:val="22"/>
          <w:szCs w:val="22"/>
        </w:rPr>
        <w:t>IV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23AB8704" w:rsidR="007E2503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6676F9C" w14:textId="49316E44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625DB29A" w14:textId="3F99BAC7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417F2D40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r w:rsidRPr="00594E08">
      <w:rPr>
        <w:i/>
        <w:color w:val="000000"/>
        <w:sz w:val="18"/>
        <w:szCs w:val="18"/>
        <w:shd w:val="clear" w:color="auto" w:fill="FFFFFF"/>
      </w:rPr>
      <w:t>WIM/Z</w:t>
    </w:r>
    <w:r>
      <w:rPr>
        <w:i/>
        <w:color w:val="000000"/>
        <w:sz w:val="18"/>
        <w:szCs w:val="18"/>
        <w:shd w:val="clear" w:color="auto" w:fill="FFFFFF"/>
      </w:rPr>
      <w:t>P</w:t>
    </w:r>
    <w:r w:rsidRPr="00594E08">
      <w:rPr>
        <w:i/>
        <w:color w:val="000000"/>
        <w:sz w:val="18"/>
        <w:szCs w:val="18"/>
        <w:shd w:val="clear" w:color="auto" w:fill="FFFFFF"/>
      </w:rPr>
      <w:t>/</w:t>
    </w:r>
    <w:r w:rsidR="00672173">
      <w:rPr>
        <w:i/>
        <w:color w:val="000000"/>
        <w:sz w:val="18"/>
        <w:szCs w:val="18"/>
        <w:shd w:val="clear" w:color="auto" w:fill="FFFFFF"/>
      </w:rPr>
      <w:t>18</w:t>
    </w:r>
    <w:r w:rsidRPr="00594E08">
      <w:rPr>
        <w:i/>
        <w:color w:val="000000"/>
        <w:sz w:val="18"/>
        <w:szCs w:val="18"/>
        <w:shd w:val="clear" w:color="auto" w:fill="FFFFFF"/>
      </w:rPr>
      <w:t>/2022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E5386"/>
    <w:rsid w:val="000F32D7"/>
    <w:rsid w:val="001034A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2F2266"/>
    <w:rsid w:val="00350836"/>
    <w:rsid w:val="003544D5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A3CC2"/>
    <w:rsid w:val="007B3570"/>
    <w:rsid w:val="007B6948"/>
    <w:rsid w:val="007D22D7"/>
    <w:rsid w:val="007D2C12"/>
    <w:rsid w:val="007E2503"/>
    <w:rsid w:val="007F736C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B4410"/>
    <w:rsid w:val="00EC0447"/>
    <w:rsid w:val="00EC4378"/>
    <w:rsid w:val="00EC5A22"/>
    <w:rsid w:val="00F06728"/>
    <w:rsid w:val="00F145FD"/>
    <w:rsid w:val="00F6217B"/>
    <w:rsid w:val="00F966A8"/>
    <w:rsid w:val="00FA310A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Karolewska Małgorzata</cp:lastModifiedBy>
  <cp:revision>6</cp:revision>
  <cp:lastPrinted>2018-11-14T11:54:00Z</cp:lastPrinted>
  <dcterms:created xsi:type="dcterms:W3CDTF">2022-07-08T14:36:00Z</dcterms:created>
  <dcterms:modified xsi:type="dcterms:W3CDTF">2022-07-11T12:04:00Z</dcterms:modified>
</cp:coreProperties>
</file>