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AF" w:rsidRDefault="00A75FAF" w:rsidP="00A75FAF">
      <w:pPr>
        <w:pStyle w:val="Nagwek1"/>
        <w:jc w:val="right"/>
        <w:rPr>
          <w:rFonts w:ascii="Arial" w:hAnsi="Arial" w:cs="Arial"/>
          <w:b w:val="0"/>
          <w:u w:val="none"/>
        </w:rPr>
      </w:pPr>
      <w:r w:rsidRPr="00A75FAF">
        <w:rPr>
          <w:rFonts w:ascii="Arial" w:hAnsi="Arial" w:cs="Arial"/>
          <w:b w:val="0"/>
          <w:u w:val="none"/>
        </w:rPr>
        <w:t>Załącznik nr 4 do WET</w:t>
      </w:r>
      <w:bookmarkStart w:id="0" w:name="_GoBack"/>
      <w:bookmarkEnd w:id="0"/>
    </w:p>
    <w:p w:rsidR="00A75FAF" w:rsidRPr="00A75FAF" w:rsidRDefault="00A75FAF" w:rsidP="00A75FAF"/>
    <w:p w:rsidR="00361BA8" w:rsidRPr="00E6301D" w:rsidRDefault="00E6301D">
      <w:pPr>
        <w:pStyle w:val="Nagwek1"/>
        <w:jc w:val="center"/>
        <w:rPr>
          <w:rFonts w:ascii="Arial" w:hAnsi="Arial" w:cs="Arial"/>
          <w:u w:val="none"/>
        </w:rPr>
      </w:pPr>
      <w:r w:rsidRPr="00E6301D">
        <w:rPr>
          <w:rFonts w:ascii="Arial" w:hAnsi="Arial" w:cs="Arial"/>
          <w:u w:val="none"/>
        </w:rPr>
        <w:t>INFORMACJA O POJEŹDZIE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359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1422"/>
        <w:gridCol w:w="1846"/>
      </w:tblGrid>
      <w:tr w:rsidR="00E04A3F" w:rsidRPr="00F5277E" w:rsidTr="00D01660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E04A3F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 w:rsidRPr="00571C7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Nagwek2"/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571C7A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846" w:type="dxa"/>
            <w:vAlign w:val="center"/>
          </w:tcPr>
          <w:p w:rsidR="00E04A3F" w:rsidRPr="00571C7A" w:rsidRDefault="00E04A3F" w:rsidP="00571C7A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 w:rsidRPr="00571C7A">
              <w:rPr>
                <w:rFonts w:ascii="Arial" w:hAnsi="Arial" w:cs="Arial"/>
                <w:b/>
              </w:rPr>
              <w:t>Dane</w:t>
            </w:r>
          </w:p>
        </w:tc>
      </w:tr>
      <w:tr w:rsidR="00E04A3F" w:rsidRPr="00F5277E" w:rsidTr="00D01660">
        <w:trPr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Akapitzlist"/>
              <w:numPr>
                <w:ilvl w:val="0"/>
                <w:numId w:val="15"/>
              </w:numPr>
              <w:ind w:left="210" w:hanging="2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571C7A">
              <w:rPr>
                <w:rFonts w:ascii="Arial" w:hAnsi="Arial" w:cs="Arial"/>
                <w:sz w:val="24"/>
              </w:rPr>
              <w:t>roducent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D01660" w:rsidP="00571C7A">
            <w:pPr>
              <w:pStyle w:val="Nagwek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pStyle w:val="Nagwek2"/>
              <w:rPr>
                <w:rFonts w:ascii="Arial" w:hAnsi="Arial" w:cs="Arial"/>
              </w:rPr>
            </w:pPr>
          </w:p>
        </w:tc>
      </w:tr>
      <w:tr w:rsidR="00E04A3F" w:rsidRPr="00F5277E" w:rsidTr="00D01660">
        <w:trPr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Akapitzlist"/>
              <w:numPr>
                <w:ilvl w:val="0"/>
                <w:numId w:val="15"/>
              </w:numPr>
              <w:ind w:left="210" w:hanging="2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Pr="00571C7A">
              <w:rPr>
                <w:rFonts w:ascii="Arial" w:hAnsi="Arial" w:cs="Arial"/>
                <w:sz w:val="24"/>
              </w:rPr>
              <w:t>arka handlowa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D01660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Akapitzlist"/>
              <w:numPr>
                <w:ilvl w:val="0"/>
                <w:numId w:val="15"/>
              </w:numPr>
              <w:ind w:left="210" w:hanging="2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Pr="00571C7A">
              <w:rPr>
                <w:rFonts w:ascii="Arial" w:hAnsi="Arial" w:cs="Arial"/>
                <w:sz w:val="24"/>
              </w:rPr>
              <w:t>odzaj pojazdu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D01660" w:rsidP="00571C7A">
            <w:pPr>
              <w:pStyle w:val="Nagwek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pStyle w:val="Nagwek2"/>
              <w:rPr>
                <w:rFonts w:ascii="Arial" w:hAnsi="Arial" w:cs="Arial"/>
              </w:rPr>
            </w:pPr>
          </w:p>
        </w:tc>
      </w:tr>
      <w:tr w:rsidR="00E04A3F" w:rsidRPr="00F5277E" w:rsidTr="00D01660">
        <w:trPr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Akapitzlist"/>
              <w:numPr>
                <w:ilvl w:val="0"/>
                <w:numId w:val="15"/>
              </w:numPr>
              <w:ind w:left="210" w:hanging="2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Pr="00571C7A">
              <w:rPr>
                <w:rFonts w:ascii="Arial" w:hAnsi="Arial" w:cs="Arial"/>
                <w:sz w:val="24"/>
              </w:rPr>
              <w:t>ok produkcji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D01660" w:rsidP="00571C7A">
            <w:pPr>
              <w:pStyle w:val="Nagwek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pStyle w:val="Nagwek2"/>
              <w:rPr>
                <w:rFonts w:ascii="Arial" w:hAnsi="Arial" w:cs="Arial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masa własna pojazdu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559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miejsc</w:t>
            </w:r>
            <w:r>
              <w:rPr>
                <w:rFonts w:ascii="Arial" w:hAnsi="Arial" w:cs="Arial"/>
                <w:sz w:val="24"/>
              </w:rPr>
              <w:t xml:space="preserve"> (z kierowcą)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D01660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miejsc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ładowność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dopuszczalna masa całkowita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80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hak holowniczy z tzw. bagnetowym mocowaniem zaczepu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68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41701B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dopuszczalna masa holowanej przyczepy: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tabs>
                <w:tab w:val="left" w:pos="213"/>
              </w:tabs>
              <w:ind w:left="497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bez hamulca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tabs>
                <w:tab w:val="left" w:pos="213"/>
              </w:tabs>
              <w:ind w:left="497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 hamulcem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92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8D1579" w:rsidRDefault="00E04A3F" w:rsidP="00571C7A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ind w:left="142" w:hanging="1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miejsca (z przodu i z tyłu) do mocowania liny (taśmy) holowniczej (średnica wew. oczka &gt;50mm)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7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ind w:left="142" w:hanging="1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silnik wysokoprężny o mocy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kW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9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6750F7" w:rsidRDefault="00E04A3F" w:rsidP="00571C7A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skrzynia biegów ręczna lub automatyczna z ilością przełożeń do przodu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przełożeń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układ jezdny 4 x 2</w:t>
            </w:r>
          </w:p>
          <w:p w:rsidR="00E04A3F" w:rsidRPr="00F5277E" w:rsidRDefault="00E04A3F" w:rsidP="00571C7A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93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pełnowymiarowe koło zapasowe lub zestaw naprawczy do opon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(opony z wkładką typu Run Flat)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102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komplet kół z ogumieniem zimowym i osłonami ochronnymi śrub (kołpaki ozdobne)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CE3FC8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679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system monitorujący ciśnienie w oponach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CE3FC8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0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DB23D3" w:rsidRDefault="00E04A3F" w:rsidP="00571C7A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DB23D3">
              <w:rPr>
                <w:rFonts w:ascii="Arial" w:hAnsi="Arial" w:cs="Arial"/>
                <w:sz w:val="24"/>
              </w:rPr>
              <w:t xml:space="preserve">ystem </w:t>
            </w:r>
            <w:r>
              <w:rPr>
                <w:rFonts w:ascii="Arial" w:hAnsi="Arial" w:cs="Arial"/>
                <w:sz w:val="24"/>
              </w:rPr>
              <w:t xml:space="preserve">przeciwdziałający blokowaniu kół </w:t>
            </w:r>
            <w:r w:rsidRPr="00DB23D3">
              <w:rPr>
                <w:rFonts w:ascii="Arial" w:hAnsi="Arial" w:cs="Arial"/>
                <w:sz w:val="24"/>
              </w:rPr>
              <w:t>ABS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elektroniczny układ stabilizacji toru jazdy ESP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system kontroli trakcji ASR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asystent ruszania pod górę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system hamowania awaryjnego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system ostrzegania przed zmianą pasa ruchu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aktywny tempomat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system informujący o konieczności zapięcia pasów bezpieczeństwa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wspomaganie układu kierowniczego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regulacja położenia kolumny kierowniczej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płaszczyzn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39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gaśnica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17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podnośnik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lina (taśma) holownicza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9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apteczka sanitarna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x kamizelka ostrzegawcza koloru żółtego (rozmiar XXL)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trójkąt ostrzegawczy w opakowaniu ochronnym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łańcuchu antypoślizgowe na wszystkie koła napędzane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3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podgrzewane lusterka boczne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14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dywaniki dla kierowcy i pasażerów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centralny zamek sterowany falami radiowymi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autoalarm sterowany falami radiowymi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7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immobiliser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elektrycznie otwierane szyby w drzwiach przednich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min. po jednym gnieździe 12 V dla kierowcy i pasażera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1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komputer pokładowy z funkcja „</w:t>
            </w:r>
            <w:proofErr w:type="spellStart"/>
            <w:r>
              <w:rPr>
                <w:rFonts w:ascii="Arial" w:hAnsi="Arial" w:cs="Arial"/>
                <w:sz w:val="24"/>
              </w:rPr>
              <w:t>check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control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1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światła przeciwmgielne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427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zapalniczka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575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zamykany schowek w przedziale pasażerskim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839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urządzenie ogrzewające cały pojazd na postoju, działające niezależnie od pracy silnika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poduszki powietrzne czołowe dla kierowcy i pasażerów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997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instalacja radiowa z min. dwoma głośnikami i radioodtwarzaczem CD/MP3 z USB lub gniazdem iPod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D01660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571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nawigacja satelitarna na obszarze Polski i Europy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3F" w:rsidRDefault="00D01660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99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czas uruchamiania w </w:t>
            </w:r>
            <w:proofErr w:type="spellStart"/>
            <w:r>
              <w:rPr>
                <w:rFonts w:ascii="Arial" w:hAnsi="Arial" w:cs="Arial"/>
                <w:sz w:val="24"/>
              </w:rPr>
              <w:t>tem</w:t>
            </w:r>
            <w:proofErr w:type="spellEnd"/>
            <w:r>
              <w:rPr>
                <w:rFonts w:ascii="Arial" w:hAnsi="Arial" w:cs="Arial"/>
                <w:sz w:val="24"/>
              </w:rPr>
              <w:t>. -25</w:t>
            </w:r>
            <w:r w:rsidRPr="00F5277E">
              <w:rPr>
                <w:rFonts w:ascii="Arial" w:hAnsi="Arial" w:cs="Arial"/>
                <w:sz w:val="24"/>
              </w:rPr>
              <w:t>°</w:t>
            </w:r>
            <w:r>
              <w:rPr>
                <w:rFonts w:ascii="Arial" w:hAnsi="Arial" w:cs="Arial"/>
                <w:sz w:val="24"/>
              </w:rPr>
              <w:t>C</w:t>
            </w:r>
          </w:p>
          <w:p w:rsidR="00E04A3F" w:rsidRPr="00F5277E" w:rsidRDefault="00E04A3F" w:rsidP="00D01660">
            <w:pPr>
              <w:ind w:left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(z wykorzystaniem wew. lub zew. urządzeń ułatwiających rozruch)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10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możliwość zasilania paliwem do turbinowych silników lotniczych  (norma NO-91-A258-2:2018)</w:t>
            </w:r>
          </w:p>
        </w:tc>
        <w:tc>
          <w:tcPr>
            <w:tcW w:w="1422" w:type="dxa"/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10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kilometrów  możliwych do przejechania na pełnym zbiorniku paliwa z pełnym obciążeniem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km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7D2C2A">
        <w:trPr>
          <w:cantSplit/>
          <w:trHeight w:hRule="exact" w:val="69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D01660">
              <w:rPr>
                <w:rFonts w:ascii="Arial" w:hAnsi="Arial" w:cs="Arial"/>
                <w:sz w:val="24"/>
              </w:rPr>
              <w:t xml:space="preserve">rzebiegi </w:t>
            </w:r>
            <w:proofErr w:type="spellStart"/>
            <w:r w:rsidR="00D01660">
              <w:rPr>
                <w:rFonts w:ascii="Arial" w:hAnsi="Arial" w:cs="Arial"/>
                <w:sz w:val="24"/>
              </w:rPr>
              <w:t>mię</w:t>
            </w:r>
            <w:r>
              <w:rPr>
                <w:rFonts w:ascii="Arial" w:hAnsi="Arial" w:cs="Arial"/>
                <w:sz w:val="24"/>
              </w:rPr>
              <w:t>dzyobsługowe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km</w:t>
            </w:r>
          </w:p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m-</w:t>
            </w:r>
            <w:proofErr w:type="spellStart"/>
            <w:r>
              <w:rPr>
                <w:rFonts w:ascii="Arial" w:hAnsi="Arial" w:cs="Arial"/>
                <w:sz w:val="24"/>
              </w:rPr>
              <w:t>cy</w:t>
            </w:r>
            <w:proofErr w:type="spellEnd"/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E04A3F" w:rsidRPr="00F5277E" w:rsidTr="00D01660">
        <w:trPr>
          <w:cantSplit/>
          <w:trHeight w:hRule="exact" w:val="100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gwarancja na wszystkie elementy, które nie podlegają normalnemu zużyciu (bez limitu km)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miesięcy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gwarancja na powłoki lakiernicze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miesięcy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3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gwarancja na perforację elementów nadwozia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miesięcy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7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gwarancja na eksploatację opon (rok produkcji opony = rok dostawy pojazdu)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miesięcy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cantSplit/>
          <w:trHeight w:hRule="exact" w:val="692"/>
        </w:trPr>
        <w:tc>
          <w:tcPr>
            <w:tcW w:w="98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gwarancja na akumulatory (rok produkcji akumulatora = rok dostawy pojazdu)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miesięcy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D01660">
        <w:trPr>
          <w:trHeight w:val="676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E04A3F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493181" w:rsidRDefault="00E04A3F" w:rsidP="00571C7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bezpłatne serwisowanie pojazdu w okresie gwarancyjnym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A3F" w:rsidRPr="00F5277E" w:rsidRDefault="00E04A3F" w:rsidP="00571C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</w:tbl>
    <w:p w:rsidR="00361BA8" w:rsidRPr="00F5277E" w:rsidRDefault="00361BA8">
      <w:pPr>
        <w:rPr>
          <w:rFonts w:ascii="Arial" w:hAnsi="Arial" w:cs="Arial"/>
          <w:sz w:val="24"/>
        </w:rPr>
      </w:pPr>
    </w:p>
    <w:sectPr w:rsidR="00361BA8" w:rsidRPr="00F5277E" w:rsidSect="007E09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99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12" w:rsidRDefault="006B3412">
      <w:r>
        <w:separator/>
      </w:r>
    </w:p>
  </w:endnote>
  <w:endnote w:type="continuationSeparator" w:id="0">
    <w:p w:rsidR="006B3412" w:rsidRDefault="006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C15808" w:rsidRDefault="0043447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PAGE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A75FAF">
      <w:rPr>
        <w:rFonts w:ascii="Arial" w:hAnsi="Arial" w:cs="Arial"/>
        <w:b/>
        <w:bCs/>
        <w:noProof/>
        <w:szCs w:val="22"/>
      </w:rPr>
      <w:t>3</w:t>
    </w:r>
    <w:r w:rsidRPr="00C15808">
      <w:rPr>
        <w:rFonts w:ascii="Arial" w:hAnsi="Arial" w:cs="Arial"/>
        <w:b/>
        <w:bCs/>
        <w:szCs w:val="22"/>
      </w:rPr>
      <w:fldChar w:fldCharType="end"/>
    </w:r>
    <w:r w:rsidRPr="00C15808">
      <w:rPr>
        <w:rFonts w:ascii="Arial" w:hAnsi="Arial" w:cs="Arial"/>
        <w:szCs w:val="22"/>
      </w:rPr>
      <w:t>/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NUMPAGES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A75FAF">
      <w:rPr>
        <w:rFonts w:ascii="Arial" w:hAnsi="Arial" w:cs="Arial"/>
        <w:b/>
        <w:bCs/>
        <w:noProof/>
        <w:szCs w:val="22"/>
      </w:rPr>
      <w:t>3</w:t>
    </w:r>
    <w:r w:rsidRPr="00C15808">
      <w:rPr>
        <w:rFonts w:ascii="Arial" w:hAnsi="Arial" w:cs="Arial"/>
        <w:b/>
        <w:bCs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C15808" w:rsidRDefault="0043447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PAGE</w:instrText>
    </w:r>
    <w:r w:rsidRPr="00C15808">
      <w:rPr>
        <w:rFonts w:ascii="Arial" w:hAnsi="Arial" w:cs="Arial"/>
        <w:b/>
        <w:bCs/>
      </w:rPr>
      <w:fldChar w:fldCharType="separate"/>
    </w:r>
    <w:r w:rsidR="00A75FAF">
      <w:rPr>
        <w:rFonts w:ascii="Arial" w:hAnsi="Arial" w:cs="Arial"/>
        <w:b/>
        <w:bCs/>
        <w:noProof/>
      </w:rPr>
      <w:t>1</w:t>
    </w:r>
    <w:r w:rsidRPr="00C15808">
      <w:rPr>
        <w:rFonts w:ascii="Arial" w:hAnsi="Arial" w:cs="Arial"/>
        <w:b/>
        <w:bCs/>
      </w:rPr>
      <w:fldChar w:fldCharType="end"/>
    </w:r>
    <w:r w:rsidRPr="00C15808">
      <w:rPr>
        <w:rFonts w:ascii="Arial" w:hAnsi="Arial" w:cs="Arial"/>
      </w:rPr>
      <w:t>/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NUMPAGES</w:instrText>
    </w:r>
    <w:r w:rsidRPr="00C15808">
      <w:rPr>
        <w:rFonts w:ascii="Arial" w:hAnsi="Arial" w:cs="Arial"/>
        <w:b/>
        <w:bCs/>
      </w:rPr>
      <w:fldChar w:fldCharType="separate"/>
    </w:r>
    <w:r w:rsidR="00A75FAF">
      <w:rPr>
        <w:rFonts w:ascii="Arial" w:hAnsi="Arial" w:cs="Arial"/>
        <w:b/>
        <w:bCs/>
        <w:noProof/>
      </w:rPr>
      <w:t>3</w:t>
    </w:r>
    <w:r w:rsidRPr="00C1580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12" w:rsidRDefault="006B3412">
      <w:r>
        <w:separator/>
      </w:r>
    </w:p>
  </w:footnote>
  <w:footnote w:type="continuationSeparator" w:id="0">
    <w:p w:rsidR="006B3412" w:rsidRDefault="006B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Default="00434471" w:rsidP="00C1580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C15808" w:rsidRDefault="00434471" w:rsidP="00C15808">
    <w:pPr>
      <w:pStyle w:val="Nagwek2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72E4"/>
    <w:multiLevelType w:val="hybridMultilevel"/>
    <w:tmpl w:val="EC9CC1C8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96143"/>
    <w:multiLevelType w:val="hybridMultilevel"/>
    <w:tmpl w:val="3528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1017"/>
    <w:multiLevelType w:val="hybridMultilevel"/>
    <w:tmpl w:val="06206FB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72C3"/>
    <w:multiLevelType w:val="hybridMultilevel"/>
    <w:tmpl w:val="C574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252DB"/>
    <w:rsid w:val="00030312"/>
    <w:rsid w:val="00030C4E"/>
    <w:rsid w:val="000352AD"/>
    <w:rsid w:val="00042D20"/>
    <w:rsid w:val="00045CBA"/>
    <w:rsid w:val="00047A2B"/>
    <w:rsid w:val="00052127"/>
    <w:rsid w:val="000727AD"/>
    <w:rsid w:val="00073798"/>
    <w:rsid w:val="00095053"/>
    <w:rsid w:val="000D7339"/>
    <w:rsid w:val="000E0ADC"/>
    <w:rsid w:val="000E6970"/>
    <w:rsid w:val="00100AE6"/>
    <w:rsid w:val="00105A97"/>
    <w:rsid w:val="00105ECF"/>
    <w:rsid w:val="0013205C"/>
    <w:rsid w:val="00134F76"/>
    <w:rsid w:val="00147AFE"/>
    <w:rsid w:val="00164DC3"/>
    <w:rsid w:val="001850FC"/>
    <w:rsid w:val="00185FE2"/>
    <w:rsid w:val="00194719"/>
    <w:rsid w:val="001B0C16"/>
    <w:rsid w:val="001F5465"/>
    <w:rsid w:val="00220A86"/>
    <w:rsid w:val="002265A9"/>
    <w:rsid w:val="00241A40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3363D6"/>
    <w:rsid w:val="00361B4E"/>
    <w:rsid w:val="00361BA8"/>
    <w:rsid w:val="003C3A6B"/>
    <w:rsid w:val="003F0834"/>
    <w:rsid w:val="003F6C88"/>
    <w:rsid w:val="0041701B"/>
    <w:rsid w:val="00432D3C"/>
    <w:rsid w:val="00434471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50062E"/>
    <w:rsid w:val="005517C5"/>
    <w:rsid w:val="00560051"/>
    <w:rsid w:val="0056123F"/>
    <w:rsid w:val="00567D74"/>
    <w:rsid w:val="00571C7A"/>
    <w:rsid w:val="00572AF3"/>
    <w:rsid w:val="005943FB"/>
    <w:rsid w:val="00596469"/>
    <w:rsid w:val="005A1C81"/>
    <w:rsid w:val="005A6A3A"/>
    <w:rsid w:val="006035F4"/>
    <w:rsid w:val="00617D57"/>
    <w:rsid w:val="00621F43"/>
    <w:rsid w:val="00631E90"/>
    <w:rsid w:val="0063343B"/>
    <w:rsid w:val="006478CD"/>
    <w:rsid w:val="00655340"/>
    <w:rsid w:val="00665647"/>
    <w:rsid w:val="00665DB0"/>
    <w:rsid w:val="006750F7"/>
    <w:rsid w:val="00677C32"/>
    <w:rsid w:val="00677D2D"/>
    <w:rsid w:val="00691797"/>
    <w:rsid w:val="006B3412"/>
    <w:rsid w:val="006C05B9"/>
    <w:rsid w:val="006D286E"/>
    <w:rsid w:val="006F0F99"/>
    <w:rsid w:val="006F5E9D"/>
    <w:rsid w:val="007005C6"/>
    <w:rsid w:val="00704FCC"/>
    <w:rsid w:val="00757AF9"/>
    <w:rsid w:val="007710BF"/>
    <w:rsid w:val="00782A60"/>
    <w:rsid w:val="007846DA"/>
    <w:rsid w:val="00792AD1"/>
    <w:rsid w:val="007A1DE8"/>
    <w:rsid w:val="007A4DE1"/>
    <w:rsid w:val="007D2C2A"/>
    <w:rsid w:val="007D4E25"/>
    <w:rsid w:val="007E090F"/>
    <w:rsid w:val="007F3497"/>
    <w:rsid w:val="00852608"/>
    <w:rsid w:val="00870B17"/>
    <w:rsid w:val="0087133D"/>
    <w:rsid w:val="00884805"/>
    <w:rsid w:val="008A01DA"/>
    <w:rsid w:val="008D1579"/>
    <w:rsid w:val="008D2AAF"/>
    <w:rsid w:val="008E0A98"/>
    <w:rsid w:val="008F2CAB"/>
    <w:rsid w:val="009048DC"/>
    <w:rsid w:val="00904FE8"/>
    <w:rsid w:val="00987AE8"/>
    <w:rsid w:val="009A2275"/>
    <w:rsid w:val="009B5835"/>
    <w:rsid w:val="009E4BDD"/>
    <w:rsid w:val="009F58C8"/>
    <w:rsid w:val="00A00E5A"/>
    <w:rsid w:val="00A10D11"/>
    <w:rsid w:val="00A13B69"/>
    <w:rsid w:val="00A27E61"/>
    <w:rsid w:val="00A41F80"/>
    <w:rsid w:val="00A50A94"/>
    <w:rsid w:val="00A665A1"/>
    <w:rsid w:val="00A75FAF"/>
    <w:rsid w:val="00A76FDA"/>
    <w:rsid w:val="00A77EE2"/>
    <w:rsid w:val="00A97668"/>
    <w:rsid w:val="00AA58C3"/>
    <w:rsid w:val="00B03259"/>
    <w:rsid w:val="00B26FA4"/>
    <w:rsid w:val="00B401D7"/>
    <w:rsid w:val="00B42B5C"/>
    <w:rsid w:val="00B43842"/>
    <w:rsid w:val="00B57800"/>
    <w:rsid w:val="00B61C4C"/>
    <w:rsid w:val="00B75148"/>
    <w:rsid w:val="00B826C0"/>
    <w:rsid w:val="00B95790"/>
    <w:rsid w:val="00BA1B79"/>
    <w:rsid w:val="00BC1196"/>
    <w:rsid w:val="00BC7EDB"/>
    <w:rsid w:val="00BD4831"/>
    <w:rsid w:val="00BD7961"/>
    <w:rsid w:val="00C15808"/>
    <w:rsid w:val="00C16372"/>
    <w:rsid w:val="00C3265A"/>
    <w:rsid w:val="00C37FD5"/>
    <w:rsid w:val="00C43E88"/>
    <w:rsid w:val="00C44F4C"/>
    <w:rsid w:val="00C721A7"/>
    <w:rsid w:val="00CE3FC8"/>
    <w:rsid w:val="00D01660"/>
    <w:rsid w:val="00D13CD2"/>
    <w:rsid w:val="00D30388"/>
    <w:rsid w:val="00D356B4"/>
    <w:rsid w:val="00D43B76"/>
    <w:rsid w:val="00D47681"/>
    <w:rsid w:val="00D551FB"/>
    <w:rsid w:val="00D72AD8"/>
    <w:rsid w:val="00D73368"/>
    <w:rsid w:val="00D809FA"/>
    <w:rsid w:val="00D87BFB"/>
    <w:rsid w:val="00D9373D"/>
    <w:rsid w:val="00D9540A"/>
    <w:rsid w:val="00D955C9"/>
    <w:rsid w:val="00DA3FB3"/>
    <w:rsid w:val="00DB23D3"/>
    <w:rsid w:val="00DB44C7"/>
    <w:rsid w:val="00DE1FEB"/>
    <w:rsid w:val="00DE63F6"/>
    <w:rsid w:val="00DF0D33"/>
    <w:rsid w:val="00DF61B0"/>
    <w:rsid w:val="00E01622"/>
    <w:rsid w:val="00E04A3F"/>
    <w:rsid w:val="00E442B1"/>
    <w:rsid w:val="00E44462"/>
    <w:rsid w:val="00E6301D"/>
    <w:rsid w:val="00E87F28"/>
    <w:rsid w:val="00E91E1B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5A5B"/>
    <w:rsid w:val="00F36E74"/>
    <w:rsid w:val="00F4318F"/>
    <w:rsid w:val="00F443D4"/>
    <w:rsid w:val="00F523DD"/>
    <w:rsid w:val="00F5277E"/>
    <w:rsid w:val="00F569AC"/>
    <w:rsid w:val="00F666A0"/>
    <w:rsid w:val="00F75A92"/>
    <w:rsid w:val="00F939D3"/>
    <w:rsid w:val="00FC5F67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B9839"/>
  <w15:docId w15:val="{EA136A6F-4613-423B-8519-9C9B33C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F38B-73DA-4F7A-87E5-6444CD09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GAWRYSIAK Artur</cp:lastModifiedBy>
  <cp:revision>26</cp:revision>
  <cp:lastPrinted>2020-05-28T11:46:00Z</cp:lastPrinted>
  <dcterms:created xsi:type="dcterms:W3CDTF">2019-08-08T04:28:00Z</dcterms:created>
  <dcterms:modified xsi:type="dcterms:W3CDTF">2020-06-16T06:36:00Z</dcterms:modified>
  <cp:category>zamówienia publiczne</cp:category>
</cp:coreProperties>
</file>