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E0A5E" w14:textId="2E950B2D" w:rsidR="000D3987" w:rsidRDefault="000D3987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D3987">
        <w:rPr>
          <w:rFonts w:ascii="Tahoma" w:hAnsi="Tahoma" w:cs="Tahoma"/>
          <w:sz w:val="20"/>
          <w:szCs w:val="20"/>
        </w:rPr>
        <w:t>Załącznik nr 4a do zapytania ofertowego</w:t>
      </w:r>
    </w:p>
    <w:p w14:paraId="2820DE0E" w14:textId="77777777" w:rsidR="000D3987" w:rsidRPr="000D3987" w:rsidRDefault="000D3987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FB930A9" w14:textId="4D4EDA6B"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40139">
        <w:rPr>
          <w:rFonts w:ascii="Tahoma" w:hAnsi="Tahoma" w:cs="Tahoma"/>
          <w:b/>
          <w:bCs/>
          <w:sz w:val="20"/>
          <w:szCs w:val="20"/>
        </w:rPr>
        <w:t>KLAUZULA INFORMACYJNA W SPRAWIE PRZETWARZANIA DANYCH OSOBOWYCH</w:t>
      </w:r>
    </w:p>
    <w:p w14:paraId="6E8C9C68" w14:textId="77777777" w:rsidR="00F5509B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14:paraId="235939E5" w14:textId="77777777" w:rsidR="00F5509B" w:rsidRPr="00E40139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Informacja dotycząca przetwarzania danych osobowych – dla zamówień nie przekraczających 130 000 zł</w:t>
      </w:r>
    </w:p>
    <w:p w14:paraId="310EC043" w14:textId="77777777"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1A1A1C"/>
          <w:sz w:val="20"/>
          <w:szCs w:val="20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14:paraId="1DF29B6A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administratorem Pani/Pana danych osobowych jest Centrum Usług Społecznych z siedzibą w Starachowicach przy ul. Majówka 21a. Może się Pani/Pan kontaktować z nim w następujący sposób - listownie na adres: ul. Majówka 21a, 27-200 Starachowice lub przez elektroniczną skrzynkę podawczą ePUAP -</w:t>
      </w:r>
      <w:r w:rsidRPr="00E40139">
        <w:rPr>
          <w:rFonts w:ascii="Tahoma" w:hAnsi="Tahoma" w:cs="Tahoma"/>
          <w:sz w:val="20"/>
          <w:szCs w:val="20"/>
        </w:rPr>
        <w:t>/MOPSStarachowice/SkrytkaESP</w:t>
      </w:r>
      <w:r w:rsidRPr="00E4013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;</w:t>
      </w:r>
    </w:p>
    <w:p w14:paraId="7F40F983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sprawach związanych z Pani/Pana danymi osobowymi proszę kontaktować się z Inspektorem Ochrony Danych, w następujący sposób - listownie na adres: ul. Majówka 21a, 27-200 Starachowice lub za pośrednictwem poczty elektronicznej pod adresem: iod@cus.starachowice.eu;</w:t>
      </w:r>
    </w:p>
    <w:p w14:paraId="7AB105C8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14:paraId="7437B8C6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odbiorcami Pani/Pana danych osobowych będą osoby lub podmioty, którym udostępniona zostanie dokumentacja postępowania w oparciu o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obowiązującego prawa, w tym w szczególności przepisy ustawy z dnia 6 września 2001 r. o dostępie do informacji publicznej (</w:t>
      </w:r>
      <w:r w:rsidRPr="00E40139">
        <w:rPr>
          <w:rFonts w:ascii="Tahoma" w:hAnsi="Tahoma" w:cs="Tahoma"/>
          <w:sz w:val="20"/>
          <w:szCs w:val="20"/>
          <w:shd w:val="clear" w:color="auto" w:fill="FFFFFF"/>
        </w:rPr>
        <w:t>Dz.U. 2022.902 tj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) a także uprawnione organy państwa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oraz firmę Open Nexus z o.o. jako Administrator Danych Osobowych Użytkowników Platformy Zakupowej, na której Centrum Usług Społecznych prowadzi postępowania o udzielenie zamówienia publicznego, działając pod adresem https://platformazakupowa.pl/ </w:t>
      </w:r>
    </w:p>
    <w:p w14:paraId="18B86C28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(Dz.U. z 2020 r. poz. 164) został przygotowany w porozumieniu z Naczelnym Dyrektorem Archiwów Państwowych. Dla dokumentów wytworzonych w ramach zamówień publicznych krajowych jest to okres 4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761A077B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obowiązek podania przez Panią/Pana danych osobowych bezpośrednio Pani/Pana dotyczących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jest dobrowolne, ale niezbędne do realizacji celów określonych w pkt 3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14:paraId="5F9DE86D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odniesieniu do Pani/Pana danych osobowych decyzje nie będą podejmowane w sposób zautomatyzowany, stosowanie do art. 22 RODO;</w:t>
      </w:r>
    </w:p>
    <w:p w14:paraId="47EA896B" w14:textId="77777777"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Posiada Pan/Pani:</w:t>
      </w:r>
    </w:p>
    <w:p w14:paraId="0BA6B65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14:paraId="15AD499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</w:t>
      </w:r>
      <w:r w:rsidRPr="00E40139">
        <w:rPr>
          <w:rStyle w:val="Uwydatnienie"/>
          <w:rFonts w:ascii="Tahoma" w:hAnsi="Tahoma" w:cs="Tahoma"/>
          <w:color w:val="000000"/>
          <w:sz w:val="20"/>
          <w:szCs w:val="20"/>
          <w:shd w:val="clear" w:color="auto" w:fill="FFFFFF"/>
        </w:rPr>
        <w:t>poniżej 130 000 zł ani zmianą postanowień umowy w zakresie niezgodnym z przepisami prawa oraz nie może naruszać integralności protokołu zamówienia oraz jego załączników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;</w:t>
      </w:r>
    </w:p>
    <w:p w14:paraId="33EC4174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na podstawie art. 18 RODO prawo żądania od administratora ograniczenia przetwarzania danych osobowych z zastrzeżeniem przypadków, o których mowa w art. 18 ust. 2 RODO, przy czym prawo do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0997C9B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F21813E" w14:textId="77777777" w:rsidR="00F5509B" w:rsidRPr="00E40139" w:rsidRDefault="00F5509B" w:rsidP="00F5509B">
      <w:pPr>
        <w:tabs>
          <w:tab w:val="num" w:pos="284"/>
        </w:tabs>
        <w:spacing w:after="100" w:afterAutospacing="1" w:line="288" w:lineRule="atLeast"/>
        <w:ind w:left="284" w:hanging="284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nie przysługuje Pani/Panu:</w:t>
      </w:r>
    </w:p>
    <w:p w14:paraId="6367D740" w14:textId="77777777"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związku z art. 17 ust. 3 lit. b, d lub e RODO prawo do usunięcia danych osobowych;</w:t>
      </w:r>
    </w:p>
    <w:p w14:paraId="21B9A724" w14:textId="77777777"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14:paraId="6A4DD157" w14:textId="77777777"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664D876" w14:textId="77777777" w:rsidR="004258F5" w:rsidRDefault="004258F5"/>
    <w:sectPr w:rsidR="004258F5" w:rsidSect="00B95FB5">
      <w:headerReference w:type="default" r:id="rId7"/>
      <w:footerReference w:type="default" r:id="rId8"/>
      <w:pgSz w:w="11906" w:h="16838"/>
      <w:pgMar w:top="1383" w:right="1134" w:bottom="1418" w:left="1134" w:header="284" w:footer="4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7EA39" w14:textId="77777777" w:rsidR="00070C8B" w:rsidRDefault="00070C8B" w:rsidP="00474C07">
      <w:r>
        <w:separator/>
      </w:r>
    </w:p>
  </w:endnote>
  <w:endnote w:type="continuationSeparator" w:id="0">
    <w:p w14:paraId="1FB1F389" w14:textId="77777777" w:rsidR="00070C8B" w:rsidRDefault="00070C8B" w:rsidP="0047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8DEE4" w14:textId="77777777" w:rsidR="001D2DF3" w:rsidRDefault="001D2D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BEC0A" w14:textId="77777777" w:rsidR="00070C8B" w:rsidRDefault="00070C8B" w:rsidP="00474C07">
      <w:r>
        <w:separator/>
      </w:r>
    </w:p>
  </w:footnote>
  <w:footnote w:type="continuationSeparator" w:id="0">
    <w:p w14:paraId="25F43038" w14:textId="77777777" w:rsidR="00070C8B" w:rsidRDefault="00070C8B" w:rsidP="0047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1027D" w14:textId="77777777" w:rsidR="001D2DF3" w:rsidRDefault="00F5509B" w:rsidP="005375A8">
    <w:pPr>
      <w:pStyle w:val="Nagwek"/>
      <w:rPr>
        <w:rFonts w:ascii="Arial" w:eastAsia="Courier New" w:hAnsi="Arial" w:cs="Arial"/>
        <w:sz w:val="22"/>
      </w:rPr>
    </w:pPr>
    <w:r>
      <w:rPr>
        <w:noProof/>
      </w:rPr>
      <w:t xml:space="preserve">          </w:t>
    </w:r>
    <w:r>
      <w:rPr>
        <w:rFonts w:ascii="Arial" w:eastAsia="Courier New" w:hAnsi="Arial" w:cs="Arial"/>
        <w:sz w:val="22"/>
      </w:rPr>
      <w:t xml:space="preserve">                                                   </w:t>
    </w:r>
  </w:p>
  <w:p w14:paraId="408932ED" w14:textId="77777777" w:rsidR="001D2DF3" w:rsidRDefault="001D2DF3" w:rsidP="005375A8">
    <w:pPr>
      <w:pStyle w:val="Nagwek"/>
      <w:rPr>
        <w:rFonts w:ascii="Arial" w:eastAsia="Courier New" w:hAnsi="Arial" w:cs="Arial"/>
        <w:sz w:val="22"/>
      </w:rPr>
    </w:pPr>
  </w:p>
  <w:p w14:paraId="6A738CCE" w14:textId="5089D26B" w:rsidR="001D2DF3" w:rsidRDefault="00F5509B" w:rsidP="005375A8">
    <w:pPr>
      <w:pStyle w:val="Nagwek"/>
    </w:pPr>
    <w:r>
      <w:rPr>
        <w:rFonts w:ascii="Arial" w:eastAsia="Courier New" w:hAnsi="Arial" w:cs="Arial"/>
        <w:sz w:val="22"/>
      </w:rPr>
      <w:tab/>
    </w:r>
    <w:r w:rsidR="00DD76DC">
      <w:rPr>
        <w:rFonts w:ascii="Arial" w:eastAsia="Courier New" w:hAnsi="Arial" w:cs="Arial"/>
        <w:sz w:val="22"/>
      </w:rPr>
      <w:t xml:space="preserve">                                                         </w:t>
    </w:r>
    <w:r w:rsidRPr="00AB006C">
      <w:rPr>
        <w:rFonts w:ascii="Arial" w:eastAsia="Courier New" w:hAnsi="Arial" w:cs="Arial"/>
        <w:sz w:val="22"/>
      </w:rPr>
      <w:t xml:space="preserve">Nr referencyjny </w:t>
    </w:r>
    <w:r w:rsidRPr="00DD76DC">
      <w:rPr>
        <w:rFonts w:ascii="Arial" w:eastAsia="Courier New" w:hAnsi="Arial" w:cs="Arial"/>
        <w:sz w:val="22"/>
      </w:rPr>
      <w:t>Zamawiającego</w:t>
    </w:r>
    <w:r w:rsidRPr="00DD76DC">
      <w:rPr>
        <w:sz w:val="22"/>
      </w:rPr>
      <w:t xml:space="preserve">  </w:t>
    </w:r>
    <w:r w:rsidRPr="00DD76DC">
      <w:rPr>
        <w:rFonts w:ascii="Arial" w:hAnsi="Arial" w:cs="Arial"/>
        <w:sz w:val="22"/>
      </w:rPr>
      <w:t>Nr ZP.26.</w:t>
    </w:r>
    <w:r w:rsidR="00632B78">
      <w:rPr>
        <w:rFonts w:ascii="Arial" w:hAnsi="Arial" w:cs="Arial"/>
        <w:sz w:val="22"/>
      </w:rPr>
      <w:t>2</w:t>
    </w:r>
    <w:r w:rsidR="00811FB2">
      <w:rPr>
        <w:rFonts w:ascii="Arial" w:hAnsi="Arial" w:cs="Arial"/>
        <w:sz w:val="22"/>
      </w:rPr>
      <w:t>2</w:t>
    </w:r>
    <w:r w:rsidR="00DD76DC" w:rsidRPr="00DD76DC">
      <w:rPr>
        <w:rFonts w:ascii="Arial" w:hAnsi="Arial" w:cs="Arial"/>
        <w:sz w:val="22"/>
      </w:rPr>
      <w:t>.1</w:t>
    </w:r>
    <w:r w:rsidRPr="00DD76DC">
      <w:rPr>
        <w:rFonts w:ascii="Arial" w:hAnsi="Arial" w:cs="Arial"/>
        <w:sz w:val="22"/>
      </w:rPr>
      <w:t>.2024</w:t>
    </w:r>
    <w:r w:rsidRPr="00DD76DC">
      <w:t xml:space="preserve">                                                                                                       </w:t>
    </w:r>
  </w:p>
  <w:p w14:paraId="6DEDAB73" w14:textId="77777777" w:rsidR="001D2DF3" w:rsidRDefault="001D2D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684906">
    <w:abstractNumId w:val="2"/>
  </w:num>
  <w:num w:numId="2" w16cid:durableId="660237568">
    <w:abstractNumId w:val="0"/>
  </w:num>
  <w:num w:numId="3" w16cid:durableId="770130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9B"/>
    <w:rsid w:val="00051A9C"/>
    <w:rsid w:val="00070C8B"/>
    <w:rsid w:val="000D3987"/>
    <w:rsid w:val="00131344"/>
    <w:rsid w:val="00150162"/>
    <w:rsid w:val="001D2DF3"/>
    <w:rsid w:val="002849C8"/>
    <w:rsid w:val="003C5A62"/>
    <w:rsid w:val="004258F5"/>
    <w:rsid w:val="00474C07"/>
    <w:rsid w:val="004E552C"/>
    <w:rsid w:val="005A10D1"/>
    <w:rsid w:val="005A1AE9"/>
    <w:rsid w:val="006166B9"/>
    <w:rsid w:val="00632B78"/>
    <w:rsid w:val="006F72F0"/>
    <w:rsid w:val="00771DB4"/>
    <w:rsid w:val="007C181D"/>
    <w:rsid w:val="00805323"/>
    <w:rsid w:val="00805B09"/>
    <w:rsid w:val="00811FB2"/>
    <w:rsid w:val="009A06CB"/>
    <w:rsid w:val="00A31E0F"/>
    <w:rsid w:val="00AA5F6B"/>
    <w:rsid w:val="00C443C2"/>
    <w:rsid w:val="00C679AF"/>
    <w:rsid w:val="00CE5E1D"/>
    <w:rsid w:val="00D11046"/>
    <w:rsid w:val="00D1612E"/>
    <w:rsid w:val="00D5531A"/>
    <w:rsid w:val="00DD76DC"/>
    <w:rsid w:val="00DE2200"/>
    <w:rsid w:val="00E4411D"/>
    <w:rsid w:val="00EA3670"/>
    <w:rsid w:val="00F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AC4D"/>
  <w15:docId w15:val="{9F48B67E-8D1B-4FC3-913F-2383737E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09B"/>
    <w:pPr>
      <w:suppressAutoHyphens/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jc w:val="center"/>
      <w:outlineLvl w:val="0"/>
    </w:pPr>
    <w:rPr>
      <w:rFonts w:eastAsia="Times New Roman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outlineLvl w:val="1"/>
    </w:pPr>
    <w:rPr>
      <w:rFonts w:eastAsia="Times New Roman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jc w:val="center"/>
    </w:pPr>
    <w:rPr>
      <w:rFonts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5509B"/>
    <w:rPr>
      <w:rFonts w:ascii="Times New Roman" w:eastAsiaTheme="minorHAnsi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509B"/>
    <w:rPr>
      <w:rFonts w:ascii="Times New Roman" w:eastAsiaTheme="minorHAnsi" w:hAnsi="Times New Roman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F5509B"/>
    <w:rPr>
      <w:rFonts w:ascii="Times New Roman" w:eastAsiaTheme="minorHAnsi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F5509B"/>
    <w:rPr>
      <w:rFonts w:ascii="Times New Roman" w:eastAsiaTheme="minorHAnsi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F5509B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50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509B"/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4288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Magdalena Kosin</cp:lastModifiedBy>
  <cp:revision>6</cp:revision>
  <dcterms:created xsi:type="dcterms:W3CDTF">2024-06-14T06:07:00Z</dcterms:created>
  <dcterms:modified xsi:type="dcterms:W3CDTF">2024-07-29T10:55:00Z</dcterms:modified>
</cp:coreProperties>
</file>