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7118" w14:textId="792EB5D4" w:rsidR="00A30CAC" w:rsidRPr="00160508" w:rsidRDefault="00A30CAC" w:rsidP="00A30CAC">
      <w:pPr>
        <w:jc w:val="right"/>
      </w:pPr>
      <w:r w:rsidRPr="00160508">
        <w:t xml:space="preserve">Świnoujście, </w:t>
      </w:r>
      <w:r>
        <w:t>31</w:t>
      </w:r>
      <w:r w:rsidRPr="00160508">
        <w:t>.</w:t>
      </w:r>
      <w:r>
        <w:t>07</w:t>
      </w:r>
      <w:r w:rsidRPr="00160508">
        <w:t>.202</w:t>
      </w:r>
      <w:r>
        <w:t>3</w:t>
      </w:r>
      <w:r w:rsidRPr="00160508">
        <w:t>r.</w:t>
      </w:r>
    </w:p>
    <w:p w14:paraId="7C2284BA" w14:textId="77777777" w:rsidR="00A30CAC" w:rsidRDefault="00A30CAC" w:rsidP="00A30CAC"/>
    <w:p w14:paraId="767A9DD1" w14:textId="12229717" w:rsidR="00A30CAC" w:rsidRPr="00160508" w:rsidRDefault="00A30CAC" w:rsidP="00A30CAC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 xml:space="preserve">Wykonawcy ubiegający się o </w:t>
      </w:r>
      <w:proofErr w:type="spellStart"/>
      <w:r w:rsidRPr="00160508">
        <w:rPr>
          <w:b/>
          <w:bCs/>
        </w:rPr>
        <w:t>udzieleniezamówienia</w:t>
      </w:r>
      <w:proofErr w:type="spellEnd"/>
    </w:p>
    <w:p w14:paraId="590558A7" w14:textId="77777777" w:rsidR="00A30CAC" w:rsidRPr="00160508" w:rsidRDefault="00A30CAC" w:rsidP="00A30CAC">
      <w:pPr>
        <w:jc w:val="both"/>
      </w:pPr>
    </w:p>
    <w:p w14:paraId="3D26F714" w14:textId="77777777" w:rsidR="00A30CAC" w:rsidRPr="00160508" w:rsidRDefault="00A30CAC" w:rsidP="00A30CAC">
      <w:pPr>
        <w:jc w:val="both"/>
      </w:pPr>
    </w:p>
    <w:p w14:paraId="1AE19023" w14:textId="4E4B4B8A" w:rsidR="00A30CAC" w:rsidRPr="00160508" w:rsidRDefault="00A30CAC" w:rsidP="00A30CAC">
      <w:pPr>
        <w:jc w:val="both"/>
      </w:pPr>
      <w:r w:rsidRPr="00160508">
        <w:t>EA/PW/NI/</w:t>
      </w:r>
      <w:r>
        <w:t>0951</w:t>
      </w:r>
      <w:r w:rsidRPr="00160508">
        <w:t>/</w:t>
      </w:r>
      <w:r>
        <w:t>250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A634855" w14:textId="77777777" w:rsidR="00A30CAC" w:rsidRDefault="00A30CAC" w:rsidP="00A30CAC">
      <w:pPr>
        <w:jc w:val="both"/>
      </w:pPr>
    </w:p>
    <w:p w14:paraId="2DDAD8DF" w14:textId="77777777" w:rsidR="00A30CAC" w:rsidRPr="00160508" w:rsidRDefault="00A30CAC" w:rsidP="00A30CAC">
      <w:pPr>
        <w:jc w:val="both"/>
      </w:pPr>
    </w:p>
    <w:p w14:paraId="3FBE9D62" w14:textId="77777777" w:rsidR="00A30CAC" w:rsidRPr="00940855" w:rsidRDefault="00A30CAC" w:rsidP="00A30CAC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Pr="00BB4CBC">
        <w:rPr>
          <w:b/>
          <w:sz w:val="24"/>
          <w:szCs w:val="24"/>
        </w:rPr>
        <w:t xml:space="preserve">Okresowa </w:t>
      </w:r>
      <w:r>
        <w:rPr>
          <w:b/>
          <w:sz w:val="24"/>
          <w:szCs w:val="24"/>
        </w:rPr>
        <w:t xml:space="preserve">roczna </w:t>
      </w:r>
      <w:r w:rsidRPr="00BB4CBC">
        <w:rPr>
          <w:b/>
          <w:sz w:val="24"/>
          <w:szCs w:val="24"/>
        </w:rPr>
        <w:t>kontrola stanu technicznego</w:t>
      </w:r>
      <w:r>
        <w:rPr>
          <w:b/>
          <w:sz w:val="24"/>
          <w:szCs w:val="24"/>
        </w:rPr>
        <w:t xml:space="preserve"> obiektów budowlanych</w:t>
      </w:r>
      <w:r>
        <w:rPr>
          <w:rFonts w:cs="Arial"/>
          <w:b/>
        </w:rPr>
        <w:t>”</w:t>
      </w:r>
    </w:p>
    <w:p w14:paraId="0EA87F30" w14:textId="77777777" w:rsidR="00A30CAC" w:rsidRPr="00940855" w:rsidRDefault="00A30CAC" w:rsidP="00A30CAC">
      <w:pPr>
        <w:rPr>
          <w:rFonts w:cs="Arial"/>
          <w:b/>
        </w:rPr>
      </w:pPr>
    </w:p>
    <w:p w14:paraId="71240BF5" w14:textId="77777777" w:rsidR="00A30CAC" w:rsidRPr="00940855" w:rsidRDefault="00A30CAC" w:rsidP="00A30CAC">
      <w:pPr>
        <w:rPr>
          <w:rFonts w:cs="Arial"/>
          <w:b/>
        </w:rPr>
      </w:pPr>
    </w:p>
    <w:p w14:paraId="0EEBA6B3" w14:textId="77777777" w:rsidR="00A30CAC" w:rsidRDefault="00A30CAC" w:rsidP="00A30CAC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Odpowiedzi na pytania Wykonawców</w:t>
      </w:r>
    </w:p>
    <w:p w14:paraId="0166DBB3" w14:textId="77777777" w:rsidR="00A30CAC" w:rsidRDefault="00A30CAC" w:rsidP="00A30CAC">
      <w:pPr>
        <w:rPr>
          <w:rFonts w:cs="Arial"/>
          <w:b/>
        </w:rPr>
      </w:pPr>
    </w:p>
    <w:p w14:paraId="51F425A1" w14:textId="77777777" w:rsidR="0022092A" w:rsidRDefault="0022092A" w:rsidP="0022092A">
      <w:pPr>
        <w:jc w:val="both"/>
        <w:rPr>
          <w:rFonts w:cs="Arial"/>
        </w:rPr>
      </w:pPr>
    </w:p>
    <w:p w14:paraId="20B00281" w14:textId="1B5CCB68" w:rsidR="0022092A" w:rsidRDefault="0022092A" w:rsidP="0022092A">
      <w:pPr>
        <w:jc w:val="both"/>
        <w:rPr>
          <w:rFonts w:cs="Arial"/>
        </w:rPr>
      </w:pPr>
      <w:r>
        <w:rPr>
          <w:rFonts w:cs="Arial"/>
        </w:rPr>
        <w:t>W związku z wniesionymi przez Wykonawców pytaniami do specyfikacji istotnych warunków zamówienia w w/w postępowaniu, Zamawiający poniżej publikuje treść pytań oraz odpowiedzi:</w:t>
      </w:r>
    </w:p>
    <w:p w14:paraId="1CA2FBF3" w14:textId="77777777" w:rsidR="00A30CAC" w:rsidRPr="0022092A" w:rsidRDefault="00A30CAC" w:rsidP="00A30CAC">
      <w:pPr>
        <w:rPr>
          <w:rFonts w:cs="Arial"/>
          <w:b/>
          <w:u w:val="single"/>
        </w:rPr>
      </w:pPr>
    </w:p>
    <w:p w14:paraId="27047BE8" w14:textId="02E5917C" w:rsidR="0022092A" w:rsidRPr="0022092A" w:rsidRDefault="0022092A" w:rsidP="00A30CAC">
      <w:pPr>
        <w:rPr>
          <w:rFonts w:cs="Arial"/>
          <w:b/>
          <w:u w:val="single"/>
        </w:rPr>
      </w:pPr>
      <w:r w:rsidRPr="0022092A">
        <w:rPr>
          <w:rFonts w:cs="Arial"/>
          <w:b/>
          <w:u w:val="single"/>
        </w:rPr>
        <w:t>Pytanie nr 1</w:t>
      </w:r>
    </w:p>
    <w:p w14:paraId="0C1AE01D" w14:textId="77777777" w:rsidR="0022092A" w:rsidRDefault="0022092A" w:rsidP="00A30CAC">
      <w:r>
        <w:t>Czy przewody spalinowe posiadają wkłady kominowe?</w:t>
      </w:r>
      <w:r>
        <w:br/>
      </w:r>
    </w:p>
    <w:p w14:paraId="73CABADE" w14:textId="48DA2B42" w:rsidR="0022092A" w:rsidRPr="0022092A" w:rsidRDefault="0022092A" w:rsidP="00A30CAC">
      <w:pPr>
        <w:rPr>
          <w:b/>
          <w:bCs/>
          <w:u w:val="single"/>
        </w:rPr>
      </w:pPr>
      <w:r>
        <w:rPr>
          <w:b/>
          <w:bCs/>
          <w:u w:val="single"/>
        </w:rPr>
        <w:t>Pytanie nr 2</w:t>
      </w:r>
    </w:p>
    <w:p w14:paraId="2797E7D6" w14:textId="3C0AF9B8" w:rsidR="0022092A" w:rsidRDefault="0022092A" w:rsidP="00A30CAC">
      <w:pPr>
        <w:rPr>
          <w:rFonts w:cs="Arial"/>
          <w:b/>
        </w:rPr>
      </w:pPr>
      <w:r>
        <w:t>Prosiłbym także o informację jakiej długości są przewody spalinowe.</w:t>
      </w:r>
    </w:p>
    <w:p w14:paraId="39619E51" w14:textId="77777777" w:rsidR="0022092A" w:rsidRDefault="0022092A" w:rsidP="00A30CAC">
      <w:pPr>
        <w:jc w:val="both"/>
        <w:rPr>
          <w:rFonts w:cs="Arial"/>
          <w:bCs/>
        </w:rPr>
      </w:pPr>
    </w:p>
    <w:p w14:paraId="2CBB4D45" w14:textId="77777777" w:rsidR="0022092A" w:rsidRDefault="0022092A" w:rsidP="00A30CAC">
      <w:pPr>
        <w:jc w:val="both"/>
        <w:rPr>
          <w:rFonts w:cs="Arial"/>
          <w:bCs/>
        </w:rPr>
      </w:pPr>
    </w:p>
    <w:p w14:paraId="2643A33B" w14:textId="272EAAE2" w:rsidR="00A30CAC" w:rsidRPr="00160508" w:rsidRDefault="004C6979" w:rsidP="00A30CAC">
      <w:pPr>
        <w:jc w:val="both"/>
      </w:pPr>
      <w:r>
        <w:rPr>
          <w:rFonts w:cs="Arial"/>
          <w:bCs/>
        </w:rPr>
        <w:t xml:space="preserve">W odpowiedzi na powyższe pytania </w:t>
      </w:r>
      <w:r w:rsidR="00A30CAC" w:rsidRPr="00A30CAC">
        <w:rPr>
          <w:rFonts w:cs="Arial"/>
          <w:bCs/>
        </w:rPr>
        <w:t xml:space="preserve">Zamawiający informuje, że </w:t>
      </w:r>
      <w:r w:rsidR="00A30CAC" w:rsidRPr="00A30CAC">
        <w:rPr>
          <w:rFonts w:cs="Arial"/>
          <w:bCs/>
          <w:u w:val="single"/>
        </w:rPr>
        <w:t>dokonuje korekty odpowiedzi na pytanie nr 3</w:t>
      </w:r>
      <w:r w:rsidR="00A30CAC" w:rsidRPr="00A30CAC">
        <w:rPr>
          <w:rFonts w:cs="Arial"/>
          <w:bCs/>
        </w:rPr>
        <w:t xml:space="preserve"> udzielonej pismem nr</w:t>
      </w:r>
      <w:r w:rsidR="00A30CAC">
        <w:rPr>
          <w:rFonts w:cs="Arial"/>
          <w:bCs/>
        </w:rPr>
        <w:t> </w:t>
      </w:r>
      <w:r w:rsidR="00A30CAC" w:rsidRPr="00A30CAC">
        <w:rPr>
          <w:bCs/>
        </w:rPr>
        <w:t>EA/PW/NI/0943</w:t>
      </w:r>
      <w:r w:rsidR="00A30CAC" w:rsidRPr="00160508">
        <w:t>/</w:t>
      </w:r>
      <w:r w:rsidR="00A30CAC">
        <w:t>248</w:t>
      </w:r>
      <w:r w:rsidR="00A30CAC" w:rsidRPr="00160508">
        <w:t>/202</w:t>
      </w:r>
      <w:r w:rsidR="00A30CAC">
        <w:t>3</w:t>
      </w:r>
      <w:r w:rsidR="00A30CAC" w:rsidRPr="00160508">
        <w:t>/</w:t>
      </w:r>
      <w:proofErr w:type="spellStart"/>
      <w:r w:rsidR="00A30CAC" w:rsidRPr="00160508">
        <w:t>KSz</w:t>
      </w:r>
      <w:proofErr w:type="spellEnd"/>
      <w:r w:rsidR="00A30CAC">
        <w:t xml:space="preserve"> z dnia 27.07.2023r.</w:t>
      </w:r>
    </w:p>
    <w:p w14:paraId="62071E1E" w14:textId="0BD9E67A" w:rsidR="00A30CAC" w:rsidRPr="005F45B4" w:rsidRDefault="00A30CAC" w:rsidP="00A30CAC">
      <w:pPr>
        <w:rPr>
          <w:rFonts w:cs="Arial"/>
          <w:b/>
        </w:rPr>
      </w:pPr>
    </w:p>
    <w:p w14:paraId="44F5CF6B" w14:textId="77777777" w:rsidR="00A30CAC" w:rsidRDefault="00A30CAC" w:rsidP="00A30CAC">
      <w:r>
        <w:rPr>
          <w:b/>
          <w:bCs/>
          <w:u w:val="single"/>
        </w:rPr>
        <w:t>Pytanie nr 3</w:t>
      </w:r>
      <w:r>
        <w:br/>
        <w:t xml:space="preserve">Czy przy przeglądzie kominiarskim należy wykonać czyszczenie? </w:t>
      </w:r>
    </w:p>
    <w:p w14:paraId="25232513" w14:textId="77777777" w:rsidR="00A30CAC" w:rsidRDefault="00A30CAC" w:rsidP="00A30CAC"/>
    <w:p w14:paraId="5051FE47" w14:textId="766DFA7D" w:rsidR="00A30CAC" w:rsidRPr="0007225A" w:rsidRDefault="00A30CAC" w:rsidP="00A30CAC">
      <w:pPr>
        <w:rPr>
          <w:b/>
          <w:bCs/>
          <w:u w:val="single"/>
        </w:rPr>
      </w:pPr>
      <w:r>
        <w:rPr>
          <w:b/>
          <w:bCs/>
          <w:u w:val="single"/>
        </w:rPr>
        <w:t>Treść udzielonej odpowied</w:t>
      </w:r>
      <w:r w:rsidR="00826A94">
        <w:rPr>
          <w:b/>
          <w:bCs/>
          <w:u w:val="single"/>
        </w:rPr>
        <w:t>zi</w:t>
      </w:r>
    </w:p>
    <w:p w14:paraId="7494C25B" w14:textId="77777777" w:rsidR="00A30CAC" w:rsidRDefault="00A30CAC" w:rsidP="004C6979">
      <w:pPr>
        <w:jc w:val="both"/>
      </w:pPr>
      <w:r>
        <w:t xml:space="preserve">Zamawiający informuje, że przy przeglądzie kominiarskim należy wykonać czyszczenie przewodów kominowych spalinowych – 4 szt. </w:t>
      </w:r>
    </w:p>
    <w:p w14:paraId="09F111BA" w14:textId="77777777" w:rsidR="00A30CAC" w:rsidRDefault="00A30CAC" w:rsidP="00A30CAC">
      <w:r>
        <w:t xml:space="preserve">Natomiast przewody kominowe wentylacyjne nie podlegają czyszczeniu przy przeglądzie. </w:t>
      </w:r>
    </w:p>
    <w:p w14:paraId="0041B902" w14:textId="77777777" w:rsidR="00A30CAC" w:rsidRDefault="00A30CAC" w:rsidP="00A30CAC"/>
    <w:p w14:paraId="466F0247" w14:textId="1686AC48" w:rsidR="00A30CAC" w:rsidRPr="004C6979" w:rsidRDefault="00A30CAC" w:rsidP="00A30CAC">
      <w:pPr>
        <w:rPr>
          <w:rFonts w:cs="Arial"/>
          <w:b/>
          <w:color w:val="FF0000"/>
          <w:u w:val="single"/>
        </w:rPr>
      </w:pPr>
      <w:r w:rsidRPr="004C6979">
        <w:rPr>
          <w:rFonts w:cs="Arial"/>
          <w:b/>
          <w:color w:val="FF0000"/>
          <w:u w:val="single"/>
        </w:rPr>
        <w:t>Skorygowana odpowiedź na pytanie nr 3 brzmi:</w:t>
      </w:r>
    </w:p>
    <w:p w14:paraId="2BB7450C" w14:textId="51BAC593" w:rsidR="00A30CAC" w:rsidRPr="004C6979" w:rsidRDefault="00A30CAC" w:rsidP="0022092A">
      <w:pPr>
        <w:jc w:val="both"/>
        <w:rPr>
          <w:b/>
          <w:color w:val="FF0000"/>
        </w:rPr>
      </w:pPr>
      <w:r w:rsidRPr="004C6979">
        <w:rPr>
          <w:b/>
          <w:color w:val="FF0000"/>
        </w:rPr>
        <w:t>Zamawiający informuje, że przy przeglądzie kominiarskim nie należy wykon</w:t>
      </w:r>
      <w:r w:rsidR="0022092A" w:rsidRPr="004C6979">
        <w:rPr>
          <w:b/>
          <w:color w:val="FF0000"/>
        </w:rPr>
        <w:t>ywa</w:t>
      </w:r>
      <w:r w:rsidRPr="004C6979">
        <w:rPr>
          <w:b/>
          <w:color w:val="FF0000"/>
        </w:rPr>
        <w:t>ć czyszczenia przewodów kominowych spalinowych</w:t>
      </w:r>
      <w:r w:rsidR="0022092A" w:rsidRPr="004C6979">
        <w:rPr>
          <w:b/>
          <w:color w:val="FF0000"/>
        </w:rPr>
        <w:t xml:space="preserve"> i wentylacyjnych</w:t>
      </w:r>
      <w:r w:rsidRPr="004C6979">
        <w:rPr>
          <w:b/>
          <w:color w:val="FF0000"/>
        </w:rPr>
        <w:t>.</w:t>
      </w:r>
      <w:r w:rsidR="00826A94">
        <w:rPr>
          <w:b/>
          <w:color w:val="FF0000"/>
        </w:rPr>
        <w:t xml:space="preserve"> Czynność ta zostanie zlec</w:t>
      </w:r>
      <w:r w:rsidR="002B2CDB">
        <w:rPr>
          <w:b/>
          <w:color w:val="FF0000"/>
        </w:rPr>
        <w:t>ona</w:t>
      </w:r>
      <w:r w:rsidR="00826A94">
        <w:rPr>
          <w:b/>
          <w:color w:val="FF0000"/>
        </w:rPr>
        <w:t xml:space="preserve"> odrębnie na podstawie wniosków z przeglądów realizowanych w</w:t>
      </w:r>
      <w:r w:rsidR="002B2CDB">
        <w:rPr>
          <w:b/>
          <w:color w:val="FF0000"/>
        </w:rPr>
        <w:t> </w:t>
      </w:r>
      <w:r w:rsidR="00826A94">
        <w:rPr>
          <w:b/>
          <w:color w:val="FF0000"/>
        </w:rPr>
        <w:t>ramach niniejszego postę</w:t>
      </w:r>
      <w:r w:rsidR="002B2CDB">
        <w:rPr>
          <w:b/>
          <w:color w:val="FF0000"/>
        </w:rPr>
        <w:t>p</w:t>
      </w:r>
      <w:r w:rsidR="00826A94">
        <w:rPr>
          <w:b/>
          <w:color w:val="FF0000"/>
        </w:rPr>
        <w:t>owania.</w:t>
      </w:r>
    </w:p>
    <w:p w14:paraId="3C8BDEE3" w14:textId="6BC2123A" w:rsidR="0022092A" w:rsidRPr="004C6979" w:rsidRDefault="00A30CAC" w:rsidP="004C6979">
      <w:pPr>
        <w:jc w:val="both"/>
        <w:rPr>
          <w:b/>
          <w:color w:val="FF0000"/>
        </w:rPr>
      </w:pPr>
      <w:r w:rsidRPr="004C6979">
        <w:rPr>
          <w:b/>
          <w:color w:val="FF0000"/>
        </w:rPr>
        <w:t>Jednocześnie Zamawiaj</w:t>
      </w:r>
      <w:r w:rsidR="0022092A" w:rsidRPr="004C6979">
        <w:rPr>
          <w:b/>
          <w:color w:val="FF0000"/>
        </w:rPr>
        <w:t>ą</w:t>
      </w:r>
      <w:r w:rsidRPr="004C6979">
        <w:rPr>
          <w:b/>
          <w:color w:val="FF0000"/>
        </w:rPr>
        <w:t xml:space="preserve">cy wymaga, aby w protokołach </w:t>
      </w:r>
      <w:r w:rsidR="0022092A" w:rsidRPr="004C6979">
        <w:rPr>
          <w:b/>
          <w:color w:val="FF0000"/>
        </w:rPr>
        <w:t>kominiarskich Wykonawca podał:</w:t>
      </w:r>
    </w:p>
    <w:p w14:paraId="21C51850" w14:textId="20749BFA" w:rsidR="0022092A" w:rsidRPr="004C6979" w:rsidRDefault="0022092A" w:rsidP="00A30CAC">
      <w:pPr>
        <w:rPr>
          <w:b/>
          <w:color w:val="FF0000"/>
        </w:rPr>
      </w:pPr>
      <w:r w:rsidRPr="004C6979">
        <w:rPr>
          <w:b/>
          <w:color w:val="FF0000"/>
        </w:rPr>
        <w:t xml:space="preserve">- szacunkowe długości przewodów kominowych spalinowych, </w:t>
      </w:r>
    </w:p>
    <w:p w14:paraId="7E651B36" w14:textId="2EB39186" w:rsidR="00A30CAC" w:rsidRPr="004C6979" w:rsidRDefault="0022092A" w:rsidP="00A30CAC">
      <w:pPr>
        <w:rPr>
          <w:rFonts w:cs="Arial"/>
          <w:b/>
          <w:color w:val="FF0000"/>
        </w:rPr>
      </w:pPr>
      <w:r w:rsidRPr="004C6979">
        <w:rPr>
          <w:b/>
          <w:color w:val="FF0000"/>
        </w:rPr>
        <w:t xml:space="preserve">- informacje, które z przewodów kominowych spalinowych posiadają wkłady kominowe. </w:t>
      </w:r>
    </w:p>
    <w:p w14:paraId="01ADC85F" w14:textId="77777777" w:rsidR="0022092A" w:rsidRDefault="0022092A" w:rsidP="00A30CAC">
      <w:pPr>
        <w:rPr>
          <w:rFonts w:cs="Arial"/>
          <w:bCs/>
        </w:rPr>
      </w:pPr>
    </w:p>
    <w:p w14:paraId="33DBDF80" w14:textId="5C9E6CBB" w:rsidR="00A30CAC" w:rsidRDefault="004C6979" w:rsidP="00A30CA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1519F610" w14:textId="4CAE1AE9" w:rsidR="00A30CAC" w:rsidRPr="00826679" w:rsidRDefault="00A30CAC" w:rsidP="00A30CA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4C6979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0017F02" w14:textId="77777777" w:rsidR="00A30CAC" w:rsidRDefault="00A30CAC" w:rsidP="00A30CAC">
      <w:pPr>
        <w:jc w:val="right"/>
        <w:rPr>
          <w:rFonts w:cs="Arial"/>
          <w:bCs/>
        </w:rPr>
      </w:pPr>
    </w:p>
    <w:p w14:paraId="4BCCF514" w14:textId="77777777" w:rsidR="00081169" w:rsidRDefault="00081169"/>
    <w:sectPr w:rsidR="00081169" w:rsidSect="0007225A">
      <w:headerReference w:type="default" r:id="rId6"/>
      <w:footerReference w:type="default" r:id="rId7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4D42" w14:textId="77777777" w:rsidR="00000000" w:rsidRDefault="002B2CDB">
      <w:r>
        <w:separator/>
      </w:r>
    </w:p>
  </w:endnote>
  <w:endnote w:type="continuationSeparator" w:id="0">
    <w:p w14:paraId="419C3F1A" w14:textId="77777777" w:rsidR="00000000" w:rsidRDefault="002B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FBC8" w14:textId="77777777" w:rsidR="00625C5F" w:rsidRPr="00625C5F" w:rsidRDefault="004C6979" w:rsidP="00625C5F">
    <w:pPr>
      <w:ind w:left="1134" w:hanging="1985"/>
      <w:rPr>
        <w:b/>
        <w:sz w:val="14"/>
        <w:szCs w:val="14"/>
      </w:rPr>
    </w:pPr>
    <w:r>
      <w:rPr>
        <w:noProof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4A963" wp14:editId="17932956">
              <wp:simplePos x="0" y="0"/>
              <wp:positionH relativeFrom="column">
                <wp:posOffset>-876680</wp:posOffset>
              </wp:positionH>
              <wp:positionV relativeFrom="paragraph">
                <wp:posOffset>-17640</wp:posOffset>
              </wp:positionV>
              <wp:extent cx="7528955" cy="0"/>
              <wp:effectExtent l="0" t="0" r="0" b="0"/>
              <wp:wrapNone/>
              <wp:docPr id="64945559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89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813BC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-1.4pt" to="523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 xml:space="preserve">                                     </w:t>
    </w:r>
    <w:r w:rsidRPr="00625C5F">
      <w:rPr>
        <w:sz w:val="14"/>
        <w:szCs w:val="14"/>
      </w:rPr>
      <w:t>Znak sprawy : 25/2023/</w:t>
    </w:r>
    <w:proofErr w:type="spellStart"/>
    <w:r w:rsidRPr="00625C5F">
      <w:rPr>
        <w:sz w:val="14"/>
        <w:szCs w:val="14"/>
      </w:rPr>
      <w:t>KSz</w:t>
    </w:r>
    <w:proofErr w:type="spellEnd"/>
    <w:r w:rsidRPr="00625C5F">
      <w:rPr>
        <w:sz w:val="14"/>
        <w:szCs w:val="14"/>
      </w:rPr>
      <w:t xml:space="preserve">                „Okresowa roczna kontrola stanu technicznego obiektów budowlanych”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069E" w14:textId="77777777" w:rsidR="00000000" w:rsidRDefault="002B2CDB">
      <w:r>
        <w:separator/>
      </w:r>
    </w:p>
  </w:footnote>
  <w:footnote w:type="continuationSeparator" w:id="0">
    <w:p w14:paraId="49D1E5C1" w14:textId="77777777" w:rsidR="00000000" w:rsidRDefault="002B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363B" w14:textId="77777777" w:rsidR="00625C5F" w:rsidRPr="00C97CD6" w:rsidRDefault="004C6979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3A415A4" wp14:editId="78DF359A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5C9772B6" w14:textId="77777777" w:rsidR="00625C5F" w:rsidRPr="00C97CD6" w:rsidRDefault="004C6979" w:rsidP="00625C5F">
    <w:pPr>
      <w:ind w:left="708" w:firstLine="708"/>
      <w:rPr>
        <w:b/>
      </w:rPr>
    </w:pPr>
    <w:r w:rsidRPr="00C97CD6">
      <w:t>72-600 Świnoujście, ul. Kołłątaja 4</w:t>
    </w:r>
  </w:p>
  <w:p w14:paraId="3918A4EE" w14:textId="77777777" w:rsidR="00625C5F" w:rsidRPr="00C97CD6" w:rsidRDefault="004C6979" w:rsidP="00625C5F">
    <w:pPr>
      <w:ind w:firstLine="708"/>
    </w:pPr>
    <w:r w:rsidRPr="00C97CD6">
      <w:t>tel. (91) 321 45 31   fax. (91) 321 47 82</w:t>
    </w:r>
  </w:p>
  <w:p w14:paraId="017C1F1F" w14:textId="77777777" w:rsidR="00625C5F" w:rsidRPr="00C97CD6" w:rsidRDefault="002B2CDB" w:rsidP="00625C5F">
    <w:pPr>
      <w:rPr>
        <w:rFonts w:ascii="Times New Roman" w:hAnsi="Times New Roman"/>
        <w:sz w:val="18"/>
        <w:szCs w:val="18"/>
      </w:rPr>
    </w:pPr>
  </w:p>
  <w:p w14:paraId="11C2A7E1" w14:textId="77777777" w:rsidR="00625C5F" w:rsidRPr="00C97CD6" w:rsidRDefault="004C6979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73AF1E61" w14:textId="77777777" w:rsidR="00625C5F" w:rsidRPr="00C97CD6" w:rsidRDefault="004C6979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202D6B0F" w14:textId="77777777" w:rsidR="00625C5F" w:rsidRPr="00C97CD6" w:rsidRDefault="004C6979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99.700.2</w:t>
    </w:r>
    <w:r w:rsidRPr="00C97CD6">
      <w:rPr>
        <w:sz w:val="18"/>
        <w:szCs w:val="18"/>
      </w:rPr>
      <w:t>00,00 zł</w:t>
    </w:r>
  </w:p>
  <w:p w14:paraId="0970EB67" w14:textId="77777777" w:rsidR="00625C5F" w:rsidRDefault="004C69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84D0F" wp14:editId="0D50F286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E595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C"/>
    <w:rsid w:val="00081169"/>
    <w:rsid w:val="0022092A"/>
    <w:rsid w:val="002B2CDB"/>
    <w:rsid w:val="004C6979"/>
    <w:rsid w:val="00826A94"/>
    <w:rsid w:val="00A30CAC"/>
    <w:rsid w:val="00A6767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2F9C"/>
  <w15:chartTrackingRefBased/>
  <w15:docId w15:val="{A179B43E-EA65-4412-A4F3-841098F0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AC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0C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30CAC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30CAC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2023-07-31T07:16:00Z</cp:lastPrinted>
  <dcterms:created xsi:type="dcterms:W3CDTF">2023-07-31T06:54:00Z</dcterms:created>
  <dcterms:modified xsi:type="dcterms:W3CDTF">2023-07-31T07:49:00Z</dcterms:modified>
</cp:coreProperties>
</file>