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D65FCC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062B79">
        <w:rPr>
          <w:rFonts w:ascii="Arial" w:eastAsia="Times New Roman" w:hAnsi="Arial" w:cs="Arial"/>
          <w:bCs/>
          <w:snapToGrid w:val="0"/>
          <w:lang w:eastAsia="pl-PL"/>
        </w:rPr>
        <w:t>50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DA2C7B" w14:textId="44F598DA" w:rsidR="00434A6F" w:rsidRPr="00062B79" w:rsidRDefault="0020799D" w:rsidP="00062B79">
      <w:pPr>
        <w:jc w:val="center"/>
        <w:rPr>
          <w:rFonts w:ascii="Arial" w:eastAsiaTheme="majorEastAsia" w:hAnsi="Arial" w:cs="Arial"/>
          <w:bCs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062B79" w:rsidRPr="00062B79">
        <w:rPr>
          <w:rFonts w:ascii="Arial" w:eastAsia="Times New Roman" w:hAnsi="Arial" w:cs="Arial"/>
          <w:b/>
          <w:bCs/>
          <w:lang w:eastAsia="ar-SA"/>
        </w:rPr>
        <w:t>Zakup ploterów wraz z usługą serwisowa dla potrzeb Starostwa Powiatowego                      w Wołominie</w:t>
      </w: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65391FA0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E3C95">
        <w:rPr>
          <w:rFonts w:ascii="Arial" w:eastAsia="Calibri" w:hAnsi="Arial" w:cs="Arial"/>
        </w:rPr>
        <w:t>120.000,00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62B79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640B4E"/>
    <w:rsid w:val="00656DE6"/>
    <w:rsid w:val="006F01B4"/>
    <w:rsid w:val="00705558"/>
    <w:rsid w:val="007461BD"/>
    <w:rsid w:val="007721F4"/>
    <w:rsid w:val="0077672F"/>
    <w:rsid w:val="00802412"/>
    <w:rsid w:val="008B2B2F"/>
    <w:rsid w:val="008E3C95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2024-03-22T12:14:00Z</cp:lastPrinted>
  <dcterms:created xsi:type="dcterms:W3CDTF">2024-03-28T12:49:00Z</dcterms:created>
  <dcterms:modified xsi:type="dcterms:W3CDTF">2024-03-28T12:49:00Z</dcterms:modified>
</cp:coreProperties>
</file>