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A2" w:rsidRPr="00F177A2" w:rsidRDefault="00F177A2" w:rsidP="00B34C23">
      <w:pPr>
        <w:spacing w:before="0" w:beforeAutospacing="0" w:line="360" w:lineRule="auto"/>
      </w:pPr>
      <w:bookmarkStart w:id="0" w:name="_GoBack"/>
      <w:bookmarkEnd w:id="0"/>
    </w:p>
    <w:p w:rsidR="00B34C23" w:rsidRPr="00F177A2" w:rsidRDefault="00B34C23" w:rsidP="00B34C23">
      <w:pPr>
        <w:spacing w:before="0" w:beforeAutospacing="0" w:line="360" w:lineRule="auto"/>
        <w:rPr>
          <w:b/>
          <w:sz w:val="24"/>
          <w:szCs w:val="24"/>
        </w:rPr>
      </w:pPr>
      <w:r w:rsidRPr="00F177A2">
        <w:rPr>
          <w:b/>
          <w:sz w:val="24"/>
          <w:szCs w:val="24"/>
        </w:rPr>
        <w:t>Zakres przeglądu WOLA 84ZPP-78 H12</w:t>
      </w:r>
    </w:p>
    <w:p w:rsidR="00B34C23" w:rsidRPr="00F177A2" w:rsidRDefault="00B34C23" w:rsidP="00B34C23">
      <w:pPr>
        <w:pStyle w:val="Akapitzlist"/>
        <w:spacing w:before="0" w:beforeAutospacing="0" w:line="360" w:lineRule="auto"/>
        <w:rPr>
          <w:sz w:val="24"/>
          <w:szCs w:val="24"/>
        </w:rPr>
      </w:pP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Wyczyszczenie wyrzutni powietrza.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Sprawdzenie układu paliwowego.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Sprawdzenie układu spalinowego.</w:t>
      </w:r>
    </w:p>
    <w:p w:rsidR="004F2159" w:rsidRPr="000C7DCC" w:rsidRDefault="004F2159" w:rsidP="004F2159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chłodzenia</w:t>
      </w:r>
      <w:r>
        <w:rPr>
          <w:sz w:val="24"/>
          <w:szCs w:val="24"/>
        </w:rPr>
        <w:t xml:space="preserve"> – szczelności, oraz poziomu i właściwości płynu chłodzącego.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Sprawdzenie układu elektrycznego 24 V, stanu prądnicy, akumulatorów, alternatora.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Wymiana oleju i filtra oleju.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Wymiana filtrów paliwa.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Sprawdzenie filtrów powietrza.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Przesmarowanie łożysk prądnicy.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Wyczyszczenie prądnicy i silnika.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Suszenie prądnicy agregatu nagrzewnicą, celem uzyskania prawidłowej rezystancji izolacji.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Kontrola układu sterowania prądnicą.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Kontrola układu sterowania silnikiem.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Sprawdzenie i dokręcenie wszystkich złączy elektrycznych.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Wykonanie pomiarów.</w:t>
      </w:r>
    </w:p>
    <w:p w:rsidR="00B34C23" w:rsidRPr="00F177A2" w:rsidRDefault="00B34C23" w:rsidP="00B34C23">
      <w:pPr>
        <w:pStyle w:val="Akapitzlist"/>
        <w:numPr>
          <w:ilvl w:val="0"/>
          <w:numId w:val="1"/>
        </w:numPr>
        <w:spacing w:before="0" w:beforeAutospacing="0" w:line="360" w:lineRule="auto"/>
        <w:rPr>
          <w:sz w:val="24"/>
          <w:szCs w:val="24"/>
        </w:rPr>
      </w:pPr>
      <w:r w:rsidRPr="00F177A2">
        <w:rPr>
          <w:sz w:val="24"/>
          <w:szCs w:val="24"/>
        </w:rPr>
        <w:t>W razie możliwości przeprowadzenie próby pracy pod obciążeniem zasilając budynek główny.</w:t>
      </w:r>
    </w:p>
    <w:p w:rsidR="00E5225F" w:rsidRPr="00F177A2" w:rsidRDefault="00E5225F"/>
    <w:sectPr w:rsidR="00E5225F" w:rsidRPr="00F1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122"/>
    <w:multiLevelType w:val="hybridMultilevel"/>
    <w:tmpl w:val="CAC0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23"/>
    <w:rsid w:val="004F2159"/>
    <w:rsid w:val="00AC76DD"/>
    <w:rsid w:val="00B34C23"/>
    <w:rsid w:val="00C41B84"/>
    <w:rsid w:val="00E5225F"/>
    <w:rsid w:val="00F177A2"/>
    <w:rsid w:val="00F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900F"/>
  <w15:chartTrackingRefBased/>
  <w15:docId w15:val="{A2547E3E-864C-4023-AC72-289F325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C23"/>
    <w:pPr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2021-04-06T10:30:00Z</dcterms:created>
  <dcterms:modified xsi:type="dcterms:W3CDTF">2022-11-15T07:51:00Z</dcterms:modified>
</cp:coreProperties>
</file>