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C0F" w:rsidRPr="00420AF9" w:rsidRDefault="00381EDB" w:rsidP="00C85AE9">
      <w:pPr>
        <w:spacing w:after="0" w:line="240" w:lineRule="auto"/>
        <w:rPr>
          <w:rFonts w:ascii="Arial" w:hAnsi="Arial" w:cs="Arial"/>
        </w:rPr>
      </w:pPr>
      <w:r w:rsidRPr="00EB3B91">
        <w:rPr>
          <w:rFonts w:ascii="Arial" w:hAnsi="Arial" w:cs="Arial"/>
          <w:b/>
          <w:sz w:val="20"/>
          <w:szCs w:val="20"/>
        </w:rPr>
        <w:t>11</w:t>
      </w:r>
      <w:r w:rsidR="00C85AE9" w:rsidRPr="00EB3B91">
        <w:rPr>
          <w:rFonts w:ascii="Arial" w:hAnsi="Arial" w:cs="Arial"/>
          <w:b/>
          <w:sz w:val="20"/>
          <w:szCs w:val="20"/>
        </w:rPr>
        <w:t>/AMB/2022</w:t>
      </w:r>
      <w:r w:rsidR="00420AF9" w:rsidRPr="00EB3B91">
        <w:rPr>
          <w:rFonts w:ascii="Arial" w:hAnsi="Arial" w:cs="Arial"/>
          <w:b/>
          <w:sz w:val="20"/>
          <w:szCs w:val="20"/>
        </w:rPr>
        <w:t xml:space="preserve"> – część nr 8</w:t>
      </w:r>
      <w:r w:rsidR="00420AF9">
        <w:rPr>
          <w:rFonts w:ascii="Arial" w:hAnsi="Arial" w:cs="Arial"/>
          <w:b/>
        </w:rPr>
        <w:t xml:space="preserve"> </w:t>
      </w:r>
      <w:r w:rsidR="00420AF9">
        <w:rPr>
          <w:rFonts w:ascii="Arial" w:hAnsi="Arial" w:cs="Arial"/>
          <w:b/>
        </w:rPr>
        <w:tab/>
      </w:r>
      <w:r w:rsidR="00420AF9">
        <w:rPr>
          <w:rFonts w:ascii="Arial" w:hAnsi="Arial" w:cs="Arial"/>
          <w:b/>
        </w:rPr>
        <w:tab/>
      </w:r>
      <w:r w:rsidR="00420AF9">
        <w:rPr>
          <w:rFonts w:ascii="Arial" w:hAnsi="Arial" w:cs="Arial"/>
          <w:b/>
        </w:rPr>
        <w:tab/>
      </w:r>
      <w:r w:rsidR="00420AF9">
        <w:rPr>
          <w:rFonts w:ascii="Arial" w:hAnsi="Arial" w:cs="Arial"/>
          <w:b/>
        </w:rPr>
        <w:tab/>
      </w:r>
      <w:r w:rsidR="00420AF9">
        <w:rPr>
          <w:rFonts w:ascii="Arial" w:hAnsi="Arial" w:cs="Arial"/>
          <w:b/>
        </w:rPr>
        <w:tab/>
      </w:r>
      <w:r w:rsidR="00420AF9">
        <w:rPr>
          <w:rFonts w:ascii="Arial" w:hAnsi="Arial" w:cs="Arial"/>
          <w:b/>
        </w:rPr>
        <w:tab/>
      </w:r>
      <w:r w:rsidR="00420AF9" w:rsidRPr="00EB3B91">
        <w:rPr>
          <w:rFonts w:ascii="Arial" w:hAnsi="Arial" w:cs="Arial"/>
          <w:sz w:val="20"/>
          <w:szCs w:val="20"/>
        </w:rPr>
        <w:t xml:space="preserve">Załącznik nr </w:t>
      </w:r>
      <w:r w:rsidR="00582E0C" w:rsidRPr="00EB3B91">
        <w:rPr>
          <w:rFonts w:ascii="Arial" w:hAnsi="Arial" w:cs="Arial"/>
          <w:sz w:val="20"/>
          <w:szCs w:val="20"/>
        </w:rPr>
        <w:t>1</w:t>
      </w:r>
      <w:r w:rsidR="00420AF9" w:rsidRPr="00EB3B91">
        <w:rPr>
          <w:rFonts w:ascii="Arial" w:hAnsi="Arial" w:cs="Arial"/>
          <w:sz w:val="20"/>
          <w:szCs w:val="20"/>
        </w:rPr>
        <w:t xml:space="preserve"> do SWZ</w:t>
      </w:r>
    </w:p>
    <w:p w:rsidR="00420AF9" w:rsidRDefault="00420AF9" w:rsidP="00C85AE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85AE9" w:rsidRPr="00867021" w:rsidRDefault="00C85AE9" w:rsidP="00C85AE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20AF9">
        <w:rPr>
          <w:rFonts w:ascii="Arial" w:hAnsi="Arial" w:cs="Arial"/>
          <w:b/>
          <w:sz w:val="24"/>
          <w:szCs w:val="24"/>
        </w:rPr>
        <w:t>FORMULARZ OFERTOWY</w:t>
      </w:r>
      <w:r w:rsidR="00420AF9" w:rsidRPr="00420AF9">
        <w:rPr>
          <w:rFonts w:ascii="Arial" w:hAnsi="Arial" w:cs="Arial"/>
          <w:b/>
          <w:sz w:val="24"/>
          <w:szCs w:val="24"/>
        </w:rPr>
        <w:t xml:space="preserve"> </w:t>
      </w:r>
      <w:r w:rsidR="00420AF9" w:rsidRPr="00420AF9">
        <w:rPr>
          <w:rFonts w:ascii="Arial" w:hAnsi="Arial" w:cs="Arial"/>
        </w:rPr>
        <w:t>(strona druga)</w:t>
      </w:r>
    </w:p>
    <w:p w:rsidR="00C85AE9" w:rsidRDefault="00C85AE9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pPr w:leftFromText="141" w:rightFromText="141" w:horzAnchor="margin" w:tblpY="1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378"/>
        <w:gridCol w:w="2552"/>
      </w:tblGrid>
      <w:tr w:rsidR="00C85AE9" w:rsidRPr="007621CB" w:rsidTr="00381EDB">
        <w:trPr>
          <w:trHeight w:val="983"/>
        </w:trPr>
        <w:tc>
          <w:tcPr>
            <w:tcW w:w="496" w:type="dxa"/>
            <w:vAlign w:val="center"/>
          </w:tcPr>
          <w:p w:rsidR="00C85AE9" w:rsidRPr="007621CB" w:rsidRDefault="00C85AE9" w:rsidP="00867021">
            <w:pPr>
              <w:spacing w:after="0" w:line="240" w:lineRule="auto"/>
              <w:ind w:left="64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Default="00C85AE9" w:rsidP="00381E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1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Wymagane minimalne parametry</w:t>
            </w:r>
            <w:r w:rsidRPr="007621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85AE9" w:rsidRPr="007621CB" w:rsidRDefault="00C85AE9" w:rsidP="00381E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1CB">
              <w:rPr>
                <w:rFonts w:ascii="Arial" w:hAnsi="Arial" w:cs="Arial"/>
                <w:b/>
                <w:sz w:val="20"/>
                <w:szCs w:val="20"/>
              </w:rPr>
              <w:t xml:space="preserve">Głowica współpracująca z urządzeniami mobilnymi typu </w:t>
            </w:r>
            <w:proofErr w:type="spellStart"/>
            <w:r w:rsidRPr="007621CB">
              <w:rPr>
                <w:rFonts w:ascii="Arial" w:hAnsi="Arial" w:cs="Arial"/>
                <w:b/>
                <w:sz w:val="20"/>
                <w:szCs w:val="20"/>
              </w:rPr>
              <w:t>smartfon</w:t>
            </w:r>
            <w:proofErr w:type="spellEnd"/>
            <w:r w:rsidRPr="007621CB">
              <w:rPr>
                <w:rFonts w:ascii="Arial" w:hAnsi="Arial" w:cs="Arial"/>
                <w:b/>
                <w:sz w:val="20"/>
                <w:szCs w:val="20"/>
              </w:rPr>
              <w:t>, tablet</w:t>
            </w:r>
            <w:r w:rsidR="007F3C17">
              <w:rPr>
                <w:rFonts w:ascii="Arial" w:hAnsi="Arial" w:cs="Arial"/>
                <w:b/>
                <w:sz w:val="20"/>
                <w:szCs w:val="20"/>
              </w:rPr>
              <w:t xml:space="preserve"> – 3 kpl.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C85AE9" w:rsidRPr="007621CB" w:rsidRDefault="00C85AE9" w:rsidP="0086702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7621CB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Opis oferowanych parametrów</w:t>
            </w:r>
          </w:p>
          <w:p w:rsidR="00C85AE9" w:rsidRPr="007621CB" w:rsidRDefault="00C85AE9" w:rsidP="008670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21CB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- </w:t>
            </w:r>
            <w:r w:rsidRPr="007621C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opisać w każdym wierszu</w:t>
            </w:r>
          </w:p>
        </w:tc>
      </w:tr>
      <w:tr w:rsidR="00C85AE9" w:rsidRPr="007621CB" w:rsidTr="009B326B">
        <w:trPr>
          <w:cantSplit/>
          <w:trHeight w:hRule="exact" w:val="170"/>
        </w:trPr>
        <w:tc>
          <w:tcPr>
            <w:tcW w:w="496" w:type="dxa"/>
            <w:vAlign w:val="center"/>
          </w:tcPr>
          <w:p w:rsidR="00C85AE9" w:rsidRPr="007621CB" w:rsidRDefault="00C85AE9" w:rsidP="00867021">
            <w:pPr>
              <w:spacing w:after="0" w:line="240" w:lineRule="auto"/>
              <w:ind w:left="644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81?</w:t>
            </w:r>
            <w:r w:rsidRPr="007621CB">
              <w:rPr>
                <w:rFonts w:ascii="Arial" w:hAnsi="Arial" w:cs="Arial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7621CB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C85AE9" w:rsidRPr="007621CB" w:rsidRDefault="00C85AE9" w:rsidP="0086702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  <w:r w:rsidRPr="007621CB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3</w:t>
            </w:r>
          </w:p>
        </w:tc>
      </w:tr>
      <w:tr w:rsidR="00C85AE9" w:rsidRPr="007621CB" w:rsidTr="00EB3B91">
        <w:trPr>
          <w:trHeight w:val="237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:rsidR="00C85AE9" w:rsidRPr="007621CB" w:rsidRDefault="00C85AE9" w:rsidP="00867021">
            <w:pPr>
              <w:spacing w:after="0" w:line="240" w:lineRule="auto"/>
              <w:ind w:left="64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21CB">
              <w:rPr>
                <w:rFonts w:ascii="Arial" w:hAnsi="Arial" w:cs="Arial"/>
                <w:b/>
                <w:sz w:val="18"/>
                <w:szCs w:val="18"/>
              </w:rPr>
              <w:t>Producent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producenta</w:t>
            </w:r>
          </w:p>
        </w:tc>
      </w:tr>
      <w:tr w:rsidR="00C85AE9" w:rsidRPr="007621CB" w:rsidTr="00381EDB">
        <w:trPr>
          <w:trHeight w:val="484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:rsidR="00C85AE9" w:rsidRPr="007621CB" w:rsidRDefault="00C85AE9" w:rsidP="00867021">
            <w:pPr>
              <w:spacing w:after="0" w:line="240" w:lineRule="auto"/>
              <w:ind w:left="64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381ED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621CB">
              <w:rPr>
                <w:rFonts w:ascii="Arial" w:hAnsi="Arial" w:cs="Arial"/>
                <w:b/>
                <w:sz w:val="18"/>
                <w:szCs w:val="18"/>
              </w:rPr>
              <w:t>Nazwa i typ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nazwę i typ urządzenia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:rsidR="00C85AE9" w:rsidRPr="007621CB" w:rsidRDefault="00C85AE9" w:rsidP="00867021">
            <w:pPr>
              <w:spacing w:after="0" w:line="240" w:lineRule="auto"/>
              <w:ind w:left="64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21CB">
              <w:rPr>
                <w:rFonts w:ascii="Arial" w:hAnsi="Arial" w:cs="Arial"/>
                <w:b/>
                <w:sz w:val="18"/>
                <w:szCs w:val="18"/>
              </w:rPr>
              <w:t>Kraj pochodzenia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kraj pochodzenia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867021">
            <w:pPr>
              <w:spacing w:after="0" w:line="240" w:lineRule="auto"/>
              <w:ind w:left="64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21C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Urządzenie fabrycznie nowe, rok produkcji nie wcześniej niż w 2022 r.</w:t>
            </w:r>
          </w:p>
        </w:tc>
        <w:tc>
          <w:tcPr>
            <w:tcW w:w="2552" w:type="dxa"/>
            <w:tcBorders>
              <w:top w:val="single" w:sz="6" w:space="0" w:color="auto"/>
            </w:tcBorders>
            <w:vAlign w:val="center"/>
          </w:tcPr>
          <w:p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867021">
            <w:pPr>
              <w:spacing w:after="0"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rPr>
                <w:rFonts w:ascii="Arial" w:hAnsi="Arial" w:cs="Arial"/>
                <w:sz w:val="18"/>
                <w:szCs w:val="18"/>
              </w:rPr>
            </w:pPr>
            <w:r w:rsidRPr="007621CB">
              <w:rPr>
                <w:rFonts w:ascii="Arial" w:hAnsi="Arial" w:cs="Arial"/>
                <w:sz w:val="18"/>
                <w:szCs w:val="18"/>
              </w:rPr>
              <w:t>Głowica nowej generacji, cyfrowo przetwarzająca wiązkę ultrasonograficzną bez zastosowania kryształków piezoelektrycznych</w:t>
            </w:r>
          </w:p>
        </w:tc>
        <w:tc>
          <w:tcPr>
            <w:tcW w:w="2552" w:type="dxa"/>
            <w:vAlign w:val="center"/>
          </w:tcPr>
          <w:p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Jedna głowica emulująca obrazowanie liniowe, </w:t>
            </w:r>
            <w:proofErr w:type="spellStart"/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convex</w:t>
            </w:r>
            <w:proofErr w:type="spellEnd"/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Phased</w:t>
            </w:r>
            <w:proofErr w:type="spellEnd"/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Array</w:t>
            </w:r>
            <w:proofErr w:type="spellEnd"/>
          </w:p>
        </w:tc>
        <w:tc>
          <w:tcPr>
            <w:tcW w:w="2552" w:type="dxa"/>
            <w:vAlign w:val="center"/>
          </w:tcPr>
          <w:p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Odporność na upadki, potwierdzona tzw. drop-test, z co najmniej 1,2 m i przeciążeniem 100G.</w:t>
            </w:r>
          </w:p>
        </w:tc>
        <w:tc>
          <w:tcPr>
            <w:tcW w:w="2552" w:type="dxa"/>
            <w:vAlign w:val="center"/>
          </w:tcPr>
          <w:p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Wymiary max 163 x 56 x 35 mm</w:t>
            </w:r>
          </w:p>
        </w:tc>
        <w:tc>
          <w:tcPr>
            <w:tcW w:w="2552" w:type="dxa"/>
            <w:vAlign w:val="center"/>
          </w:tcPr>
          <w:p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wymiary urządzenia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Waga max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310</w:t>
            </w: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gram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2552" w:type="dxa"/>
            <w:vAlign w:val="center"/>
          </w:tcPr>
          <w:p w:rsidR="00C85AE9" w:rsidRPr="00867021" w:rsidRDefault="00C85AE9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wagę urządzenia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</w:tcPr>
          <w:p w:rsidR="00C85AE9" w:rsidRPr="00867021" w:rsidRDefault="00C85AE9" w:rsidP="00867021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67021">
              <w:rPr>
                <w:rFonts w:ascii="Arial" w:hAnsi="Arial" w:cs="Arial"/>
                <w:sz w:val="18"/>
                <w:szCs w:val="18"/>
                <w:lang w:eastAsia="pl-PL"/>
              </w:rPr>
              <w:t xml:space="preserve">Akumulator o pojemności min. 2600 </w:t>
            </w:r>
            <w:proofErr w:type="spellStart"/>
            <w:r w:rsidRPr="00867021">
              <w:rPr>
                <w:rFonts w:ascii="Arial" w:hAnsi="Arial" w:cs="Arial"/>
                <w:sz w:val="18"/>
                <w:szCs w:val="18"/>
                <w:lang w:eastAsia="pl-PL"/>
              </w:rPr>
              <w:t>mAh</w:t>
            </w:r>
            <w:proofErr w:type="spellEnd"/>
            <w:r w:rsidRPr="00867021">
              <w:rPr>
                <w:rFonts w:ascii="Arial" w:hAnsi="Arial" w:cs="Arial"/>
                <w:sz w:val="18"/>
                <w:szCs w:val="18"/>
                <w:lang w:eastAsia="pl-PL"/>
              </w:rPr>
              <w:t>, pozwalający na min. 2 godziny ciągłego skanowania,</w:t>
            </w:r>
          </w:p>
          <w:p w:rsidR="00C85AE9" w:rsidRPr="00867021" w:rsidRDefault="00C85AE9" w:rsidP="00867021">
            <w:pPr>
              <w:pStyle w:val="Bezodstpw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67021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="00867021" w:rsidRPr="0086702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Kryterium oceny ofert:</w:t>
            </w:r>
          </w:p>
          <w:p w:rsidR="00867021" w:rsidRPr="00EB3B91" w:rsidRDefault="00867021" w:rsidP="00867021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EB3B91">
              <w:rPr>
                <w:rFonts w:ascii="Arial" w:hAnsi="Arial" w:cs="Arial"/>
                <w:b/>
                <w:sz w:val="18"/>
                <w:szCs w:val="18"/>
              </w:rPr>
              <w:t>2 godz. = 0 pkt., powyżej 2 godz. - 2,5 godz. włącznie = 5 pkt.</w:t>
            </w:r>
          </w:p>
          <w:p w:rsidR="00867021" w:rsidRPr="007621CB" w:rsidRDefault="00867021" w:rsidP="00867021">
            <w:pPr>
              <w:pStyle w:val="Bezodstpw"/>
              <w:rPr>
                <w:lang w:eastAsia="pl-PL"/>
              </w:rPr>
            </w:pPr>
            <w:r w:rsidRPr="00EB3B91">
              <w:rPr>
                <w:rFonts w:ascii="Arial" w:hAnsi="Arial" w:cs="Arial"/>
                <w:b/>
                <w:sz w:val="18"/>
                <w:szCs w:val="18"/>
              </w:rPr>
              <w:t>powyżej 2,5 godz. - 3 godz. włącznie = 5 pkt. powyżej 3 godz. = 10 pkt.</w:t>
            </w:r>
          </w:p>
        </w:tc>
        <w:tc>
          <w:tcPr>
            <w:tcW w:w="2552" w:type="dxa"/>
            <w:vAlign w:val="center"/>
          </w:tcPr>
          <w:p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c</w:t>
            </w:r>
            <w:r w:rsidR="00C85AE9"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zas ciągłego skanowania </w:t>
            </w:r>
          </w:p>
          <w:p w:rsidR="00C85AE9" w:rsidRPr="007621CB" w:rsidRDefault="00C85AE9" w:rsidP="008670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Ładowanie akumulatora </w:t>
            </w: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pełnego naładowania</w:t>
            </w:r>
            <w:r w:rsidR="008670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max. 5 godzin </w:t>
            </w:r>
          </w:p>
        </w:tc>
        <w:tc>
          <w:tcPr>
            <w:tcW w:w="2552" w:type="dxa"/>
            <w:vAlign w:val="center"/>
          </w:tcPr>
          <w:p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max. czas ładowania</w:t>
            </w:r>
          </w:p>
        </w:tc>
      </w:tr>
      <w:tr w:rsidR="00C85AE9" w:rsidRPr="00867021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867021" w:rsidRDefault="00C85AE9" w:rsidP="00867021">
            <w:pPr>
              <w:pStyle w:val="Bezodstpw"/>
              <w:rPr>
                <w:rFonts w:ascii="Arial" w:hAnsi="Arial" w:cs="Arial"/>
                <w:sz w:val="18"/>
                <w:szCs w:val="18"/>
                <w:lang w:val="en-GB" w:eastAsia="pl-PL"/>
              </w:rPr>
            </w:pPr>
            <w:proofErr w:type="spellStart"/>
            <w:r w:rsidRPr="009B137B">
              <w:rPr>
                <w:rFonts w:ascii="Arial" w:hAnsi="Arial" w:cs="Arial"/>
                <w:sz w:val="18"/>
                <w:szCs w:val="18"/>
                <w:u w:val="single"/>
                <w:lang w:val="en-GB" w:eastAsia="pl-PL"/>
              </w:rPr>
              <w:t>Tryby</w:t>
            </w:r>
            <w:proofErr w:type="spellEnd"/>
            <w:r w:rsidRPr="009B137B">
              <w:rPr>
                <w:rFonts w:ascii="Arial" w:hAnsi="Arial" w:cs="Arial"/>
                <w:sz w:val="18"/>
                <w:szCs w:val="18"/>
                <w:u w:val="single"/>
                <w:lang w:val="en-GB" w:eastAsia="pl-PL"/>
              </w:rPr>
              <w:t xml:space="preserve"> </w:t>
            </w:r>
            <w:proofErr w:type="spellStart"/>
            <w:r w:rsidRPr="009B137B">
              <w:rPr>
                <w:rFonts w:ascii="Arial" w:hAnsi="Arial" w:cs="Arial"/>
                <w:sz w:val="18"/>
                <w:szCs w:val="18"/>
                <w:u w:val="single"/>
                <w:lang w:val="en-GB" w:eastAsia="pl-PL"/>
              </w:rPr>
              <w:t>pracy</w:t>
            </w:r>
            <w:proofErr w:type="spellEnd"/>
            <w:r w:rsidRPr="00867021">
              <w:rPr>
                <w:rFonts w:ascii="Arial" w:hAnsi="Arial" w:cs="Arial"/>
                <w:sz w:val="18"/>
                <w:szCs w:val="18"/>
                <w:lang w:val="en-GB" w:eastAsia="pl-PL"/>
              </w:rPr>
              <w:t xml:space="preserve"> min.:</w:t>
            </w:r>
          </w:p>
          <w:p w:rsidR="00C85AE9" w:rsidRPr="007621CB" w:rsidRDefault="00C85AE9" w:rsidP="00867021">
            <w:pPr>
              <w:pStyle w:val="Bezodstpw"/>
              <w:rPr>
                <w:lang w:val="en-GB" w:eastAsia="pl-PL"/>
              </w:rPr>
            </w:pPr>
            <w:r w:rsidRPr="00867021">
              <w:rPr>
                <w:rFonts w:ascii="Arial" w:hAnsi="Arial" w:cs="Arial"/>
                <w:sz w:val="18"/>
                <w:szCs w:val="18"/>
                <w:lang w:val="en-GB" w:eastAsia="pl-PL"/>
              </w:rPr>
              <w:t>M-mode,</w:t>
            </w:r>
            <w:r w:rsidR="00867021">
              <w:rPr>
                <w:rFonts w:ascii="Arial" w:hAnsi="Arial" w:cs="Arial"/>
                <w:sz w:val="18"/>
                <w:szCs w:val="18"/>
                <w:lang w:val="en-GB" w:eastAsia="pl-PL"/>
              </w:rPr>
              <w:t xml:space="preserve"> </w:t>
            </w:r>
            <w:r w:rsidRPr="00867021">
              <w:rPr>
                <w:rFonts w:ascii="Arial" w:hAnsi="Arial" w:cs="Arial"/>
                <w:sz w:val="18"/>
                <w:szCs w:val="18"/>
                <w:lang w:val="en-GB" w:eastAsia="pl-PL"/>
              </w:rPr>
              <w:t>B-mode,</w:t>
            </w:r>
            <w:r w:rsidR="00867021">
              <w:rPr>
                <w:rFonts w:ascii="Arial" w:hAnsi="Arial" w:cs="Arial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867021">
              <w:rPr>
                <w:rFonts w:ascii="Arial" w:hAnsi="Arial" w:cs="Arial"/>
                <w:sz w:val="18"/>
                <w:szCs w:val="18"/>
                <w:lang w:val="en-GB" w:eastAsia="pl-PL"/>
              </w:rPr>
              <w:t>Color</w:t>
            </w:r>
            <w:proofErr w:type="spellEnd"/>
            <w:r w:rsidRPr="00867021">
              <w:rPr>
                <w:rFonts w:ascii="Arial" w:hAnsi="Arial" w:cs="Arial"/>
                <w:sz w:val="18"/>
                <w:szCs w:val="18"/>
                <w:lang w:val="en-GB" w:eastAsia="pl-PL"/>
              </w:rPr>
              <w:t xml:space="preserve"> Doppler,</w:t>
            </w:r>
            <w:r w:rsidR="00867021">
              <w:rPr>
                <w:rFonts w:ascii="Arial" w:hAnsi="Arial" w:cs="Arial"/>
                <w:sz w:val="18"/>
                <w:szCs w:val="18"/>
                <w:lang w:val="en-GB" w:eastAsia="pl-PL"/>
              </w:rPr>
              <w:t xml:space="preserve"> </w:t>
            </w:r>
            <w:r w:rsidRPr="00867021">
              <w:rPr>
                <w:rFonts w:ascii="Arial" w:hAnsi="Arial" w:cs="Arial"/>
                <w:sz w:val="18"/>
                <w:szCs w:val="18"/>
                <w:lang w:val="en-GB" w:eastAsia="pl-PL"/>
              </w:rPr>
              <w:t>Power Doppler</w:t>
            </w:r>
          </w:p>
        </w:tc>
        <w:tc>
          <w:tcPr>
            <w:tcW w:w="2552" w:type="dxa"/>
            <w:vAlign w:val="center"/>
          </w:tcPr>
          <w:p w:rsidR="00C85AE9" w:rsidRPr="00867021" w:rsidRDefault="00867021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n-GB"/>
              </w:rPr>
            </w:pPr>
            <w:proofErr w:type="spellStart"/>
            <w:r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n-GB"/>
              </w:rPr>
              <w:t>Opisać</w:t>
            </w:r>
            <w:proofErr w:type="spellEnd"/>
            <w:r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n-GB"/>
              </w:rPr>
              <w:t>ofrowane</w:t>
            </w:r>
            <w:proofErr w:type="spellEnd"/>
            <w:r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67021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n-GB"/>
              </w:rPr>
              <w:t>tryby</w:t>
            </w:r>
            <w:proofErr w:type="spellEnd"/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867021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378" w:type="dxa"/>
            <w:vAlign w:val="center"/>
          </w:tcPr>
          <w:p w:rsidR="00C85AE9" w:rsidRPr="009B137B" w:rsidRDefault="00C85AE9" w:rsidP="009B137B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B137B">
              <w:rPr>
                <w:rFonts w:ascii="Arial" w:hAnsi="Arial" w:cs="Arial"/>
                <w:sz w:val="18"/>
                <w:szCs w:val="18"/>
                <w:lang w:eastAsia="pl-PL"/>
              </w:rPr>
              <w:t>Głębokość skanowania min. 1-30cm</w:t>
            </w:r>
            <w:r w:rsidRPr="009B137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C85AE9" w:rsidRPr="009B137B" w:rsidRDefault="00867021" w:rsidP="009B137B">
            <w:pPr>
              <w:pStyle w:val="Bezodstpw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9B137B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zakres głębokości</w:t>
            </w:r>
            <w:r w:rsidR="009B137B" w:rsidRPr="009B137B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skanowania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Zakres częstotliwości min. 1-10 MHz</w:t>
            </w:r>
          </w:p>
        </w:tc>
        <w:tc>
          <w:tcPr>
            <w:tcW w:w="2552" w:type="dxa"/>
            <w:vAlign w:val="center"/>
          </w:tcPr>
          <w:p w:rsidR="00C85AE9" w:rsidRPr="009B137B" w:rsidRDefault="009B137B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zakres częstotliwości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9B137B" w:rsidRDefault="00C85AE9" w:rsidP="009B137B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B137B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t>Pomiary i adnotacje</w:t>
            </w:r>
            <w:r w:rsidRPr="009B137B">
              <w:rPr>
                <w:rFonts w:ascii="Arial" w:hAnsi="Arial" w:cs="Arial"/>
                <w:sz w:val="18"/>
                <w:szCs w:val="18"/>
                <w:lang w:eastAsia="pl-PL"/>
              </w:rPr>
              <w:t>:</w:t>
            </w:r>
          </w:p>
          <w:p w:rsidR="00C85AE9" w:rsidRPr="009B137B" w:rsidRDefault="00C85AE9" w:rsidP="009B137B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B137B">
              <w:rPr>
                <w:rFonts w:ascii="Arial" w:hAnsi="Arial" w:cs="Arial"/>
                <w:sz w:val="18"/>
                <w:szCs w:val="18"/>
                <w:lang w:eastAsia="pl-PL"/>
              </w:rPr>
              <w:t>Pomiary liniowe</w:t>
            </w:r>
            <w:r w:rsidR="009B137B">
              <w:rPr>
                <w:rFonts w:ascii="Arial" w:hAnsi="Arial" w:cs="Arial"/>
                <w:sz w:val="18"/>
                <w:szCs w:val="18"/>
                <w:lang w:eastAsia="pl-PL"/>
              </w:rPr>
              <w:t xml:space="preserve">, </w:t>
            </w:r>
          </w:p>
          <w:p w:rsidR="00C85AE9" w:rsidRPr="009B137B" w:rsidRDefault="00C85AE9" w:rsidP="009B137B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B137B">
              <w:rPr>
                <w:rFonts w:ascii="Arial" w:hAnsi="Arial" w:cs="Arial"/>
                <w:sz w:val="18"/>
                <w:szCs w:val="18"/>
                <w:lang w:eastAsia="pl-PL"/>
              </w:rPr>
              <w:t>Pomiar elipsy</w:t>
            </w:r>
          </w:p>
          <w:p w:rsidR="00C85AE9" w:rsidRPr="009B137B" w:rsidRDefault="00C85AE9" w:rsidP="009B137B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B137B">
              <w:rPr>
                <w:rFonts w:ascii="Arial" w:hAnsi="Arial" w:cs="Arial"/>
                <w:sz w:val="18"/>
                <w:szCs w:val="18"/>
                <w:lang w:eastAsia="pl-PL"/>
              </w:rPr>
              <w:t>Etykiety tekstowe (możliwość tworzenia własnych lub wyboru spośród gotowych etykiet)</w:t>
            </w:r>
          </w:p>
        </w:tc>
        <w:tc>
          <w:tcPr>
            <w:tcW w:w="2552" w:type="dxa"/>
            <w:vAlign w:val="center"/>
          </w:tcPr>
          <w:p w:rsidR="00C85AE9" w:rsidRPr="009B137B" w:rsidRDefault="009B137B" w:rsidP="009B137B">
            <w:pPr>
              <w:pStyle w:val="Bezodstpw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9B137B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parametry pomiarów i adnotacji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Obliczenia OB</w:t>
            </w:r>
          </w:p>
        </w:tc>
        <w:tc>
          <w:tcPr>
            <w:tcW w:w="2552" w:type="dxa"/>
            <w:vAlign w:val="center"/>
          </w:tcPr>
          <w:p w:rsidR="00C85AE9" w:rsidRPr="009B137B" w:rsidRDefault="009B137B" w:rsidP="009B137B">
            <w:pPr>
              <w:pStyle w:val="Bezodstpw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9B137B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Oprogramowanie do wzmocnienie igły biopsyjnej</w:t>
            </w:r>
          </w:p>
        </w:tc>
        <w:tc>
          <w:tcPr>
            <w:tcW w:w="2552" w:type="dxa"/>
            <w:vAlign w:val="center"/>
          </w:tcPr>
          <w:p w:rsidR="00C85AE9" w:rsidRPr="009B137B" w:rsidRDefault="009B137B" w:rsidP="009B137B">
            <w:pPr>
              <w:pStyle w:val="Bezodstpw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9B137B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shd w:val="clear" w:color="auto" w:fill="FFFFFF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621CB">
              <w:rPr>
                <w:rFonts w:ascii="Arial" w:hAnsi="Arial" w:cs="Arial"/>
                <w:sz w:val="18"/>
                <w:szCs w:val="18"/>
              </w:rPr>
              <w:t>Możliwość jednoczesnego obrazowania naczyń w trybie in-</w:t>
            </w:r>
            <w:proofErr w:type="spellStart"/>
            <w:r w:rsidRPr="007621CB">
              <w:rPr>
                <w:rFonts w:ascii="Arial" w:hAnsi="Arial" w:cs="Arial"/>
                <w:sz w:val="18"/>
                <w:szCs w:val="18"/>
              </w:rPr>
              <w:t>plane</w:t>
            </w:r>
            <w:proofErr w:type="spellEnd"/>
            <w:r w:rsidRPr="007621CB">
              <w:rPr>
                <w:rFonts w:ascii="Arial" w:hAnsi="Arial" w:cs="Arial"/>
                <w:sz w:val="18"/>
                <w:szCs w:val="18"/>
              </w:rPr>
              <w:t xml:space="preserve"> oraz out-of-</w:t>
            </w:r>
            <w:proofErr w:type="spellStart"/>
            <w:r w:rsidRPr="007621CB">
              <w:rPr>
                <w:rFonts w:ascii="Arial" w:hAnsi="Arial" w:cs="Arial"/>
                <w:sz w:val="18"/>
                <w:szCs w:val="18"/>
              </w:rPr>
              <w:t>plane</w:t>
            </w:r>
            <w:proofErr w:type="spellEnd"/>
            <w:r w:rsidRPr="007621CB">
              <w:rPr>
                <w:rFonts w:ascii="Arial" w:hAnsi="Arial" w:cs="Arial"/>
                <w:sz w:val="18"/>
                <w:szCs w:val="18"/>
              </w:rPr>
              <w:t xml:space="preserve"> dla wybranych procedur (np. dostęp do żyły centralnej/obwodowej, dostęp tętniczy, blokady nerwów, zastrzyki do układu mięśniowo-szkieletowego)</w:t>
            </w:r>
          </w:p>
        </w:tc>
        <w:tc>
          <w:tcPr>
            <w:tcW w:w="2552" w:type="dxa"/>
            <w:vAlign w:val="center"/>
          </w:tcPr>
          <w:p w:rsidR="00C85AE9" w:rsidRPr="009B137B" w:rsidRDefault="009B137B" w:rsidP="009B137B">
            <w:pPr>
              <w:pStyle w:val="Bezodstpw"/>
              <w:rPr>
                <w:color w:val="A6A6A6" w:themeColor="background1" w:themeShade="A6"/>
              </w:rPr>
            </w:pPr>
            <w:r w:rsidRPr="009B137B">
              <w:rPr>
                <w:color w:val="A6A6A6" w:themeColor="background1" w:themeShade="A6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9B137B" w:rsidRDefault="00C85AE9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9B137B">
              <w:rPr>
                <w:rFonts w:ascii="Arial" w:hAnsi="Arial" w:cs="Arial"/>
                <w:sz w:val="18"/>
                <w:szCs w:val="18"/>
                <w:u w:val="single"/>
              </w:rPr>
              <w:t>Sterowanie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85AE9" w:rsidRPr="007621CB" w:rsidRDefault="00C85AE9" w:rsidP="009B137B">
            <w:pPr>
              <w:pStyle w:val="Bezodstpw"/>
              <w:rPr>
                <w:lang w:eastAsia="pl-PL"/>
              </w:rPr>
            </w:pPr>
            <w:proofErr w:type="spellStart"/>
            <w:r w:rsidRPr="009B137B">
              <w:rPr>
                <w:rFonts w:ascii="Arial" w:hAnsi="Arial" w:cs="Arial"/>
                <w:sz w:val="18"/>
                <w:szCs w:val="18"/>
              </w:rPr>
              <w:t>Gain</w:t>
            </w:r>
            <w:proofErr w:type="spellEnd"/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TGC (bliskie, średnie, dalekie)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Głębokość</w:t>
            </w:r>
          </w:p>
        </w:tc>
        <w:tc>
          <w:tcPr>
            <w:tcW w:w="2552" w:type="dxa"/>
            <w:vAlign w:val="center"/>
          </w:tcPr>
          <w:p w:rsidR="00C85AE9" w:rsidRPr="009B137B" w:rsidRDefault="009B137B" w:rsidP="009B137B">
            <w:pPr>
              <w:pStyle w:val="Bezodstpw"/>
              <w:rPr>
                <w:color w:val="A6A6A6" w:themeColor="background1" w:themeShade="A6"/>
              </w:rPr>
            </w:pPr>
            <w:r w:rsidRPr="009B137B">
              <w:rPr>
                <w:color w:val="A6A6A6" w:themeColor="background1" w:themeShade="A6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9B137B" w:rsidRDefault="00C85AE9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9B137B">
              <w:rPr>
                <w:rFonts w:ascii="Arial" w:hAnsi="Arial" w:cs="Arial"/>
                <w:sz w:val="18"/>
                <w:szCs w:val="18"/>
                <w:u w:val="single"/>
              </w:rPr>
              <w:t>Aplikacje</w:t>
            </w:r>
            <w:r w:rsidRPr="009B137B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85AE9" w:rsidRPr="007621CB" w:rsidRDefault="00C85AE9" w:rsidP="009B137B">
            <w:pPr>
              <w:pStyle w:val="Bezodstpw"/>
              <w:rPr>
                <w:lang w:eastAsia="pl-PL"/>
              </w:rPr>
            </w:pPr>
            <w:r w:rsidRPr="009B137B">
              <w:rPr>
                <w:rFonts w:ascii="Arial" w:hAnsi="Arial" w:cs="Arial"/>
                <w:sz w:val="18"/>
                <w:szCs w:val="18"/>
              </w:rPr>
              <w:t>Brzuch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Aorta i woreczek żółciowy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Pęcherz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Kardiologia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FAST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Płuca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MSK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Nerwy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OB/GYN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Okulistyczne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B137B">
              <w:rPr>
                <w:rFonts w:ascii="Arial" w:hAnsi="Arial" w:cs="Arial"/>
                <w:sz w:val="18"/>
                <w:szCs w:val="18"/>
              </w:rPr>
              <w:t>Pediatric</w:t>
            </w:r>
            <w:proofErr w:type="spellEnd"/>
            <w:r w:rsidRPr="009B137B">
              <w:rPr>
                <w:rFonts w:ascii="Arial" w:hAnsi="Arial" w:cs="Arial"/>
                <w:sz w:val="18"/>
                <w:szCs w:val="18"/>
              </w:rPr>
              <w:t xml:space="preserve"> Brzuch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B137B">
              <w:rPr>
                <w:rFonts w:ascii="Arial" w:hAnsi="Arial" w:cs="Arial"/>
                <w:sz w:val="18"/>
                <w:szCs w:val="18"/>
              </w:rPr>
              <w:t>Pediatric</w:t>
            </w:r>
            <w:proofErr w:type="spellEnd"/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Kardiologia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B137B">
              <w:rPr>
                <w:rFonts w:ascii="Arial" w:hAnsi="Arial" w:cs="Arial"/>
                <w:sz w:val="18"/>
                <w:szCs w:val="18"/>
              </w:rPr>
              <w:t>Pediatric</w:t>
            </w:r>
            <w:proofErr w:type="spellEnd"/>
            <w:r w:rsidRPr="009B137B">
              <w:rPr>
                <w:rFonts w:ascii="Arial" w:hAnsi="Arial" w:cs="Arial"/>
                <w:sz w:val="18"/>
                <w:szCs w:val="18"/>
              </w:rPr>
              <w:t xml:space="preserve"> Płuca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Małe części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MSK-tkanki miękkie</w:t>
            </w:r>
            <w:r w:rsidR="009B137B" w:rsidRPr="009B137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137B">
              <w:rPr>
                <w:rFonts w:ascii="Arial" w:hAnsi="Arial" w:cs="Arial"/>
                <w:sz w:val="18"/>
                <w:szCs w:val="18"/>
              </w:rPr>
              <w:t>Naczynia</w:t>
            </w:r>
          </w:p>
        </w:tc>
        <w:tc>
          <w:tcPr>
            <w:tcW w:w="2552" w:type="dxa"/>
            <w:vAlign w:val="center"/>
          </w:tcPr>
          <w:p w:rsidR="00C85AE9" w:rsidRPr="009B137B" w:rsidRDefault="009B137B" w:rsidP="009B137B">
            <w:pPr>
              <w:pStyle w:val="Bezodstpw"/>
              <w:rPr>
                <w:color w:val="A6A6A6" w:themeColor="background1" w:themeShade="A6"/>
              </w:rPr>
            </w:pPr>
            <w:r w:rsidRPr="009B137B">
              <w:rPr>
                <w:color w:val="A6A6A6" w:themeColor="background1" w:themeShade="A6"/>
              </w:rPr>
              <w:t>Wpisać TAK lub NIE</w:t>
            </w:r>
          </w:p>
        </w:tc>
      </w:tr>
      <w:tr w:rsidR="00C85AE9" w:rsidRPr="007621CB" w:rsidTr="009B326B">
        <w:trPr>
          <w:trHeight w:val="26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rPr>
                <w:rFonts w:ascii="Arial" w:hAnsi="Arial" w:cs="Arial"/>
                <w:sz w:val="18"/>
                <w:szCs w:val="18"/>
              </w:rPr>
            </w:pPr>
            <w:r w:rsidRPr="007621CB">
              <w:rPr>
                <w:rFonts w:ascii="Arial" w:hAnsi="Arial" w:cs="Arial"/>
                <w:sz w:val="18"/>
                <w:szCs w:val="18"/>
              </w:rPr>
              <w:t>Przetwarzanie danych w chmurze</w:t>
            </w:r>
          </w:p>
        </w:tc>
        <w:tc>
          <w:tcPr>
            <w:tcW w:w="2552" w:type="dxa"/>
            <w:vAlign w:val="center"/>
          </w:tcPr>
          <w:p w:rsidR="00C85AE9" w:rsidRPr="009B137B" w:rsidRDefault="009B137B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shd w:val="clear" w:color="auto" w:fill="FFFFFF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621CB">
              <w:rPr>
                <w:rFonts w:ascii="Arial" w:hAnsi="Arial" w:cs="Arial"/>
                <w:sz w:val="18"/>
                <w:szCs w:val="18"/>
              </w:rPr>
              <w:t xml:space="preserve">Wbudowany skaner pęcherza pozwalający określić automatycznie objętość w </w:t>
            </w:r>
            <w:r w:rsidRPr="007621CB">
              <w:rPr>
                <w:rFonts w:ascii="Arial" w:hAnsi="Arial" w:cs="Arial"/>
                <w:sz w:val="18"/>
                <w:szCs w:val="18"/>
              </w:rPr>
              <w:lastRenderedPageBreak/>
              <w:t>czasie krótszym niż 6 sekund i obrazujący pęcherz w 3D</w:t>
            </w:r>
          </w:p>
        </w:tc>
        <w:tc>
          <w:tcPr>
            <w:tcW w:w="2552" w:type="dxa"/>
            <w:vAlign w:val="center"/>
          </w:tcPr>
          <w:p w:rsidR="00C85AE9" w:rsidRPr="009B137B" w:rsidRDefault="009B137B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lastRenderedPageBreak/>
              <w:t>Wpisać TAK lub NIE</w:t>
            </w:r>
          </w:p>
        </w:tc>
      </w:tr>
      <w:tr w:rsidR="00C85AE9" w:rsidRPr="007621CB" w:rsidTr="009B326B"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9B137B" w:rsidRDefault="00C85AE9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9B137B">
              <w:rPr>
                <w:rFonts w:ascii="Arial" w:hAnsi="Arial" w:cs="Arial"/>
                <w:sz w:val="18"/>
                <w:szCs w:val="18"/>
                <w:u w:val="single"/>
              </w:rPr>
              <w:t>Bezpieczeństwo</w:t>
            </w:r>
            <w:r w:rsidRPr="009B137B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85AE9" w:rsidRPr="009B137B" w:rsidRDefault="00C85AE9" w:rsidP="009B137B">
            <w:pPr>
              <w:pStyle w:val="Bezodstpw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B13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Ochrona przesyłanych danych w sieci min. protokołem HTTPS, TLS 1.2</w:t>
            </w:r>
          </w:p>
          <w:p w:rsidR="00C85AE9" w:rsidRPr="009B137B" w:rsidRDefault="00C85AE9" w:rsidP="009B137B">
            <w:pPr>
              <w:pStyle w:val="Bezodstpw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B13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Dane szyfrowane min. 256-bitowym algorytmem AES</w:t>
            </w:r>
          </w:p>
          <w:p w:rsidR="00C85AE9" w:rsidRPr="007621CB" w:rsidRDefault="00C85AE9" w:rsidP="009B137B">
            <w:pPr>
              <w:pStyle w:val="Bezodstpw"/>
              <w:rPr>
                <w:rFonts w:eastAsia="Times New Roman"/>
                <w:lang w:eastAsia="pl-PL"/>
              </w:rPr>
            </w:pPr>
            <w:r w:rsidRPr="009B13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Bezpieczne uwierzytelnianie użytkowników, hasła zgodne ze standardami NIST</w:t>
            </w:r>
          </w:p>
        </w:tc>
        <w:tc>
          <w:tcPr>
            <w:tcW w:w="2552" w:type="dxa"/>
            <w:vAlign w:val="center"/>
          </w:tcPr>
          <w:p w:rsidR="00C85AE9" w:rsidRPr="009B137B" w:rsidRDefault="009B137B" w:rsidP="009B137B">
            <w:pPr>
              <w:pStyle w:val="Bezodstpw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9B137B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Opisać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9B137B" w:rsidRDefault="00C85AE9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9B137B">
              <w:rPr>
                <w:rFonts w:ascii="Arial" w:hAnsi="Arial" w:cs="Arial"/>
                <w:sz w:val="18"/>
                <w:szCs w:val="18"/>
                <w:u w:val="single"/>
              </w:rPr>
              <w:t>Dodatkowe akcesoria</w:t>
            </w:r>
            <w:r w:rsidRPr="009B137B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85AE9" w:rsidRPr="009B137B" w:rsidRDefault="00C85AE9" w:rsidP="009B137B">
            <w:pPr>
              <w:pStyle w:val="Bezodstpw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B13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Dedykowana walizka transportowa</w:t>
            </w:r>
          </w:p>
          <w:p w:rsidR="00C85AE9" w:rsidRPr="007621CB" w:rsidRDefault="00C85AE9" w:rsidP="009B137B">
            <w:pPr>
              <w:pStyle w:val="Bezodstpw"/>
            </w:pPr>
            <w:r w:rsidRPr="009B13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Ładowarka</w:t>
            </w:r>
          </w:p>
        </w:tc>
        <w:tc>
          <w:tcPr>
            <w:tcW w:w="2552" w:type="dxa"/>
            <w:vAlign w:val="center"/>
          </w:tcPr>
          <w:p w:rsidR="00C85AE9" w:rsidRPr="009B137B" w:rsidRDefault="00C00804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rPr>
                <w:rFonts w:ascii="Arial" w:hAnsi="Arial" w:cs="Arial"/>
                <w:sz w:val="18"/>
                <w:szCs w:val="18"/>
              </w:rPr>
            </w:pPr>
            <w:r w:rsidRPr="007621CB">
              <w:rPr>
                <w:rFonts w:ascii="Arial" w:hAnsi="Arial" w:cs="Arial"/>
                <w:sz w:val="18"/>
                <w:szCs w:val="18"/>
              </w:rPr>
              <w:t>Odporność na kurz i wodę zgodna z normą IP67</w:t>
            </w:r>
          </w:p>
        </w:tc>
        <w:tc>
          <w:tcPr>
            <w:tcW w:w="2552" w:type="dxa"/>
            <w:vAlign w:val="center"/>
          </w:tcPr>
          <w:p w:rsidR="00C85AE9" w:rsidRPr="009B137B" w:rsidRDefault="00C00804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rPr>
                <w:rFonts w:ascii="Arial" w:hAnsi="Arial" w:cs="Arial"/>
                <w:sz w:val="18"/>
                <w:szCs w:val="18"/>
              </w:rPr>
            </w:pPr>
            <w:r w:rsidRPr="007621CB">
              <w:rPr>
                <w:rFonts w:ascii="Arial" w:hAnsi="Arial" w:cs="Arial"/>
                <w:sz w:val="18"/>
                <w:szCs w:val="18"/>
              </w:rPr>
              <w:t>W zestawie tablet współpracujący z głowicą</w:t>
            </w:r>
          </w:p>
        </w:tc>
        <w:tc>
          <w:tcPr>
            <w:tcW w:w="2552" w:type="dxa"/>
            <w:vAlign w:val="center"/>
          </w:tcPr>
          <w:p w:rsidR="00C85AE9" w:rsidRPr="009B137B" w:rsidRDefault="00C00804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549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Tablet zgodny z normami IP68, MIL STD 810G ; </w:t>
            </w:r>
            <w:proofErr w:type="spellStart"/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Anti-shock</w:t>
            </w:r>
            <w:proofErr w:type="spellEnd"/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1.5m  (1.2m bez etui)</w:t>
            </w:r>
          </w:p>
        </w:tc>
        <w:tc>
          <w:tcPr>
            <w:tcW w:w="2552" w:type="dxa"/>
            <w:vAlign w:val="center"/>
          </w:tcPr>
          <w:p w:rsidR="00C85AE9" w:rsidRPr="009B137B" w:rsidRDefault="00C00804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EB3B91">
        <w:trPr>
          <w:trHeight w:val="888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00804" w:rsidRDefault="00C85AE9" w:rsidP="00C00804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00804">
              <w:rPr>
                <w:rFonts w:ascii="Arial" w:hAnsi="Arial" w:cs="Arial"/>
                <w:sz w:val="18"/>
                <w:szCs w:val="18"/>
                <w:lang w:eastAsia="pl-PL"/>
              </w:rPr>
              <w:t>Wymiary ekranu tabletu</w:t>
            </w:r>
            <w:r w:rsidR="00C00804">
              <w:rPr>
                <w:rFonts w:ascii="Arial" w:hAnsi="Arial" w:cs="Arial"/>
                <w:sz w:val="18"/>
                <w:szCs w:val="18"/>
                <w:lang w:eastAsia="pl-PL"/>
              </w:rPr>
              <w:t>, przekątna</w:t>
            </w:r>
            <w:r w:rsidRPr="00C00804">
              <w:rPr>
                <w:rFonts w:ascii="Arial" w:hAnsi="Arial" w:cs="Arial"/>
                <w:sz w:val="18"/>
                <w:szCs w:val="18"/>
                <w:lang w:eastAsia="pl-PL"/>
              </w:rPr>
              <w:t xml:space="preserve"> min. 8”  </w:t>
            </w:r>
          </w:p>
          <w:p w:rsidR="00C00804" w:rsidRDefault="00C00804" w:rsidP="00C00804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0080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Kryterium oceny ofert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:</w:t>
            </w:r>
          </w:p>
          <w:p w:rsidR="00C00804" w:rsidRPr="00EB3B91" w:rsidRDefault="00C00804" w:rsidP="00EB3B91">
            <w:pPr>
              <w:pStyle w:val="Bezodstpw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B3B91">
              <w:rPr>
                <w:rFonts w:ascii="Arial" w:hAnsi="Arial" w:cs="Arial"/>
                <w:b/>
                <w:sz w:val="18"/>
                <w:szCs w:val="18"/>
              </w:rPr>
              <w:t>8”  = 0 pkt.</w:t>
            </w:r>
            <w:r w:rsidR="00EB3B91" w:rsidRPr="00EB3B91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EB3B91">
              <w:rPr>
                <w:rFonts w:ascii="Arial" w:hAnsi="Arial" w:cs="Arial"/>
                <w:b/>
                <w:sz w:val="18"/>
                <w:szCs w:val="18"/>
              </w:rPr>
              <w:t xml:space="preserve">powyżej 8”  </w:t>
            </w:r>
            <w:r w:rsidR="009B326B" w:rsidRPr="00EB3B91">
              <w:rPr>
                <w:rFonts w:ascii="Arial" w:hAnsi="Arial" w:cs="Arial"/>
                <w:b/>
                <w:sz w:val="18"/>
                <w:szCs w:val="18"/>
              </w:rPr>
              <w:t>- do 12”</w:t>
            </w:r>
            <w:r w:rsidR="00C12283" w:rsidRPr="00EB3B9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B3B91">
              <w:rPr>
                <w:rFonts w:ascii="Arial" w:hAnsi="Arial" w:cs="Arial"/>
                <w:b/>
                <w:sz w:val="18"/>
                <w:szCs w:val="18"/>
              </w:rPr>
              <w:t>= 5 pkt.</w:t>
            </w:r>
          </w:p>
        </w:tc>
        <w:tc>
          <w:tcPr>
            <w:tcW w:w="2552" w:type="dxa"/>
            <w:vAlign w:val="center"/>
          </w:tcPr>
          <w:p w:rsidR="00C85AE9" w:rsidRPr="00C00804" w:rsidRDefault="00C00804" w:rsidP="009B137B">
            <w:pPr>
              <w:pStyle w:val="Bezodstpw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C0080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wymiary ekranu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Typ ekranu PLS TFT LCD</w:t>
            </w:r>
          </w:p>
        </w:tc>
        <w:tc>
          <w:tcPr>
            <w:tcW w:w="2552" w:type="dxa"/>
            <w:vAlign w:val="center"/>
          </w:tcPr>
          <w:p w:rsidR="00C85AE9" w:rsidRPr="009B137B" w:rsidRDefault="00C00804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Pamięć RAM min. 4GB</w:t>
            </w:r>
          </w:p>
        </w:tc>
        <w:tc>
          <w:tcPr>
            <w:tcW w:w="2552" w:type="dxa"/>
            <w:vAlign w:val="center"/>
          </w:tcPr>
          <w:p w:rsidR="00C85AE9" w:rsidRPr="009B137B" w:rsidRDefault="00C00804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908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Default="00C85AE9" w:rsidP="00C00804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00804">
              <w:rPr>
                <w:rFonts w:ascii="Arial" w:hAnsi="Arial" w:cs="Arial"/>
                <w:sz w:val="18"/>
                <w:szCs w:val="18"/>
                <w:lang w:eastAsia="pl-PL"/>
              </w:rPr>
              <w:t xml:space="preserve">Pamięć wbudowana min. 64GB   </w:t>
            </w:r>
          </w:p>
          <w:p w:rsidR="00C00804" w:rsidRDefault="00C00804" w:rsidP="00C00804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Kryterium oceny ofert:</w:t>
            </w:r>
          </w:p>
          <w:p w:rsidR="00C00804" w:rsidRPr="00EB3B91" w:rsidRDefault="00C00804" w:rsidP="00EB3B91">
            <w:pPr>
              <w:pStyle w:val="Bezodstpw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B3B91">
              <w:rPr>
                <w:rFonts w:ascii="Arial" w:hAnsi="Arial" w:cs="Arial"/>
                <w:b/>
                <w:sz w:val="18"/>
                <w:szCs w:val="18"/>
              </w:rPr>
              <w:t>64 GB = 0 pkt.</w:t>
            </w:r>
            <w:r w:rsidR="00EB3B91" w:rsidRPr="00EB3B91">
              <w:rPr>
                <w:rFonts w:ascii="Arial" w:hAnsi="Arial" w:cs="Arial"/>
                <w:b/>
                <w:sz w:val="18"/>
                <w:szCs w:val="18"/>
              </w:rPr>
              <w:t xml:space="preserve">  p</w:t>
            </w:r>
            <w:r w:rsidRPr="00EB3B91">
              <w:rPr>
                <w:rFonts w:ascii="Arial" w:hAnsi="Arial" w:cs="Arial"/>
                <w:b/>
                <w:sz w:val="18"/>
                <w:szCs w:val="18"/>
              </w:rPr>
              <w:t>owyżej 64 GB = 5 pkt.</w:t>
            </w:r>
          </w:p>
        </w:tc>
        <w:tc>
          <w:tcPr>
            <w:tcW w:w="2552" w:type="dxa"/>
            <w:vAlign w:val="center"/>
          </w:tcPr>
          <w:p w:rsidR="00C85AE9" w:rsidRPr="00C00804" w:rsidRDefault="00C00804" w:rsidP="009B137B">
            <w:pPr>
              <w:pStyle w:val="Bezodstpw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C0080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pojemność pamięci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Czytnik linii papilarnych</w:t>
            </w:r>
          </w:p>
        </w:tc>
        <w:tc>
          <w:tcPr>
            <w:tcW w:w="2552" w:type="dxa"/>
            <w:vAlign w:val="center"/>
          </w:tcPr>
          <w:p w:rsidR="00C85AE9" w:rsidRPr="009B137B" w:rsidRDefault="00C00804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Czytnik kart pamięci:</w:t>
            </w:r>
            <w:r w:rsidRPr="007621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microSD</w:t>
            </w:r>
            <w:proofErr w:type="spellEnd"/>
            <w:r w:rsidRPr="0076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min. 1TB</w:t>
            </w:r>
          </w:p>
        </w:tc>
        <w:tc>
          <w:tcPr>
            <w:tcW w:w="2552" w:type="dxa"/>
            <w:vAlign w:val="center"/>
          </w:tcPr>
          <w:p w:rsidR="00C85AE9" w:rsidRPr="009B137B" w:rsidRDefault="00C00804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7621CB" w:rsidRDefault="00C85AE9" w:rsidP="00867021">
            <w:pPr>
              <w:rPr>
                <w:rFonts w:ascii="Arial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Folder aparatu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z opisem parametrów oraz 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Instrukcja obsługi w języku polskim</w:t>
            </w:r>
          </w:p>
        </w:tc>
        <w:tc>
          <w:tcPr>
            <w:tcW w:w="2552" w:type="dxa"/>
            <w:vAlign w:val="center"/>
          </w:tcPr>
          <w:p w:rsidR="00C85AE9" w:rsidRPr="009B137B" w:rsidRDefault="00C00804" w:rsidP="009B137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Default="00C85AE9" w:rsidP="00C00804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00804">
              <w:rPr>
                <w:rFonts w:ascii="Arial" w:hAnsi="Arial" w:cs="Arial"/>
                <w:sz w:val="18"/>
                <w:szCs w:val="18"/>
                <w:lang w:eastAsia="pl-PL"/>
              </w:rPr>
              <w:t xml:space="preserve">Gwarancja – min 24 miesiące </w:t>
            </w:r>
          </w:p>
          <w:p w:rsidR="00C85AE9" w:rsidRPr="00C00804" w:rsidRDefault="00C85AE9" w:rsidP="00C00804">
            <w:pPr>
              <w:pStyle w:val="Bezodstpw"/>
              <w:rPr>
                <w:b/>
                <w:lang w:eastAsia="pl-PL"/>
              </w:rPr>
            </w:pPr>
            <w:r w:rsidRPr="00C0080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Karta gwarancyjna – z dostawą</w:t>
            </w:r>
          </w:p>
        </w:tc>
        <w:tc>
          <w:tcPr>
            <w:tcW w:w="2552" w:type="dxa"/>
            <w:vAlign w:val="center"/>
          </w:tcPr>
          <w:p w:rsidR="00C85AE9" w:rsidRPr="00C00804" w:rsidRDefault="00C00804" w:rsidP="00C00804">
            <w:pPr>
              <w:pStyle w:val="Bezodstpw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C0080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okres gwarancji</w:t>
            </w:r>
          </w:p>
        </w:tc>
      </w:tr>
      <w:tr w:rsidR="00C85AE9" w:rsidRPr="007621CB" w:rsidTr="009B326B">
        <w:trPr>
          <w:trHeight w:val="353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47448D" w:rsidRDefault="00C85AE9" w:rsidP="00867021">
            <w:pPr>
              <w:ind w:left="33"/>
              <w:rPr>
                <w:rFonts w:ascii="Arial" w:eastAsia="Calibri" w:hAnsi="Arial" w:cs="Arial"/>
                <w:sz w:val="18"/>
                <w:szCs w:val="18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Szkolenie personelu  medycznego i technicznego w zakresie opisa</w:t>
            </w:r>
            <w:r>
              <w:rPr>
                <w:rFonts w:ascii="Arial" w:eastAsia="Calibri" w:hAnsi="Arial" w:cs="Arial"/>
                <w:sz w:val="18"/>
                <w:szCs w:val="18"/>
              </w:rPr>
              <w:t>nym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  w instrukcji</w:t>
            </w:r>
          </w:p>
        </w:tc>
        <w:tc>
          <w:tcPr>
            <w:tcW w:w="2552" w:type="dxa"/>
            <w:vAlign w:val="center"/>
          </w:tcPr>
          <w:p w:rsidR="00C85AE9" w:rsidRPr="007621CB" w:rsidRDefault="00C00804" w:rsidP="00867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12202D" w:rsidRDefault="00C85AE9" w:rsidP="00867021">
            <w:pPr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l-PL"/>
              </w:rPr>
            </w:pPr>
            <w:r w:rsidRPr="007A531B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Przegląd techniczny, bezpłatny w ramach gwarancji, wykonany  przez autoryzowany serwis w po kolejnych 12-tu miesiącach użytkowania aparatu, w okresie gwarancji</w:t>
            </w:r>
          </w:p>
        </w:tc>
        <w:tc>
          <w:tcPr>
            <w:tcW w:w="2552" w:type="dxa"/>
            <w:vAlign w:val="center"/>
          </w:tcPr>
          <w:p w:rsidR="00C85AE9" w:rsidRPr="007621CB" w:rsidRDefault="00C00804" w:rsidP="00867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12202D" w:rsidRDefault="00C85AE9" w:rsidP="00867021">
            <w:pPr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l-PL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Gwarantowany czas reakcji od zgłoszenia awarii do jej usunięcia  do 7 dni roboczych</w:t>
            </w:r>
          </w:p>
        </w:tc>
        <w:tc>
          <w:tcPr>
            <w:tcW w:w="2552" w:type="dxa"/>
            <w:vAlign w:val="center"/>
          </w:tcPr>
          <w:p w:rsidR="00C85AE9" w:rsidRPr="00C00804" w:rsidRDefault="00C00804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C0080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czas napr</w:t>
            </w: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a</w:t>
            </w:r>
            <w:r w:rsidRPr="00C0080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wy</w:t>
            </w:r>
          </w:p>
        </w:tc>
      </w:tr>
      <w:tr w:rsidR="00C85AE9" w:rsidRPr="007621CB" w:rsidTr="009B326B">
        <w:trPr>
          <w:trHeight w:val="27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12202D" w:rsidRDefault="00C85AE9" w:rsidP="00867021">
            <w:pPr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l-PL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>W okresie gwarancji przesłanie aparatu do naprawy lub przyjazd  serwisanta  będzie na koszt Wykonawcy</w:t>
            </w:r>
          </w:p>
        </w:tc>
        <w:tc>
          <w:tcPr>
            <w:tcW w:w="2552" w:type="dxa"/>
            <w:vAlign w:val="center"/>
          </w:tcPr>
          <w:p w:rsidR="00C85AE9" w:rsidRPr="007621CB" w:rsidRDefault="00C00804" w:rsidP="00867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</w:p>
        </w:tc>
      </w:tr>
      <w:tr w:rsidR="00C85AE9" w:rsidRPr="007621CB" w:rsidTr="00EB3B91">
        <w:trPr>
          <w:trHeight w:val="456"/>
        </w:trPr>
        <w:tc>
          <w:tcPr>
            <w:tcW w:w="496" w:type="dxa"/>
            <w:vAlign w:val="center"/>
          </w:tcPr>
          <w:p w:rsidR="00C85AE9" w:rsidRPr="007621CB" w:rsidRDefault="00C85AE9" w:rsidP="00C85AE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:rsidR="00C85AE9" w:rsidRPr="0012202D" w:rsidRDefault="00C85AE9" w:rsidP="00867021">
            <w:pPr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l-PL"/>
              </w:rPr>
            </w:pP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Certyfikat CE lub Deklaracja zgodności z </w:t>
            </w:r>
            <w:r>
              <w:rPr>
                <w:rFonts w:ascii="Arial" w:eastAsia="Calibri" w:hAnsi="Arial" w:cs="Arial"/>
                <w:sz w:val="18"/>
                <w:szCs w:val="18"/>
              </w:rPr>
              <w:t>Dyrektywą UE 93/42/EEC</w:t>
            </w:r>
            <w:r w:rsidRPr="007A531B">
              <w:rPr>
                <w:rFonts w:ascii="Arial" w:eastAsia="Calibri" w:hAnsi="Arial" w:cs="Arial"/>
                <w:sz w:val="18"/>
                <w:szCs w:val="18"/>
              </w:rPr>
              <w:t xml:space="preserve"> na aparat</w:t>
            </w:r>
          </w:p>
        </w:tc>
        <w:tc>
          <w:tcPr>
            <w:tcW w:w="2552" w:type="dxa"/>
            <w:vAlign w:val="center"/>
          </w:tcPr>
          <w:p w:rsidR="00C85AE9" w:rsidRPr="00C00804" w:rsidRDefault="00C00804" w:rsidP="00867021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Wpisać TAK lub NIE</w:t>
            </w:r>
            <w:r w:rsidRPr="00C0080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- </w:t>
            </w:r>
            <w:r w:rsidRPr="00C0080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Załączyć</w:t>
            </w:r>
          </w:p>
        </w:tc>
      </w:tr>
    </w:tbl>
    <w:p w:rsidR="00C00804" w:rsidRDefault="00C00804" w:rsidP="00C00804">
      <w:pPr>
        <w:widowControl w:val="0"/>
        <w:tabs>
          <w:tab w:val="left" w:pos="284"/>
        </w:tabs>
        <w:suppressAutoHyphens/>
        <w:autoSpaceDE w:val="0"/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Wypełnić kolumnę nr 3</w:t>
      </w:r>
    </w:p>
    <w:p w:rsidR="00C85AE9" w:rsidRPr="0016609D" w:rsidRDefault="00C85AE9" w:rsidP="00C00804">
      <w:pPr>
        <w:widowControl w:val="0"/>
        <w:tabs>
          <w:tab w:val="left" w:pos="284"/>
        </w:tabs>
        <w:suppressAutoHyphens/>
        <w:autoSpaceDE w:val="0"/>
        <w:spacing w:after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6609D">
        <w:rPr>
          <w:rFonts w:ascii="Arial" w:eastAsia="Times New Roman" w:hAnsi="Arial" w:cs="Arial"/>
          <w:b/>
          <w:sz w:val="18"/>
          <w:szCs w:val="18"/>
          <w:lang w:eastAsia="ar-SA"/>
        </w:rPr>
        <w:t>Oświadczam</w:t>
      </w:r>
      <w:r w:rsidRPr="0016609D">
        <w:rPr>
          <w:rFonts w:ascii="Arial" w:eastAsia="Times New Roman" w:hAnsi="Arial" w:cs="Arial"/>
          <w:sz w:val="18"/>
          <w:szCs w:val="18"/>
          <w:lang w:eastAsia="ar-SA"/>
        </w:rPr>
        <w:t xml:space="preserve">, że sprzęt jest fabrycznie nowy, kompletny i do jego uruchomienia oraz stosowania zgodnie </w:t>
      </w:r>
      <w:r w:rsidR="00C00804">
        <w:rPr>
          <w:rFonts w:ascii="Arial" w:eastAsia="Times New Roman" w:hAnsi="Arial" w:cs="Arial"/>
          <w:sz w:val="18"/>
          <w:szCs w:val="18"/>
          <w:lang w:eastAsia="ar-SA"/>
        </w:rPr>
        <w:br/>
      </w:r>
      <w:r w:rsidRPr="0016609D">
        <w:rPr>
          <w:rFonts w:ascii="Arial" w:eastAsia="Times New Roman" w:hAnsi="Arial" w:cs="Arial"/>
          <w:sz w:val="18"/>
          <w:szCs w:val="18"/>
          <w:lang w:eastAsia="ar-SA"/>
        </w:rPr>
        <w:t>z przeznaczeniem oraz instrukcją użytkowania nie jest konieczny zakup dodatkowych elementów i akcesoriów</w:t>
      </w:r>
    </w:p>
    <w:p w:rsidR="00C85AE9" w:rsidRDefault="00C85AE9" w:rsidP="00C85AE9">
      <w:pPr>
        <w:spacing w:after="0" w:line="240" w:lineRule="auto"/>
        <w:ind w:left="4956"/>
        <w:rPr>
          <w:rFonts w:ascii="Arial" w:eastAsia="Calibri" w:hAnsi="Arial" w:cs="Arial"/>
        </w:rPr>
      </w:pPr>
      <w:r w:rsidRPr="00275F7E">
        <w:rPr>
          <w:rFonts w:ascii="Arial" w:eastAsia="Calibri" w:hAnsi="Arial" w:cs="Arial"/>
        </w:rPr>
        <w:tab/>
      </w:r>
      <w:r w:rsidRPr="00275F7E">
        <w:rPr>
          <w:rFonts w:ascii="Arial" w:eastAsia="Calibri" w:hAnsi="Arial" w:cs="Arial"/>
        </w:rPr>
        <w:tab/>
      </w:r>
      <w:r w:rsidRPr="00275F7E">
        <w:rPr>
          <w:rFonts w:ascii="Arial" w:eastAsia="Calibri" w:hAnsi="Arial" w:cs="Arial"/>
        </w:rPr>
        <w:tab/>
      </w:r>
      <w:r w:rsidRPr="00275F7E">
        <w:rPr>
          <w:rFonts w:ascii="Arial" w:eastAsia="Calibri" w:hAnsi="Arial" w:cs="Arial"/>
        </w:rPr>
        <w:tab/>
        <w:t xml:space="preserve">                                  </w:t>
      </w:r>
    </w:p>
    <w:p w:rsidR="00EB3B91" w:rsidRDefault="00EB3B91" w:rsidP="00EB3B9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 !</w:t>
      </w:r>
    </w:p>
    <w:p w:rsidR="00EB3B91" w:rsidRDefault="00EB3B91" w:rsidP="00EB3B9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>
        <w:rPr>
          <w:rFonts w:ascii="Arial" w:hAnsi="Arial" w:cs="Arial"/>
          <w:b/>
          <w:sz w:val="20"/>
          <w:szCs w:val="20"/>
        </w:rPr>
        <w:t>pades</w:t>
      </w:r>
      <w:proofErr w:type="spellEnd"/>
      <w:r>
        <w:rPr>
          <w:rFonts w:ascii="Arial" w:hAnsi="Arial" w:cs="Arial"/>
          <w:b/>
          <w:sz w:val="20"/>
          <w:szCs w:val="20"/>
        </w:rPr>
        <w:t>”.</w:t>
      </w:r>
    </w:p>
    <w:p w:rsidR="00C85AE9" w:rsidRDefault="00EB3B91" w:rsidP="00EB3B91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C85AE9" w:rsidRPr="00C85AE9" w:rsidRDefault="00C85AE9" w:rsidP="00C85AE9">
      <w:pPr>
        <w:spacing w:after="0" w:line="240" w:lineRule="auto"/>
        <w:rPr>
          <w:rFonts w:ascii="Arial" w:hAnsi="Arial" w:cs="Arial"/>
        </w:rPr>
      </w:pPr>
    </w:p>
    <w:sectPr w:rsidR="00C85AE9" w:rsidRPr="00C85AE9" w:rsidSect="00173F57">
      <w:headerReference w:type="default" r:id="rId9"/>
      <w:pgSz w:w="11906" w:h="16838" w:code="9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B91" w:rsidRDefault="00EB3B91" w:rsidP="00381EDB">
      <w:pPr>
        <w:spacing w:after="0" w:line="240" w:lineRule="auto"/>
      </w:pPr>
      <w:r>
        <w:separator/>
      </w:r>
    </w:p>
  </w:endnote>
  <w:endnote w:type="continuationSeparator" w:id="0">
    <w:p w:rsidR="00EB3B91" w:rsidRDefault="00EB3B91" w:rsidP="00381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B91" w:rsidRDefault="00EB3B91" w:rsidP="00381EDB">
      <w:pPr>
        <w:spacing w:after="0" w:line="240" w:lineRule="auto"/>
      </w:pPr>
      <w:r>
        <w:separator/>
      </w:r>
    </w:p>
  </w:footnote>
  <w:footnote w:type="continuationSeparator" w:id="0">
    <w:p w:rsidR="00EB3B91" w:rsidRDefault="00EB3B91" w:rsidP="00381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F57" w:rsidRDefault="00173F57">
    <w:pPr>
      <w:pStyle w:val="Nagwek"/>
    </w:pPr>
    <w:r w:rsidRPr="00173F57">
      <w:rPr>
        <w:noProof/>
        <w:lang w:eastAsia="pl-PL"/>
      </w:rPr>
      <w:drawing>
        <wp:inline distT="0" distB="0" distL="0" distR="0">
          <wp:extent cx="5759450" cy="489850"/>
          <wp:effectExtent l="19050" t="0" r="0" b="0"/>
          <wp:docPr id="1" name="Obraz 1" descr="C:\Users\DZIEWO~1\AppData\Local\Temp\Rar$DIa0.151\EFS_kolor-300dp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ZIEWO~1\AppData\Local\Temp\Rar$DIa0.151\EFS_kolor-300dpi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752F8"/>
    <w:multiLevelType w:val="hybridMultilevel"/>
    <w:tmpl w:val="8ECCA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85341"/>
    <w:multiLevelType w:val="hybridMultilevel"/>
    <w:tmpl w:val="54804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E47B3"/>
    <w:multiLevelType w:val="hybridMultilevel"/>
    <w:tmpl w:val="37BC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275E5"/>
    <w:multiLevelType w:val="hybridMultilevel"/>
    <w:tmpl w:val="35A68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02FA2"/>
    <w:multiLevelType w:val="hybridMultilevel"/>
    <w:tmpl w:val="ECCC071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E762555C">
      <w:numFmt w:val="bullet"/>
      <w:lvlText w:val="-"/>
      <w:lvlJc w:val="left"/>
      <w:pPr>
        <w:ind w:left="1440" w:hanging="360"/>
      </w:pPr>
      <w:rPr>
        <w:rFonts w:ascii="Calibri" w:eastAsia="Calibri" w:hAnsi="Calibr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913C4"/>
    <w:multiLevelType w:val="hybridMultilevel"/>
    <w:tmpl w:val="9998D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AE9"/>
    <w:rsid w:val="00022046"/>
    <w:rsid w:val="00173F57"/>
    <w:rsid w:val="00381EDB"/>
    <w:rsid w:val="00420AF9"/>
    <w:rsid w:val="00582E0C"/>
    <w:rsid w:val="0069545C"/>
    <w:rsid w:val="007F3C17"/>
    <w:rsid w:val="00866ADC"/>
    <w:rsid w:val="00867021"/>
    <w:rsid w:val="009B137B"/>
    <w:rsid w:val="009B326B"/>
    <w:rsid w:val="00A56C0F"/>
    <w:rsid w:val="00AB5C1D"/>
    <w:rsid w:val="00B0312F"/>
    <w:rsid w:val="00C00804"/>
    <w:rsid w:val="00C12283"/>
    <w:rsid w:val="00C85AE9"/>
    <w:rsid w:val="00CC74CA"/>
    <w:rsid w:val="00EB3B91"/>
    <w:rsid w:val="00F4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4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AE9"/>
    <w:pPr>
      <w:spacing w:after="160" w:line="259" w:lineRule="auto"/>
      <w:ind w:left="720"/>
      <w:contextualSpacing/>
    </w:pPr>
  </w:style>
  <w:style w:type="paragraph" w:styleId="Bezodstpw">
    <w:name w:val="No Spacing"/>
    <w:uiPriority w:val="1"/>
    <w:qFormat/>
    <w:rsid w:val="0086702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3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26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81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1EDB"/>
  </w:style>
  <w:style w:type="paragraph" w:styleId="Stopka">
    <w:name w:val="footer"/>
    <w:basedOn w:val="Normalny"/>
    <w:link w:val="StopkaZnak"/>
    <w:uiPriority w:val="99"/>
    <w:semiHidden/>
    <w:unhideWhenUsed/>
    <w:rsid w:val="00381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1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AE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9263F-AA8F-4419-A674-E2913181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Bogusława Dziewońska</cp:lastModifiedBy>
  <cp:revision>10</cp:revision>
  <cp:lastPrinted>2022-06-02T11:57:00Z</cp:lastPrinted>
  <dcterms:created xsi:type="dcterms:W3CDTF">2022-05-19T12:19:00Z</dcterms:created>
  <dcterms:modified xsi:type="dcterms:W3CDTF">2022-07-06T10:18:00Z</dcterms:modified>
</cp:coreProperties>
</file>