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6DFBC" w14:textId="4BA59C65" w:rsidR="002D5628" w:rsidRPr="00000DD7" w:rsidRDefault="002D5628" w:rsidP="00AE211E">
      <w:pPr>
        <w:widowControl w:val="0"/>
        <w:autoSpaceDE w:val="0"/>
        <w:autoSpaceDN w:val="0"/>
        <w:spacing w:after="0" w:line="240" w:lineRule="auto"/>
        <w:jc w:val="right"/>
        <w:rPr>
          <w:rFonts w:ascii="Arial" w:eastAsia="Arial" w:hAnsi="Arial" w:cs="Arial"/>
          <w:kern w:val="0"/>
          <w14:ligatures w14:val="none"/>
        </w:rPr>
      </w:pPr>
      <w:r w:rsidRPr="002D5628">
        <w:rPr>
          <w:rFonts w:ascii="Arial" w:eastAsia="Arial" w:hAnsi="Arial" w:cs="Arial"/>
          <w:kern w:val="0"/>
          <w14:ligatures w14:val="none"/>
        </w:rPr>
        <w:t xml:space="preserve">                                                  </w:t>
      </w:r>
      <w:r>
        <w:rPr>
          <w:rFonts w:ascii="Arial" w:eastAsia="Arial" w:hAnsi="Arial" w:cs="Arial"/>
          <w:kern w:val="0"/>
          <w14:ligatures w14:val="none"/>
        </w:rPr>
        <w:t>-</w:t>
      </w:r>
      <w:r w:rsidRPr="00000DD7">
        <w:rPr>
          <w:rFonts w:ascii="Arial" w:eastAsia="Arial" w:hAnsi="Arial" w:cs="Arial"/>
          <w:kern w:val="0"/>
          <w14:ligatures w14:val="none"/>
        </w:rPr>
        <w:t>PROJEKT-</w:t>
      </w:r>
    </w:p>
    <w:p w14:paraId="16723102" w14:textId="5EEB3AA3" w:rsidR="002D5628" w:rsidRPr="002D5628" w:rsidRDefault="002D5628" w:rsidP="00000DD7">
      <w:pPr>
        <w:widowControl w:val="0"/>
        <w:autoSpaceDE w:val="0"/>
        <w:autoSpaceDN w:val="0"/>
        <w:spacing w:after="0" w:line="240" w:lineRule="auto"/>
        <w:jc w:val="center"/>
        <w:rPr>
          <w:rFonts w:ascii="Arial" w:eastAsia="Arial" w:hAnsi="Arial" w:cs="Arial"/>
          <w:b/>
          <w:kern w:val="0"/>
          <w14:ligatures w14:val="none"/>
        </w:rPr>
      </w:pPr>
      <w:r w:rsidRPr="002D5628">
        <w:rPr>
          <w:rFonts w:ascii="Arial" w:eastAsia="Arial" w:hAnsi="Arial" w:cs="Arial"/>
          <w:b/>
          <w:kern w:val="0"/>
          <w14:ligatures w14:val="none"/>
        </w:rPr>
        <w:t>Umowa nr …………………………</w:t>
      </w:r>
    </w:p>
    <w:p w14:paraId="35CEE2B5" w14:textId="77777777" w:rsidR="002D5628" w:rsidRPr="002D5628" w:rsidRDefault="002D5628" w:rsidP="002D5628">
      <w:pPr>
        <w:widowControl w:val="0"/>
        <w:autoSpaceDE w:val="0"/>
        <w:autoSpaceDN w:val="0"/>
        <w:spacing w:after="0" w:line="240" w:lineRule="auto"/>
        <w:jc w:val="both"/>
        <w:rPr>
          <w:rFonts w:ascii="Arial" w:eastAsia="Arial" w:hAnsi="Arial" w:cs="Arial"/>
          <w:b/>
          <w:kern w:val="0"/>
          <w14:ligatures w14:val="none"/>
        </w:rPr>
      </w:pPr>
    </w:p>
    <w:p w14:paraId="5CDC1072" w14:textId="77777777" w:rsidR="002D5628" w:rsidRPr="002D5628" w:rsidRDefault="002D5628" w:rsidP="002D5628">
      <w:pPr>
        <w:widowControl w:val="0"/>
        <w:autoSpaceDE w:val="0"/>
        <w:autoSpaceDN w:val="0"/>
        <w:spacing w:after="0" w:line="240" w:lineRule="auto"/>
        <w:ind w:left="1440" w:firstLine="720"/>
        <w:jc w:val="both"/>
        <w:rPr>
          <w:rFonts w:ascii="Arial" w:eastAsia="Arial" w:hAnsi="Arial" w:cs="Arial"/>
          <w:kern w:val="0"/>
          <w14:ligatures w14:val="none"/>
        </w:rPr>
      </w:pPr>
    </w:p>
    <w:p w14:paraId="016FC554"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 xml:space="preserve">Zawarta w dniu …………………. w Wałbrzychu, pomiędzy: </w:t>
      </w:r>
    </w:p>
    <w:p w14:paraId="37F1C7CF"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518B350E"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 xml:space="preserve">Powiatem Wałbrzyskim, al. Wyzwolenia 20-24, 58-300 Wałbrzych, NIP: 886-26-33-345,  </w:t>
      </w:r>
      <w:r w:rsidRPr="002D5628">
        <w:rPr>
          <w:rFonts w:ascii="Arial" w:eastAsia="Arial" w:hAnsi="Arial" w:cs="Arial"/>
          <w:kern w:val="0"/>
          <w14:ligatures w14:val="none"/>
        </w:rPr>
        <w:br/>
        <w:t xml:space="preserve">tel. 74/846-07-00, e-mail: </w:t>
      </w:r>
      <w:hyperlink r:id="rId7" w:history="1">
        <w:r w:rsidRPr="002D5628">
          <w:rPr>
            <w:rFonts w:ascii="Arial" w:eastAsia="Arial" w:hAnsi="Arial" w:cs="Arial"/>
            <w:kern w:val="0"/>
            <w:u w:val="single"/>
            <w14:ligatures w14:val="none"/>
          </w:rPr>
          <w:t>sekretariat@powiatwalbrzyski.pl</w:t>
        </w:r>
      </w:hyperlink>
      <w:r w:rsidRPr="002D5628">
        <w:rPr>
          <w:rFonts w:ascii="Arial" w:eastAsia="Arial" w:hAnsi="Arial" w:cs="Arial"/>
          <w:kern w:val="0"/>
          <w14:ligatures w14:val="none"/>
        </w:rPr>
        <w:t xml:space="preserve"> reprezentowanym przez:</w:t>
      </w:r>
    </w:p>
    <w:p w14:paraId="647F2BC2"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7DBE8ADD" w14:textId="77777777" w:rsidR="002D5628" w:rsidRPr="002D5628" w:rsidRDefault="002D5628" w:rsidP="002D5628">
      <w:pPr>
        <w:widowControl w:val="0"/>
        <w:numPr>
          <w:ilvl w:val="0"/>
          <w:numId w:val="1"/>
        </w:numPr>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Krzysztofa Kwiatkowskiego – Starostę Powiatu Wałbrzyskiego</w:t>
      </w:r>
    </w:p>
    <w:p w14:paraId="11E234E0" w14:textId="77777777" w:rsidR="002D5628" w:rsidRPr="002D5628" w:rsidRDefault="002D5628" w:rsidP="002D5628">
      <w:pPr>
        <w:widowControl w:val="0"/>
        <w:numPr>
          <w:ilvl w:val="0"/>
          <w:numId w:val="1"/>
        </w:numPr>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 xml:space="preserve">Iwonę Frankowską – Wicestarostę Powiatu Wałbrzyskiego </w:t>
      </w:r>
    </w:p>
    <w:p w14:paraId="2E134121" w14:textId="77777777" w:rsidR="002D5628" w:rsidRPr="002D5628" w:rsidRDefault="002D5628" w:rsidP="002D5628">
      <w:pPr>
        <w:widowControl w:val="0"/>
        <w:autoSpaceDE w:val="0"/>
        <w:autoSpaceDN w:val="0"/>
        <w:spacing w:after="0" w:line="240" w:lineRule="auto"/>
        <w:ind w:left="720"/>
        <w:jc w:val="both"/>
        <w:rPr>
          <w:rFonts w:ascii="Arial" w:eastAsia="Arial" w:hAnsi="Arial" w:cs="Arial"/>
          <w:kern w:val="0"/>
          <w14:ligatures w14:val="none"/>
        </w:rPr>
      </w:pPr>
    </w:p>
    <w:p w14:paraId="33B65AF7" w14:textId="77777777" w:rsidR="002D5628" w:rsidRPr="002D5628" w:rsidRDefault="002D5628" w:rsidP="002D5628">
      <w:pPr>
        <w:widowControl w:val="0"/>
        <w:autoSpaceDE w:val="0"/>
        <w:autoSpaceDN w:val="0"/>
        <w:spacing w:after="0" w:line="240" w:lineRule="auto"/>
        <w:jc w:val="both"/>
        <w:rPr>
          <w:rFonts w:ascii="Arial" w:eastAsia="Arial" w:hAnsi="Arial" w:cs="Arial"/>
          <w:b/>
          <w:kern w:val="0"/>
          <w14:ligatures w14:val="none"/>
        </w:rPr>
      </w:pPr>
      <w:r w:rsidRPr="002D5628">
        <w:rPr>
          <w:rFonts w:ascii="Arial" w:eastAsia="Arial" w:hAnsi="Arial" w:cs="Arial"/>
          <w:kern w:val="0"/>
          <w14:ligatures w14:val="none"/>
        </w:rPr>
        <w:t xml:space="preserve">zwanym: </w:t>
      </w:r>
      <w:r w:rsidRPr="002D5628">
        <w:rPr>
          <w:rFonts w:ascii="Arial" w:eastAsia="Arial" w:hAnsi="Arial" w:cs="Arial"/>
          <w:b/>
          <w:kern w:val="0"/>
          <w14:ligatures w14:val="none"/>
        </w:rPr>
        <w:t>„Zamawiającym”</w:t>
      </w:r>
    </w:p>
    <w:p w14:paraId="75CC969C"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44BAD98E"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 xml:space="preserve">a </w:t>
      </w:r>
    </w:p>
    <w:p w14:paraId="4F38F23A"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4AD98451" w14:textId="77777777" w:rsidR="00C2775F" w:rsidRDefault="00C2775F" w:rsidP="00C2775F">
      <w:pPr>
        <w:spacing w:line="276" w:lineRule="auto"/>
        <w:jc w:val="both"/>
      </w:pPr>
      <w:r>
        <w:t xml:space="preserve">…………………………… z siedzibą w ……………….. przy ulicy …………….. wpisaną do rejestru przedsiębiorców prowadzonego przez………………… pod numerem KRS: ……………………………. </w:t>
      </w:r>
      <w:r>
        <w:br/>
        <w:t xml:space="preserve">NIP: ………………REGON: ……………….., o kapitale zakładowym ……………. zł reprezentowaną przez : </w:t>
      </w:r>
    </w:p>
    <w:p w14:paraId="76DD750A"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74685793"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61F4A85F"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Reprezentowana przez:</w:t>
      </w:r>
    </w:p>
    <w:p w14:paraId="01EC3C07"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5EC78127" w14:textId="77777777" w:rsidR="002D5628" w:rsidRPr="002D5628" w:rsidRDefault="002D5628" w:rsidP="002D5628">
      <w:pPr>
        <w:widowControl w:val="0"/>
        <w:numPr>
          <w:ilvl w:val="0"/>
          <w:numId w:val="24"/>
        </w:numPr>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……………………………………-Pełnomocnika, na podst. pełnomocnictwa……………             z dnia …………………………..</w:t>
      </w:r>
    </w:p>
    <w:p w14:paraId="26B2A03F" w14:textId="77777777" w:rsidR="002D5628" w:rsidRPr="002D5628" w:rsidRDefault="002D5628" w:rsidP="002D5628">
      <w:pPr>
        <w:widowControl w:val="0"/>
        <w:numPr>
          <w:ilvl w:val="0"/>
          <w:numId w:val="24"/>
        </w:numPr>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 Pełnomocnika, na podst. pełnomocnictwa …………..</w:t>
      </w:r>
    </w:p>
    <w:p w14:paraId="2DBA4AA8" w14:textId="77777777" w:rsidR="002D5628" w:rsidRPr="002D5628" w:rsidRDefault="002D5628" w:rsidP="002D5628">
      <w:pPr>
        <w:widowControl w:val="0"/>
        <w:autoSpaceDE w:val="0"/>
        <w:autoSpaceDN w:val="0"/>
        <w:spacing w:after="0" w:line="240" w:lineRule="auto"/>
        <w:ind w:left="720"/>
        <w:jc w:val="both"/>
        <w:rPr>
          <w:rFonts w:ascii="Arial" w:eastAsia="Arial" w:hAnsi="Arial" w:cs="Arial"/>
          <w:kern w:val="0"/>
          <w14:ligatures w14:val="none"/>
        </w:rPr>
      </w:pPr>
      <w:r w:rsidRPr="002D5628">
        <w:rPr>
          <w:rFonts w:ascii="Arial" w:eastAsia="Arial" w:hAnsi="Arial" w:cs="Arial"/>
          <w:kern w:val="0"/>
          <w14:ligatures w14:val="none"/>
        </w:rPr>
        <w:t xml:space="preserve">z dnia ………………………….. </w:t>
      </w:r>
    </w:p>
    <w:p w14:paraId="5ECEEA98" w14:textId="77777777" w:rsidR="002D5628" w:rsidRPr="002D5628" w:rsidRDefault="002D5628" w:rsidP="002D5628">
      <w:pPr>
        <w:widowControl w:val="0"/>
        <w:autoSpaceDE w:val="0"/>
        <w:autoSpaceDN w:val="0"/>
        <w:spacing w:after="0" w:line="240" w:lineRule="auto"/>
        <w:jc w:val="both"/>
        <w:rPr>
          <w:rFonts w:ascii="Arial" w:eastAsia="Arial" w:hAnsi="Arial" w:cs="Arial"/>
          <w:kern w:val="0"/>
          <w14:ligatures w14:val="none"/>
        </w:rPr>
      </w:pPr>
    </w:p>
    <w:p w14:paraId="430AA1B6" w14:textId="77777777" w:rsidR="002D5628" w:rsidRPr="002D5628" w:rsidRDefault="002D5628" w:rsidP="002D5628">
      <w:pPr>
        <w:widowControl w:val="0"/>
        <w:autoSpaceDE w:val="0"/>
        <w:autoSpaceDN w:val="0"/>
        <w:spacing w:after="0" w:line="276" w:lineRule="auto"/>
        <w:jc w:val="both"/>
        <w:rPr>
          <w:rFonts w:ascii="Arial" w:eastAsia="Arial" w:hAnsi="Arial" w:cs="Arial"/>
          <w:kern w:val="0"/>
          <w14:ligatures w14:val="none"/>
        </w:rPr>
      </w:pPr>
    </w:p>
    <w:p w14:paraId="09EA8A74"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zwanym w dalszej części Umowy</w:t>
      </w:r>
      <w:r w:rsidRPr="002D5628">
        <w:rPr>
          <w:rFonts w:ascii="Arial" w:eastAsia="Arial" w:hAnsi="Arial" w:cs="Arial"/>
          <w:b/>
          <w:kern w:val="0"/>
          <w14:ligatures w14:val="none"/>
        </w:rPr>
        <w:t xml:space="preserve"> „Wykonawcą”,</w:t>
      </w:r>
    </w:p>
    <w:p w14:paraId="05CE34A0"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2C57F3E"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łącznie zwanych</w:t>
      </w:r>
      <w:r w:rsidRPr="002D5628">
        <w:rPr>
          <w:rFonts w:ascii="Arial" w:eastAsia="Arial" w:hAnsi="Arial" w:cs="Arial"/>
          <w:b/>
          <w:kern w:val="0"/>
          <w14:ligatures w14:val="none"/>
        </w:rPr>
        <w:t xml:space="preserve"> „Stronami”</w:t>
      </w:r>
    </w:p>
    <w:p w14:paraId="7DAF524C" w14:textId="77777777" w:rsidR="002D5628" w:rsidRPr="002D5628" w:rsidRDefault="002D5628" w:rsidP="002D5628">
      <w:pPr>
        <w:widowControl w:val="0"/>
        <w:autoSpaceDE w:val="0"/>
        <w:autoSpaceDN w:val="0"/>
        <w:spacing w:after="0" w:line="276" w:lineRule="auto"/>
        <w:jc w:val="both"/>
        <w:rPr>
          <w:rFonts w:ascii="Arial" w:eastAsia="Arial" w:hAnsi="Arial" w:cs="Arial"/>
          <w:b/>
          <w:color w:val="FF0000"/>
          <w:kern w:val="0"/>
          <w14:ligatures w14:val="none"/>
        </w:rPr>
      </w:pPr>
    </w:p>
    <w:p w14:paraId="49F53993" w14:textId="3D308AF7" w:rsidR="002D5628" w:rsidRPr="00AC5B53" w:rsidRDefault="002D5628" w:rsidP="002D5628">
      <w:pPr>
        <w:widowControl w:val="0"/>
        <w:autoSpaceDE w:val="0"/>
        <w:autoSpaceDN w:val="0"/>
        <w:spacing w:after="0" w:line="276" w:lineRule="auto"/>
        <w:jc w:val="both"/>
        <w:rPr>
          <w:rFonts w:ascii="Arial" w:eastAsia="Arial" w:hAnsi="Arial" w:cs="Arial"/>
          <w:kern w:val="0"/>
          <w14:ligatures w14:val="none"/>
        </w:rPr>
      </w:pPr>
      <w:r w:rsidRPr="00AC5B53">
        <w:rPr>
          <w:rFonts w:ascii="Arial" w:eastAsia="Arial" w:hAnsi="Arial" w:cs="Arial"/>
          <w:kern w:val="0"/>
          <w14:ligatures w14:val="none"/>
        </w:rPr>
        <w:t>Umowa niniejsza została zawarta zgodnie z przepisami ustawy z dnia 11 września 2019 roku - Prawo zamówień publicznych (</w:t>
      </w:r>
      <w:r w:rsidR="00C2775F" w:rsidRPr="00AC5B53">
        <w:rPr>
          <w:rFonts w:ascii="Arial" w:hAnsi="Arial" w:cs="Arial"/>
        </w:rPr>
        <w:t xml:space="preserve">tekst jednolity Dz. U. z 2022 roku poz. 1710 z </w:t>
      </w:r>
      <w:proofErr w:type="spellStart"/>
      <w:r w:rsidR="00C2775F" w:rsidRPr="00AC5B53">
        <w:rPr>
          <w:rFonts w:ascii="Arial" w:hAnsi="Arial" w:cs="Arial"/>
        </w:rPr>
        <w:t>późn</w:t>
      </w:r>
      <w:proofErr w:type="spellEnd"/>
      <w:r w:rsidR="00C2775F" w:rsidRPr="00AC5B53">
        <w:rPr>
          <w:rFonts w:ascii="Arial" w:hAnsi="Arial" w:cs="Arial"/>
        </w:rPr>
        <w:t>. zm.</w:t>
      </w:r>
      <w:r w:rsidRPr="00AC5B53">
        <w:rPr>
          <w:rFonts w:ascii="Arial" w:eastAsia="Arial" w:hAnsi="Arial" w:cs="Arial"/>
          <w:kern w:val="0"/>
          <w14:ligatures w14:val="none"/>
        </w:rPr>
        <w:t xml:space="preserve">) </w:t>
      </w:r>
      <w:r w:rsidRPr="00AC5B53">
        <w:rPr>
          <w:rFonts w:ascii="Arial" w:eastAsia="Arial" w:hAnsi="Arial" w:cs="Arial"/>
          <w:kern w:val="0"/>
          <w14:ligatures w14:val="none"/>
        </w:rPr>
        <w:br/>
        <w:t>w wyniku rozstrzygnięcia postępowania w trybie podstawowym.</w:t>
      </w:r>
    </w:p>
    <w:p w14:paraId="5FAEA1EE" w14:textId="77777777" w:rsidR="002D5628" w:rsidRPr="00AC5B53" w:rsidRDefault="002D5628" w:rsidP="002D5628">
      <w:pPr>
        <w:widowControl w:val="0"/>
        <w:autoSpaceDE w:val="0"/>
        <w:autoSpaceDN w:val="0"/>
        <w:spacing w:after="0" w:line="276" w:lineRule="auto"/>
        <w:jc w:val="both"/>
        <w:rPr>
          <w:rFonts w:ascii="Arial" w:eastAsia="Arial" w:hAnsi="Arial" w:cs="Arial"/>
          <w:b/>
          <w:kern w:val="0"/>
          <w14:ligatures w14:val="none"/>
        </w:rPr>
      </w:pPr>
    </w:p>
    <w:p w14:paraId="6BF07F79" w14:textId="77777777" w:rsidR="00E45692" w:rsidRDefault="00E45692" w:rsidP="009115F3">
      <w:pPr>
        <w:widowControl w:val="0"/>
        <w:autoSpaceDE w:val="0"/>
        <w:autoSpaceDN w:val="0"/>
        <w:spacing w:after="0" w:line="276" w:lineRule="auto"/>
        <w:jc w:val="center"/>
        <w:rPr>
          <w:rFonts w:ascii="Arial" w:eastAsia="Arial" w:hAnsi="Arial" w:cs="Arial"/>
          <w:b/>
          <w:kern w:val="0"/>
          <w14:ligatures w14:val="none"/>
        </w:rPr>
      </w:pPr>
    </w:p>
    <w:p w14:paraId="49870605" w14:textId="45410F30" w:rsidR="002D5628" w:rsidRPr="002D5628" w:rsidRDefault="002D5628" w:rsidP="009115F3">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1.</w:t>
      </w:r>
    </w:p>
    <w:p w14:paraId="5BFED07F"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Przedmiot umowy</w:t>
      </w:r>
    </w:p>
    <w:p w14:paraId="59917A71" w14:textId="77777777" w:rsidR="002D5628" w:rsidRPr="002D5628" w:rsidRDefault="002D5628" w:rsidP="002D5628">
      <w:pPr>
        <w:widowControl w:val="0"/>
        <w:numPr>
          <w:ilvl w:val="0"/>
          <w:numId w:val="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Przedmiotem niniejszej umowy jest dostawa/zakup na terenie całego kraju paliwa do samochodów służbowych, pojazdów oraz sprzętu spalinowego będących własnością Powiatu Wałbrzyskiego, wydanie kart elektronicznych służących do bezgotówkowego dokonywania transakcji w okresie 12 miesięcy obowiązywania umowy. </w:t>
      </w:r>
    </w:p>
    <w:p w14:paraId="3D1326E1" w14:textId="77777777" w:rsidR="002D5628" w:rsidRPr="002D5628" w:rsidRDefault="002D5628" w:rsidP="002D5628">
      <w:pPr>
        <w:widowControl w:val="0"/>
        <w:numPr>
          <w:ilvl w:val="0"/>
          <w:numId w:val="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Rodzaje paliw oraz szacunkowe zapotrzebowanie na paliwa na okres 12 miesięcy: </w:t>
      </w:r>
    </w:p>
    <w:p w14:paraId="22C759CF" w14:textId="7A2804AF" w:rsidR="002D5628" w:rsidRPr="002D5628" w:rsidRDefault="002D5628" w:rsidP="002D5628">
      <w:pPr>
        <w:widowControl w:val="0"/>
        <w:numPr>
          <w:ilvl w:val="0"/>
          <w:numId w:val="3"/>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Olej napędowy ON </w:t>
      </w:r>
      <w:r w:rsidRPr="002D5628">
        <w:rPr>
          <w:rFonts w:ascii="Arial" w:eastAsia="Arial" w:hAnsi="Arial" w:cs="Arial"/>
          <w:kern w:val="0"/>
          <w14:ligatures w14:val="none"/>
        </w:rPr>
        <w:tab/>
      </w:r>
      <w:r w:rsidRPr="002D5628">
        <w:rPr>
          <w:rFonts w:ascii="Arial" w:eastAsia="Arial" w:hAnsi="Arial" w:cs="Arial"/>
          <w:kern w:val="0"/>
          <w14:ligatures w14:val="none"/>
        </w:rPr>
        <w:tab/>
      </w:r>
      <w:r w:rsidRPr="002D5628">
        <w:rPr>
          <w:rFonts w:ascii="Arial" w:eastAsia="Arial" w:hAnsi="Arial" w:cs="Arial"/>
          <w:kern w:val="0"/>
          <w14:ligatures w14:val="none"/>
        </w:rPr>
        <w:tab/>
      </w:r>
      <w:r w:rsidRPr="002D5628">
        <w:rPr>
          <w:rFonts w:ascii="Arial" w:eastAsia="Arial" w:hAnsi="Arial" w:cs="Arial"/>
          <w:kern w:val="0"/>
          <w14:ligatures w14:val="none"/>
        </w:rPr>
        <w:tab/>
      </w:r>
      <w:r w:rsidRPr="002D5628">
        <w:rPr>
          <w:rFonts w:ascii="Arial" w:eastAsia="Arial" w:hAnsi="Arial" w:cs="Arial"/>
          <w:kern w:val="0"/>
          <w14:ligatures w14:val="none"/>
        </w:rPr>
        <w:tab/>
        <w:t xml:space="preserve">- </w:t>
      </w:r>
      <w:r w:rsidR="00FC2B98">
        <w:rPr>
          <w:rFonts w:ascii="Arial" w:eastAsia="Arial" w:hAnsi="Arial" w:cs="Arial"/>
          <w:kern w:val="0"/>
          <w14:ligatures w14:val="none"/>
        </w:rPr>
        <w:t>8</w:t>
      </w:r>
      <w:r w:rsidR="00C95730">
        <w:rPr>
          <w:rFonts w:ascii="Arial" w:eastAsia="Arial" w:hAnsi="Arial" w:cs="Arial"/>
          <w:kern w:val="0"/>
          <w14:ligatures w14:val="none"/>
        </w:rPr>
        <w:t>5</w:t>
      </w:r>
      <w:r w:rsidRPr="002D5628">
        <w:rPr>
          <w:rFonts w:ascii="Arial" w:eastAsia="Arial" w:hAnsi="Arial" w:cs="Arial"/>
          <w:kern w:val="0"/>
          <w14:ligatures w14:val="none"/>
        </w:rPr>
        <w:t xml:space="preserve">.000 l. </w:t>
      </w:r>
    </w:p>
    <w:p w14:paraId="54CD2C65" w14:textId="693B7CF0" w:rsidR="002D5628" w:rsidRPr="002D5628" w:rsidRDefault="002D5628" w:rsidP="002D5628">
      <w:pPr>
        <w:widowControl w:val="0"/>
        <w:numPr>
          <w:ilvl w:val="0"/>
          <w:numId w:val="3"/>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Benzyna bezołowiowa 95 oktanowa PB95                    - </w:t>
      </w:r>
      <w:r w:rsidR="005D08D1">
        <w:rPr>
          <w:rFonts w:ascii="Arial" w:eastAsia="Arial" w:hAnsi="Arial" w:cs="Arial"/>
          <w:kern w:val="0"/>
          <w14:ligatures w14:val="none"/>
        </w:rPr>
        <w:t>6</w:t>
      </w:r>
      <w:r w:rsidRPr="002D5628">
        <w:rPr>
          <w:rFonts w:ascii="Arial" w:eastAsia="Arial" w:hAnsi="Arial" w:cs="Arial"/>
          <w:kern w:val="0"/>
          <w14:ligatures w14:val="none"/>
        </w:rPr>
        <w:t xml:space="preserve">.000 l. </w:t>
      </w:r>
    </w:p>
    <w:p w14:paraId="5E2D027F" w14:textId="77777777" w:rsidR="002D5628" w:rsidRPr="002D5628" w:rsidRDefault="002D5628" w:rsidP="002D5628">
      <w:pPr>
        <w:widowControl w:val="0"/>
        <w:numPr>
          <w:ilvl w:val="0"/>
          <w:numId w:val="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Podane ilości benzyny bezołowiowej i oleju napędowego ON są wielkościami orientacyjnymi, szacowanymi na podstawie zużycia oraz przewidzianego zapotrzebowania </w:t>
      </w:r>
      <w:r w:rsidRPr="002D5628">
        <w:rPr>
          <w:rFonts w:ascii="Arial" w:eastAsia="Arial" w:hAnsi="Arial" w:cs="Arial"/>
          <w:kern w:val="0"/>
          <w14:ligatures w14:val="none"/>
        </w:rPr>
        <w:br/>
        <w:t xml:space="preserve">i mają jedynie charakter informacyjny. Wykonawca oświadcza, że nie będzie pod </w:t>
      </w:r>
      <w:r w:rsidRPr="002D5628">
        <w:rPr>
          <w:rFonts w:ascii="Arial" w:eastAsia="Arial" w:hAnsi="Arial" w:cs="Arial"/>
          <w:kern w:val="0"/>
          <w14:ligatures w14:val="none"/>
        </w:rPr>
        <w:lastRenderedPageBreak/>
        <w:t>względem Zamawiającego wnosił roszczeń z tytułu zamówienia innej ilości paliwa niż szacunkowe zapotrzebowanie do kwoty określonej w § 5 ust. 1.</w:t>
      </w:r>
    </w:p>
    <w:p w14:paraId="7FC599E0"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p>
    <w:p w14:paraId="5AAD1B1D" w14:textId="5131A4D6"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2.</w:t>
      </w:r>
      <w:r w:rsidRPr="002D5628">
        <w:rPr>
          <w:rFonts w:ascii="Arial" w:eastAsia="Arial" w:hAnsi="Arial" w:cs="Arial"/>
          <w:b/>
          <w:kern w:val="0"/>
          <w14:ligatures w14:val="none"/>
        </w:rPr>
        <w:br/>
        <w:t xml:space="preserve"> Obowiązki Wykonawcy</w:t>
      </w:r>
    </w:p>
    <w:p w14:paraId="3DF60160" w14:textId="77777777" w:rsidR="002D5628" w:rsidRPr="002D5628" w:rsidRDefault="002D5628" w:rsidP="002D5628">
      <w:pPr>
        <w:widowControl w:val="0"/>
        <w:numPr>
          <w:ilvl w:val="0"/>
          <w:numId w:val="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Wykonawca oświadcza, że dysponuje co najmniej stacją paliw/stacjami paliw wskazaną/wskazanymi w ofercie.  </w:t>
      </w:r>
    </w:p>
    <w:p w14:paraId="219F918D" w14:textId="47C59256" w:rsidR="002D5628" w:rsidRPr="002D5628" w:rsidRDefault="002D5628" w:rsidP="002D5628">
      <w:pPr>
        <w:widowControl w:val="0"/>
        <w:numPr>
          <w:ilvl w:val="0"/>
          <w:numId w:val="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gwarantuje, że stacje paliw, o których mowa w ust. 1 są całodobowe, obsługowe (z pracownikami, bez konieczności posiadania wyznaczonego pracownika do obsługi klienta w zakresie tankowania paliwa) oraz czynne 24 h/7 dni w tygodniu.</w:t>
      </w:r>
    </w:p>
    <w:p w14:paraId="019F8141" w14:textId="77777777" w:rsidR="002D5628" w:rsidRPr="002D5628" w:rsidRDefault="002D5628" w:rsidP="002D5628">
      <w:pPr>
        <w:widowControl w:val="0"/>
        <w:numPr>
          <w:ilvl w:val="0"/>
          <w:numId w:val="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Zakup paliwa do pojazdów polegać będzie na bezpośrednim tankowaniu paliwa do zbiorników paliwa samochodów Zamawiającego oraz do kanistra przez posiadacza karty paliwowej wystawionej na Powiat Wałbrzyski. </w:t>
      </w:r>
    </w:p>
    <w:p w14:paraId="5F2E4279" w14:textId="77777777" w:rsidR="002D5628" w:rsidRPr="002D5628" w:rsidRDefault="002D5628" w:rsidP="002D5628">
      <w:pPr>
        <w:widowControl w:val="0"/>
        <w:numPr>
          <w:ilvl w:val="0"/>
          <w:numId w:val="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gwarantuje odpowiednią jakość sprzedawanego paliwa, zgodną z wymaganiami określonymi w Rozporządzeniu Ministra Gospodarki z dnia 9 października 2015 w sprawie wymagań jakościowych dla paliw ciekłych</w:t>
      </w:r>
      <w:r w:rsidRPr="002D5628">
        <w:rPr>
          <w:rFonts w:ascii="Arial" w:eastAsia="Arial" w:hAnsi="Arial" w:cs="Arial"/>
          <w:color w:val="FF0000"/>
          <w:kern w:val="0"/>
          <w14:ligatures w14:val="none"/>
        </w:rPr>
        <w:t xml:space="preserve"> </w:t>
      </w:r>
      <w:r w:rsidRPr="002D5628">
        <w:rPr>
          <w:rFonts w:ascii="Arial" w:eastAsia="Arial" w:hAnsi="Arial" w:cs="Arial"/>
          <w:kern w:val="0"/>
          <w14:ligatures w14:val="none"/>
        </w:rPr>
        <w:t xml:space="preserve">(Dz. U. z 2015 r. poz. 1680 z </w:t>
      </w:r>
      <w:proofErr w:type="spellStart"/>
      <w:r w:rsidRPr="002D5628">
        <w:rPr>
          <w:rFonts w:ascii="Arial" w:eastAsia="Arial" w:hAnsi="Arial" w:cs="Arial"/>
          <w:kern w:val="0"/>
          <w14:ligatures w14:val="none"/>
        </w:rPr>
        <w:t>późn</w:t>
      </w:r>
      <w:proofErr w:type="spellEnd"/>
      <w:r w:rsidRPr="002D5628">
        <w:rPr>
          <w:rFonts w:ascii="Arial" w:eastAsia="Arial" w:hAnsi="Arial" w:cs="Arial"/>
          <w:kern w:val="0"/>
          <w14:ligatures w14:val="none"/>
        </w:rPr>
        <w:t>. zm.).</w:t>
      </w:r>
    </w:p>
    <w:p w14:paraId="0CB90E14" w14:textId="77777777" w:rsidR="002D5628" w:rsidRPr="002D5628" w:rsidRDefault="002D5628" w:rsidP="002D5628">
      <w:pPr>
        <w:widowControl w:val="0"/>
        <w:numPr>
          <w:ilvl w:val="0"/>
          <w:numId w:val="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oświadcza, że określone paliwo odpowiada pod względem jakości wymaganiom polskich i unijnych norm jakościowych, jest wolne od wad fizycznych i prawnych oraz jest dopuszczone do obrotu prawnego na terytorium UE.</w:t>
      </w:r>
    </w:p>
    <w:p w14:paraId="325DC658" w14:textId="77777777" w:rsidR="002D5628" w:rsidRPr="002D5628" w:rsidRDefault="002D5628" w:rsidP="002D5628">
      <w:pPr>
        <w:widowControl w:val="0"/>
        <w:numPr>
          <w:ilvl w:val="0"/>
          <w:numId w:val="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Wykonawca jest zobowiązany do niezwłocznego poinformowania Zamawiającego o każdej zmianie statusu prawnego przedsiębiorstwa, a w szczególności o wszczęciu postępowania upadłościowego czy układowego. </w:t>
      </w:r>
    </w:p>
    <w:p w14:paraId="528EF6D5"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1A0338D" w14:textId="690AD5CA" w:rsidR="002D5628" w:rsidRPr="002D5628" w:rsidRDefault="002D5628" w:rsidP="009115F3">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3.</w:t>
      </w:r>
    </w:p>
    <w:p w14:paraId="09E690D4"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Realizacja zamówienia</w:t>
      </w:r>
    </w:p>
    <w:p w14:paraId="6D4EB801" w14:textId="16A2C57E" w:rsidR="002D5628" w:rsidRPr="002D5628" w:rsidRDefault="002D5628" w:rsidP="002D5628">
      <w:pPr>
        <w:widowControl w:val="0"/>
        <w:numPr>
          <w:ilvl w:val="0"/>
          <w:numId w:val="5"/>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Wykonawca wyda Zamawiającemu bezpłatnie 1</w:t>
      </w:r>
      <w:r w:rsidR="00C2775F">
        <w:rPr>
          <w:rFonts w:ascii="Arial" w:eastAsia="Arial" w:hAnsi="Arial" w:cs="Arial"/>
          <w:kern w:val="0"/>
          <w14:ligatures w14:val="none"/>
        </w:rPr>
        <w:t>8</w:t>
      </w:r>
      <w:r w:rsidRPr="002D5628">
        <w:rPr>
          <w:rFonts w:ascii="Arial" w:eastAsia="Arial" w:hAnsi="Arial" w:cs="Arial"/>
          <w:kern w:val="0"/>
          <w14:ligatures w14:val="none"/>
        </w:rPr>
        <w:t xml:space="preserve"> szt. kart paliwowych, zgodnie z wykazem stanowiącym Załącznik nr 1 oraz Załącznik nr 2 do niniejszej umowy.</w:t>
      </w:r>
    </w:p>
    <w:p w14:paraId="7FF5F7E5" w14:textId="77777777" w:rsidR="002D5628" w:rsidRPr="002D5628" w:rsidRDefault="002D5628" w:rsidP="002D5628">
      <w:pPr>
        <w:widowControl w:val="0"/>
        <w:numPr>
          <w:ilvl w:val="0"/>
          <w:numId w:val="5"/>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 xml:space="preserve">Tankowanie pojazdów Zamawiającego odbywać się będzie na terenie stacji benzynowej Wykonawcy i odbywać się będzie do zbiorników pojazdów wymienionych w załączniku nr 1 oraz do kanistrów zgodnie z załącznikiem nr 2. </w:t>
      </w:r>
    </w:p>
    <w:p w14:paraId="1A33FE03" w14:textId="018BC2E4" w:rsidR="002D5628" w:rsidRPr="002D5628" w:rsidRDefault="002D5628" w:rsidP="002D5628">
      <w:pPr>
        <w:widowControl w:val="0"/>
        <w:numPr>
          <w:ilvl w:val="0"/>
          <w:numId w:val="5"/>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 xml:space="preserve">Karty paliwowe, umożliwiające bezgotówkowy zakup paliw i zabezpieczone numerem PIN, zostaną dostarczone Zamawiającemu niezwłocznie po podpisaniu umowy jednak nie później niż w terminie 14 dni roboczych od przedłożenia Wykonawcy wniosku/zamówienia na karty przez Zamawiającego. </w:t>
      </w:r>
    </w:p>
    <w:p w14:paraId="57A46945" w14:textId="77777777" w:rsidR="002D5628" w:rsidRPr="002D5628" w:rsidRDefault="002D5628" w:rsidP="002D5628">
      <w:pPr>
        <w:widowControl w:val="0"/>
        <w:numPr>
          <w:ilvl w:val="0"/>
          <w:numId w:val="5"/>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 xml:space="preserve">Za wydanie nowych kart paliwowych dla Zamawiającego Wykonawca nie pobiera opłaty. </w:t>
      </w:r>
    </w:p>
    <w:p w14:paraId="59674E09" w14:textId="40F3DAF6" w:rsidR="002D5628" w:rsidRPr="002D5628" w:rsidRDefault="002D5628" w:rsidP="002D5628">
      <w:pPr>
        <w:widowControl w:val="0"/>
        <w:numPr>
          <w:ilvl w:val="0"/>
          <w:numId w:val="5"/>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Zamawiający jest zobowiązany zgłosić Wykonawcy każdy przypadek kradzieży, zaginięcia lub zniszczenia karty paliwowej. Zgłoszenie takie będzie dokonywane</w:t>
      </w:r>
      <w:r w:rsidR="00E91AF6">
        <w:rPr>
          <w:rFonts w:ascii="Arial" w:eastAsia="Arial" w:hAnsi="Arial" w:cs="Arial"/>
          <w:kern w:val="0"/>
          <w14:ligatures w14:val="none"/>
        </w:rPr>
        <w:t xml:space="preserve"> poprzez  kanał do kontaktu……………………….(wskaże Wykonawca, np. Infolinia Wykonawcy, strona internetowa Wykonawcy, fax, e-mail) działający całodobowo przez wszystkie dni w roku.</w:t>
      </w:r>
    </w:p>
    <w:p w14:paraId="29E1D90F"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6.    </w:t>
      </w:r>
      <w:r w:rsidR="002D5628" w:rsidRPr="002D5628">
        <w:rPr>
          <w:rFonts w:ascii="Arial" w:eastAsia="Arial" w:hAnsi="Arial" w:cs="Arial"/>
          <w:kern w:val="0"/>
          <w14:ligatures w14:val="none"/>
        </w:rPr>
        <w:t xml:space="preserve">W przypadku o którym mowa w ust. </w:t>
      </w:r>
      <w:r>
        <w:rPr>
          <w:rFonts w:ascii="Arial" w:eastAsia="Arial" w:hAnsi="Arial" w:cs="Arial"/>
          <w:kern w:val="0"/>
          <w14:ligatures w14:val="none"/>
        </w:rPr>
        <w:t>5 Wykonawca jest zobowiązany do natychmiastowego</w:t>
      </w:r>
    </w:p>
    <w:p w14:paraId="454853C3" w14:textId="77777777" w:rsidR="00285C58"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       zablokowania utraconej lub z</w:t>
      </w:r>
      <w:r w:rsidR="00285C58">
        <w:rPr>
          <w:rFonts w:ascii="Arial" w:eastAsia="Arial" w:hAnsi="Arial" w:cs="Arial"/>
          <w:kern w:val="0"/>
          <w14:ligatures w14:val="none"/>
        </w:rPr>
        <w:t>n</w:t>
      </w:r>
      <w:r>
        <w:rPr>
          <w:rFonts w:ascii="Arial" w:eastAsia="Arial" w:hAnsi="Arial" w:cs="Arial"/>
          <w:kern w:val="0"/>
          <w14:ligatures w14:val="none"/>
        </w:rPr>
        <w:t>iszczonej karty paliwowej</w:t>
      </w:r>
      <w:r w:rsidR="00285C58">
        <w:rPr>
          <w:rFonts w:ascii="Arial" w:eastAsia="Arial" w:hAnsi="Arial" w:cs="Arial"/>
          <w:kern w:val="0"/>
          <w14:ligatures w14:val="none"/>
        </w:rPr>
        <w:t xml:space="preserve"> </w:t>
      </w:r>
      <w:r w:rsidR="002D5628" w:rsidRPr="002D5628">
        <w:rPr>
          <w:rFonts w:ascii="Arial" w:eastAsia="Arial" w:hAnsi="Arial" w:cs="Arial"/>
          <w:kern w:val="0"/>
          <w14:ligatures w14:val="none"/>
        </w:rPr>
        <w:t>po otrzymaniu</w:t>
      </w:r>
      <w:r w:rsidR="00285C58">
        <w:rPr>
          <w:rFonts w:ascii="Arial" w:eastAsia="Arial" w:hAnsi="Arial" w:cs="Arial"/>
          <w:kern w:val="0"/>
          <w14:ligatures w14:val="none"/>
        </w:rPr>
        <w:t xml:space="preserve"> </w:t>
      </w:r>
      <w:r w:rsidR="002D5628" w:rsidRPr="002D5628">
        <w:rPr>
          <w:rFonts w:ascii="Arial" w:eastAsia="Arial" w:hAnsi="Arial" w:cs="Arial"/>
          <w:kern w:val="0"/>
          <w14:ligatures w14:val="none"/>
        </w:rPr>
        <w:t xml:space="preserve">zgłoszenia od </w:t>
      </w:r>
    </w:p>
    <w:p w14:paraId="0331FD04" w14:textId="37E69EAC" w:rsidR="008062A5" w:rsidRDefault="00285C58"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       </w:t>
      </w:r>
      <w:r w:rsidR="002D5628" w:rsidRPr="002D5628">
        <w:rPr>
          <w:rFonts w:ascii="Arial" w:eastAsia="Arial" w:hAnsi="Arial" w:cs="Arial"/>
          <w:kern w:val="0"/>
          <w14:ligatures w14:val="none"/>
        </w:rPr>
        <w:t xml:space="preserve">Zamawiającego. </w:t>
      </w:r>
    </w:p>
    <w:p w14:paraId="3C328862"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7.   </w:t>
      </w:r>
      <w:r w:rsidR="002D5628" w:rsidRPr="002D5628">
        <w:rPr>
          <w:rFonts w:ascii="Arial" w:eastAsia="Arial" w:hAnsi="Arial" w:cs="Arial"/>
          <w:kern w:val="0"/>
          <w14:ligatures w14:val="none"/>
        </w:rPr>
        <w:t>W przypadku</w:t>
      </w:r>
      <w:r>
        <w:rPr>
          <w:rFonts w:ascii="Arial" w:eastAsia="Arial" w:hAnsi="Arial" w:cs="Arial"/>
          <w:kern w:val="0"/>
          <w14:ligatures w14:val="none"/>
        </w:rPr>
        <w:t xml:space="preserve"> utraty  lub zniszczenia karty paliwowej </w:t>
      </w:r>
      <w:r w:rsidR="002D5628" w:rsidRPr="002D5628">
        <w:rPr>
          <w:rFonts w:ascii="Arial" w:eastAsia="Arial" w:hAnsi="Arial" w:cs="Arial"/>
          <w:kern w:val="0"/>
          <w14:ligatures w14:val="none"/>
        </w:rPr>
        <w:t xml:space="preserve"> </w:t>
      </w:r>
      <w:r>
        <w:rPr>
          <w:rFonts w:ascii="Arial" w:eastAsia="Arial" w:hAnsi="Arial" w:cs="Arial"/>
          <w:kern w:val="0"/>
          <w14:ligatures w14:val="none"/>
        </w:rPr>
        <w:t xml:space="preserve">bezpłatne  wydanie  nowej karty     </w:t>
      </w:r>
    </w:p>
    <w:p w14:paraId="6F1269D8"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       nastąpi  na wniosek Zamawiającego  w terminie 14 dni roboczych od dnia złożenia</w:t>
      </w:r>
    </w:p>
    <w:p w14:paraId="1EDB6B9D" w14:textId="673247FE" w:rsidR="002D5628" w:rsidRP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       wniosku.</w:t>
      </w:r>
      <w:r w:rsidR="002D5628" w:rsidRPr="002D5628">
        <w:rPr>
          <w:rFonts w:ascii="Arial" w:eastAsia="Arial" w:hAnsi="Arial" w:cs="Arial"/>
          <w:kern w:val="0"/>
          <w14:ligatures w14:val="none"/>
        </w:rPr>
        <w:t xml:space="preserve"> </w:t>
      </w:r>
    </w:p>
    <w:p w14:paraId="413B5414"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8.   Na wniosek  </w:t>
      </w:r>
      <w:r w:rsidR="002D5628" w:rsidRPr="002D5628">
        <w:rPr>
          <w:rFonts w:ascii="Arial" w:eastAsia="Arial" w:hAnsi="Arial" w:cs="Arial"/>
          <w:kern w:val="0"/>
          <w14:ligatures w14:val="none"/>
        </w:rPr>
        <w:t xml:space="preserve">Zamawiającego, Wykonawca wyda bezpłatnie dodatkowe bezgotówkowe </w:t>
      </w:r>
    </w:p>
    <w:p w14:paraId="3782F6F1"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      </w:t>
      </w:r>
      <w:r w:rsidR="002D5628" w:rsidRPr="002D5628">
        <w:rPr>
          <w:rFonts w:ascii="Arial" w:eastAsia="Arial" w:hAnsi="Arial" w:cs="Arial"/>
          <w:kern w:val="0"/>
          <w14:ligatures w14:val="none"/>
        </w:rPr>
        <w:t xml:space="preserve">karty paliwowe na wskazane we wniosku dane w terminie 14 dni roboczych od daty </w:t>
      </w:r>
      <w:r>
        <w:rPr>
          <w:rFonts w:ascii="Arial" w:eastAsia="Arial" w:hAnsi="Arial" w:cs="Arial"/>
          <w:kern w:val="0"/>
          <w14:ligatures w14:val="none"/>
        </w:rPr>
        <w:t xml:space="preserve"> </w:t>
      </w:r>
    </w:p>
    <w:p w14:paraId="50CFB2F1"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lastRenderedPageBreak/>
        <w:t xml:space="preserve">      </w:t>
      </w:r>
      <w:r w:rsidR="002D5628" w:rsidRPr="002D5628">
        <w:rPr>
          <w:rFonts w:ascii="Arial" w:eastAsia="Arial" w:hAnsi="Arial" w:cs="Arial"/>
          <w:kern w:val="0"/>
          <w14:ligatures w14:val="none"/>
        </w:rPr>
        <w:t>złożenia stosownego wniosku.</w:t>
      </w:r>
    </w:p>
    <w:p w14:paraId="156C54A2" w14:textId="77777777" w:rsidR="008062A5"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9.   K</w:t>
      </w:r>
      <w:r w:rsidR="002D5628" w:rsidRPr="002D5628">
        <w:rPr>
          <w:rFonts w:ascii="Arial" w:eastAsia="Arial" w:hAnsi="Arial" w:cs="Arial"/>
          <w:kern w:val="0"/>
          <w14:ligatures w14:val="none"/>
        </w:rPr>
        <w:t>oszty związane z wydaniem kart paliwowych w całym okresie realizacji zamówienia</w:t>
      </w:r>
    </w:p>
    <w:p w14:paraId="50114A8F" w14:textId="7BAE22C4" w:rsidR="002D5628" w:rsidRPr="002D5628" w:rsidRDefault="008062A5" w:rsidP="008062A5">
      <w:pPr>
        <w:widowControl w:val="0"/>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 xml:space="preserve">     </w:t>
      </w:r>
      <w:r w:rsidR="002D5628" w:rsidRPr="002D5628">
        <w:rPr>
          <w:rFonts w:ascii="Arial" w:eastAsia="Arial" w:hAnsi="Arial" w:cs="Arial"/>
          <w:kern w:val="0"/>
          <w14:ligatures w14:val="none"/>
        </w:rPr>
        <w:t xml:space="preserve"> ponosi Wykonawca. </w:t>
      </w:r>
    </w:p>
    <w:p w14:paraId="4266290A" w14:textId="77777777" w:rsidR="002D5628" w:rsidRPr="002D5628" w:rsidRDefault="002D5628" w:rsidP="002D5628">
      <w:pPr>
        <w:widowControl w:val="0"/>
        <w:autoSpaceDE w:val="0"/>
        <w:autoSpaceDN w:val="0"/>
        <w:spacing w:after="0" w:line="276" w:lineRule="auto"/>
        <w:jc w:val="both"/>
        <w:rPr>
          <w:rFonts w:ascii="Arial" w:eastAsia="Arial" w:hAnsi="Arial" w:cs="Arial"/>
          <w:kern w:val="0"/>
          <w14:ligatures w14:val="none"/>
        </w:rPr>
      </w:pPr>
    </w:p>
    <w:p w14:paraId="64413D59" w14:textId="04573966" w:rsidR="002D5628" w:rsidRPr="002D5628" w:rsidRDefault="002D5628" w:rsidP="009115F3">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4.</w:t>
      </w:r>
    </w:p>
    <w:p w14:paraId="35DB5B92"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Czas trwania umowy</w:t>
      </w:r>
    </w:p>
    <w:p w14:paraId="1663CAE1" w14:textId="74C5AF83" w:rsidR="00EC5413" w:rsidRDefault="002D5628" w:rsidP="002D5628">
      <w:pPr>
        <w:widowControl w:val="0"/>
        <w:autoSpaceDE w:val="0"/>
        <w:autoSpaceDN w:val="0"/>
        <w:spacing w:after="0" w:line="276" w:lineRule="auto"/>
        <w:rPr>
          <w:rFonts w:ascii="Arial" w:eastAsia="Arial" w:hAnsi="Arial" w:cs="Arial"/>
          <w:kern w:val="0"/>
          <w14:ligatures w14:val="none"/>
        </w:rPr>
      </w:pPr>
      <w:r w:rsidRPr="002D5628">
        <w:rPr>
          <w:rFonts w:ascii="Arial" w:eastAsia="Arial" w:hAnsi="Arial" w:cs="Arial"/>
          <w:kern w:val="0"/>
          <w14:ligatures w14:val="none"/>
        </w:rPr>
        <w:t>Umowa obowiązuje przez okres 12 miesięcy liczony od dnia jej zawarcia tj</w:t>
      </w:r>
      <w:r w:rsidR="00000DD7">
        <w:rPr>
          <w:rFonts w:ascii="Arial" w:eastAsia="Arial" w:hAnsi="Arial" w:cs="Arial"/>
          <w:kern w:val="0"/>
          <w14:ligatures w14:val="none"/>
        </w:rPr>
        <w:t>.</w:t>
      </w:r>
      <w:r w:rsidRPr="002D5628">
        <w:rPr>
          <w:rFonts w:ascii="Arial" w:eastAsia="Arial" w:hAnsi="Arial" w:cs="Arial"/>
          <w:kern w:val="0"/>
          <w14:ligatures w14:val="none"/>
        </w:rPr>
        <w:t xml:space="preserve">  od </w:t>
      </w:r>
      <w:r w:rsidR="00285C58">
        <w:rPr>
          <w:rFonts w:ascii="Arial" w:eastAsia="Arial" w:hAnsi="Arial" w:cs="Arial"/>
          <w:kern w:val="0"/>
          <w14:ligatures w14:val="none"/>
        </w:rPr>
        <w:t>……………</w:t>
      </w:r>
    </w:p>
    <w:p w14:paraId="3B54BA85" w14:textId="61FBDD40" w:rsidR="002D5628" w:rsidRPr="002D5628" w:rsidRDefault="002D5628" w:rsidP="002D5628">
      <w:pPr>
        <w:widowControl w:val="0"/>
        <w:autoSpaceDE w:val="0"/>
        <w:autoSpaceDN w:val="0"/>
        <w:spacing w:after="0" w:line="276" w:lineRule="auto"/>
        <w:rPr>
          <w:rFonts w:ascii="Arial" w:eastAsia="Arial" w:hAnsi="Arial" w:cs="Arial"/>
          <w:kern w:val="0"/>
          <w14:ligatures w14:val="none"/>
        </w:rPr>
      </w:pPr>
      <w:r w:rsidRPr="002D5628">
        <w:rPr>
          <w:rFonts w:ascii="Arial" w:eastAsia="Arial" w:hAnsi="Arial" w:cs="Arial"/>
          <w:kern w:val="0"/>
          <w14:ligatures w14:val="none"/>
        </w:rPr>
        <w:t xml:space="preserve">do </w:t>
      </w:r>
      <w:r w:rsidR="00285C58">
        <w:rPr>
          <w:rFonts w:ascii="Arial" w:eastAsia="Arial" w:hAnsi="Arial" w:cs="Arial"/>
          <w:kern w:val="0"/>
          <w14:ligatures w14:val="none"/>
        </w:rPr>
        <w:t>…………………….</w:t>
      </w:r>
      <w:r w:rsidRPr="002D5628">
        <w:rPr>
          <w:rFonts w:ascii="Arial" w:eastAsia="Arial" w:hAnsi="Arial" w:cs="Arial"/>
          <w:kern w:val="0"/>
          <w14:ligatures w14:val="none"/>
        </w:rPr>
        <w:t xml:space="preserve">. </w:t>
      </w:r>
    </w:p>
    <w:p w14:paraId="5D744159" w14:textId="77777777" w:rsidR="00E45692" w:rsidRDefault="002D5628" w:rsidP="002D5628">
      <w:pPr>
        <w:widowControl w:val="0"/>
        <w:autoSpaceDE w:val="0"/>
        <w:autoSpaceDN w:val="0"/>
        <w:spacing w:after="0" w:line="276" w:lineRule="auto"/>
        <w:rPr>
          <w:rFonts w:ascii="Arial" w:eastAsia="Arial" w:hAnsi="Arial" w:cs="Arial"/>
          <w:b/>
          <w:kern w:val="0"/>
          <w14:ligatures w14:val="none"/>
        </w:rPr>
      </w:pPr>
      <w:r w:rsidRPr="002D5628">
        <w:rPr>
          <w:rFonts w:ascii="Arial" w:eastAsia="Arial" w:hAnsi="Arial" w:cs="Arial"/>
          <w:b/>
          <w:kern w:val="0"/>
          <w14:ligatures w14:val="none"/>
        </w:rPr>
        <w:t xml:space="preserve">                                                                     </w:t>
      </w:r>
    </w:p>
    <w:p w14:paraId="08E3BB6E" w14:textId="0A5C9E43" w:rsidR="002D5628" w:rsidRPr="002D5628" w:rsidRDefault="002D5628" w:rsidP="00E45692">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5.</w:t>
      </w:r>
    </w:p>
    <w:p w14:paraId="239A2FBF"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Wynagrodzenie</w:t>
      </w:r>
    </w:p>
    <w:p w14:paraId="6D26827C" w14:textId="77777777" w:rsidR="002D5628" w:rsidRPr="002D5628" w:rsidRDefault="002D5628" w:rsidP="002D5628">
      <w:pPr>
        <w:widowControl w:val="0"/>
        <w:numPr>
          <w:ilvl w:val="0"/>
          <w:numId w:val="10"/>
        </w:numPr>
        <w:autoSpaceDE w:val="0"/>
        <w:autoSpaceDN w:val="0"/>
        <w:spacing w:after="0" w:line="276" w:lineRule="auto"/>
        <w:jc w:val="both"/>
        <w:rPr>
          <w:rFonts w:ascii="Arial" w:eastAsia="Arial" w:hAnsi="Arial" w:cs="Arial"/>
          <w:color w:val="FF0000"/>
          <w:kern w:val="0"/>
          <w14:ligatures w14:val="none"/>
        </w:rPr>
      </w:pPr>
      <w:r w:rsidRPr="002D5628">
        <w:rPr>
          <w:rFonts w:ascii="Arial" w:eastAsia="Arial" w:hAnsi="Arial" w:cs="Arial"/>
          <w:kern w:val="0"/>
          <w14:ligatures w14:val="none"/>
        </w:rPr>
        <w:t xml:space="preserve">Wynagrodzenie Wykonawcy za wykonanie przedmiotu umowy ustala się na łączną kwotę: ………………. zł brutto (słownie: ……………..). </w:t>
      </w:r>
    </w:p>
    <w:p w14:paraId="7968AF8D" w14:textId="77777777" w:rsidR="002D5628" w:rsidRPr="002D5628" w:rsidRDefault="002D5628" w:rsidP="002D5628">
      <w:pPr>
        <w:widowControl w:val="0"/>
        <w:numPr>
          <w:ilvl w:val="0"/>
          <w:numId w:val="1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Cena zakupu paliwa będzie ceną aktualną w chwili zakupu (tankowania) (uwidocznionej na dystrybutorze i w miejscu publicznie dostępnym na terenie tej stacji) z każdorazowym uwzględnieniem, określonego w ofercie Wykonawcy, upustu w wysokości: </w:t>
      </w:r>
    </w:p>
    <w:p w14:paraId="4023B2A1" w14:textId="229FD32B" w:rsidR="002D5628" w:rsidRPr="002D5628" w:rsidRDefault="002D5628" w:rsidP="002D5628">
      <w:pPr>
        <w:widowControl w:val="0"/>
        <w:numPr>
          <w:ilvl w:val="0"/>
          <w:numId w:val="11"/>
        </w:numPr>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w:t>
      </w:r>
      <w:r w:rsidRPr="002D5628">
        <w:rPr>
          <w:rFonts w:ascii="Arial" w:eastAsia="Arial" w:hAnsi="Arial" w:cs="Arial"/>
          <w:kern w:val="0"/>
          <w14:ligatures w14:val="none"/>
        </w:rPr>
        <w:t xml:space="preserve"> od 1 litra benzyny (bez względu na rodzaj);</w:t>
      </w:r>
    </w:p>
    <w:p w14:paraId="34888E73" w14:textId="5848DE36" w:rsidR="002D5628" w:rsidRPr="002D5628" w:rsidRDefault="002D5628" w:rsidP="002D5628">
      <w:pPr>
        <w:widowControl w:val="0"/>
        <w:numPr>
          <w:ilvl w:val="0"/>
          <w:numId w:val="11"/>
        </w:numPr>
        <w:autoSpaceDE w:val="0"/>
        <w:autoSpaceDN w:val="0"/>
        <w:spacing w:after="0" w:line="276" w:lineRule="auto"/>
        <w:jc w:val="both"/>
        <w:rPr>
          <w:rFonts w:ascii="Arial" w:eastAsia="Arial" w:hAnsi="Arial" w:cs="Arial"/>
          <w:kern w:val="0"/>
          <w14:ligatures w14:val="none"/>
        </w:rPr>
      </w:pPr>
      <w:r>
        <w:rPr>
          <w:rFonts w:ascii="Arial" w:eastAsia="Arial" w:hAnsi="Arial" w:cs="Arial"/>
          <w:kern w:val="0"/>
          <w14:ligatures w14:val="none"/>
        </w:rPr>
        <w:t>………….</w:t>
      </w:r>
      <w:r w:rsidRPr="002D5628">
        <w:rPr>
          <w:rFonts w:ascii="Arial" w:eastAsia="Arial" w:hAnsi="Arial" w:cs="Arial"/>
          <w:kern w:val="0"/>
          <w14:ligatures w14:val="none"/>
        </w:rPr>
        <w:t xml:space="preserve">od 1 litra oleju napędowego ON. </w:t>
      </w:r>
    </w:p>
    <w:p w14:paraId="75CDA1F3" w14:textId="77777777" w:rsidR="002D5628" w:rsidRPr="002D5628" w:rsidRDefault="002D5628" w:rsidP="002D5628">
      <w:pPr>
        <w:widowControl w:val="0"/>
        <w:numPr>
          <w:ilvl w:val="0"/>
          <w:numId w:val="1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Płatności z tytułu transakcji bezgotówkowych następować będą na podstawie prawidłowo wystawionej faktury VAT wraz z numerem konta Wykonawcy.  Płatność następuje na podstawie faktury w terminie 21 dni od daty wystawienia faktury przez Wykonawcę. Dostawy paliw będą rozliczane w następujących okresach rozliczeniowych: I okres rozliczeniowy – od 1 do 15 dnia miesiąca, II okres rozliczeniowy od 16 do ostatniego dnia miesiąca, na podstawie sporządzonego przez Wykonawcę raportu transakcji. Faktura będzie uwzględniała ilość zakupionych w danym okresie paliw. Za datę sprzedaży uznaje się ostatni dzień danego okresu rozliczeniowego. </w:t>
      </w:r>
    </w:p>
    <w:p w14:paraId="6CCACEC0" w14:textId="77777777" w:rsidR="002D5628" w:rsidRPr="002D5628" w:rsidRDefault="002D5628" w:rsidP="002D5628">
      <w:pPr>
        <w:widowControl w:val="0"/>
        <w:numPr>
          <w:ilvl w:val="0"/>
          <w:numId w:val="1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Zamawiający dopuszcza wystawienie faktury VAT w formie elektronicznej tzw. e-faktury. </w:t>
      </w:r>
    </w:p>
    <w:p w14:paraId="3B6A961C" w14:textId="77777777" w:rsidR="002D5628" w:rsidRPr="002D5628" w:rsidRDefault="002D5628" w:rsidP="002D5628">
      <w:pPr>
        <w:widowControl w:val="0"/>
        <w:numPr>
          <w:ilvl w:val="0"/>
          <w:numId w:val="1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do każdej wystawionej faktury dołączy szczegółowy wykaz sprzedanych paliw, zawierający co najmniej następujące informacje (z danego okresu rozliczeniowego):</w:t>
      </w:r>
    </w:p>
    <w:p w14:paraId="030D7B7B" w14:textId="77777777" w:rsidR="002D5628" w:rsidRPr="002D5628" w:rsidRDefault="002D5628" w:rsidP="002D5628">
      <w:pPr>
        <w:widowControl w:val="0"/>
        <w:numPr>
          <w:ilvl w:val="0"/>
          <w:numId w:val="1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Rodzaj zakupionego paliwa, </w:t>
      </w:r>
    </w:p>
    <w:p w14:paraId="3746BFDA" w14:textId="77777777" w:rsidR="002D5628" w:rsidRPr="002D5628" w:rsidRDefault="002D5628" w:rsidP="002D5628">
      <w:pPr>
        <w:widowControl w:val="0"/>
        <w:numPr>
          <w:ilvl w:val="0"/>
          <w:numId w:val="1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Ilość i cenę zakupionego paliwa obowiązującą na stacji w dniu zakupu,</w:t>
      </w:r>
    </w:p>
    <w:p w14:paraId="303AE172" w14:textId="77777777" w:rsidR="002D5628" w:rsidRPr="002D5628" w:rsidRDefault="002D5628" w:rsidP="002D5628">
      <w:pPr>
        <w:widowControl w:val="0"/>
        <w:numPr>
          <w:ilvl w:val="0"/>
          <w:numId w:val="1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Wielkość upustu,</w:t>
      </w:r>
    </w:p>
    <w:p w14:paraId="5DE79553" w14:textId="77777777" w:rsidR="002D5628" w:rsidRPr="002D5628" w:rsidRDefault="002D5628" w:rsidP="002D5628">
      <w:pPr>
        <w:widowControl w:val="0"/>
        <w:numPr>
          <w:ilvl w:val="0"/>
          <w:numId w:val="1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Datę i godzinę zakupu,</w:t>
      </w:r>
    </w:p>
    <w:p w14:paraId="185872DD" w14:textId="77777777" w:rsidR="002D5628" w:rsidRPr="002D5628" w:rsidRDefault="002D5628" w:rsidP="002D5628">
      <w:pPr>
        <w:widowControl w:val="0"/>
        <w:numPr>
          <w:ilvl w:val="0"/>
          <w:numId w:val="1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Miejscowość stacji paliw na której dokonano zakupu wraz z jej numerem identyfikacyjnym,</w:t>
      </w:r>
    </w:p>
    <w:p w14:paraId="143B365E" w14:textId="77777777" w:rsidR="002D5628" w:rsidRPr="002D5628" w:rsidRDefault="002D5628" w:rsidP="002D5628">
      <w:pPr>
        <w:widowControl w:val="0"/>
        <w:numPr>
          <w:ilvl w:val="0"/>
          <w:numId w:val="12"/>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Numer kart, numery rejestracyjne pojazdów.</w:t>
      </w:r>
    </w:p>
    <w:p w14:paraId="3EA182D3" w14:textId="77777777" w:rsidR="002D5628" w:rsidRPr="002D5628" w:rsidRDefault="002D5628" w:rsidP="002D5628">
      <w:pPr>
        <w:widowControl w:val="0"/>
        <w:numPr>
          <w:ilvl w:val="0"/>
          <w:numId w:val="1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Fakturę należy wystawić na:</w:t>
      </w:r>
    </w:p>
    <w:p w14:paraId="5524A7DA"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kern w:val="0"/>
          <w14:ligatures w14:val="none"/>
        </w:rPr>
      </w:pPr>
      <w:r w:rsidRPr="002D5628">
        <w:rPr>
          <w:rFonts w:ascii="Arial" w:eastAsia="Arial" w:hAnsi="Arial" w:cs="Arial"/>
          <w:kern w:val="0"/>
          <w14:ligatures w14:val="none"/>
        </w:rPr>
        <w:t>Powiat Wałbrzyski</w:t>
      </w:r>
    </w:p>
    <w:p w14:paraId="7A482FCE" w14:textId="77777777" w:rsidR="002D5628" w:rsidRPr="002D5628" w:rsidRDefault="002D5628" w:rsidP="002D5628">
      <w:pPr>
        <w:widowControl w:val="0"/>
        <w:autoSpaceDE w:val="0"/>
        <w:autoSpaceDN w:val="0"/>
        <w:spacing w:after="0" w:line="276" w:lineRule="auto"/>
        <w:ind w:left="360"/>
        <w:rPr>
          <w:rFonts w:ascii="Arial" w:eastAsia="Arial" w:hAnsi="Arial" w:cs="Arial"/>
          <w:kern w:val="0"/>
          <w14:ligatures w14:val="none"/>
        </w:rPr>
      </w:pPr>
      <w:r w:rsidRPr="002D5628">
        <w:rPr>
          <w:rFonts w:ascii="Arial" w:eastAsia="Arial" w:hAnsi="Arial" w:cs="Arial"/>
          <w:kern w:val="0"/>
          <w14:ligatures w14:val="none"/>
        </w:rPr>
        <w:t>Al. Wyzwolenia 20-24</w:t>
      </w:r>
    </w:p>
    <w:p w14:paraId="3E5EFB54" w14:textId="77777777" w:rsidR="002D5628" w:rsidRPr="002D5628" w:rsidRDefault="002D5628" w:rsidP="002D5628">
      <w:pPr>
        <w:widowControl w:val="0"/>
        <w:autoSpaceDE w:val="0"/>
        <w:autoSpaceDN w:val="0"/>
        <w:spacing w:after="0" w:line="276" w:lineRule="auto"/>
        <w:ind w:left="360"/>
        <w:rPr>
          <w:rFonts w:ascii="Arial" w:eastAsia="Arial" w:hAnsi="Arial" w:cs="Arial"/>
          <w:kern w:val="0"/>
          <w14:ligatures w14:val="none"/>
        </w:rPr>
      </w:pPr>
      <w:r w:rsidRPr="002D5628">
        <w:rPr>
          <w:rFonts w:ascii="Arial" w:eastAsia="Arial" w:hAnsi="Arial" w:cs="Arial"/>
          <w:kern w:val="0"/>
          <w14:ligatures w14:val="none"/>
        </w:rPr>
        <w:t>58-300 Wałbrzych</w:t>
      </w:r>
    </w:p>
    <w:p w14:paraId="5CDCAB57" w14:textId="77777777" w:rsidR="002D5628" w:rsidRPr="002D5628" w:rsidRDefault="002D5628" w:rsidP="002D5628">
      <w:pPr>
        <w:widowControl w:val="0"/>
        <w:autoSpaceDE w:val="0"/>
        <w:autoSpaceDN w:val="0"/>
        <w:spacing w:after="0" w:line="276" w:lineRule="auto"/>
        <w:ind w:left="360"/>
        <w:rPr>
          <w:rFonts w:ascii="Arial" w:eastAsia="Arial" w:hAnsi="Arial" w:cs="Arial"/>
          <w:kern w:val="0"/>
          <w14:ligatures w14:val="none"/>
        </w:rPr>
      </w:pPr>
      <w:r w:rsidRPr="002D5628">
        <w:rPr>
          <w:rFonts w:ascii="Arial" w:eastAsia="Arial" w:hAnsi="Arial" w:cs="Arial"/>
          <w:kern w:val="0"/>
          <w14:ligatures w14:val="none"/>
        </w:rPr>
        <w:t>NIP: 886-26-33-345</w:t>
      </w:r>
    </w:p>
    <w:p w14:paraId="18A6230B" w14:textId="77777777" w:rsidR="002D5628" w:rsidRPr="002D5628" w:rsidRDefault="002D5628" w:rsidP="002D5628">
      <w:pPr>
        <w:widowControl w:val="0"/>
        <w:numPr>
          <w:ilvl w:val="0"/>
          <w:numId w:val="10"/>
        </w:numPr>
        <w:autoSpaceDE w:val="0"/>
        <w:autoSpaceDN w:val="0"/>
        <w:spacing w:after="0" w:line="240" w:lineRule="auto"/>
        <w:contextualSpacing/>
        <w:jc w:val="both"/>
        <w:rPr>
          <w:rFonts w:ascii="Arial" w:eastAsia="Arial" w:hAnsi="Arial" w:cs="Arial"/>
          <w:bCs/>
          <w:kern w:val="0"/>
          <w14:ligatures w14:val="none"/>
        </w:rPr>
      </w:pPr>
      <w:r w:rsidRPr="002D5628">
        <w:rPr>
          <w:rFonts w:ascii="Arial" w:eastAsia="Arial" w:hAnsi="Arial" w:cs="Arial"/>
          <w:bCs/>
          <w:kern w:val="0"/>
          <w14:ligatures w14:val="none"/>
        </w:rPr>
        <w:t>Wykonawca oświadcza iż w przypadku wystawienia faktury VAT,</w:t>
      </w:r>
      <w:r w:rsidRPr="002D5628">
        <w:rPr>
          <w:rFonts w:ascii="Arial" w:eastAsia="Arial" w:hAnsi="Arial" w:cs="Arial"/>
          <w:bCs/>
          <w:kern w:val="0"/>
          <w14:ligatures w14:val="none"/>
        </w:rPr>
        <w:br/>
        <w:t>z obowiązkiem naliczenia odpowiedniej stawki podatku VAT, numer rachunku bankowego podany w umowie / fakturze VAT widnieje w wykazie podmiotów zarejestrowanych jako podatnicy VAT, niezarejestrowanych oraz wykreślonych i przywróconych do rejestru VAT.</w:t>
      </w:r>
    </w:p>
    <w:p w14:paraId="389B08D4" w14:textId="77777777" w:rsidR="002D5628" w:rsidRPr="002D5628" w:rsidRDefault="002D5628" w:rsidP="002D5628">
      <w:pPr>
        <w:widowControl w:val="0"/>
        <w:numPr>
          <w:ilvl w:val="0"/>
          <w:numId w:val="10"/>
        </w:numPr>
        <w:tabs>
          <w:tab w:val="left" w:pos="284"/>
        </w:tabs>
        <w:autoSpaceDE w:val="0"/>
        <w:autoSpaceDN w:val="0"/>
        <w:spacing w:after="0" w:line="240" w:lineRule="auto"/>
        <w:jc w:val="both"/>
        <w:rPr>
          <w:rFonts w:ascii="Arial" w:eastAsia="Arial" w:hAnsi="Arial" w:cs="Arial"/>
          <w:bCs/>
          <w:kern w:val="0"/>
          <w14:ligatures w14:val="none"/>
        </w:rPr>
      </w:pPr>
      <w:r w:rsidRPr="002D5628">
        <w:rPr>
          <w:rFonts w:ascii="Arial" w:eastAsia="Arial" w:hAnsi="Arial" w:cs="Arial"/>
          <w:bCs/>
          <w:kern w:val="0"/>
          <w14:ligatures w14:val="none"/>
        </w:rPr>
        <w:t xml:space="preserve"> W przypadku wskazania przez Wykonawcę na przedłożonej fakturze VAT rachunku bankowego nieujawnionego w wykazie podatników VAT, Zamawiający uprawniony będzie do dokonania zapłaty na rachunek bankowy wykonawcy wskazany w wykazie podatników VAT, a w razie braku rachunku Wykonawcy ujawnionego w wykazie, do wstrzymania się z </w:t>
      </w:r>
      <w:r w:rsidRPr="002D5628">
        <w:rPr>
          <w:rFonts w:ascii="Arial" w:eastAsia="Arial" w:hAnsi="Arial" w:cs="Arial"/>
          <w:bCs/>
          <w:kern w:val="0"/>
          <w14:ligatures w14:val="none"/>
        </w:rPr>
        <w:lastRenderedPageBreak/>
        <w:t>zapłatą do czasu wskazania przez Wykonawcę dla potrzeb płatności, rachunku bankowego ujawnionego w wykazie podatników VAT. W takim przypadku termin zapłaty liczy się od dnia wskazania przez Wykonawcę rachunku bankowego ujawnionego w wykazie podatników VAT. Powyższe nie stoi w sprzeczności z przepisami art. 454 §1 k.c.</w:t>
      </w:r>
    </w:p>
    <w:p w14:paraId="2EAE90D2" w14:textId="77777777" w:rsidR="002D5628" w:rsidRPr="002D5628" w:rsidRDefault="002D5628" w:rsidP="002D5628">
      <w:pPr>
        <w:widowControl w:val="0"/>
        <w:autoSpaceDE w:val="0"/>
        <w:autoSpaceDN w:val="0"/>
        <w:spacing w:after="0" w:line="276" w:lineRule="auto"/>
        <w:rPr>
          <w:rFonts w:ascii="Arial" w:eastAsia="Arial" w:hAnsi="Arial" w:cs="Arial"/>
          <w:kern w:val="0"/>
          <w14:ligatures w14:val="none"/>
        </w:rPr>
      </w:pPr>
    </w:p>
    <w:p w14:paraId="79F6A007" w14:textId="62A53D19"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 xml:space="preserve">§ 6. </w:t>
      </w:r>
    </w:p>
    <w:p w14:paraId="05662149" w14:textId="77777777"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Podwykonawstwo</w:t>
      </w:r>
    </w:p>
    <w:p w14:paraId="3A17A0FF" w14:textId="77777777" w:rsidR="002D5628" w:rsidRPr="002D5628" w:rsidRDefault="002D5628" w:rsidP="002D5628">
      <w:pPr>
        <w:widowControl w:val="0"/>
        <w:numPr>
          <w:ilvl w:val="0"/>
          <w:numId w:val="13"/>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w ramach obowiązków określonych niniejszą umową może powierzyć wykonanie działań realizowanych w ramach niniejszej  umowy podwykonawcom, wyłącznie po uzyskaniu uprzedniej pisemnej zgody Zamawiającego.</w:t>
      </w:r>
    </w:p>
    <w:p w14:paraId="3788284F" w14:textId="77777777" w:rsidR="002D5628" w:rsidRPr="002D5628" w:rsidRDefault="002D5628" w:rsidP="002D5628">
      <w:pPr>
        <w:widowControl w:val="0"/>
        <w:numPr>
          <w:ilvl w:val="0"/>
          <w:numId w:val="13"/>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Wszelkie zapisy niniejszej umowy odnoszące się do Wykonawcy stosuje się odpowiednio do wszystkich podwykonawców, za których działania lub zaniechania Wykonawca ponosi odpowiedzialność na zasadzie ryzyka, co Wykonawca zobowiązuje się zastrzec w zawieranych przez niego umowach z podwykonawcami.</w:t>
      </w:r>
    </w:p>
    <w:p w14:paraId="7D7F3816" w14:textId="77777777" w:rsidR="002D5628" w:rsidRPr="002D5628" w:rsidRDefault="002D5628" w:rsidP="002D5628">
      <w:pPr>
        <w:widowControl w:val="0"/>
        <w:numPr>
          <w:ilvl w:val="0"/>
          <w:numId w:val="13"/>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14:paraId="14979895" w14:textId="77777777" w:rsidR="002D5628" w:rsidRPr="002D5628" w:rsidRDefault="002D5628" w:rsidP="002D5628">
      <w:pPr>
        <w:widowControl w:val="0"/>
        <w:numPr>
          <w:ilvl w:val="0"/>
          <w:numId w:val="13"/>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 razie naruszenia przez Wykonawcę postanowień ust. 1-2, Zamawiający może rozwiązać umowę ze skutkiem natychmiastowym na podstawie § 10 ust. 1 pkt 2 umowy, niezależnie od prawa odmowy wypłaty wynagrodzenia za działania świadczone przez podwykonawców w innym zakresie niż wskazany w Ofercie.</w:t>
      </w:r>
    </w:p>
    <w:p w14:paraId="16C557E2"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kern w:val="0"/>
          <w14:ligatures w14:val="none"/>
        </w:rPr>
      </w:pPr>
    </w:p>
    <w:p w14:paraId="2BC94515" w14:textId="78071942"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 7.</w:t>
      </w:r>
    </w:p>
    <w:p w14:paraId="636BF125" w14:textId="77777777"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Kary umowne</w:t>
      </w:r>
    </w:p>
    <w:p w14:paraId="3F0F1353" w14:textId="77777777" w:rsidR="002D5628" w:rsidRPr="002D5628" w:rsidRDefault="002D5628" w:rsidP="002D5628">
      <w:pPr>
        <w:widowControl w:val="0"/>
        <w:numPr>
          <w:ilvl w:val="0"/>
          <w:numId w:val="14"/>
        </w:numPr>
        <w:autoSpaceDE w:val="0"/>
        <w:autoSpaceDN w:val="0"/>
        <w:spacing w:after="0" w:line="276" w:lineRule="auto"/>
        <w:rPr>
          <w:rFonts w:ascii="Arial" w:eastAsia="Arial" w:hAnsi="Arial" w:cs="Arial"/>
          <w:kern w:val="0"/>
          <w14:ligatures w14:val="none"/>
        </w:rPr>
      </w:pPr>
      <w:r w:rsidRPr="002D5628">
        <w:rPr>
          <w:rFonts w:ascii="Arial" w:eastAsia="Arial" w:hAnsi="Arial" w:cs="Arial"/>
          <w:kern w:val="0"/>
          <w14:ligatures w14:val="none"/>
        </w:rPr>
        <w:t>Ustala się kary umowne w następujących wypadkach i wysokościach:</w:t>
      </w:r>
    </w:p>
    <w:p w14:paraId="40652CCC" w14:textId="77777777" w:rsidR="002D5628" w:rsidRPr="002D5628" w:rsidRDefault="002D5628" w:rsidP="00EC5413">
      <w:pPr>
        <w:widowControl w:val="0"/>
        <w:numPr>
          <w:ilvl w:val="0"/>
          <w:numId w:val="15"/>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zapłaci Zamawiającemu karę umowną za odstąpienie od umowy z powodu okoliczności, za które odpowiada Wykonawca, w wysokości 10% wartości przedmiotu umowy brutto wynikającej z § 5 ust. 1 umowy;</w:t>
      </w:r>
    </w:p>
    <w:p w14:paraId="04745931" w14:textId="77777777" w:rsidR="002D5628" w:rsidRPr="002D5628" w:rsidRDefault="002D5628" w:rsidP="00EC5413">
      <w:pPr>
        <w:widowControl w:val="0"/>
        <w:numPr>
          <w:ilvl w:val="0"/>
          <w:numId w:val="15"/>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Zamawiający zapłaci Wykonawcy karę umowną za odstąpienie od umowy z powodu okoliczności, za które odpowiada Zamawiający, w wysokości 10% wartości przedmiotu umowy brutto wynikającej z § 5 ust. 1 umowy;</w:t>
      </w:r>
    </w:p>
    <w:p w14:paraId="7E8E606C" w14:textId="77777777" w:rsidR="002D5628" w:rsidRPr="002D5628" w:rsidRDefault="002D5628" w:rsidP="00EC5413">
      <w:pPr>
        <w:widowControl w:val="0"/>
        <w:numPr>
          <w:ilvl w:val="0"/>
          <w:numId w:val="15"/>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zapłaci Zamawiającemu karę umowną z tytułu każdorazowego nienależytego wykonania przedmiotu umowy, w szczególności w sytuacji, gdy przerwa w wykonaniu umowy z powodu, za które odpowiada Wykonawca przekracza 3 dni, w wysokości 2% wynagrodzenia umownego brutto wynikającego z § 5 ust. 1 umowy;</w:t>
      </w:r>
    </w:p>
    <w:p w14:paraId="37161535" w14:textId="4A665890" w:rsidR="002D5628" w:rsidRPr="002D5628" w:rsidRDefault="002D5628" w:rsidP="00EC5413">
      <w:pPr>
        <w:widowControl w:val="0"/>
        <w:numPr>
          <w:ilvl w:val="0"/>
          <w:numId w:val="15"/>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Wszelkie kwoty należne Zamawiającemu, w tym z tytułu kar umownych, mogą być potrącone w płatnościach realizowanych na rzecz Wykonawcy (wystawionych faktur), na co Wykonawca wyraża zgodę.</w:t>
      </w:r>
    </w:p>
    <w:p w14:paraId="65386366" w14:textId="77777777" w:rsidR="002D5628" w:rsidRPr="002D5628" w:rsidRDefault="002D5628" w:rsidP="00EC5413">
      <w:pPr>
        <w:widowControl w:val="0"/>
        <w:numPr>
          <w:ilvl w:val="0"/>
          <w:numId w:val="14"/>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W sytuacji gdy kary umowne przewidziane w ust. 1 pkt 3 nie pokrywają szkody poniesionej przez Zamawiającego, Zamawiającemu przysługuje prawo dochodzenia odszkodowania do pełnej wysokości poniesionej szkody na zasadach ogólnych ponad kwotę naliczonych kar umownych. </w:t>
      </w:r>
    </w:p>
    <w:p w14:paraId="3F4A3565" w14:textId="77777777" w:rsidR="002D5628" w:rsidRPr="002D5628" w:rsidRDefault="002D5628" w:rsidP="00EC5413">
      <w:pPr>
        <w:widowControl w:val="0"/>
        <w:numPr>
          <w:ilvl w:val="0"/>
          <w:numId w:val="14"/>
        </w:numPr>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Łączna maksymalna wysokość kar umownych nie może przekroczyć 20% wartości wynagrodzenia netto określonego w § 5 ust. 1 umowy.</w:t>
      </w:r>
    </w:p>
    <w:p w14:paraId="1CEF2867" w14:textId="77777777" w:rsidR="002D5628" w:rsidRPr="002D5628" w:rsidRDefault="002D5628" w:rsidP="00EC5413">
      <w:pPr>
        <w:widowControl w:val="0"/>
        <w:numPr>
          <w:ilvl w:val="0"/>
          <w:numId w:val="14"/>
        </w:numPr>
        <w:autoSpaceDE w:val="0"/>
        <w:autoSpaceDN w:val="0"/>
        <w:spacing w:after="0" w:line="240" w:lineRule="auto"/>
        <w:jc w:val="both"/>
        <w:rPr>
          <w:rFonts w:ascii="Arial" w:eastAsia="Arial" w:hAnsi="Arial" w:cs="Arial"/>
          <w:kern w:val="0"/>
          <w14:ligatures w14:val="none"/>
        </w:rPr>
      </w:pPr>
      <w:r w:rsidRPr="002D5628">
        <w:rPr>
          <w:rFonts w:ascii="Arial" w:eastAsia="Arial" w:hAnsi="Arial" w:cs="Arial"/>
          <w:kern w:val="0"/>
          <w14:ligatures w14:val="none"/>
        </w:rPr>
        <w:t xml:space="preserve">Niezależnie od sposobu rozliczenia kar umownych, Strona występująca z żądaniem zapłaty kary umownej wystawi na rzecz drugiej Strony notę księgową (obciążeniową) na kwotę należnych kar umownych. </w:t>
      </w:r>
    </w:p>
    <w:p w14:paraId="43F35614"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lastRenderedPageBreak/>
        <w:t>§ 8.</w:t>
      </w:r>
    </w:p>
    <w:p w14:paraId="693A04AC"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Personel Wykonawcy</w:t>
      </w:r>
    </w:p>
    <w:p w14:paraId="71D2184B" w14:textId="77777777" w:rsidR="002D5628" w:rsidRPr="002D5628" w:rsidRDefault="002D5628" w:rsidP="002D5628">
      <w:pPr>
        <w:widowControl w:val="0"/>
        <w:numPr>
          <w:ilvl w:val="0"/>
          <w:numId w:val="16"/>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Wykonawca zapewni niezbędny, wykwalifikowany personel dla właściwego i terminowego wykonania umowy. </w:t>
      </w:r>
    </w:p>
    <w:p w14:paraId="23FADEF9" w14:textId="77777777" w:rsidR="002D5628" w:rsidRPr="002D5628" w:rsidRDefault="002D5628" w:rsidP="002D5628">
      <w:pPr>
        <w:widowControl w:val="0"/>
        <w:numPr>
          <w:ilvl w:val="0"/>
          <w:numId w:val="16"/>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ponosi pełną odpowiedzialność za nadzór nad personelem, o którym mowa w ust. 1 oraz nad współpracującymi z Wykonawcą podwykonawcami, a także za dopełnienie wszelkich zobowiązań związanych z zatrudnieniem lub pozyskaniem personelu oraz z zawarciem umów z podwykonawcami.</w:t>
      </w:r>
    </w:p>
    <w:p w14:paraId="6A48B552"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kern w:val="0"/>
          <w14:ligatures w14:val="none"/>
        </w:rPr>
      </w:pPr>
    </w:p>
    <w:p w14:paraId="0260F3D8" w14:textId="7A07CE3F"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 xml:space="preserve">§ 9. </w:t>
      </w:r>
    </w:p>
    <w:p w14:paraId="5C774BE8" w14:textId="77777777"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Koordynowanie umowy</w:t>
      </w:r>
    </w:p>
    <w:p w14:paraId="67A7E417" w14:textId="77777777" w:rsidR="002D5628" w:rsidRPr="002D5628" w:rsidRDefault="002D5628" w:rsidP="002D5628">
      <w:pPr>
        <w:widowControl w:val="0"/>
        <w:numPr>
          <w:ilvl w:val="0"/>
          <w:numId w:val="17"/>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Osobą upoważnioną do sprawowania nadzoru nad realizacją umowy ze strony Zamawiającego jest: </w:t>
      </w:r>
    </w:p>
    <w:p w14:paraId="2EE62AE9"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kern w:val="0"/>
          <w14:ligatures w14:val="none"/>
        </w:rPr>
      </w:pPr>
      <w:r w:rsidRPr="002D5628">
        <w:rPr>
          <w:rFonts w:ascii="Arial" w:eastAsia="Arial" w:hAnsi="Arial" w:cs="Arial"/>
          <w:kern w:val="0"/>
          <w14:ligatures w14:val="none"/>
        </w:rPr>
        <w:t xml:space="preserve">Ryszard </w:t>
      </w:r>
      <w:proofErr w:type="spellStart"/>
      <w:r w:rsidRPr="002D5628">
        <w:rPr>
          <w:rFonts w:ascii="Arial" w:eastAsia="Arial" w:hAnsi="Arial" w:cs="Arial"/>
          <w:kern w:val="0"/>
          <w14:ligatures w14:val="none"/>
        </w:rPr>
        <w:t>Skrobacki</w:t>
      </w:r>
      <w:proofErr w:type="spellEnd"/>
      <w:r w:rsidRPr="002D5628">
        <w:rPr>
          <w:rFonts w:ascii="Arial" w:eastAsia="Arial" w:hAnsi="Arial" w:cs="Arial"/>
          <w:kern w:val="0"/>
          <w14:ligatures w14:val="none"/>
        </w:rPr>
        <w:t xml:space="preserve"> – Naczelnik Wydziału Organizacyjnego, Promocji i Oświaty, tel. 74/84-06-27, e-mail: </w:t>
      </w:r>
      <w:hyperlink r:id="rId8" w:history="1">
        <w:r w:rsidRPr="002D5628">
          <w:rPr>
            <w:rFonts w:ascii="Arial" w:eastAsia="Arial" w:hAnsi="Arial" w:cs="Arial"/>
            <w:kern w:val="0"/>
            <w:u w:val="single"/>
            <w14:ligatures w14:val="none"/>
          </w:rPr>
          <w:t>r.skrobacki@powiatwalbrzyski.pl</w:t>
        </w:r>
      </w:hyperlink>
    </w:p>
    <w:p w14:paraId="4F08FD57" w14:textId="77777777" w:rsidR="002D5628" w:rsidRPr="002D5628" w:rsidRDefault="002D5628" w:rsidP="002D5628">
      <w:pPr>
        <w:widowControl w:val="0"/>
        <w:numPr>
          <w:ilvl w:val="0"/>
          <w:numId w:val="17"/>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Koordynatorem realizacji umowy ze strony Zamawiającego jest: </w:t>
      </w:r>
    </w:p>
    <w:p w14:paraId="26EBE480" w14:textId="062167B9" w:rsidR="002D5628" w:rsidRPr="00000DD7" w:rsidRDefault="002D5628" w:rsidP="002D5628">
      <w:pPr>
        <w:widowControl w:val="0"/>
        <w:autoSpaceDE w:val="0"/>
        <w:autoSpaceDN w:val="0"/>
        <w:spacing w:after="0" w:line="276" w:lineRule="auto"/>
        <w:ind w:left="360"/>
        <w:jc w:val="both"/>
        <w:rPr>
          <w:rFonts w:ascii="Arial" w:eastAsia="Arial" w:hAnsi="Arial" w:cs="Arial"/>
          <w:kern w:val="0"/>
          <w14:ligatures w14:val="none"/>
        </w:rPr>
      </w:pPr>
      <w:r w:rsidRPr="002D5628">
        <w:rPr>
          <w:rFonts w:ascii="Arial" w:eastAsia="Arial" w:hAnsi="Arial" w:cs="Arial"/>
          <w:kern w:val="0"/>
          <w14:ligatures w14:val="none"/>
        </w:rPr>
        <w:t>Lucyna Klajman – Sekretarka  Wydział Organizacyjny, Promocji i Oświaty, tel. 74/846-06-</w:t>
      </w:r>
      <w:r w:rsidRPr="00000DD7">
        <w:rPr>
          <w:rFonts w:ascii="Arial" w:eastAsia="Arial" w:hAnsi="Arial" w:cs="Arial"/>
          <w:kern w:val="0"/>
          <w14:ligatures w14:val="none"/>
        </w:rPr>
        <w:t xml:space="preserve">20, e-mail: </w:t>
      </w:r>
      <w:hyperlink r:id="rId9" w:history="1">
        <w:r w:rsidRPr="00000DD7">
          <w:rPr>
            <w:rFonts w:ascii="Arial" w:eastAsia="Arial" w:hAnsi="Arial" w:cs="Arial"/>
            <w:kern w:val="0"/>
            <w:u w:val="single"/>
            <w14:ligatures w14:val="none"/>
          </w:rPr>
          <w:t>l</w:t>
        </w:r>
        <w:r w:rsidR="00407413" w:rsidRPr="00000DD7">
          <w:rPr>
            <w:rFonts w:ascii="Arial" w:eastAsia="Arial" w:hAnsi="Arial" w:cs="Arial"/>
            <w:kern w:val="0"/>
            <w:u w:val="single"/>
            <w14:ligatures w14:val="none"/>
          </w:rPr>
          <w:t xml:space="preserve"> </w:t>
        </w:r>
        <w:r w:rsidRPr="00000DD7">
          <w:rPr>
            <w:rFonts w:ascii="Arial" w:eastAsia="Arial" w:hAnsi="Arial" w:cs="Arial"/>
            <w:kern w:val="0"/>
            <w:u w:val="single"/>
            <w14:ligatures w14:val="none"/>
          </w:rPr>
          <w:t>klajman@powiatwalbrzyski.pl</w:t>
        </w:r>
      </w:hyperlink>
      <w:r w:rsidRPr="00000DD7">
        <w:rPr>
          <w:rFonts w:ascii="Arial" w:eastAsia="Arial" w:hAnsi="Arial" w:cs="Arial"/>
          <w:kern w:val="0"/>
          <w14:ligatures w14:val="none"/>
        </w:rPr>
        <w:t xml:space="preserve"> </w:t>
      </w:r>
    </w:p>
    <w:p w14:paraId="42A9B993" w14:textId="77777777" w:rsidR="002D5628" w:rsidRPr="002D5628" w:rsidRDefault="002D5628" w:rsidP="002D5628">
      <w:pPr>
        <w:widowControl w:val="0"/>
        <w:numPr>
          <w:ilvl w:val="0"/>
          <w:numId w:val="17"/>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Koordynatorem realizacji umowy ze strony Wykonawcy jest: </w:t>
      </w:r>
    </w:p>
    <w:p w14:paraId="0441034A" w14:textId="39C9445B" w:rsidR="002D5628" w:rsidRPr="002D5628" w:rsidRDefault="002D5628" w:rsidP="002D5628">
      <w:pPr>
        <w:widowControl w:val="0"/>
        <w:autoSpaceDE w:val="0"/>
        <w:autoSpaceDN w:val="0"/>
        <w:spacing w:after="0" w:line="276" w:lineRule="auto"/>
        <w:ind w:left="360"/>
        <w:jc w:val="both"/>
        <w:rPr>
          <w:rFonts w:ascii="Arial" w:eastAsia="Arial" w:hAnsi="Arial" w:cs="Arial"/>
          <w:kern w:val="0"/>
          <w:lang w:val="en-US"/>
          <w14:ligatures w14:val="none"/>
        </w:rPr>
      </w:pPr>
      <w:r>
        <w:rPr>
          <w:rFonts w:ascii="Arial" w:eastAsia="Arial" w:hAnsi="Arial" w:cs="Arial"/>
          <w:kern w:val="0"/>
          <w:lang w:val="en-US"/>
          <w14:ligatures w14:val="none"/>
        </w:rPr>
        <w:t>………………………………</w:t>
      </w:r>
      <w:proofErr w:type="spellStart"/>
      <w:r w:rsidR="00F20DC5">
        <w:rPr>
          <w:rFonts w:ascii="Arial" w:eastAsia="Arial" w:hAnsi="Arial" w:cs="Arial"/>
          <w:kern w:val="0"/>
          <w:lang w:val="en-US"/>
          <w14:ligatures w14:val="none"/>
        </w:rPr>
        <w:t>telefon</w:t>
      </w:r>
      <w:proofErr w:type="spellEnd"/>
      <w:r w:rsidR="00F20DC5">
        <w:rPr>
          <w:rFonts w:ascii="Arial" w:eastAsia="Arial" w:hAnsi="Arial" w:cs="Arial"/>
          <w:kern w:val="0"/>
          <w:lang w:val="en-US"/>
          <w14:ligatures w14:val="none"/>
        </w:rPr>
        <w:t>:……………………E-mail:………………………………..</w:t>
      </w:r>
    </w:p>
    <w:p w14:paraId="4D27DAEA" w14:textId="77777777" w:rsidR="002D5628" w:rsidRPr="002D5628" w:rsidRDefault="002D5628" w:rsidP="002D5628">
      <w:pPr>
        <w:widowControl w:val="0"/>
        <w:numPr>
          <w:ilvl w:val="0"/>
          <w:numId w:val="17"/>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Zmiana osób o których mowa w ust. 1,2,3  będzie odbywać się poprzez pisemne powiadomienie drugiej Strony ( również za pomocą e-maila lub faksu) i nie wymaga sporządzania aneksu do umowy. </w:t>
      </w:r>
    </w:p>
    <w:p w14:paraId="0D062338"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kern w:val="0"/>
          <w14:ligatures w14:val="none"/>
        </w:rPr>
      </w:pPr>
    </w:p>
    <w:p w14:paraId="3F81D783" w14:textId="09F2492D"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xml:space="preserve">§ 10. </w:t>
      </w:r>
    </w:p>
    <w:p w14:paraId="733590F5"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Rozwiązanie umowy</w:t>
      </w:r>
    </w:p>
    <w:p w14:paraId="6906F512"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Zamawiający może rozwiązać niniejszą umowę, w części lub w całości, w następujących przypadkach: </w:t>
      </w:r>
    </w:p>
    <w:p w14:paraId="4AF4AD4C" w14:textId="77777777" w:rsidR="002D5628" w:rsidRPr="002D5628" w:rsidRDefault="002D5628" w:rsidP="002D5628">
      <w:pPr>
        <w:widowControl w:val="0"/>
        <w:numPr>
          <w:ilvl w:val="0"/>
          <w:numId w:val="19"/>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Jeżeli Wykonawca nie rozpoczął wykonywania umowy i jej nie realizuje przez okres dłuższy niż 7 dni lub zaprzestał realizacji umowy – ze skutkiem natychmiastowym w każdym czasie począwszy od dnia, gdy upływa termin rozpoczęcia realizacji umowy określony w § 4;</w:t>
      </w:r>
    </w:p>
    <w:p w14:paraId="27A91CD2" w14:textId="77777777" w:rsidR="002D5628" w:rsidRPr="002D5628" w:rsidRDefault="002D5628" w:rsidP="002D5628">
      <w:pPr>
        <w:widowControl w:val="0"/>
        <w:numPr>
          <w:ilvl w:val="0"/>
          <w:numId w:val="19"/>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Gdy Wykonawca wykonuje umowę lub jej część sprzeczny z umową, w szczególności rozszerza zakres podwykonawstwa poza zakres na który wyraził zgodę Zamawiający lub bez zgody Zamawiającego realizuje zamówienie za pomocą innych podwykonawców niż Ci na których zgodę wyraził Zamawiający lub wykonuje umowę w sposób nienależyty i nie zmienia sposobu realizacji umowy lub nie usunął uchybień naruszeń pomimo wezwania go do tego przez Zamawiającego w terminie określonym w tym wezwaniu – ze skutkiem natychmiastowym w terminie 14 dni od upływu terminu określonego przez Zamawiającego w wezwaniu. </w:t>
      </w:r>
    </w:p>
    <w:p w14:paraId="1DC36075" w14:textId="77777777" w:rsidR="002D5628" w:rsidRPr="002D5628" w:rsidRDefault="002D5628" w:rsidP="002D5628">
      <w:pPr>
        <w:widowControl w:val="0"/>
        <w:numPr>
          <w:ilvl w:val="0"/>
          <w:numId w:val="19"/>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Gdy Wykonawca zaprzestał prowadzenia działalności, wszczęte zostało wobec niego postępowanie likwidacyjne, upadłościowe bądź naprawcze – ze skutkiem natychmiastowym w terminie 14 dni od dnia kiedy Zamawiający powziął wiadomość o okolicznościach uzasadniających rozwiązanie umowy z tej przyczyny;</w:t>
      </w:r>
    </w:p>
    <w:p w14:paraId="6B583CDF" w14:textId="77777777" w:rsidR="002D5628" w:rsidRPr="002D5628" w:rsidRDefault="002D5628" w:rsidP="002D5628">
      <w:pPr>
        <w:widowControl w:val="0"/>
        <w:numPr>
          <w:ilvl w:val="0"/>
          <w:numId w:val="19"/>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Jeżeli Wykonawca złoży fałszywe oświadczenie w ramach realizacji Umowy albo oświadczenie niekompletne, którego nie uzupełni w wyznaczonym przez Zamawiającego terminie, oświadczenie woli o rozwiązaniu Umowy ze skutkiem natychmiastowym może być złożone w terminie do 14 dni od dnia, kiedy </w:t>
      </w:r>
      <w:r w:rsidRPr="002D5628">
        <w:rPr>
          <w:rFonts w:ascii="Arial" w:eastAsia="Arial" w:hAnsi="Arial" w:cs="Arial"/>
          <w:kern w:val="0"/>
          <w14:ligatures w14:val="none"/>
        </w:rPr>
        <w:lastRenderedPageBreak/>
        <w:t>Zamawiający powziął informację o okolicznościach uzasadniających rozwiązanie umowy z tej przyczyny.</w:t>
      </w:r>
    </w:p>
    <w:p w14:paraId="33242515"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 tych okolicznościach.</w:t>
      </w:r>
    </w:p>
    <w:p w14:paraId="0CAF6A07"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Podstawę wypowiedzenia umowy na podstawie ust. 1 pkt 2 poza przypadkami wymienionymi w tym zapisie mogą stanowić także inne przyczyny, w tym w szczególności:</w:t>
      </w:r>
    </w:p>
    <w:p w14:paraId="40834863" w14:textId="77777777" w:rsidR="002D5628" w:rsidRPr="002D5628" w:rsidRDefault="002D5628" w:rsidP="00EC5413">
      <w:pPr>
        <w:widowControl w:val="0"/>
        <w:numPr>
          <w:ilvl w:val="0"/>
          <w:numId w:val="2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Nieodpowiednia jakość paliwa – niezgodna z obowiązującymi normami oraz wymaganiami jakościowymi dotyczącymi paliw określonych w rozporządzeniu Ministra Gospodarki z dnia 9 października 2015 r. w sprawie wymagań jakościowych dla paliw ciekłych (Dz. U. z 2015 r. poz. 1680 z </w:t>
      </w:r>
      <w:proofErr w:type="spellStart"/>
      <w:r w:rsidRPr="002D5628">
        <w:rPr>
          <w:rFonts w:ascii="Arial" w:eastAsia="Arial" w:hAnsi="Arial" w:cs="Arial"/>
          <w:kern w:val="0"/>
          <w14:ligatures w14:val="none"/>
        </w:rPr>
        <w:t>późn</w:t>
      </w:r>
      <w:proofErr w:type="spellEnd"/>
      <w:r w:rsidRPr="002D5628">
        <w:rPr>
          <w:rFonts w:ascii="Arial" w:eastAsia="Arial" w:hAnsi="Arial" w:cs="Arial"/>
          <w:kern w:val="0"/>
          <w14:ligatures w14:val="none"/>
        </w:rPr>
        <w:t>. zm.);</w:t>
      </w:r>
    </w:p>
    <w:p w14:paraId="077CE080" w14:textId="77777777" w:rsidR="002D5628" w:rsidRPr="002D5628" w:rsidRDefault="002D5628" w:rsidP="002D5628">
      <w:pPr>
        <w:widowControl w:val="0"/>
        <w:numPr>
          <w:ilvl w:val="0"/>
          <w:numId w:val="2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Utrata koncesji na obrót paliwami ciekłymi;</w:t>
      </w:r>
    </w:p>
    <w:p w14:paraId="5CBD3C81" w14:textId="77777777" w:rsidR="002D5628" w:rsidRPr="002D5628" w:rsidRDefault="002D5628" w:rsidP="002D5628">
      <w:pPr>
        <w:widowControl w:val="0"/>
        <w:numPr>
          <w:ilvl w:val="0"/>
          <w:numId w:val="2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Decyzja władzy administracyjnej dotycząca Zamawiającego, np. kwestia likwidacji;</w:t>
      </w:r>
    </w:p>
    <w:p w14:paraId="62C70EEE" w14:textId="77777777" w:rsidR="002D5628" w:rsidRPr="002D5628" w:rsidRDefault="002D5628" w:rsidP="002D5628">
      <w:pPr>
        <w:widowControl w:val="0"/>
        <w:numPr>
          <w:ilvl w:val="0"/>
          <w:numId w:val="2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Gdy z przyczyn leżących po stronie Wykonawcy nastąpiła przerwa w wykonywaniu zakresu umowy dłużej niż 3 dni;</w:t>
      </w:r>
    </w:p>
    <w:p w14:paraId="0994BA26" w14:textId="77777777" w:rsidR="002D5628" w:rsidRPr="002D5628" w:rsidRDefault="002D5628" w:rsidP="002D5628">
      <w:pPr>
        <w:widowControl w:val="0"/>
        <w:numPr>
          <w:ilvl w:val="0"/>
          <w:numId w:val="20"/>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Zmiana umowy została dokonana z naruszeniem art. 454 i 455 ustawy </w:t>
      </w:r>
      <w:proofErr w:type="spellStart"/>
      <w:r w:rsidRPr="002D5628">
        <w:rPr>
          <w:rFonts w:ascii="Arial" w:eastAsia="Arial" w:hAnsi="Arial" w:cs="Arial"/>
          <w:kern w:val="0"/>
          <w14:ligatures w14:val="none"/>
        </w:rPr>
        <w:t>Pzp</w:t>
      </w:r>
      <w:proofErr w:type="spellEnd"/>
      <w:r w:rsidRPr="002D5628">
        <w:rPr>
          <w:rFonts w:ascii="Arial" w:eastAsia="Arial" w:hAnsi="Arial" w:cs="Arial"/>
          <w:kern w:val="0"/>
          <w14:ligatures w14:val="none"/>
        </w:rPr>
        <w:t>.</w:t>
      </w:r>
    </w:p>
    <w:p w14:paraId="29B5F6AF"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Wykonawca może żądać od Zamawiającego wyłącznie wynagrodzenia należnego mu z tytułu wykonania części umowy.</w:t>
      </w:r>
    </w:p>
    <w:p w14:paraId="44C557DD"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Stronom przysługuje prawo odstąpienia od umowy na podstawie Kodeksu Cywilnego. </w:t>
      </w:r>
    </w:p>
    <w:p w14:paraId="61C88D47"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 xml:space="preserve">Zamawiający może odstąpić od umowy na podst. zapisów art. 456 ustawy </w:t>
      </w:r>
      <w:proofErr w:type="spellStart"/>
      <w:r w:rsidRPr="002D5628">
        <w:rPr>
          <w:rFonts w:ascii="Arial" w:eastAsia="Arial" w:hAnsi="Arial" w:cs="Arial"/>
          <w:kern w:val="0"/>
          <w14:ligatures w14:val="none"/>
        </w:rPr>
        <w:t>Pzp</w:t>
      </w:r>
      <w:proofErr w:type="spellEnd"/>
      <w:r w:rsidRPr="002D5628">
        <w:rPr>
          <w:rFonts w:ascii="Arial" w:eastAsia="Arial" w:hAnsi="Arial" w:cs="Arial"/>
          <w:kern w:val="0"/>
          <w14:ligatures w14:val="none"/>
        </w:rPr>
        <w:t>.</w:t>
      </w:r>
    </w:p>
    <w:p w14:paraId="65E0CE62" w14:textId="77777777" w:rsidR="002D5628" w:rsidRPr="002D5628" w:rsidRDefault="002D5628" w:rsidP="002D5628">
      <w:pPr>
        <w:widowControl w:val="0"/>
        <w:numPr>
          <w:ilvl w:val="0"/>
          <w:numId w:val="18"/>
        </w:numPr>
        <w:autoSpaceDE w:val="0"/>
        <w:autoSpaceDN w:val="0"/>
        <w:spacing w:after="0" w:line="276" w:lineRule="auto"/>
        <w:jc w:val="both"/>
        <w:rPr>
          <w:rFonts w:ascii="Arial" w:eastAsia="Arial" w:hAnsi="Arial" w:cs="Arial"/>
          <w:kern w:val="0"/>
          <w14:ligatures w14:val="none"/>
        </w:rPr>
      </w:pPr>
      <w:r w:rsidRPr="002D5628">
        <w:rPr>
          <w:rFonts w:ascii="Arial" w:eastAsia="Arial" w:hAnsi="Arial" w:cs="Arial"/>
          <w:kern w:val="0"/>
          <w14:ligatures w14:val="none"/>
        </w:rPr>
        <w:t>Odstąpienie od umowy następują w formie pisemnej pod rygorem nieważności i wymaga uzasadnienia.</w:t>
      </w:r>
    </w:p>
    <w:p w14:paraId="7C5A6D86" w14:textId="77777777" w:rsidR="002D5628" w:rsidRPr="002D5628" w:rsidRDefault="002D5628" w:rsidP="002D5628">
      <w:pPr>
        <w:widowControl w:val="0"/>
        <w:autoSpaceDE w:val="0"/>
        <w:autoSpaceDN w:val="0"/>
        <w:spacing w:after="0" w:line="276" w:lineRule="auto"/>
        <w:jc w:val="both"/>
        <w:rPr>
          <w:rFonts w:ascii="Arial" w:eastAsia="Arial" w:hAnsi="Arial" w:cs="Arial"/>
          <w:kern w:val="0"/>
          <w14:ligatures w14:val="none"/>
        </w:rPr>
      </w:pPr>
    </w:p>
    <w:p w14:paraId="40B506AB" w14:textId="34AB72D8" w:rsidR="002D5628" w:rsidRPr="002D5628" w:rsidRDefault="002D5628" w:rsidP="009115F3">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11.</w:t>
      </w:r>
    </w:p>
    <w:p w14:paraId="7BCDAE1A"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xml:space="preserve">Postanowienia końcowe </w:t>
      </w:r>
    </w:p>
    <w:p w14:paraId="1C9D0F70" w14:textId="77777777" w:rsidR="002D5628" w:rsidRPr="002D5628" w:rsidRDefault="002D5628" w:rsidP="002D5628">
      <w:pPr>
        <w:widowControl w:val="0"/>
        <w:numPr>
          <w:ilvl w:val="0"/>
          <w:numId w:val="21"/>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Strony ustalają, że spory wynikające z realizacji niniejszej umowy, rozstrzygać będzie sąd powszechny właściwy dla siedziby Zamawiającego.</w:t>
      </w:r>
    </w:p>
    <w:p w14:paraId="5065F60E" w14:textId="77777777" w:rsidR="002D5628" w:rsidRPr="002D5628" w:rsidRDefault="002D5628" w:rsidP="002D5628">
      <w:pPr>
        <w:widowControl w:val="0"/>
        <w:numPr>
          <w:ilvl w:val="0"/>
          <w:numId w:val="21"/>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W sprawach nieuregulowanych niniejszą umową zastosowanie mają przepisy Kodeksu Cywilnego i ustawy Prawo zamówień publicznych oraz odpowiednie przepisy mające związek z przedmiotem umowy.</w:t>
      </w:r>
    </w:p>
    <w:p w14:paraId="729D6407" w14:textId="77777777" w:rsidR="002D5628" w:rsidRPr="002D5628" w:rsidRDefault="002D5628" w:rsidP="002D5628">
      <w:pPr>
        <w:widowControl w:val="0"/>
        <w:numPr>
          <w:ilvl w:val="0"/>
          <w:numId w:val="21"/>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Zmiana postanowień umowy następuje w formie pisemnego aneksu pod rygorem nieważności.</w:t>
      </w:r>
    </w:p>
    <w:p w14:paraId="1B1364CB" w14:textId="77777777" w:rsidR="002D5628" w:rsidRPr="002D5628" w:rsidRDefault="002D5628" w:rsidP="002D5628">
      <w:pPr>
        <w:widowControl w:val="0"/>
        <w:numPr>
          <w:ilvl w:val="0"/>
          <w:numId w:val="21"/>
        </w:numPr>
        <w:autoSpaceDE w:val="0"/>
        <w:autoSpaceDN w:val="0"/>
        <w:spacing w:after="0" w:line="276" w:lineRule="auto"/>
        <w:jc w:val="both"/>
        <w:rPr>
          <w:rFonts w:ascii="Arial" w:eastAsia="Arial" w:hAnsi="Arial" w:cs="Arial"/>
          <w:b/>
          <w:kern w:val="0"/>
          <w14:ligatures w14:val="none"/>
        </w:rPr>
      </w:pPr>
      <w:r w:rsidRPr="002D5628">
        <w:rPr>
          <w:rFonts w:ascii="Arial" w:eastAsia="Arial" w:hAnsi="Arial" w:cs="Arial"/>
          <w:kern w:val="0"/>
          <w14:ligatures w14:val="none"/>
        </w:rPr>
        <w:t>Umowa zostaje zawarta w czterech jednobrzmiących egzemplarzach, w tym jeden egz. dla Wykonawcy i trzy egz. dla Zamawiającego.</w:t>
      </w:r>
    </w:p>
    <w:p w14:paraId="520E8A26"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12D6BBCF"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52EFAC2B"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4FACE1C2" w14:textId="77777777" w:rsidR="002D5628" w:rsidRPr="002D5628" w:rsidRDefault="002D5628" w:rsidP="002D5628">
      <w:pPr>
        <w:widowControl w:val="0"/>
        <w:autoSpaceDE w:val="0"/>
        <w:autoSpaceDN w:val="0"/>
        <w:spacing w:after="0" w:line="276" w:lineRule="auto"/>
        <w:ind w:left="360"/>
        <w:jc w:val="center"/>
        <w:rPr>
          <w:rFonts w:ascii="Arial" w:eastAsia="Arial" w:hAnsi="Arial" w:cs="Arial"/>
          <w:b/>
          <w:kern w:val="0"/>
          <w14:ligatures w14:val="none"/>
        </w:rPr>
      </w:pPr>
      <w:r w:rsidRPr="002D5628">
        <w:rPr>
          <w:rFonts w:ascii="Arial" w:eastAsia="Arial" w:hAnsi="Arial" w:cs="Arial"/>
          <w:b/>
          <w:kern w:val="0"/>
          <w14:ligatures w14:val="none"/>
        </w:rPr>
        <w:t>ZAMAWIAJĄCY:                                                                              WYKONAWCA:</w:t>
      </w:r>
    </w:p>
    <w:p w14:paraId="365DBE26"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45547625"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54454813"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00EAEA8E"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4F350168"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3F83D8FC"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4028178F"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5D1CA4E3" w14:textId="77777777" w:rsidR="002D5628" w:rsidRPr="002D5628" w:rsidRDefault="002D5628" w:rsidP="002D5628">
      <w:pPr>
        <w:widowControl w:val="0"/>
        <w:autoSpaceDE w:val="0"/>
        <w:autoSpaceDN w:val="0"/>
        <w:spacing w:after="0" w:line="276" w:lineRule="auto"/>
        <w:ind w:left="360"/>
        <w:jc w:val="both"/>
        <w:rPr>
          <w:rFonts w:ascii="Arial" w:eastAsia="Arial" w:hAnsi="Arial" w:cs="Arial"/>
          <w:b/>
          <w:kern w:val="0"/>
          <w14:ligatures w14:val="none"/>
        </w:rPr>
      </w:pPr>
    </w:p>
    <w:p w14:paraId="13E8DFD3" w14:textId="020AD623" w:rsidR="002D5628" w:rsidRPr="002D5628" w:rsidRDefault="002D5628" w:rsidP="00EC5413">
      <w:pPr>
        <w:widowControl w:val="0"/>
        <w:autoSpaceDE w:val="0"/>
        <w:autoSpaceDN w:val="0"/>
        <w:spacing w:after="0" w:line="276" w:lineRule="auto"/>
        <w:jc w:val="right"/>
        <w:rPr>
          <w:rFonts w:ascii="Arial" w:eastAsia="Arial" w:hAnsi="Arial" w:cs="Arial"/>
          <w:b/>
          <w:kern w:val="0"/>
          <w14:ligatures w14:val="none"/>
        </w:rPr>
      </w:pPr>
      <w:r w:rsidRPr="002D5628">
        <w:rPr>
          <w:rFonts w:ascii="Arial" w:eastAsia="Arial" w:hAnsi="Arial" w:cs="Arial"/>
          <w:b/>
          <w:kern w:val="0"/>
          <w14:ligatures w14:val="none"/>
        </w:rPr>
        <w:lastRenderedPageBreak/>
        <w:t xml:space="preserve">Załącznik nr 1 </w:t>
      </w:r>
    </w:p>
    <w:p w14:paraId="67DF64DC" w14:textId="3C3AAC32" w:rsidR="002D5628" w:rsidRPr="002D5628" w:rsidRDefault="002D5628" w:rsidP="002D5628">
      <w:pPr>
        <w:widowControl w:val="0"/>
        <w:autoSpaceDE w:val="0"/>
        <w:autoSpaceDN w:val="0"/>
        <w:spacing w:after="0" w:line="276" w:lineRule="auto"/>
        <w:ind w:left="3540"/>
        <w:jc w:val="both"/>
        <w:rPr>
          <w:rFonts w:ascii="Arial" w:eastAsia="Arial" w:hAnsi="Arial" w:cs="Arial"/>
          <w:b/>
          <w:kern w:val="0"/>
          <w14:ligatures w14:val="none"/>
        </w:rPr>
      </w:pP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t xml:space="preserve"> </w:t>
      </w:r>
      <w:r w:rsidR="00EC5413">
        <w:rPr>
          <w:rFonts w:ascii="Arial" w:eastAsia="Arial" w:hAnsi="Arial" w:cs="Arial"/>
          <w:b/>
          <w:kern w:val="0"/>
          <w14:ligatures w14:val="none"/>
        </w:rPr>
        <w:t xml:space="preserve">      </w:t>
      </w:r>
      <w:r w:rsidRPr="002D5628">
        <w:rPr>
          <w:rFonts w:ascii="Arial" w:eastAsia="Arial" w:hAnsi="Arial" w:cs="Arial"/>
          <w:b/>
          <w:kern w:val="0"/>
          <w14:ligatures w14:val="none"/>
        </w:rPr>
        <w:t xml:space="preserve">    Do umowy nr ………………………………</w:t>
      </w:r>
    </w:p>
    <w:p w14:paraId="002D4982" w14:textId="03248E01" w:rsidR="002D5628" w:rsidRPr="002D5628" w:rsidRDefault="002D5628" w:rsidP="002D5628">
      <w:pPr>
        <w:widowControl w:val="0"/>
        <w:autoSpaceDE w:val="0"/>
        <w:autoSpaceDN w:val="0"/>
        <w:spacing w:after="0" w:line="276" w:lineRule="auto"/>
        <w:ind w:left="3540"/>
        <w:jc w:val="both"/>
        <w:rPr>
          <w:rFonts w:ascii="Arial" w:eastAsia="Arial" w:hAnsi="Arial" w:cs="Arial"/>
          <w:b/>
          <w:kern w:val="0"/>
          <w14:ligatures w14:val="none"/>
        </w:rPr>
      </w:pP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t xml:space="preserve">     </w:t>
      </w:r>
      <w:r w:rsidR="00EC5413">
        <w:rPr>
          <w:rFonts w:ascii="Arial" w:eastAsia="Arial" w:hAnsi="Arial" w:cs="Arial"/>
          <w:b/>
          <w:kern w:val="0"/>
          <w14:ligatures w14:val="none"/>
        </w:rPr>
        <w:t xml:space="preserve">      </w:t>
      </w:r>
      <w:r w:rsidRPr="002D5628">
        <w:rPr>
          <w:rFonts w:ascii="Arial" w:eastAsia="Arial" w:hAnsi="Arial" w:cs="Arial"/>
          <w:b/>
          <w:kern w:val="0"/>
          <w14:ligatures w14:val="none"/>
        </w:rPr>
        <w:t xml:space="preserve"> Z dnia ………………………………………</w:t>
      </w:r>
    </w:p>
    <w:p w14:paraId="64699DD2" w14:textId="77777777" w:rsidR="002D5628" w:rsidRPr="002D5628" w:rsidRDefault="002D5628" w:rsidP="002D5628">
      <w:pPr>
        <w:widowControl w:val="0"/>
        <w:autoSpaceDE w:val="0"/>
        <w:autoSpaceDN w:val="0"/>
        <w:spacing w:after="0" w:line="276" w:lineRule="auto"/>
        <w:ind w:left="3540"/>
        <w:jc w:val="both"/>
        <w:rPr>
          <w:rFonts w:ascii="Arial" w:eastAsia="Arial" w:hAnsi="Arial" w:cs="Arial"/>
          <w:b/>
          <w:kern w:val="0"/>
          <w14:ligatures w14:val="none"/>
        </w:rPr>
      </w:pPr>
    </w:p>
    <w:p w14:paraId="42D877D4"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0579CF85"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2D1ACA14"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p>
    <w:p w14:paraId="77C733E9"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p>
    <w:p w14:paraId="301F58E6"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r w:rsidRPr="002D5628">
        <w:rPr>
          <w:rFonts w:ascii="Arial" w:eastAsia="Arial" w:hAnsi="Arial" w:cs="Arial"/>
          <w:b/>
          <w:kern w:val="0"/>
          <w14:ligatures w14:val="none"/>
        </w:rPr>
        <w:t xml:space="preserve">Wykaz samochodów służbowych Powiatu Wałbrzyskiego z numerami rejestracyjnymi </w:t>
      </w:r>
    </w:p>
    <w:p w14:paraId="3DA22EB8" w14:textId="77777777" w:rsidR="002D5628" w:rsidRPr="002D5628" w:rsidRDefault="002D5628" w:rsidP="002D5628">
      <w:pPr>
        <w:widowControl w:val="0"/>
        <w:autoSpaceDE w:val="0"/>
        <w:autoSpaceDN w:val="0"/>
        <w:spacing w:after="0" w:line="276" w:lineRule="auto"/>
        <w:jc w:val="center"/>
        <w:rPr>
          <w:rFonts w:ascii="Arial" w:eastAsia="Arial" w:hAnsi="Arial" w:cs="Arial"/>
          <w:b/>
          <w:kern w:val="0"/>
          <w14:ligatures w14:val="none"/>
        </w:rPr>
      </w:pPr>
    </w:p>
    <w:tbl>
      <w:tblPr>
        <w:tblStyle w:val="Tabela-Siatka"/>
        <w:tblW w:w="0" w:type="auto"/>
        <w:tblInd w:w="720" w:type="dxa"/>
        <w:tblLook w:val="04A0" w:firstRow="1" w:lastRow="0" w:firstColumn="1" w:lastColumn="0" w:noHBand="0" w:noVBand="1"/>
      </w:tblPr>
      <w:tblGrid>
        <w:gridCol w:w="759"/>
        <w:gridCol w:w="3493"/>
        <w:gridCol w:w="4090"/>
      </w:tblGrid>
      <w:tr w:rsidR="002D5628" w:rsidRPr="002D5628" w14:paraId="5CCE5DCA" w14:textId="77777777" w:rsidTr="00FE29EC">
        <w:trPr>
          <w:trHeight w:val="504"/>
        </w:trPr>
        <w:tc>
          <w:tcPr>
            <w:tcW w:w="806" w:type="dxa"/>
          </w:tcPr>
          <w:p w14:paraId="11E72768" w14:textId="77777777" w:rsidR="002D5628" w:rsidRPr="002D5628" w:rsidRDefault="002D5628" w:rsidP="002D5628">
            <w:pPr>
              <w:spacing w:line="276" w:lineRule="auto"/>
              <w:jc w:val="center"/>
              <w:rPr>
                <w:rFonts w:ascii="Arial" w:eastAsia="Arial" w:hAnsi="Arial" w:cs="Arial"/>
                <w:b/>
              </w:rPr>
            </w:pPr>
            <w:r w:rsidRPr="002D5628">
              <w:rPr>
                <w:rFonts w:ascii="Arial" w:eastAsia="Arial" w:hAnsi="Arial" w:cs="Arial"/>
                <w:b/>
              </w:rPr>
              <w:t>LP.</w:t>
            </w:r>
          </w:p>
        </w:tc>
        <w:tc>
          <w:tcPr>
            <w:tcW w:w="3970" w:type="dxa"/>
          </w:tcPr>
          <w:p w14:paraId="6BDF7D19" w14:textId="77777777" w:rsidR="002D5628" w:rsidRPr="002D5628" w:rsidRDefault="002D5628" w:rsidP="002D5628">
            <w:pPr>
              <w:spacing w:line="276" w:lineRule="auto"/>
              <w:jc w:val="center"/>
              <w:rPr>
                <w:rFonts w:ascii="Arial" w:eastAsia="Arial" w:hAnsi="Arial" w:cs="Arial"/>
                <w:b/>
              </w:rPr>
            </w:pPr>
            <w:proofErr w:type="spellStart"/>
            <w:r w:rsidRPr="002D5628">
              <w:rPr>
                <w:rFonts w:ascii="Arial" w:eastAsia="Arial" w:hAnsi="Arial" w:cs="Arial"/>
                <w:b/>
              </w:rPr>
              <w:t>Marka</w:t>
            </w:r>
            <w:proofErr w:type="spellEnd"/>
            <w:r w:rsidRPr="002D5628">
              <w:rPr>
                <w:rFonts w:ascii="Arial" w:eastAsia="Arial" w:hAnsi="Arial" w:cs="Arial"/>
                <w:b/>
              </w:rPr>
              <w:t xml:space="preserve"> </w:t>
            </w:r>
            <w:proofErr w:type="spellStart"/>
            <w:r w:rsidRPr="002D5628">
              <w:rPr>
                <w:rFonts w:ascii="Arial" w:eastAsia="Arial" w:hAnsi="Arial" w:cs="Arial"/>
                <w:b/>
              </w:rPr>
              <w:t>samochodu</w:t>
            </w:r>
            <w:proofErr w:type="spellEnd"/>
          </w:p>
        </w:tc>
        <w:tc>
          <w:tcPr>
            <w:tcW w:w="4677" w:type="dxa"/>
          </w:tcPr>
          <w:p w14:paraId="77CF0A63" w14:textId="77777777" w:rsidR="002D5628" w:rsidRPr="002D5628" w:rsidRDefault="002D5628" w:rsidP="002D5628">
            <w:pPr>
              <w:spacing w:line="276" w:lineRule="auto"/>
              <w:jc w:val="center"/>
              <w:rPr>
                <w:rFonts w:ascii="Arial" w:eastAsia="Arial" w:hAnsi="Arial" w:cs="Arial"/>
                <w:b/>
              </w:rPr>
            </w:pPr>
            <w:r w:rsidRPr="002D5628">
              <w:rPr>
                <w:rFonts w:ascii="Arial" w:eastAsia="Arial" w:hAnsi="Arial" w:cs="Arial"/>
                <w:b/>
              </w:rPr>
              <w:t xml:space="preserve">Nr </w:t>
            </w:r>
            <w:proofErr w:type="spellStart"/>
            <w:r w:rsidRPr="002D5628">
              <w:rPr>
                <w:rFonts w:ascii="Arial" w:eastAsia="Arial" w:hAnsi="Arial" w:cs="Arial"/>
                <w:b/>
              </w:rPr>
              <w:t>rejestracyjny</w:t>
            </w:r>
            <w:proofErr w:type="spellEnd"/>
          </w:p>
        </w:tc>
      </w:tr>
      <w:tr w:rsidR="002D5628" w:rsidRPr="002D5628" w14:paraId="0047A4DE" w14:textId="77777777" w:rsidTr="00FE29EC">
        <w:trPr>
          <w:trHeight w:val="637"/>
        </w:trPr>
        <w:tc>
          <w:tcPr>
            <w:tcW w:w="806" w:type="dxa"/>
          </w:tcPr>
          <w:p w14:paraId="73F108E3"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00EEEBFF"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FORD TRANSIT</w:t>
            </w:r>
          </w:p>
        </w:tc>
        <w:tc>
          <w:tcPr>
            <w:tcW w:w="4677" w:type="dxa"/>
          </w:tcPr>
          <w:p w14:paraId="68E04F1B"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DB 0011H</w:t>
            </w:r>
          </w:p>
        </w:tc>
      </w:tr>
      <w:tr w:rsidR="002D5628" w:rsidRPr="002D5628" w14:paraId="11A64D41" w14:textId="77777777" w:rsidTr="00FE29EC">
        <w:trPr>
          <w:trHeight w:val="637"/>
        </w:trPr>
        <w:tc>
          <w:tcPr>
            <w:tcW w:w="806" w:type="dxa"/>
          </w:tcPr>
          <w:p w14:paraId="578C805C"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44252D9A" w14:textId="77777777" w:rsidR="002D5628" w:rsidRPr="002D5628" w:rsidRDefault="002D5628" w:rsidP="002D5628">
            <w:pPr>
              <w:spacing w:line="276" w:lineRule="auto"/>
              <w:jc w:val="center"/>
              <w:rPr>
                <w:rFonts w:ascii="Arial" w:eastAsia="Arial" w:hAnsi="Arial" w:cs="Arial"/>
              </w:rPr>
            </w:pPr>
          </w:p>
          <w:p w14:paraId="61534F8D"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t>DACIA DUSTER</w:t>
            </w:r>
          </w:p>
          <w:p w14:paraId="541FAF8F" w14:textId="77777777" w:rsidR="002D5628" w:rsidRPr="002D5628" w:rsidRDefault="002D5628" w:rsidP="002D5628">
            <w:pPr>
              <w:spacing w:line="276" w:lineRule="auto"/>
              <w:jc w:val="center"/>
              <w:rPr>
                <w:rFonts w:ascii="Arial" w:eastAsia="Arial" w:hAnsi="Arial" w:cs="Arial"/>
              </w:rPr>
            </w:pPr>
          </w:p>
        </w:tc>
        <w:tc>
          <w:tcPr>
            <w:tcW w:w="4677" w:type="dxa"/>
          </w:tcPr>
          <w:p w14:paraId="5E9EEAE5"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DB 5557J</w:t>
            </w:r>
          </w:p>
        </w:tc>
      </w:tr>
      <w:tr w:rsidR="002D5628" w:rsidRPr="002D5628" w14:paraId="6C470AE5" w14:textId="77777777" w:rsidTr="00FE29EC">
        <w:trPr>
          <w:trHeight w:val="671"/>
        </w:trPr>
        <w:tc>
          <w:tcPr>
            <w:tcW w:w="806" w:type="dxa"/>
          </w:tcPr>
          <w:p w14:paraId="33EE65F8"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5BCAAD24"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TOYOTA HILUX</w:t>
            </w:r>
          </w:p>
        </w:tc>
        <w:tc>
          <w:tcPr>
            <w:tcW w:w="4677" w:type="dxa"/>
          </w:tcPr>
          <w:p w14:paraId="096113F3"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DB 1002A</w:t>
            </w:r>
          </w:p>
        </w:tc>
      </w:tr>
      <w:tr w:rsidR="002D5628" w:rsidRPr="002D5628" w14:paraId="4960B378" w14:textId="77777777" w:rsidTr="00FE29EC">
        <w:trPr>
          <w:trHeight w:val="671"/>
        </w:trPr>
        <w:tc>
          <w:tcPr>
            <w:tcW w:w="806" w:type="dxa"/>
          </w:tcPr>
          <w:p w14:paraId="7C79E72D"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6BA6B071"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RENAULT LAGUNA</w:t>
            </w:r>
          </w:p>
        </w:tc>
        <w:tc>
          <w:tcPr>
            <w:tcW w:w="4677" w:type="dxa"/>
          </w:tcPr>
          <w:p w14:paraId="74CBCC12"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DB 1003A</w:t>
            </w:r>
          </w:p>
        </w:tc>
      </w:tr>
      <w:tr w:rsidR="002D5628" w:rsidRPr="002D5628" w14:paraId="18E59FB5" w14:textId="77777777" w:rsidTr="00FE29EC">
        <w:trPr>
          <w:trHeight w:val="671"/>
        </w:trPr>
        <w:tc>
          <w:tcPr>
            <w:tcW w:w="806" w:type="dxa"/>
          </w:tcPr>
          <w:p w14:paraId="1DD1CFD9"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151F75BA"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PEUGEOT BOXER</w:t>
            </w:r>
          </w:p>
        </w:tc>
        <w:tc>
          <w:tcPr>
            <w:tcW w:w="4677" w:type="dxa"/>
          </w:tcPr>
          <w:p w14:paraId="72F41564"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DB 9571C</w:t>
            </w:r>
          </w:p>
        </w:tc>
      </w:tr>
      <w:tr w:rsidR="002D5628" w:rsidRPr="002D5628" w14:paraId="4B64086E" w14:textId="77777777" w:rsidTr="00FE29EC">
        <w:trPr>
          <w:trHeight w:val="671"/>
        </w:trPr>
        <w:tc>
          <w:tcPr>
            <w:tcW w:w="806" w:type="dxa"/>
          </w:tcPr>
          <w:p w14:paraId="3C2C9854"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15DCA37D"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SKODA FABIA</w:t>
            </w:r>
          </w:p>
        </w:tc>
        <w:tc>
          <w:tcPr>
            <w:tcW w:w="4677" w:type="dxa"/>
          </w:tcPr>
          <w:p w14:paraId="4C78A523"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DB 6619F</w:t>
            </w:r>
          </w:p>
        </w:tc>
      </w:tr>
      <w:tr w:rsidR="002D5628" w:rsidRPr="002D5628" w14:paraId="522B9F17" w14:textId="77777777" w:rsidTr="00FE29EC">
        <w:trPr>
          <w:trHeight w:val="671"/>
        </w:trPr>
        <w:tc>
          <w:tcPr>
            <w:tcW w:w="806" w:type="dxa"/>
          </w:tcPr>
          <w:p w14:paraId="57A44032" w14:textId="77777777" w:rsidR="002D5628" w:rsidRPr="002D5628" w:rsidRDefault="002D5628" w:rsidP="002D5628">
            <w:pPr>
              <w:numPr>
                <w:ilvl w:val="0"/>
                <w:numId w:val="22"/>
              </w:numPr>
              <w:spacing w:line="276" w:lineRule="auto"/>
              <w:jc w:val="center"/>
              <w:rPr>
                <w:rFonts w:ascii="Arial" w:eastAsia="Arial" w:hAnsi="Arial" w:cs="Arial"/>
              </w:rPr>
            </w:pPr>
          </w:p>
        </w:tc>
        <w:tc>
          <w:tcPr>
            <w:tcW w:w="3970" w:type="dxa"/>
          </w:tcPr>
          <w:p w14:paraId="533FAF01" w14:textId="301CE4D5"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r>
            <w:r>
              <w:rPr>
                <w:rFonts w:ascii="Arial" w:eastAsia="Arial" w:hAnsi="Arial" w:cs="Arial"/>
              </w:rPr>
              <w:t>KIA</w:t>
            </w:r>
          </w:p>
        </w:tc>
        <w:tc>
          <w:tcPr>
            <w:tcW w:w="4677" w:type="dxa"/>
          </w:tcPr>
          <w:p w14:paraId="4D29A855" w14:textId="7EC991C4"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 xml:space="preserve">DB </w:t>
            </w:r>
            <w:r>
              <w:rPr>
                <w:rFonts w:ascii="Arial" w:eastAsia="Arial" w:hAnsi="Arial" w:cs="Arial"/>
              </w:rPr>
              <w:t>9569C</w:t>
            </w:r>
          </w:p>
        </w:tc>
      </w:tr>
    </w:tbl>
    <w:p w14:paraId="6E8329DE"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38EA14CC"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072CA65D"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6F6DF80"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7E927A9"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26A36965"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660F09DA"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69F9D8F1"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31049335"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1790232F"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0FA28E21"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6A334979"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4C969DB8"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492D71DC"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30A45D3"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4C25A37E"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AFDEB91" w14:textId="77777777" w:rsidR="002D5628" w:rsidRPr="002D5628" w:rsidRDefault="002D5628" w:rsidP="002D5628">
      <w:pPr>
        <w:widowControl w:val="0"/>
        <w:autoSpaceDE w:val="0"/>
        <w:autoSpaceDN w:val="0"/>
        <w:spacing w:after="0" w:line="276" w:lineRule="auto"/>
        <w:jc w:val="both"/>
        <w:rPr>
          <w:rFonts w:ascii="Arial" w:eastAsia="Arial" w:hAnsi="Arial" w:cs="Arial"/>
          <w:b/>
          <w:kern w:val="0"/>
          <w14:ligatures w14:val="none"/>
        </w:rPr>
      </w:pPr>
    </w:p>
    <w:p w14:paraId="5A430EDD" w14:textId="179047F4" w:rsidR="002D5628" w:rsidRPr="002D5628" w:rsidRDefault="002D5628" w:rsidP="002D5628">
      <w:pPr>
        <w:widowControl w:val="0"/>
        <w:autoSpaceDE w:val="0"/>
        <w:autoSpaceDN w:val="0"/>
        <w:spacing w:after="0" w:line="276" w:lineRule="auto"/>
        <w:ind w:left="4956"/>
        <w:jc w:val="right"/>
        <w:rPr>
          <w:rFonts w:ascii="Arial" w:eastAsia="Arial" w:hAnsi="Arial" w:cs="Arial"/>
          <w:b/>
          <w:kern w:val="0"/>
          <w14:ligatures w14:val="none"/>
        </w:rPr>
      </w:pPr>
      <w:r w:rsidRPr="002D5628">
        <w:rPr>
          <w:rFonts w:ascii="Arial" w:eastAsia="Arial" w:hAnsi="Arial" w:cs="Arial"/>
          <w:b/>
          <w:kern w:val="0"/>
          <w14:ligatures w14:val="none"/>
        </w:rPr>
        <w:lastRenderedPageBreak/>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t xml:space="preserve">          Załącznik nr 2 </w:t>
      </w:r>
    </w:p>
    <w:p w14:paraId="599E116B" w14:textId="77777777" w:rsidR="002D5628" w:rsidRPr="002D5628" w:rsidRDefault="002D5628" w:rsidP="002D5628">
      <w:pPr>
        <w:widowControl w:val="0"/>
        <w:autoSpaceDE w:val="0"/>
        <w:autoSpaceDN w:val="0"/>
        <w:spacing w:after="0" w:line="276" w:lineRule="auto"/>
        <w:ind w:left="3540"/>
        <w:jc w:val="right"/>
        <w:rPr>
          <w:rFonts w:ascii="Arial" w:eastAsia="Arial" w:hAnsi="Arial" w:cs="Arial"/>
          <w:b/>
          <w:kern w:val="0"/>
          <w14:ligatures w14:val="none"/>
        </w:rPr>
      </w:pP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r>
      <w:r w:rsidRPr="002D5628">
        <w:rPr>
          <w:rFonts w:ascii="Arial" w:eastAsia="Arial" w:hAnsi="Arial" w:cs="Arial"/>
          <w:b/>
          <w:kern w:val="0"/>
          <w14:ligatures w14:val="none"/>
        </w:rPr>
        <w:tab/>
        <w:t>Do umowy nr ………………………</w:t>
      </w:r>
    </w:p>
    <w:p w14:paraId="200F2D9C" w14:textId="7E36B814" w:rsidR="002D5628" w:rsidRPr="002D5628" w:rsidRDefault="00EC5413" w:rsidP="002D5628">
      <w:pPr>
        <w:widowControl w:val="0"/>
        <w:autoSpaceDE w:val="0"/>
        <w:autoSpaceDN w:val="0"/>
        <w:spacing w:after="0" w:line="276" w:lineRule="auto"/>
        <w:ind w:left="3540"/>
        <w:jc w:val="right"/>
        <w:rPr>
          <w:rFonts w:ascii="Arial" w:eastAsia="Arial" w:hAnsi="Arial" w:cs="Arial"/>
          <w:b/>
          <w:kern w:val="0"/>
          <w14:ligatures w14:val="none"/>
        </w:rPr>
      </w:pPr>
      <w:r>
        <w:rPr>
          <w:rFonts w:ascii="Arial" w:eastAsia="Arial" w:hAnsi="Arial" w:cs="Arial"/>
          <w:b/>
          <w:kern w:val="0"/>
          <w14:ligatures w14:val="none"/>
        </w:rPr>
        <w:t xml:space="preserve">          </w:t>
      </w:r>
      <w:r w:rsidR="002D5628" w:rsidRPr="002D5628">
        <w:rPr>
          <w:rFonts w:ascii="Arial" w:eastAsia="Arial" w:hAnsi="Arial" w:cs="Arial"/>
          <w:b/>
          <w:kern w:val="0"/>
          <w14:ligatures w14:val="none"/>
        </w:rPr>
        <w:t>Z dnia ………………………………………</w:t>
      </w:r>
    </w:p>
    <w:p w14:paraId="01557731"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14:ligatures w14:val="none"/>
        </w:rPr>
      </w:pPr>
    </w:p>
    <w:p w14:paraId="46CA4B26"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14:ligatures w14:val="none"/>
        </w:rPr>
      </w:pPr>
    </w:p>
    <w:p w14:paraId="59B1BB0F" w14:textId="77777777" w:rsidR="002D5628" w:rsidRPr="002D5628" w:rsidRDefault="002D5628" w:rsidP="002D5628">
      <w:pPr>
        <w:widowControl w:val="0"/>
        <w:autoSpaceDE w:val="0"/>
        <w:autoSpaceDN w:val="0"/>
        <w:spacing w:after="0" w:line="276" w:lineRule="auto"/>
        <w:rPr>
          <w:rFonts w:ascii="Arial" w:eastAsia="Arial" w:hAnsi="Arial" w:cs="Arial"/>
          <w:b/>
          <w:kern w:val="0"/>
          <w14:ligatures w14:val="none"/>
        </w:rPr>
      </w:pPr>
    </w:p>
    <w:p w14:paraId="126213FB"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u w:val="single"/>
          <w14:ligatures w14:val="none"/>
        </w:rPr>
      </w:pPr>
      <w:r w:rsidRPr="002D5628">
        <w:rPr>
          <w:rFonts w:ascii="Arial" w:eastAsia="Arial" w:hAnsi="Arial" w:cs="Arial"/>
          <w:b/>
          <w:kern w:val="0"/>
          <w14:ligatures w14:val="none"/>
        </w:rPr>
        <w:t xml:space="preserve">Wykaz samochodów służbowych Powiatu Wałbrzyskiego, </w:t>
      </w:r>
      <w:r w:rsidRPr="002D5628">
        <w:rPr>
          <w:rFonts w:ascii="Arial" w:eastAsia="Arial" w:hAnsi="Arial" w:cs="Arial"/>
          <w:b/>
          <w:kern w:val="0"/>
          <w14:ligatures w14:val="none"/>
        </w:rPr>
        <w:br/>
        <w:t xml:space="preserve">upoważnionych </w:t>
      </w:r>
      <w:r w:rsidRPr="002D5628">
        <w:rPr>
          <w:rFonts w:ascii="Arial" w:eastAsia="Arial" w:hAnsi="Arial" w:cs="Arial"/>
          <w:b/>
          <w:kern w:val="0"/>
          <w:u w:val="single"/>
          <w14:ligatures w14:val="none"/>
        </w:rPr>
        <w:t xml:space="preserve">do tankowania do kanistrów. </w:t>
      </w:r>
    </w:p>
    <w:p w14:paraId="57A53C61"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14:ligatures w14:val="none"/>
        </w:rPr>
      </w:pPr>
    </w:p>
    <w:p w14:paraId="790A37EA"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14:ligatures w14:val="none"/>
        </w:rPr>
      </w:pPr>
    </w:p>
    <w:p w14:paraId="181014AE"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14:ligatures w14:val="none"/>
        </w:rPr>
      </w:pPr>
    </w:p>
    <w:p w14:paraId="3BF616AD" w14:textId="77777777" w:rsidR="002D5628" w:rsidRPr="002D5628" w:rsidRDefault="002D5628" w:rsidP="002D5628">
      <w:pPr>
        <w:widowControl w:val="0"/>
        <w:autoSpaceDE w:val="0"/>
        <w:autoSpaceDN w:val="0"/>
        <w:spacing w:after="0" w:line="276" w:lineRule="auto"/>
        <w:ind w:left="720"/>
        <w:jc w:val="center"/>
        <w:rPr>
          <w:rFonts w:ascii="Arial" w:eastAsia="Arial" w:hAnsi="Arial" w:cs="Arial"/>
          <w:b/>
          <w:kern w:val="0"/>
          <w14:ligatures w14:val="none"/>
        </w:rPr>
      </w:pPr>
    </w:p>
    <w:tbl>
      <w:tblPr>
        <w:tblStyle w:val="Tabela-Siatka"/>
        <w:tblW w:w="0" w:type="auto"/>
        <w:tblInd w:w="720" w:type="dxa"/>
        <w:tblLook w:val="04A0" w:firstRow="1" w:lastRow="0" w:firstColumn="1" w:lastColumn="0" w:noHBand="0" w:noVBand="1"/>
      </w:tblPr>
      <w:tblGrid>
        <w:gridCol w:w="753"/>
        <w:gridCol w:w="20"/>
        <w:gridCol w:w="3595"/>
        <w:gridCol w:w="10"/>
        <w:gridCol w:w="3964"/>
      </w:tblGrid>
      <w:tr w:rsidR="002D5628" w:rsidRPr="002D5628" w14:paraId="6509534B" w14:textId="77777777" w:rsidTr="00FE29EC">
        <w:trPr>
          <w:trHeight w:val="637"/>
        </w:trPr>
        <w:tc>
          <w:tcPr>
            <w:tcW w:w="753" w:type="dxa"/>
          </w:tcPr>
          <w:p w14:paraId="6AD0BEEA" w14:textId="77777777" w:rsidR="002D5628" w:rsidRPr="002D5628" w:rsidRDefault="002D5628" w:rsidP="002D5628">
            <w:pPr>
              <w:spacing w:line="276" w:lineRule="auto"/>
              <w:rPr>
                <w:rFonts w:ascii="Arial" w:eastAsia="Arial" w:hAnsi="Arial" w:cs="Arial"/>
                <w:b/>
              </w:rPr>
            </w:pPr>
            <w:r w:rsidRPr="002D5628">
              <w:rPr>
                <w:rFonts w:ascii="Arial" w:eastAsia="Arial" w:hAnsi="Arial" w:cs="Arial"/>
                <w:b/>
              </w:rPr>
              <w:t xml:space="preserve">LP. </w:t>
            </w:r>
          </w:p>
        </w:tc>
        <w:tc>
          <w:tcPr>
            <w:tcW w:w="3615" w:type="dxa"/>
            <w:gridSpan w:val="2"/>
          </w:tcPr>
          <w:p w14:paraId="65390F91" w14:textId="77777777" w:rsidR="002D5628" w:rsidRPr="002D5628" w:rsidRDefault="002D5628" w:rsidP="002D5628">
            <w:pPr>
              <w:spacing w:line="276" w:lineRule="auto"/>
              <w:jc w:val="center"/>
              <w:rPr>
                <w:rFonts w:ascii="Arial" w:eastAsia="Arial" w:hAnsi="Arial" w:cs="Arial"/>
                <w:b/>
              </w:rPr>
            </w:pPr>
            <w:proofErr w:type="spellStart"/>
            <w:r w:rsidRPr="002D5628">
              <w:rPr>
                <w:rFonts w:ascii="Arial" w:eastAsia="Arial" w:hAnsi="Arial" w:cs="Arial"/>
                <w:b/>
              </w:rPr>
              <w:t>Marka</w:t>
            </w:r>
            <w:proofErr w:type="spellEnd"/>
            <w:r w:rsidRPr="002D5628">
              <w:rPr>
                <w:rFonts w:ascii="Arial" w:eastAsia="Arial" w:hAnsi="Arial" w:cs="Arial"/>
                <w:b/>
              </w:rPr>
              <w:t xml:space="preserve"> </w:t>
            </w:r>
            <w:proofErr w:type="spellStart"/>
            <w:r w:rsidRPr="002D5628">
              <w:rPr>
                <w:rFonts w:ascii="Arial" w:eastAsia="Arial" w:hAnsi="Arial" w:cs="Arial"/>
                <w:b/>
              </w:rPr>
              <w:t>Samochodu</w:t>
            </w:r>
            <w:proofErr w:type="spellEnd"/>
          </w:p>
        </w:tc>
        <w:tc>
          <w:tcPr>
            <w:tcW w:w="3974" w:type="dxa"/>
            <w:gridSpan w:val="2"/>
          </w:tcPr>
          <w:p w14:paraId="5917118E" w14:textId="77777777" w:rsidR="002D5628" w:rsidRPr="002D5628" w:rsidRDefault="002D5628" w:rsidP="002D5628">
            <w:pPr>
              <w:spacing w:line="276" w:lineRule="auto"/>
              <w:jc w:val="center"/>
              <w:rPr>
                <w:rFonts w:ascii="Arial" w:eastAsia="Arial" w:hAnsi="Arial" w:cs="Arial"/>
                <w:b/>
              </w:rPr>
            </w:pPr>
            <w:proofErr w:type="spellStart"/>
            <w:r w:rsidRPr="002D5628">
              <w:rPr>
                <w:rFonts w:ascii="Arial" w:eastAsia="Arial" w:hAnsi="Arial" w:cs="Arial"/>
                <w:b/>
              </w:rPr>
              <w:t>Nazwa</w:t>
            </w:r>
            <w:proofErr w:type="spellEnd"/>
            <w:r w:rsidRPr="002D5628">
              <w:rPr>
                <w:rFonts w:ascii="Arial" w:eastAsia="Arial" w:hAnsi="Arial" w:cs="Arial"/>
                <w:b/>
              </w:rPr>
              <w:t xml:space="preserve"> </w:t>
            </w:r>
          </w:p>
        </w:tc>
      </w:tr>
      <w:tr w:rsidR="002D5628" w:rsidRPr="002D5628" w14:paraId="4671DFAC" w14:textId="77777777" w:rsidTr="00FE29EC">
        <w:trPr>
          <w:trHeight w:val="637"/>
        </w:trPr>
        <w:tc>
          <w:tcPr>
            <w:tcW w:w="753" w:type="dxa"/>
          </w:tcPr>
          <w:p w14:paraId="31CD54DD"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2D3D7C5A"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CIĄGNIK NEW HOLLAND DB 2666</w:t>
            </w:r>
          </w:p>
        </w:tc>
        <w:tc>
          <w:tcPr>
            <w:tcW w:w="3974" w:type="dxa"/>
            <w:gridSpan w:val="2"/>
          </w:tcPr>
          <w:p w14:paraId="2AD848E9"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NEW HOLLAND</w:t>
            </w:r>
          </w:p>
        </w:tc>
      </w:tr>
      <w:tr w:rsidR="002D5628" w:rsidRPr="002D5628" w14:paraId="798C67E8" w14:textId="77777777" w:rsidTr="00FE29EC">
        <w:trPr>
          <w:trHeight w:val="637"/>
        </w:trPr>
        <w:tc>
          <w:tcPr>
            <w:tcW w:w="753" w:type="dxa"/>
          </w:tcPr>
          <w:p w14:paraId="199E98D6"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745A0AED"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KOPARKA MECELAC</w:t>
            </w:r>
          </w:p>
        </w:tc>
        <w:tc>
          <w:tcPr>
            <w:tcW w:w="3974" w:type="dxa"/>
            <w:gridSpan w:val="2"/>
          </w:tcPr>
          <w:p w14:paraId="3D622759"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MECELAC</w:t>
            </w:r>
          </w:p>
        </w:tc>
      </w:tr>
      <w:tr w:rsidR="002D5628" w:rsidRPr="002D5628" w14:paraId="56E87659" w14:textId="77777777" w:rsidTr="00FE29EC">
        <w:trPr>
          <w:trHeight w:val="637"/>
        </w:trPr>
        <w:tc>
          <w:tcPr>
            <w:tcW w:w="753" w:type="dxa"/>
          </w:tcPr>
          <w:p w14:paraId="1A7B22AC"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00EDEFD6"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CIĄGNIK DEUTZ FAHR DB 7833</w:t>
            </w:r>
          </w:p>
        </w:tc>
        <w:tc>
          <w:tcPr>
            <w:tcW w:w="3974" w:type="dxa"/>
            <w:gridSpan w:val="2"/>
          </w:tcPr>
          <w:p w14:paraId="4316A5EE"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DEUTZ FAHR</w:t>
            </w:r>
          </w:p>
        </w:tc>
      </w:tr>
      <w:tr w:rsidR="002D5628" w:rsidRPr="002D5628" w14:paraId="78D5C3BF" w14:textId="77777777" w:rsidTr="00FE29EC">
        <w:trPr>
          <w:trHeight w:val="637"/>
        </w:trPr>
        <w:tc>
          <w:tcPr>
            <w:tcW w:w="753" w:type="dxa"/>
          </w:tcPr>
          <w:p w14:paraId="2F11264D"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3FF71603"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CIĄGNIK MTZ BELARUS DB 7603</w:t>
            </w:r>
          </w:p>
        </w:tc>
        <w:tc>
          <w:tcPr>
            <w:tcW w:w="3974" w:type="dxa"/>
            <w:gridSpan w:val="2"/>
          </w:tcPr>
          <w:p w14:paraId="05145A38"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MTZ BELARUS</w:t>
            </w:r>
          </w:p>
        </w:tc>
      </w:tr>
      <w:tr w:rsidR="002D5628" w:rsidRPr="002D5628" w14:paraId="73B3D624" w14:textId="77777777" w:rsidTr="00FE29EC">
        <w:trPr>
          <w:trHeight w:val="637"/>
        </w:trPr>
        <w:tc>
          <w:tcPr>
            <w:tcW w:w="753" w:type="dxa"/>
          </w:tcPr>
          <w:p w14:paraId="3BC37970"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55168BB0"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RENAULT ERGOS 100</w:t>
            </w:r>
          </w:p>
        </w:tc>
        <w:tc>
          <w:tcPr>
            <w:tcW w:w="3974" w:type="dxa"/>
            <w:gridSpan w:val="2"/>
          </w:tcPr>
          <w:p w14:paraId="5CF9BC26"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ERGOS 100</w:t>
            </w:r>
          </w:p>
        </w:tc>
      </w:tr>
      <w:tr w:rsidR="002D5628" w:rsidRPr="002D5628" w14:paraId="0906BFF6" w14:textId="77777777" w:rsidTr="00FE29EC">
        <w:trPr>
          <w:trHeight w:val="637"/>
        </w:trPr>
        <w:tc>
          <w:tcPr>
            <w:tcW w:w="753" w:type="dxa"/>
          </w:tcPr>
          <w:p w14:paraId="552B2933"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73D868C2"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MERCEDES UNIMOG</w:t>
            </w:r>
          </w:p>
        </w:tc>
        <w:tc>
          <w:tcPr>
            <w:tcW w:w="3974" w:type="dxa"/>
            <w:gridSpan w:val="2"/>
          </w:tcPr>
          <w:p w14:paraId="5037D582"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UNIMOG</w:t>
            </w:r>
          </w:p>
        </w:tc>
      </w:tr>
      <w:tr w:rsidR="002D5628" w:rsidRPr="002D5628" w14:paraId="7F9ED648" w14:textId="77777777" w:rsidTr="00FE29EC">
        <w:trPr>
          <w:trHeight w:val="637"/>
        </w:trPr>
        <w:tc>
          <w:tcPr>
            <w:tcW w:w="753" w:type="dxa"/>
          </w:tcPr>
          <w:p w14:paraId="62FEEAC6"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6881A6C9"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ŚLĄZAK 1</w:t>
            </w:r>
          </w:p>
        </w:tc>
        <w:tc>
          <w:tcPr>
            <w:tcW w:w="3974" w:type="dxa"/>
            <w:gridSpan w:val="2"/>
          </w:tcPr>
          <w:p w14:paraId="50E86CB2"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ŚLĄZAK 1</w:t>
            </w:r>
          </w:p>
        </w:tc>
      </w:tr>
      <w:tr w:rsidR="002D5628" w:rsidRPr="002D5628" w14:paraId="0C3DEE37" w14:textId="77777777" w:rsidTr="00FE29EC">
        <w:trPr>
          <w:trHeight w:val="637"/>
        </w:trPr>
        <w:tc>
          <w:tcPr>
            <w:tcW w:w="753" w:type="dxa"/>
          </w:tcPr>
          <w:p w14:paraId="0B8F7E66"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1AF0B472"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MAN 17.222</w:t>
            </w:r>
          </w:p>
        </w:tc>
        <w:tc>
          <w:tcPr>
            <w:tcW w:w="3974" w:type="dxa"/>
            <w:gridSpan w:val="2"/>
          </w:tcPr>
          <w:p w14:paraId="1F474565"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DOL27573</w:t>
            </w:r>
          </w:p>
        </w:tc>
      </w:tr>
      <w:tr w:rsidR="002D5628" w:rsidRPr="002D5628" w14:paraId="78CF6AA3" w14:textId="77777777" w:rsidTr="00FE29EC">
        <w:trPr>
          <w:trHeight w:val="637"/>
        </w:trPr>
        <w:tc>
          <w:tcPr>
            <w:tcW w:w="753" w:type="dxa"/>
          </w:tcPr>
          <w:p w14:paraId="3EE86223" w14:textId="77777777" w:rsidR="002D5628" w:rsidRPr="002D5628" w:rsidRDefault="002D5628" w:rsidP="002D5628">
            <w:pPr>
              <w:numPr>
                <w:ilvl w:val="0"/>
                <w:numId w:val="23"/>
              </w:numPr>
              <w:spacing w:line="276" w:lineRule="auto"/>
              <w:jc w:val="center"/>
              <w:rPr>
                <w:rFonts w:ascii="Arial" w:eastAsia="Arial" w:hAnsi="Arial" w:cs="Arial"/>
              </w:rPr>
            </w:pPr>
          </w:p>
        </w:tc>
        <w:tc>
          <w:tcPr>
            <w:tcW w:w="3615" w:type="dxa"/>
            <w:gridSpan w:val="2"/>
          </w:tcPr>
          <w:p w14:paraId="7409AE5B"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SPRZĘT/OKAZICIEL 1</w:t>
            </w:r>
          </w:p>
        </w:tc>
        <w:tc>
          <w:tcPr>
            <w:tcW w:w="3974" w:type="dxa"/>
            <w:gridSpan w:val="2"/>
          </w:tcPr>
          <w:p w14:paraId="3272CA80"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OKAZICIEL 1</w:t>
            </w:r>
            <w:r w:rsidRPr="002D5628">
              <w:rPr>
                <w:rFonts w:ascii="Arial" w:eastAsia="Arial" w:hAnsi="Arial" w:cs="Arial"/>
              </w:rPr>
              <w:br/>
            </w:r>
          </w:p>
        </w:tc>
      </w:tr>
      <w:tr w:rsidR="002D5628" w:rsidRPr="002D5628" w14:paraId="4AE351FB" w14:textId="77777777" w:rsidTr="00FE29EC">
        <w:trPr>
          <w:trHeight w:val="781"/>
        </w:trPr>
        <w:tc>
          <w:tcPr>
            <w:tcW w:w="753" w:type="dxa"/>
          </w:tcPr>
          <w:p w14:paraId="483ADCC3" w14:textId="77777777" w:rsidR="002D5628" w:rsidRPr="002D5628" w:rsidRDefault="002D5628" w:rsidP="002D5628">
            <w:pPr>
              <w:spacing w:line="276" w:lineRule="auto"/>
              <w:rPr>
                <w:rFonts w:ascii="Arial" w:eastAsia="Arial" w:hAnsi="Arial" w:cs="Arial"/>
              </w:rPr>
            </w:pPr>
            <w:r w:rsidRPr="002D5628">
              <w:rPr>
                <w:rFonts w:ascii="Arial" w:eastAsia="Arial" w:hAnsi="Arial" w:cs="Arial"/>
              </w:rPr>
              <w:t xml:space="preserve">   10.</w:t>
            </w:r>
          </w:p>
        </w:tc>
        <w:tc>
          <w:tcPr>
            <w:tcW w:w="3615" w:type="dxa"/>
            <w:gridSpan w:val="2"/>
          </w:tcPr>
          <w:p w14:paraId="1533EDE6"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SPRZĘT/OKAZICIEL 2</w:t>
            </w:r>
          </w:p>
        </w:tc>
        <w:tc>
          <w:tcPr>
            <w:tcW w:w="3974" w:type="dxa"/>
            <w:gridSpan w:val="2"/>
          </w:tcPr>
          <w:p w14:paraId="043A47DB" w14:textId="77777777" w:rsidR="002D5628" w:rsidRPr="002D5628" w:rsidRDefault="002D5628" w:rsidP="002D5628">
            <w:pPr>
              <w:spacing w:line="276" w:lineRule="auto"/>
              <w:jc w:val="center"/>
              <w:rPr>
                <w:rFonts w:ascii="Arial" w:eastAsia="Arial" w:hAnsi="Arial" w:cs="Arial"/>
              </w:rPr>
            </w:pPr>
            <w:r w:rsidRPr="002D5628">
              <w:rPr>
                <w:rFonts w:ascii="Arial" w:eastAsia="Arial" w:hAnsi="Arial" w:cs="Arial"/>
              </w:rPr>
              <w:br/>
              <w:t>OKAZICIEL 2</w:t>
            </w:r>
          </w:p>
        </w:tc>
      </w:tr>
      <w:tr w:rsidR="002D5628" w:rsidRPr="002D5628" w14:paraId="6DD5AD23" w14:textId="77777777" w:rsidTr="00FE29EC">
        <w:trPr>
          <w:trHeight w:val="694"/>
        </w:trPr>
        <w:tc>
          <w:tcPr>
            <w:tcW w:w="773" w:type="dxa"/>
            <w:gridSpan w:val="2"/>
          </w:tcPr>
          <w:p w14:paraId="0DCCF795" w14:textId="77777777" w:rsidR="002D5628" w:rsidRPr="002D5628" w:rsidRDefault="002D5628" w:rsidP="002D5628">
            <w:pPr>
              <w:jc w:val="center"/>
              <w:rPr>
                <w:rFonts w:ascii="Arial" w:eastAsia="Arial" w:hAnsi="Arial" w:cs="Arial"/>
              </w:rPr>
            </w:pPr>
            <w:r w:rsidRPr="002D5628">
              <w:rPr>
                <w:rFonts w:ascii="Arial" w:eastAsia="Arial" w:hAnsi="Arial" w:cs="Arial"/>
              </w:rPr>
              <w:t xml:space="preserve">    11.</w:t>
            </w:r>
          </w:p>
        </w:tc>
        <w:tc>
          <w:tcPr>
            <w:tcW w:w="3605" w:type="dxa"/>
            <w:gridSpan w:val="2"/>
          </w:tcPr>
          <w:p w14:paraId="0B42CA1A" w14:textId="77777777" w:rsidR="002D5628" w:rsidRPr="002D5628" w:rsidRDefault="002D5628" w:rsidP="002D5628">
            <w:pPr>
              <w:jc w:val="center"/>
              <w:rPr>
                <w:rFonts w:ascii="Arial" w:eastAsia="Arial" w:hAnsi="Arial" w:cs="Arial"/>
              </w:rPr>
            </w:pPr>
          </w:p>
          <w:p w14:paraId="1C4FF90D" w14:textId="77777777" w:rsidR="002D5628" w:rsidRPr="002D5628" w:rsidRDefault="002D5628" w:rsidP="002D5628">
            <w:pPr>
              <w:jc w:val="center"/>
              <w:rPr>
                <w:rFonts w:ascii="Arial" w:eastAsia="Arial" w:hAnsi="Arial" w:cs="Arial"/>
              </w:rPr>
            </w:pPr>
            <w:r w:rsidRPr="002D5628">
              <w:rPr>
                <w:rFonts w:ascii="Arial" w:eastAsia="Arial" w:hAnsi="Arial" w:cs="Arial"/>
              </w:rPr>
              <w:t>SPRZĘT/OKAZICIEL 3</w:t>
            </w:r>
          </w:p>
        </w:tc>
        <w:tc>
          <w:tcPr>
            <w:tcW w:w="3964" w:type="dxa"/>
          </w:tcPr>
          <w:p w14:paraId="431224A4" w14:textId="77777777" w:rsidR="002D5628" w:rsidRPr="002D5628" w:rsidRDefault="002D5628" w:rsidP="002D5628">
            <w:pPr>
              <w:jc w:val="center"/>
              <w:rPr>
                <w:rFonts w:ascii="Arial" w:eastAsia="Arial" w:hAnsi="Arial" w:cs="Arial"/>
              </w:rPr>
            </w:pPr>
          </w:p>
          <w:p w14:paraId="2A1474E8" w14:textId="77777777" w:rsidR="002D5628" w:rsidRPr="002D5628" w:rsidRDefault="002D5628" w:rsidP="002D5628">
            <w:pPr>
              <w:jc w:val="center"/>
              <w:rPr>
                <w:rFonts w:ascii="Arial" w:eastAsia="Arial" w:hAnsi="Arial" w:cs="Arial"/>
              </w:rPr>
            </w:pPr>
            <w:r w:rsidRPr="002D5628">
              <w:rPr>
                <w:rFonts w:ascii="Arial" w:eastAsia="Arial" w:hAnsi="Arial" w:cs="Arial"/>
              </w:rPr>
              <w:t>OKAZICIEL 3</w:t>
            </w:r>
          </w:p>
        </w:tc>
      </w:tr>
    </w:tbl>
    <w:p w14:paraId="39601525" w14:textId="77777777" w:rsidR="002D5628" w:rsidRPr="002D5628" w:rsidRDefault="002D5628" w:rsidP="002D5628">
      <w:pPr>
        <w:widowControl w:val="0"/>
        <w:autoSpaceDE w:val="0"/>
        <w:autoSpaceDN w:val="0"/>
        <w:spacing w:after="0" w:line="240" w:lineRule="auto"/>
        <w:rPr>
          <w:rFonts w:ascii="Arial" w:eastAsia="Arial" w:hAnsi="Arial" w:cs="Arial"/>
          <w:kern w:val="0"/>
          <w14:ligatures w14:val="none"/>
        </w:rPr>
      </w:pPr>
    </w:p>
    <w:p w14:paraId="64AA295F" w14:textId="77777777" w:rsidR="00BD220D" w:rsidRDefault="00BD220D"/>
    <w:sectPr w:rsidR="00BD220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05249" w14:textId="77777777" w:rsidR="00A54A69" w:rsidRDefault="00A54A69" w:rsidP="00B303F6">
      <w:pPr>
        <w:spacing w:after="0" w:line="240" w:lineRule="auto"/>
      </w:pPr>
      <w:r>
        <w:separator/>
      </w:r>
    </w:p>
  </w:endnote>
  <w:endnote w:type="continuationSeparator" w:id="0">
    <w:p w14:paraId="6C32B0E2" w14:textId="77777777" w:rsidR="00A54A69" w:rsidRDefault="00A54A69" w:rsidP="00B3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FE31C" w14:textId="77777777" w:rsidR="00B303F6" w:rsidRDefault="00B303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526045"/>
      <w:docPartObj>
        <w:docPartGallery w:val="Page Numbers (Bottom of Page)"/>
        <w:docPartUnique/>
      </w:docPartObj>
    </w:sdtPr>
    <w:sdtContent>
      <w:p w14:paraId="4A02F452" w14:textId="41138D6E" w:rsidR="00B303F6" w:rsidRDefault="00B303F6">
        <w:pPr>
          <w:pStyle w:val="Stopka"/>
          <w:jc w:val="right"/>
        </w:pPr>
        <w:r>
          <w:fldChar w:fldCharType="begin"/>
        </w:r>
        <w:r>
          <w:instrText>PAGE   \* MERGEFORMAT</w:instrText>
        </w:r>
        <w:r>
          <w:fldChar w:fldCharType="separate"/>
        </w:r>
        <w:r>
          <w:t>2</w:t>
        </w:r>
        <w:r>
          <w:fldChar w:fldCharType="end"/>
        </w:r>
      </w:p>
    </w:sdtContent>
  </w:sdt>
  <w:p w14:paraId="2E576D06" w14:textId="77777777" w:rsidR="00B303F6" w:rsidRDefault="00B303F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B44F" w14:textId="77777777" w:rsidR="00B303F6" w:rsidRDefault="00B303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BD9FE" w14:textId="77777777" w:rsidR="00A54A69" w:rsidRDefault="00A54A69" w:rsidP="00B303F6">
      <w:pPr>
        <w:spacing w:after="0" w:line="240" w:lineRule="auto"/>
      </w:pPr>
      <w:r>
        <w:separator/>
      </w:r>
    </w:p>
  </w:footnote>
  <w:footnote w:type="continuationSeparator" w:id="0">
    <w:p w14:paraId="25E60267" w14:textId="77777777" w:rsidR="00A54A69" w:rsidRDefault="00A54A69" w:rsidP="00B3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1EE1" w14:textId="77777777" w:rsidR="00B303F6" w:rsidRDefault="00B303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FC224" w14:textId="77777777" w:rsidR="00B303F6" w:rsidRDefault="00B303F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0174" w14:textId="77777777" w:rsidR="00B303F6" w:rsidRDefault="00B303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7C1"/>
    <w:multiLevelType w:val="hybridMultilevel"/>
    <w:tmpl w:val="2814DD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C72A10"/>
    <w:multiLevelType w:val="hybridMultilevel"/>
    <w:tmpl w:val="5D04D432"/>
    <w:lvl w:ilvl="0" w:tplc="372E3CE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69220B"/>
    <w:multiLevelType w:val="hybridMultilevel"/>
    <w:tmpl w:val="A36A8284"/>
    <w:lvl w:ilvl="0" w:tplc="A22C092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5423D8"/>
    <w:multiLevelType w:val="hybridMultilevel"/>
    <w:tmpl w:val="FE08FD22"/>
    <w:lvl w:ilvl="0" w:tplc="C1E607B0">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A61107"/>
    <w:multiLevelType w:val="hybridMultilevel"/>
    <w:tmpl w:val="DBBC77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CC24613"/>
    <w:multiLevelType w:val="hybridMultilevel"/>
    <w:tmpl w:val="9F4817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E274BD5"/>
    <w:multiLevelType w:val="hybridMultilevel"/>
    <w:tmpl w:val="7E9EDC1E"/>
    <w:lvl w:ilvl="0" w:tplc="14B24AA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2691960"/>
    <w:multiLevelType w:val="hybridMultilevel"/>
    <w:tmpl w:val="362A39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6BC7C33"/>
    <w:multiLevelType w:val="hybridMultilevel"/>
    <w:tmpl w:val="F9FE29FC"/>
    <w:lvl w:ilvl="0" w:tplc="E3166D46">
      <w:start w:val="6"/>
      <w:numFmt w:val="decimal"/>
      <w:lvlText w:val="%1."/>
      <w:lvlJc w:val="left"/>
      <w:pPr>
        <w:ind w:left="360" w:hanging="360"/>
      </w:pPr>
      <w:rPr>
        <w:rFonts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 w15:restartNumberingAfterBreak="0">
    <w:nsid w:val="392046C1"/>
    <w:multiLevelType w:val="hybridMultilevel"/>
    <w:tmpl w:val="39340920"/>
    <w:lvl w:ilvl="0" w:tplc="98EC1C2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AD83A94"/>
    <w:multiLevelType w:val="hybridMultilevel"/>
    <w:tmpl w:val="1A800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D97974"/>
    <w:multiLevelType w:val="hybridMultilevel"/>
    <w:tmpl w:val="393049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5C960ED"/>
    <w:multiLevelType w:val="hybridMultilevel"/>
    <w:tmpl w:val="9BE887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B0F533E"/>
    <w:multiLevelType w:val="hybridMultilevel"/>
    <w:tmpl w:val="1A800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20D0F"/>
    <w:multiLevelType w:val="hybridMultilevel"/>
    <w:tmpl w:val="043CF2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9417DD"/>
    <w:multiLevelType w:val="hybridMultilevel"/>
    <w:tmpl w:val="A72AA96C"/>
    <w:lvl w:ilvl="0" w:tplc="3724D418">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10629A8"/>
    <w:multiLevelType w:val="hybridMultilevel"/>
    <w:tmpl w:val="03CC21D4"/>
    <w:lvl w:ilvl="0" w:tplc="294EF71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1125E14"/>
    <w:multiLevelType w:val="hybridMultilevel"/>
    <w:tmpl w:val="9F9E05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6827A65"/>
    <w:multiLevelType w:val="hybridMultilevel"/>
    <w:tmpl w:val="1AB297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B2C735A"/>
    <w:multiLevelType w:val="hybridMultilevel"/>
    <w:tmpl w:val="6808938C"/>
    <w:lvl w:ilvl="0" w:tplc="D77E98E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23735D"/>
    <w:multiLevelType w:val="hybridMultilevel"/>
    <w:tmpl w:val="2E223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E94475"/>
    <w:multiLevelType w:val="hybridMultilevel"/>
    <w:tmpl w:val="E2F0A0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6097B0C"/>
    <w:multiLevelType w:val="hybridMultilevel"/>
    <w:tmpl w:val="A7FAA3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9A16662"/>
    <w:multiLevelType w:val="hybridMultilevel"/>
    <w:tmpl w:val="61D6A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07498268">
    <w:abstractNumId w:val="20"/>
  </w:num>
  <w:num w:numId="2" w16cid:durableId="619916704">
    <w:abstractNumId w:val="16"/>
  </w:num>
  <w:num w:numId="3" w16cid:durableId="269898119">
    <w:abstractNumId w:val="4"/>
  </w:num>
  <w:num w:numId="4" w16cid:durableId="1805151756">
    <w:abstractNumId w:val="18"/>
  </w:num>
  <w:num w:numId="5" w16cid:durableId="210463124">
    <w:abstractNumId w:val="1"/>
  </w:num>
  <w:num w:numId="6" w16cid:durableId="275719301">
    <w:abstractNumId w:val="19"/>
  </w:num>
  <w:num w:numId="7" w16cid:durableId="766852660">
    <w:abstractNumId w:val="3"/>
  </w:num>
  <w:num w:numId="8" w16cid:durableId="462624883">
    <w:abstractNumId w:val="9"/>
  </w:num>
  <w:num w:numId="9" w16cid:durableId="375204823">
    <w:abstractNumId w:val="8"/>
  </w:num>
  <w:num w:numId="10" w16cid:durableId="68962150">
    <w:abstractNumId w:val="2"/>
  </w:num>
  <w:num w:numId="11" w16cid:durableId="1617521362">
    <w:abstractNumId w:val="12"/>
  </w:num>
  <w:num w:numId="12" w16cid:durableId="1099527265">
    <w:abstractNumId w:val="22"/>
  </w:num>
  <w:num w:numId="13" w16cid:durableId="6643009">
    <w:abstractNumId w:val="23"/>
  </w:num>
  <w:num w:numId="14" w16cid:durableId="1433475156">
    <w:abstractNumId w:val="5"/>
  </w:num>
  <w:num w:numId="15" w16cid:durableId="68574904">
    <w:abstractNumId w:val="7"/>
  </w:num>
  <w:num w:numId="16" w16cid:durableId="251207663">
    <w:abstractNumId w:val="17"/>
  </w:num>
  <w:num w:numId="17" w16cid:durableId="1375734682">
    <w:abstractNumId w:val="0"/>
  </w:num>
  <w:num w:numId="18" w16cid:durableId="838276469">
    <w:abstractNumId w:val="21"/>
  </w:num>
  <w:num w:numId="19" w16cid:durableId="1312053770">
    <w:abstractNumId w:val="11"/>
  </w:num>
  <w:num w:numId="20" w16cid:durableId="1881936363">
    <w:abstractNumId w:val="15"/>
  </w:num>
  <w:num w:numId="21" w16cid:durableId="287047886">
    <w:abstractNumId w:val="6"/>
  </w:num>
  <w:num w:numId="22" w16cid:durableId="64692195">
    <w:abstractNumId w:val="10"/>
  </w:num>
  <w:num w:numId="23" w16cid:durableId="2039238314">
    <w:abstractNumId w:val="13"/>
  </w:num>
  <w:num w:numId="24" w16cid:durableId="2744099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628"/>
    <w:rsid w:val="00000DD7"/>
    <w:rsid w:val="000927FE"/>
    <w:rsid w:val="00285C58"/>
    <w:rsid w:val="002C64BD"/>
    <w:rsid w:val="002D5628"/>
    <w:rsid w:val="003C1CA6"/>
    <w:rsid w:val="00407413"/>
    <w:rsid w:val="0047437A"/>
    <w:rsid w:val="004F2205"/>
    <w:rsid w:val="005D08D1"/>
    <w:rsid w:val="008062A5"/>
    <w:rsid w:val="008108DA"/>
    <w:rsid w:val="009003A2"/>
    <w:rsid w:val="009115F3"/>
    <w:rsid w:val="00A257E6"/>
    <w:rsid w:val="00A35A44"/>
    <w:rsid w:val="00A41857"/>
    <w:rsid w:val="00A54A69"/>
    <w:rsid w:val="00AB097F"/>
    <w:rsid w:val="00AC5B53"/>
    <w:rsid w:val="00AE211E"/>
    <w:rsid w:val="00B303F6"/>
    <w:rsid w:val="00BD1388"/>
    <w:rsid w:val="00BD220D"/>
    <w:rsid w:val="00C2775F"/>
    <w:rsid w:val="00C76B23"/>
    <w:rsid w:val="00C95730"/>
    <w:rsid w:val="00E45692"/>
    <w:rsid w:val="00E91AF6"/>
    <w:rsid w:val="00EC5413"/>
    <w:rsid w:val="00F20DC5"/>
    <w:rsid w:val="00FC2B98"/>
    <w:rsid w:val="00FF06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9638F"/>
  <w15:chartTrackingRefBased/>
  <w15:docId w15:val="{E38A031A-E991-43AA-B0D8-8E6685EB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D562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303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03F6"/>
  </w:style>
  <w:style w:type="paragraph" w:styleId="Stopka">
    <w:name w:val="footer"/>
    <w:basedOn w:val="Normalny"/>
    <w:link w:val="StopkaZnak"/>
    <w:uiPriority w:val="99"/>
    <w:unhideWhenUsed/>
    <w:rsid w:val="00B303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0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14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krobacki@powiatwalbrzyski.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ekretariat@powiatwalbrzyski.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klajman@powiatwalbrzysk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2402</Words>
  <Characters>14416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Klajman</dc:creator>
  <cp:keywords/>
  <dc:description/>
  <cp:lastModifiedBy>Katarzyna Morajko</cp:lastModifiedBy>
  <cp:revision>6</cp:revision>
  <cp:lastPrinted>2023-06-21T13:13:00Z</cp:lastPrinted>
  <dcterms:created xsi:type="dcterms:W3CDTF">2023-06-26T10:43:00Z</dcterms:created>
  <dcterms:modified xsi:type="dcterms:W3CDTF">2023-06-26T11:38:00Z</dcterms:modified>
</cp:coreProperties>
</file>