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BFEE" w14:textId="77777777" w:rsidR="000276E1" w:rsidRPr="00816D32" w:rsidRDefault="00E90C01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 w:rsidRPr="00816D32">
        <w:rPr>
          <w:rFonts w:ascii="Garamond" w:hAnsi="Garamond"/>
          <w:b/>
          <w:szCs w:val="22"/>
        </w:rPr>
        <w:t>Załącznik nr 1</w:t>
      </w:r>
      <w:r w:rsidR="000276E1" w:rsidRPr="00816D32">
        <w:rPr>
          <w:rFonts w:ascii="Garamond" w:hAnsi="Garamond"/>
          <w:b/>
          <w:szCs w:val="22"/>
        </w:rPr>
        <w:t xml:space="preserve"> </w:t>
      </w:r>
    </w:p>
    <w:p w14:paraId="0B59D5D8" w14:textId="77777777" w:rsidR="000276E1" w:rsidRPr="00816D32" w:rsidRDefault="000276E1" w:rsidP="000276E1">
      <w:pPr>
        <w:pStyle w:val="Tekstpodstawowywcity31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14:paraId="106D84C8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548BA0CE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816D32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14:paraId="0BA4E8DD" w14:textId="77777777" w:rsidR="000276E1" w:rsidRPr="00816D32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14:paraId="50861A96" w14:textId="77777777" w:rsidR="00816D32" w:rsidRPr="00816D32" w:rsidRDefault="00816D32" w:rsidP="00816D32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816D32">
        <w:rPr>
          <w:rFonts w:ascii="Garamond" w:hAnsi="Garamond"/>
          <w:b/>
          <w:sz w:val="22"/>
          <w:szCs w:val="22"/>
        </w:rPr>
        <w:t>Realizacja  tymczasowego pawilonu wystawienniczo - kulturalnego  „Pokój na lato”</w:t>
      </w:r>
    </w:p>
    <w:p w14:paraId="43B6BE17" w14:textId="77777777" w:rsidR="000276E1" w:rsidRPr="00816D32" w:rsidRDefault="000276E1" w:rsidP="000276E1">
      <w:pPr>
        <w:autoSpaceDE w:val="0"/>
        <w:spacing w:line="276" w:lineRule="auto"/>
        <w:jc w:val="center"/>
        <w:rPr>
          <w:rFonts w:ascii="Garamond" w:hAnsi="Garamond"/>
          <w:sz w:val="22"/>
          <w:szCs w:val="22"/>
        </w:rPr>
      </w:pPr>
    </w:p>
    <w:p w14:paraId="54A74AC7" w14:textId="77777777" w:rsidR="000276E1" w:rsidRPr="00816D32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2A3AA0AE" w14:textId="77777777" w:rsidR="00E01AED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816D32">
        <w:rPr>
          <w:rFonts w:ascii="Garamond" w:hAnsi="Garamond" w:cs="Times New Roman"/>
          <w:sz w:val="22"/>
          <w:szCs w:val="22"/>
        </w:rPr>
        <w:t xml:space="preserve"> </w:t>
      </w:r>
      <w:r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EC86A4" w14:textId="0DE8AA8C" w:rsidR="000276E1" w:rsidRPr="00816D32" w:rsidRDefault="00E01AED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Województwo </w:t>
      </w:r>
      <w:r w:rsidR="000276E1" w:rsidRPr="00816D32">
        <w:rPr>
          <w:rFonts w:ascii="Garamond" w:hAnsi="Garamond"/>
          <w:sz w:val="22"/>
          <w:szCs w:val="22"/>
        </w:rPr>
        <w:t>………</w:t>
      </w:r>
      <w:r w:rsidR="00E90C01"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….</w:t>
      </w:r>
    </w:p>
    <w:p w14:paraId="7CF60CF4" w14:textId="77777777" w:rsidR="00E90C01" w:rsidRPr="00816D32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NIP: ……………………………………………………………………………………………………………………</w:t>
      </w:r>
    </w:p>
    <w:p w14:paraId="065BE282" w14:textId="31E36911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14:paraId="0E0D3E11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14:paraId="2D12C56E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14:paraId="442CC9BA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0543CA54" w14:textId="1281C7A0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16D32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</w:t>
      </w:r>
      <w:r w:rsidR="00397500">
        <w:rPr>
          <w:rFonts w:ascii="Garamond" w:hAnsi="Garamond" w:cs="Tahoma"/>
          <w:sz w:val="22"/>
          <w:szCs w:val="22"/>
        </w:rPr>
        <w:t xml:space="preserve">w imieniu Wykonawcy </w:t>
      </w:r>
      <w:r w:rsidRPr="00816D32">
        <w:rPr>
          <w:rFonts w:ascii="Garamond" w:hAnsi="Garamond" w:cs="Tahoma"/>
          <w:sz w:val="22"/>
          <w:szCs w:val="22"/>
        </w:rPr>
        <w:t xml:space="preserve">oferujemy wykonanie zamówienia za kwotę: </w:t>
      </w:r>
    </w:p>
    <w:p w14:paraId="14B59F42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35"/>
        <w:gridCol w:w="2768"/>
        <w:gridCol w:w="1418"/>
        <w:gridCol w:w="3118"/>
      </w:tblGrid>
      <w:tr w:rsidR="00E90C01" w:rsidRPr="00816D32" w14:paraId="547D99CB" w14:textId="77777777" w:rsidTr="00051140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6EF" w14:textId="77777777" w:rsidR="00E90C01" w:rsidRPr="00816D32" w:rsidRDefault="00E90C0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CBE4" w14:textId="06BA1CC3" w:rsidR="00E90C01" w:rsidRPr="00816D32" w:rsidRDefault="00051140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Przedmiot zamówienia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C518" w14:textId="77777777" w:rsidR="00E90C01" w:rsidRPr="00816D32" w:rsidRDefault="00E90C0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657" w14:textId="2CEE1A44" w:rsidR="00E90C01" w:rsidRPr="00816D32" w:rsidRDefault="00051140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Stawka podatku VAT wyrażona</w:t>
            </w:r>
            <w:r w:rsidR="00E90C01" w:rsidRPr="00816D32">
              <w:rPr>
                <w:rFonts w:ascii="Garamond" w:hAnsi="Garamond"/>
                <w:sz w:val="22"/>
                <w:szCs w:val="22"/>
              </w:rPr>
              <w:t xml:space="preserve"> w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490F" w14:textId="457269BC" w:rsidR="00E90C01" w:rsidRPr="00816D32" w:rsidRDefault="00E90C0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Cena brutto</w:t>
            </w:r>
          </w:p>
        </w:tc>
      </w:tr>
      <w:tr w:rsidR="00E90C01" w:rsidRPr="00816D32" w14:paraId="5B94E47B" w14:textId="77777777" w:rsidTr="00051140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D650" w14:textId="77777777" w:rsidR="00E90C01" w:rsidRPr="00816D32" w:rsidRDefault="00E90C0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A58A" w14:textId="0CAD4B1F" w:rsidR="00E90C01" w:rsidRPr="00816D32" w:rsidRDefault="00397500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Wykonanie </w:t>
            </w:r>
            <w:r w:rsidR="009B27F7">
              <w:rPr>
                <w:rFonts w:ascii="Garamond" w:hAnsi="Garamond"/>
                <w:b/>
                <w:sz w:val="22"/>
                <w:szCs w:val="22"/>
              </w:rPr>
              <w:t xml:space="preserve">(montaż) </w:t>
            </w:r>
            <w:r>
              <w:rPr>
                <w:rFonts w:ascii="Garamond" w:hAnsi="Garamond"/>
                <w:b/>
                <w:sz w:val="22"/>
                <w:szCs w:val="22"/>
              </w:rPr>
              <w:t>pawilonu (w tym materiały)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56F4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2B4D7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C809305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90C01" w:rsidRPr="00816D32" w14:paraId="2202AEC8" w14:textId="77777777" w:rsidTr="00051140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2F54" w14:textId="77777777" w:rsidR="00E90C01" w:rsidRPr="00816D32" w:rsidRDefault="00E90C01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16D32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91E5" w14:textId="5D78C5CE" w:rsidR="00E90C01" w:rsidRPr="00816D32" w:rsidRDefault="00051140" w:rsidP="00051140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Serwis pawilonu 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BB2B8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3FCFB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D159B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51140" w:rsidRPr="00816D32" w14:paraId="4468D502" w14:textId="77777777" w:rsidTr="00051140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A2F0" w14:textId="7EF58B04" w:rsidR="00051140" w:rsidRPr="00816D32" w:rsidRDefault="00051140" w:rsidP="0005114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A720" w14:textId="29802468" w:rsidR="00051140" w:rsidRPr="00816D32" w:rsidRDefault="00051140" w:rsidP="00C63F98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</w:t>
            </w:r>
            <w:r w:rsidRPr="00816D32">
              <w:rPr>
                <w:rFonts w:ascii="Garamond" w:hAnsi="Garamond"/>
                <w:b/>
                <w:sz w:val="22"/>
                <w:szCs w:val="22"/>
              </w:rPr>
              <w:t>emontaż pawilonu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083F0" w14:textId="77777777" w:rsidR="00051140" w:rsidRPr="00816D32" w:rsidRDefault="00051140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27E34" w14:textId="77777777" w:rsidR="00051140" w:rsidRPr="00816D32" w:rsidRDefault="00051140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07FF0" w14:textId="77777777" w:rsidR="00051140" w:rsidRPr="00816D32" w:rsidRDefault="00051140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90C01" w:rsidRPr="00816D32" w14:paraId="1BBBD41C" w14:textId="77777777" w:rsidTr="00C63F98">
        <w:trPr>
          <w:trHeight w:val="502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EF78" w14:textId="77777777" w:rsidR="00E90C01" w:rsidRPr="00816D32" w:rsidRDefault="00E90C01" w:rsidP="00C63F98">
            <w:pPr>
              <w:spacing w:line="276" w:lineRule="auto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816D32">
              <w:rPr>
                <w:rFonts w:ascii="Garamond" w:hAnsi="Garamond"/>
                <w:b/>
                <w:sz w:val="22"/>
                <w:szCs w:val="22"/>
              </w:rPr>
              <w:t>SUMA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AAD01" w14:textId="77777777" w:rsidR="00E90C01" w:rsidRPr="00816D32" w:rsidRDefault="00E90C01" w:rsidP="00C63F9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6DB590F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FA03AFF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14:paraId="2104282C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 xml:space="preserve">Uważam/y się za związanych niniejszą ofertą przez okres wskazany w Specyfikacji Warunków Zamówienia </w:t>
      </w:r>
    </w:p>
    <w:p w14:paraId="3785EA2A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2775205B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Oświadczam/y, że zapoznałem/-liśmy się z zawartą w SWZ „Informacją dotyczącą przetwarzania danych osobowych”.</w:t>
      </w:r>
    </w:p>
    <w:p w14:paraId="53670764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4919AA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32937A58" w14:textId="77777777" w:rsidR="00E01AED" w:rsidRPr="004919AA" w:rsidRDefault="00E01AED" w:rsidP="00E01AED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5EC954D6" w14:textId="77777777" w:rsidR="00E01AED" w:rsidRPr="004919AA" w:rsidRDefault="00E01AED" w:rsidP="00E01AED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4919AA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6CC891E5" w14:textId="77777777" w:rsidR="00E01AED" w:rsidRPr="004919AA" w:rsidRDefault="00E01AED" w:rsidP="00E01AED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E01AED" w:rsidRPr="004919AA" w14:paraId="679A4E60" w14:textId="77777777" w:rsidTr="00A26292">
        <w:tc>
          <w:tcPr>
            <w:tcW w:w="3969" w:type="dxa"/>
            <w:shd w:val="clear" w:color="auto" w:fill="BFBFBF"/>
            <w:vAlign w:val="center"/>
          </w:tcPr>
          <w:p w14:paraId="6591FD91" w14:textId="77777777" w:rsidR="00E01AED" w:rsidRPr="004919AA" w:rsidRDefault="00E01AED" w:rsidP="00A26292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919AA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2CB99BCA" w14:textId="77777777" w:rsidR="00E01AED" w:rsidRPr="004919AA" w:rsidRDefault="00E01AED" w:rsidP="00A26292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919AA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E01AED" w:rsidRPr="004919AA" w14:paraId="0D97C48B" w14:textId="77777777" w:rsidTr="00A26292">
        <w:tc>
          <w:tcPr>
            <w:tcW w:w="3969" w:type="dxa"/>
            <w:shd w:val="clear" w:color="auto" w:fill="auto"/>
            <w:vAlign w:val="center"/>
          </w:tcPr>
          <w:p w14:paraId="25BDA958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78166118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01AED" w:rsidRPr="004919AA" w14:paraId="0BE68410" w14:textId="77777777" w:rsidTr="00A26292">
        <w:tc>
          <w:tcPr>
            <w:tcW w:w="3969" w:type="dxa"/>
            <w:shd w:val="clear" w:color="auto" w:fill="auto"/>
            <w:vAlign w:val="center"/>
          </w:tcPr>
          <w:p w14:paraId="125BAE7D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241A868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01AED" w:rsidRPr="004919AA" w14:paraId="4EAACB5D" w14:textId="77777777" w:rsidTr="00A26292">
        <w:tc>
          <w:tcPr>
            <w:tcW w:w="3969" w:type="dxa"/>
            <w:shd w:val="clear" w:color="auto" w:fill="auto"/>
            <w:vAlign w:val="center"/>
          </w:tcPr>
          <w:p w14:paraId="25650AF8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30628591" w14:textId="77777777" w:rsidR="00E01AED" w:rsidRPr="004919AA" w:rsidRDefault="00E01AED" w:rsidP="00A262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094897C3" w14:textId="77777777" w:rsidR="00E01AED" w:rsidRPr="004919AA" w:rsidRDefault="00E01AED" w:rsidP="00E01AED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lastRenderedPageBreak/>
        <w:t xml:space="preserve">Rodzaj Wykonawcy: </w:t>
      </w:r>
    </w:p>
    <w:p w14:paraId="40F2D9AC" w14:textId="77777777" w:rsidR="00E01AED" w:rsidRPr="004919AA" w:rsidRDefault="00E01AED" w:rsidP="00E01AED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0" w:name="_Hlk66276751"/>
      <w:bookmarkStart w:id="1" w:name="_Hlk66276725"/>
      <w:r w:rsidRPr="004919AA">
        <w:rPr>
          <w:rFonts w:ascii="Garamond" w:hAnsi="Garamond"/>
          <w:sz w:val="22"/>
          <w:szCs w:val="22"/>
        </w:rPr>
        <w:sym w:font="Symbol" w:char="F0FF"/>
      </w:r>
      <w:bookmarkEnd w:id="0"/>
      <w:r w:rsidRPr="004919AA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1"/>
      <w:r w:rsidRPr="004919AA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4919AA">
        <w:rPr>
          <w:rFonts w:ascii="Garamond" w:hAnsi="Garamond" w:cs="Arial"/>
          <w:color w:val="000000"/>
          <w:sz w:val="22"/>
          <w:szCs w:val="22"/>
        </w:rPr>
        <w:tab/>
      </w:r>
    </w:p>
    <w:p w14:paraId="3F95806A" w14:textId="77777777" w:rsidR="00E01AED" w:rsidRPr="004919AA" w:rsidRDefault="00E01AED" w:rsidP="00E01AED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iCs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14:paraId="656C2FAF" w14:textId="77777777" w:rsidR="00E01AED" w:rsidRPr="004919AA" w:rsidRDefault="00E01AED" w:rsidP="00E01AED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iCs/>
          <w:sz w:val="22"/>
          <w:szCs w:val="22"/>
        </w:rPr>
        <w:sym w:font="Symbol" w:char="F0FF"/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14:paraId="026E29DD" w14:textId="77777777" w:rsidR="00E01AED" w:rsidRPr="004919AA" w:rsidRDefault="00E01AED" w:rsidP="00E01AED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14:paraId="5748BC3B" w14:textId="77777777" w:rsidR="00E01AED" w:rsidRPr="004919AA" w:rsidRDefault="00E01AED" w:rsidP="00E01AED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14:paraId="1C69FF13" w14:textId="77777777" w:rsidR="00E01AED" w:rsidRPr="004919AA" w:rsidRDefault="00E01AED" w:rsidP="00E01AED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14:paraId="296B4C01" w14:textId="77777777" w:rsidR="00E01AED" w:rsidRPr="004919AA" w:rsidRDefault="00E01AED" w:rsidP="00E01AED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44F7C83" w14:textId="77777777" w:rsidR="00E01AED" w:rsidRPr="004919AA" w:rsidRDefault="00E01AED" w:rsidP="00E01AED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48685F44" w14:textId="77777777" w:rsidR="00E01AED" w:rsidRPr="004919AA" w:rsidRDefault="00E01AED" w:rsidP="00E01AED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 xml:space="preserve">Wybór ofert będzie prowadził do powstania u zamawiającego obowiązku podatkowego: </w:t>
      </w:r>
    </w:p>
    <w:p w14:paraId="473F1914" w14:textId="77777777" w:rsidR="00E01AED" w:rsidRDefault="00E01AED" w:rsidP="00E01AED">
      <w:pPr>
        <w:spacing w:line="276" w:lineRule="auto"/>
        <w:ind w:left="360"/>
        <w:jc w:val="both"/>
        <w:rPr>
          <w:rFonts w:ascii="Garamond" w:hAnsi="Garamond" w:cs="Tahoma"/>
          <w:sz w:val="22"/>
          <w:szCs w:val="22"/>
        </w:rPr>
      </w:pPr>
    </w:p>
    <w:p w14:paraId="671B9DF3" w14:textId="5028C5F5" w:rsidR="00E01AED" w:rsidRPr="004919AA" w:rsidRDefault="00E01AED" w:rsidP="00E01AED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Tahoma"/>
          <w:sz w:val="22"/>
          <w:szCs w:val="22"/>
        </w:rPr>
        <w:t xml:space="preserve">□ </w:t>
      </w:r>
      <w:r w:rsidRPr="004919AA">
        <w:rPr>
          <w:rFonts w:ascii="Garamond" w:hAnsi="Garamond"/>
          <w:sz w:val="22"/>
          <w:szCs w:val="22"/>
        </w:rPr>
        <w:t xml:space="preserve">TAK              </w:t>
      </w:r>
      <w:r w:rsidRPr="004919AA">
        <w:rPr>
          <w:rFonts w:ascii="Garamond" w:hAnsi="Garamond" w:cs="Tahoma"/>
          <w:sz w:val="22"/>
          <w:szCs w:val="22"/>
        </w:rPr>
        <w:t xml:space="preserve">□ </w:t>
      </w:r>
      <w:r w:rsidRPr="004919AA">
        <w:rPr>
          <w:rFonts w:ascii="Garamond" w:hAnsi="Garamond"/>
          <w:sz w:val="22"/>
          <w:szCs w:val="22"/>
        </w:rPr>
        <w:t xml:space="preserve">NIE </w:t>
      </w:r>
    </w:p>
    <w:p w14:paraId="159D573F" w14:textId="77777777" w:rsidR="00E01AED" w:rsidRDefault="00E01AED" w:rsidP="00E01AED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298762D9" w14:textId="3457567A" w:rsidR="00E01AED" w:rsidRPr="004919AA" w:rsidRDefault="00E01AED" w:rsidP="00E01AED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  <w:lang w:eastAsia="en-US"/>
        </w:rPr>
      </w:pPr>
      <w:r w:rsidRPr="004919AA">
        <w:rPr>
          <w:rFonts w:ascii="Garamond" w:hAnsi="Garamond"/>
          <w:sz w:val="22"/>
          <w:szCs w:val="22"/>
        </w:rPr>
        <w:t>Nazwa i wartość towaru lub usługi, której dostawa lub świadczenie będzie prowadzić do powstania obowiązku podatkowego:</w:t>
      </w:r>
    </w:p>
    <w:p w14:paraId="49E7E411" w14:textId="77777777" w:rsidR="00E01AED" w:rsidRPr="004919AA" w:rsidRDefault="00E01AED" w:rsidP="00E01AED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</w:p>
    <w:p w14:paraId="602533B8" w14:textId="77777777" w:rsidR="00E01AED" w:rsidRPr="004919AA" w:rsidRDefault="00E01AED" w:rsidP="00E01AED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919AA">
        <w:rPr>
          <w:rFonts w:ascii="Garamond" w:hAnsi="Garamond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………………………………………………………………………………………………………….</w:t>
      </w:r>
    </w:p>
    <w:p w14:paraId="0E3E07FE" w14:textId="77777777" w:rsidR="00E01AED" w:rsidRPr="004919AA" w:rsidRDefault="00E01AED" w:rsidP="00E01AED">
      <w:pPr>
        <w:spacing w:line="276" w:lineRule="auto"/>
        <w:ind w:left="426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7CC54F32" w14:textId="77777777" w:rsidR="00E01AED" w:rsidRPr="004919AA" w:rsidRDefault="00E01AED" w:rsidP="00E01AED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919AA">
        <w:rPr>
          <w:rFonts w:ascii="Garamond" w:hAnsi="Garamond" w:cs="Arial"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4919AA">
        <w:rPr>
          <w:rFonts w:ascii="Garamond" w:hAnsi="Garamond" w:cs="Arial"/>
          <w:bCs/>
          <w:sz w:val="22"/>
          <w:szCs w:val="22"/>
          <w:lang w:eastAsia="en-US"/>
        </w:rPr>
        <w:t>t.j</w:t>
      </w:r>
      <w:proofErr w:type="spellEnd"/>
      <w:r w:rsidRPr="004919AA">
        <w:rPr>
          <w:rFonts w:ascii="Garamond" w:hAnsi="Garamond" w:cs="Arial"/>
          <w:bCs/>
          <w:sz w:val="22"/>
          <w:szCs w:val="22"/>
          <w:lang w:eastAsia="en-US"/>
        </w:rPr>
        <w:t>. Dz. U. z 2021 r. poz. 685).</w:t>
      </w:r>
    </w:p>
    <w:p w14:paraId="387C2CA6" w14:textId="77777777" w:rsidR="00E01AED" w:rsidRPr="004919AA" w:rsidRDefault="00E01AED" w:rsidP="00E01AED">
      <w:pPr>
        <w:spacing w:line="276" w:lineRule="auto"/>
        <w:ind w:left="426"/>
        <w:rPr>
          <w:rFonts w:ascii="Garamond" w:hAnsi="Garamond" w:cs="Arial"/>
          <w:i/>
          <w:sz w:val="22"/>
          <w:szCs w:val="22"/>
          <w:vertAlign w:val="superscript"/>
        </w:rPr>
      </w:pPr>
    </w:p>
    <w:p w14:paraId="0EC99CF9" w14:textId="77777777" w:rsidR="00E01AED" w:rsidRPr="004919AA" w:rsidRDefault="00E01AED" w:rsidP="00E01AED">
      <w:pPr>
        <w:pStyle w:val="Bezodstpw1"/>
        <w:numPr>
          <w:ilvl w:val="4"/>
          <w:numId w:val="7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4919AA">
        <w:rPr>
          <w:rFonts w:ascii="Garamond" w:hAnsi="Garamond"/>
        </w:rPr>
        <w:t>Oświadczam/y, że moje/nasze dokumenty KRS/CEDI* są dostępne za pomocą bezpłatnych, ogólnodostępnych baz danych, adres strony:</w:t>
      </w:r>
    </w:p>
    <w:p w14:paraId="745C3242" w14:textId="1000FD19" w:rsidR="00E01AED" w:rsidRDefault="00E01AED" w:rsidP="00E01AED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6797A691" w14:textId="5AB1DC45" w:rsidR="00E01AED" w:rsidRPr="004919AA" w:rsidRDefault="00E01AED" w:rsidP="00E01AED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www…………………………………………………………………………………..</w:t>
      </w:r>
    </w:p>
    <w:p w14:paraId="3FDDE5AA" w14:textId="77777777" w:rsidR="00E01AED" w:rsidRPr="004919AA" w:rsidRDefault="00E01AED" w:rsidP="00E01AED">
      <w:pPr>
        <w:spacing w:line="276" w:lineRule="auto"/>
        <w:ind w:left="426"/>
        <w:jc w:val="both"/>
        <w:rPr>
          <w:rFonts w:ascii="Garamond" w:hAnsi="Garamond"/>
          <w:i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(*</w:t>
      </w:r>
      <w:r w:rsidRPr="004919AA">
        <w:rPr>
          <w:rFonts w:ascii="Garamond" w:hAnsi="Garamond"/>
          <w:b/>
          <w:i/>
          <w:sz w:val="22"/>
          <w:szCs w:val="22"/>
        </w:rPr>
        <w:t xml:space="preserve"> </w:t>
      </w:r>
      <w:r w:rsidRPr="004919AA">
        <w:rPr>
          <w:rFonts w:ascii="Garamond" w:hAnsi="Garamond"/>
          <w:i/>
          <w:sz w:val="22"/>
          <w:szCs w:val="22"/>
        </w:rPr>
        <w:t>niewłaściwe skreślić)</w:t>
      </w:r>
    </w:p>
    <w:p w14:paraId="3EC06E32" w14:textId="77777777" w:rsidR="00E01AED" w:rsidRPr="004919AA" w:rsidRDefault="00E01AED" w:rsidP="00E01AED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775039EB" w14:textId="77777777" w:rsidR="00E01AED" w:rsidRPr="004919AA" w:rsidRDefault="00E01AED" w:rsidP="00E01AED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4919AA">
        <w:rPr>
          <w:rFonts w:ascii="Garamond" w:hAnsi="Garamond" w:cs="Arial"/>
          <w:i/>
          <w:iCs/>
          <w:sz w:val="22"/>
          <w:szCs w:val="22"/>
        </w:rPr>
        <w:t>(Wykonawca musi wskazać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5BCAF0B1" w14:textId="77777777" w:rsidR="00E01AED" w:rsidRPr="004919AA" w:rsidRDefault="00E01AED" w:rsidP="00E01AED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1380AE1D" w14:textId="77777777" w:rsidR="00E01AED" w:rsidRPr="004919AA" w:rsidRDefault="00E01AED" w:rsidP="00E01AED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4AA45305" w14:textId="77777777" w:rsidR="00E01AED" w:rsidRPr="004919AA" w:rsidRDefault="00E01AED" w:rsidP="00E01AED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4919AA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1D11C168" w14:textId="77777777" w:rsidR="00E01AED" w:rsidRPr="004919AA" w:rsidRDefault="00E01AED" w:rsidP="00E01AED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E93F02A" w14:textId="77777777" w:rsidR="00BD5213" w:rsidRPr="00816D32" w:rsidRDefault="00BD5213" w:rsidP="00BD5213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420A994" w14:textId="77777777" w:rsidR="000276E1" w:rsidRPr="00816D32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816D32" w:rsidSect="000276E1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9C27" w14:textId="77777777" w:rsidR="0000320D" w:rsidRDefault="0000320D" w:rsidP="000276E1">
      <w:r>
        <w:separator/>
      </w:r>
    </w:p>
  </w:endnote>
  <w:endnote w:type="continuationSeparator" w:id="0">
    <w:p w14:paraId="1DB9615F" w14:textId="77777777" w:rsidR="0000320D" w:rsidRDefault="0000320D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C684" w14:textId="77777777" w:rsidR="0000320D" w:rsidRDefault="0000320D" w:rsidP="000276E1">
      <w:r>
        <w:separator/>
      </w:r>
    </w:p>
  </w:footnote>
  <w:footnote w:type="continuationSeparator" w:id="0">
    <w:p w14:paraId="4C2C8BB0" w14:textId="77777777" w:rsidR="0000320D" w:rsidRDefault="0000320D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C048" w14:textId="466DDAEB" w:rsidR="00E90C01" w:rsidRPr="00E90C01" w:rsidRDefault="00BD5213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MPW.ZP.3121.2.202</w:t>
    </w:r>
    <w:r w:rsidR="00E01AED">
      <w:rPr>
        <w:rFonts w:ascii="Garamond" w:hAnsi="Garamond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3800398">
    <w:abstractNumId w:val="0"/>
  </w:num>
  <w:num w:numId="2" w16cid:durableId="861550676">
    <w:abstractNumId w:val="1"/>
  </w:num>
  <w:num w:numId="3" w16cid:durableId="1354065777">
    <w:abstractNumId w:val="3"/>
  </w:num>
  <w:num w:numId="4" w16cid:durableId="1927761329">
    <w:abstractNumId w:val="5"/>
  </w:num>
  <w:num w:numId="5" w16cid:durableId="326053917">
    <w:abstractNumId w:val="6"/>
  </w:num>
  <w:num w:numId="6" w16cid:durableId="493572185">
    <w:abstractNumId w:val="4"/>
  </w:num>
  <w:num w:numId="7" w16cid:durableId="2135902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E1"/>
    <w:rsid w:val="0000320D"/>
    <w:rsid w:val="000276E1"/>
    <w:rsid w:val="00046851"/>
    <w:rsid w:val="00051140"/>
    <w:rsid w:val="00052D0D"/>
    <w:rsid w:val="00054410"/>
    <w:rsid w:val="0021304B"/>
    <w:rsid w:val="0037495D"/>
    <w:rsid w:val="00397500"/>
    <w:rsid w:val="004F6E8D"/>
    <w:rsid w:val="00524AFA"/>
    <w:rsid w:val="006B32CA"/>
    <w:rsid w:val="006C598E"/>
    <w:rsid w:val="00816D32"/>
    <w:rsid w:val="008D062D"/>
    <w:rsid w:val="009B27F7"/>
    <w:rsid w:val="00A8482E"/>
    <w:rsid w:val="00B323BD"/>
    <w:rsid w:val="00BD5213"/>
    <w:rsid w:val="00C401F7"/>
    <w:rsid w:val="00C479C0"/>
    <w:rsid w:val="00CF219F"/>
    <w:rsid w:val="00DA0563"/>
    <w:rsid w:val="00E01AED"/>
    <w:rsid w:val="00E90C01"/>
    <w:rsid w:val="00E93CE5"/>
    <w:rsid w:val="00EE749B"/>
    <w:rsid w:val="00F26738"/>
    <w:rsid w:val="00F94F91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Bezodstpw1">
    <w:name w:val="Bez odstępów1"/>
    <w:rsid w:val="00E01AE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6F9E-7B3F-4438-8102-79291A64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2024-02-09T11:18:00Z</dcterms:created>
  <dcterms:modified xsi:type="dcterms:W3CDTF">2024-02-09T11:18:00Z</dcterms:modified>
</cp:coreProperties>
</file>