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7A4" w14:textId="1EB596A6" w:rsidR="009B091B" w:rsidRPr="00F973E1" w:rsidRDefault="009E69DA" w:rsidP="00035169">
      <w:pPr>
        <w:spacing w:after="0" w:line="240" w:lineRule="auto"/>
        <w:ind w:left="6372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</w:t>
      </w:r>
      <w:proofErr w:type="spellStart"/>
      <w:r w:rsidR="009E69DA" w:rsidRPr="00F973E1">
        <w:rPr>
          <w:rFonts w:ascii="Arial" w:hAnsi="Arial" w:cs="Arial"/>
          <w:b/>
        </w:rPr>
        <w:t>Pzp</w:t>
      </w:r>
      <w:proofErr w:type="spellEnd"/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4DC2B5F5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E60411" w:rsidRPr="00E60411">
        <w:rPr>
          <w:rFonts w:ascii="Arial" w:hAnsi="Arial" w:cs="Arial"/>
          <w:b/>
          <w:bCs/>
          <w:sz w:val="20"/>
          <w:u w:val="single"/>
        </w:rPr>
        <w:t>DOSTAWA W FORMIE LEASINGU OPERACYJNEGO UŻYWANYCH POJAZDÓW TYPU CIĄGNIK I SAMOCHÓD CIĘŻAROWY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0D37E74E" w14:textId="2EF880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</w:p>
    <w:p w14:paraId="0F6ECB3B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877577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056389E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56AE780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14:paraId="7E3F69D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61CCAAB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14:paraId="03BDCBC8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33F6BF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531D679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2A1C515E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B6A557F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595EB483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14:paraId="213FFB74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14:paraId="2E9E6044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0CDFE35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14:paraId="0421B49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C199D82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1DBC54DA" w14:textId="77777777" w:rsidR="00035169" w:rsidRPr="00354830" w:rsidRDefault="00035169" w:rsidP="00035169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D0FF3C1" w14:textId="77777777" w:rsidR="00035169" w:rsidRPr="00354830" w:rsidRDefault="00035169" w:rsidP="00035169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14:paraId="480714AB" w14:textId="77777777" w:rsidR="00035169" w:rsidRPr="00FC5AD4" w:rsidRDefault="00035169" w:rsidP="00035169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14:paraId="52B0D0FE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14:paraId="644E773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14:paraId="313F614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14:paraId="6782B4E8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14:paraId="1F26DBFC" w14:textId="6231A53C" w:rsidR="00035169" w:rsidRPr="00035169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>, w miejscu i terminie wyznaczonym przez Zamawiającego.</w:t>
      </w:r>
    </w:p>
    <w:p w14:paraId="30D21C81" w14:textId="77777777" w:rsidR="00035169" w:rsidRPr="00FC5AD4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oferujemy</w:t>
      </w:r>
      <w:r w:rsidRPr="00FC5AD4">
        <w:rPr>
          <w:rFonts w:ascii="Century Gothic" w:hAnsi="Century Gothic" w:cs="Segoe UI Semilight"/>
          <w:szCs w:val="22"/>
        </w:rPr>
        <w:t xml:space="preserve"> wykonanie przedmiotu zamówienia za</w:t>
      </w:r>
      <w:r w:rsidRPr="00FC5AD4">
        <w:rPr>
          <w:rFonts w:ascii="Century Gothic" w:hAnsi="Century Gothic" w:cs="Segoe UI Semilight"/>
          <w:b/>
          <w:szCs w:val="22"/>
        </w:rPr>
        <w:t xml:space="preserve"> CENĘ OFERTOWĄ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, </w:t>
      </w:r>
      <w:r w:rsidRPr="00FC5AD4">
        <w:rPr>
          <w:rFonts w:ascii="Century Gothic" w:eastAsia="Calibri" w:hAnsi="Century Gothic" w:cs="Segoe UI Semilight"/>
          <w:color w:val="000000"/>
          <w:szCs w:val="22"/>
        </w:rPr>
        <w:t xml:space="preserve">na którą składają się: </w:t>
      </w:r>
    </w:p>
    <w:p w14:paraId="079C3F0F" w14:textId="2121A7C4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samochód ciężarowy 3-osiowy samowyładowczy (typu wywrotka)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1:</w:t>
      </w:r>
    </w:p>
    <w:p w14:paraId="2C5E814B" w14:textId="2AD13726" w:rsidR="0006020C" w:rsidRPr="00F973E1" w:rsidRDefault="0006020C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A7C9C05" w14:textId="77777777" w:rsidTr="00236DC3">
        <w:tc>
          <w:tcPr>
            <w:tcW w:w="3175" w:type="dxa"/>
            <w:shd w:val="clear" w:color="auto" w:fill="D9D9D9"/>
          </w:tcPr>
          <w:p w14:paraId="3C9818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</w:tcPr>
          <w:p w14:paraId="31F28FFF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</w:tcPr>
          <w:p w14:paraId="418AFB0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551" w:type="dxa"/>
            <w:shd w:val="clear" w:color="auto" w:fill="D9D9D9"/>
          </w:tcPr>
          <w:p w14:paraId="0BCC5F9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457EC81A" w14:textId="77777777" w:rsidTr="00236DC3">
        <w:tc>
          <w:tcPr>
            <w:tcW w:w="3175" w:type="dxa"/>
            <w:shd w:val="clear" w:color="auto" w:fill="FFFFFF"/>
          </w:tcPr>
          <w:p w14:paraId="597A3612" w14:textId="71F1EE3C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</w:t>
            </w:r>
            <w:r w:rsidRPr="009F2E57">
              <w:rPr>
                <w:rFonts w:ascii="Century Gothic" w:hAnsi="Century Gothic" w:cs="Segoe UI Semilight"/>
                <w:color w:val="FF0000"/>
                <w:sz w:val="20"/>
                <w:szCs w:val="20"/>
              </w:rPr>
              <w:t xml:space="preserve">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14:paraId="40792A9A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03643C87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3772ADB5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79CFF4D2" w14:textId="77777777" w:rsidTr="00236DC3">
        <w:tc>
          <w:tcPr>
            <w:tcW w:w="3175" w:type="dxa"/>
            <w:shd w:val="clear" w:color="auto" w:fill="auto"/>
          </w:tcPr>
          <w:p w14:paraId="2BCF74FF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</w:tcPr>
          <w:p w14:paraId="50C83586" w14:textId="651B348C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14:paraId="2BBA3C2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22A39D2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26F4A24" w14:textId="77777777" w:rsidTr="00236DC3">
        <w:tc>
          <w:tcPr>
            <w:tcW w:w="3175" w:type="dxa"/>
            <w:shd w:val="clear" w:color="auto" w:fill="auto"/>
          </w:tcPr>
          <w:p w14:paraId="39F00377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Wartość końcowa – 1%</w:t>
            </w:r>
          </w:p>
          <w:p w14:paraId="47C1CAB7" w14:textId="3460BF85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</w:tcPr>
          <w:p w14:paraId="708AAA31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12B0003B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0505969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72F701E" w14:textId="77777777" w:rsidTr="00236DC3">
        <w:tc>
          <w:tcPr>
            <w:tcW w:w="3893" w:type="dxa"/>
            <w:gridSpan w:val="2"/>
            <w:shd w:val="clear" w:color="auto" w:fill="auto"/>
          </w:tcPr>
          <w:p w14:paraId="427C29C2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241" w:type="dxa"/>
            <w:shd w:val="clear" w:color="auto" w:fill="auto"/>
          </w:tcPr>
          <w:p w14:paraId="305AD9C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61B37C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5CBC2137" w14:textId="77777777" w:rsidR="00992ED7" w:rsidRPr="001B089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19934B" w14:textId="3DFB1375" w:rsidR="00035169" w:rsidRPr="001B089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BB6DF29" w14:textId="77777777" w:rsidTr="00035169">
        <w:tc>
          <w:tcPr>
            <w:tcW w:w="3119" w:type="dxa"/>
            <w:shd w:val="clear" w:color="auto" w:fill="D9D9D9"/>
          </w:tcPr>
          <w:p w14:paraId="3C3470F9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6" w:type="dxa"/>
            <w:shd w:val="clear" w:color="auto" w:fill="D9D9D9"/>
          </w:tcPr>
          <w:p w14:paraId="42DEDA4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195" w:type="dxa"/>
            <w:shd w:val="clear" w:color="auto" w:fill="D9D9D9"/>
          </w:tcPr>
          <w:p w14:paraId="7A696747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496" w:type="dxa"/>
            <w:shd w:val="clear" w:color="auto" w:fill="D9D9D9"/>
          </w:tcPr>
          <w:p w14:paraId="38AC0E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537ADB04" w14:textId="77777777" w:rsidTr="00035169">
        <w:tc>
          <w:tcPr>
            <w:tcW w:w="3119" w:type="dxa"/>
            <w:shd w:val="clear" w:color="auto" w:fill="FFFFFF"/>
          </w:tcPr>
          <w:p w14:paraId="719BFA9D" w14:textId="58DB730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14:paraId="07EA474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1BC69F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743940E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786709B" w14:textId="77777777" w:rsidTr="00035169">
        <w:tc>
          <w:tcPr>
            <w:tcW w:w="3119" w:type="dxa"/>
            <w:shd w:val="clear" w:color="auto" w:fill="auto"/>
          </w:tcPr>
          <w:p w14:paraId="2B311C38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6" w:type="dxa"/>
            <w:shd w:val="clear" w:color="auto" w:fill="auto"/>
          </w:tcPr>
          <w:p w14:paraId="16145C2D" w14:textId="4BD433F6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195" w:type="dxa"/>
            <w:shd w:val="clear" w:color="auto" w:fill="auto"/>
          </w:tcPr>
          <w:p w14:paraId="2620D6E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4E2453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DD8B8BA" w14:textId="77777777" w:rsidTr="00035169">
        <w:tc>
          <w:tcPr>
            <w:tcW w:w="3119" w:type="dxa"/>
            <w:shd w:val="clear" w:color="auto" w:fill="auto"/>
          </w:tcPr>
          <w:p w14:paraId="4B9A9611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Wartość końcowa – 1%</w:t>
            </w:r>
          </w:p>
          <w:p w14:paraId="047BE704" w14:textId="021EC0A8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6" w:type="dxa"/>
            <w:shd w:val="clear" w:color="auto" w:fill="auto"/>
          </w:tcPr>
          <w:p w14:paraId="205A39F4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06E13A4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9F457C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584072DA" w14:textId="77777777" w:rsidTr="00035169">
        <w:tc>
          <w:tcPr>
            <w:tcW w:w="3835" w:type="dxa"/>
            <w:gridSpan w:val="2"/>
            <w:shd w:val="clear" w:color="auto" w:fill="auto"/>
          </w:tcPr>
          <w:p w14:paraId="4E3370F7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195" w:type="dxa"/>
            <w:shd w:val="clear" w:color="auto" w:fill="auto"/>
          </w:tcPr>
          <w:p w14:paraId="268192D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53EA22A8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73533EA2" w14:textId="77777777" w:rsidR="00035169" w:rsidRPr="00035169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</w:p>
    <w:p w14:paraId="02615904" w14:textId="70F936D2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  <w:caps/>
        </w:rPr>
        <w:t>oferujemy</w:t>
      </w:r>
      <w:r w:rsidRPr="001B0899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następujące</w:t>
      </w:r>
      <w:r w:rsidRPr="001B0899">
        <w:rPr>
          <w:rFonts w:ascii="Century Gothic" w:hAnsi="Century Gothic" w:cs="Segoe UI Semilight"/>
          <w:b/>
        </w:rPr>
        <w:t xml:space="preserve"> </w:t>
      </w:r>
      <w:r w:rsidR="0011228C" w:rsidRPr="001B0899">
        <w:rPr>
          <w:rFonts w:ascii="Century Gothic" w:hAnsi="Century Gothic" w:cs="Segoe UI Semilight"/>
          <w:b/>
          <w:highlight w:val="darkGray"/>
          <w:lang w:val="pl-PL"/>
        </w:rPr>
        <w:t>Termin dostawy</w:t>
      </w:r>
      <w:r w:rsidR="001B0A92" w:rsidRPr="001B0899">
        <w:rPr>
          <w:rFonts w:ascii="Century Gothic" w:hAnsi="Century Gothic" w:cs="Segoe UI Semilight"/>
          <w:b/>
          <w:lang w:val="pl-PL"/>
        </w:rPr>
        <w:t>(14 dni, 21 dni, 28 dni)</w:t>
      </w:r>
      <w:r w:rsidRPr="001B0899">
        <w:rPr>
          <w:rFonts w:ascii="Century Gothic" w:hAnsi="Century Gothic" w:cs="Segoe UI Semilight"/>
          <w:b/>
        </w:rPr>
        <w:t>:</w:t>
      </w:r>
    </w:p>
    <w:p w14:paraId="6BA09CE8" w14:textId="61D78F2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1B0899">
        <w:rPr>
          <w:rFonts w:ascii="Arial" w:hAnsi="Arial" w:cs="Arial"/>
          <w:b/>
          <w:bCs/>
          <w:sz w:val="20"/>
        </w:rPr>
        <w:t xml:space="preserve"> samochód ciężarowy 3-osiowy samowyładowczy (typu wywrotka) </w:t>
      </w:r>
      <w:r w:rsidRPr="001B0899">
        <w:rPr>
          <w:rFonts w:ascii="Century Gothic" w:hAnsi="Century Gothic" w:cs="Segoe UI Semilight"/>
          <w:b/>
          <w:sz w:val="20"/>
          <w:szCs w:val="20"/>
        </w:rPr>
        <w:t>nr 1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778151DB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0BB061CE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08A4C713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475CFF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26B7E2B7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10F8FB53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372E346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029DE270" w14:textId="1D826F0E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7E0495EF" w14:textId="2EA187AA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Cs w:val="20"/>
              </w:rPr>
            </w:pPr>
            <w:r w:rsidRPr="00FC5AD4">
              <w:rPr>
                <w:rFonts w:ascii="Century Gothic" w:hAnsi="Century Gothic" w:cs="Segoe UI Semilight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Cs w:val="20"/>
              </w:rPr>
              <w:t>dni</w:t>
            </w:r>
          </w:p>
        </w:tc>
      </w:tr>
    </w:tbl>
    <w:p w14:paraId="3ACE4F2F" w14:textId="77777777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</w:rPr>
      </w:pPr>
    </w:p>
    <w:p w14:paraId="17C0821D" w14:textId="573BA5D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290662DD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4F4C435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3BBF376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1BDD82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5B1AAA5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6F12E375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750B912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57CC48FA" w14:textId="32755131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5318877F" w14:textId="0F75E2E4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 w:val="20"/>
                <w:szCs w:val="20"/>
              </w:rPr>
              <w:t>dni</w:t>
            </w:r>
          </w:p>
        </w:tc>
      </w:tr>
    </w:tbl>
    <w:p w14:paraId="1B3FB510" w14:textId="5B96B167" w:rsidR="008C0DAA" w:rsidRDefault="008C0DAA" w:rsidP="00133F19">
      <w:pPr>
        <w:jc w:val="both"/>
        <w:rPr>
          <w:rFonts w:ascii="Arial" w:hAnsi="Arial" w:cs="Arial"/>
          <w:sz w:val="18"/>
          <w:szCs w:val="18"/>
        </w:rPr>
      </w:pPr>
    </w:p>
    <w:p w14:paraId="375BC600" w14:textId="77777777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oferujemy</w:t>
      </w:r>
      <w:r w:rsidRPr="00FC5AD4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następujący</w:t>
      </w:r>
      <w:r w:rsidRPr="001B0899">
        <w:rPr>
          <w:rFonts w:ascii="Century Gothic" w:hAnsi="Century Gothic" w:cs="Segoe UI Semilight"/>
          <w:b/>
        </w:rPr>
        <w:t xml:space="preserve"> </w:t>
      </w:r>
      <w:r w:rsidRPr="001B0899">
        <w:rPr>
          <w:rFonts w:ascii="Century Gothic" w:hAnsi="Century Gothic" w:cs="Segoe UI Semilight"/>
          <w:b/>
          <w:shd w:val="clear" w:color="auto" w:fill="BFBFBF"/>
          <w:lang w:val="pl-PL"/>
        </w:rPr>
        <w:t>Przedmiot zamówienia</w:t>
      </w:r>
      <w:r w:rsidRPr="001B0899">
        <w:rPr>
          <w:rFonts w:ascii="Century Gothic" w:hAnsi="Century Gothic" w:cs="Segoe UI Semilight"/>
          <w:b/>
        </w:rPr>
        <w:t>:</w:t>
      </w:r>
    </w:p>
    <w:p w14:paraId="56C7D254" w14:textId="4404208D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</w:rPr>
        <w:t>Część nr 1 –</w:t>
      </w:r>
      <w:r w:rsidR="009F2E57" w:rsidRPr="001B0899">
        <w:rPr>
          <w:rFonts w:ascii="Arial" w:hAnsi="Arial" w:cs="Arial"/>
          <w:b/>
          <w:bCs/>
        </w:rPr>
        <w:t xml:space="preserve"> samochód ciężarowy 3-osiowy samowyładowczy (typu wywrotka)</w:t>
      </w:r>
      <w:r w:rsidR="009F2E57" w:rsidRPr="001B0899">
        <w:rPr>
          <w:rFonts w:ascii="Arial" w:hAnsi="Arial" w:cs="Arial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b/>
        </w:rPr>
        <w:t>nr 1: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092BBDE3" w14:textId="77777777" w:rsidTr="00236DC3">
        <w:tc>
          <w:tcPr>
            <w:tcW w:w="3402" w:type="dxa"/>
            <w:shd w:val="clear" w:color="auto" w:fill="BFBFBF"/>
            <w:vAlign w:val="center"/>
          </w:tcPr>
          <w:p w14:paraId="4ADCC2A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2251861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424F73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7DC6647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E2071F2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C051DD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117C5B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0D4CACFA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5194BDF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5248DA6A" w14:textId="77777777" w:rsidR="0003516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sz w:val="20"/>
          <w:szCs w:val="20"/>
        </w:rPr>
      </w:pPr>
    </w:p>
    <w:p w14:paraId="4FEFEFFF" w14:textId="25A62970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 xml:space="preserve">ciągnik o mocy do 200 KM </w:t>
      </w:r>
      <w:r w:rsidRPr="00FC5AD4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4D8E367A" w14:textId="77777777" w:rsidTr="00236DC3">
        <w:tc>
          <w:tcPr>
            <w:tcW w:w="3402" w:type="dxa"/>
            <w:shd w:val="clear" w:color="auto" w:fill="BFBFBF"/>
            <w:vAlign w:val="center"/>
          </w:tcPr>
          <w:p w14:paraId="42D6DB2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47A27F5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FFC4FCD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0F781F3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3CCB957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EF2256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050E04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12412098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678C2E7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07DFCE33" w14:textId="77777777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i/>
          <w:sz w:val="20"/>
          <w:szCs w:val="20"/>
        </w:rPr>
      </w:pPr>
    </w:p>
    <w:p w14:paraId="2FF61FC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14:paraId="102D869C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14:paraId="7231F450" w14:textId="77777777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14:paraId="0176A265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14:paraId="3F409D96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9"/>
        <w:gridCol w:w="2788"/>
      </w:tblGrid>
      <w:tr w:rsidR="00035169" w:rsidRPr="00D43191" w14:paraId="6A2A1490" w14:textId="77777777" w:rsidTr="00236DC3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EA53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D1437" w14:textId="77777777" w:rsidR="00035169" w:rsidRPr="00D43191" w:rsidRDefault="00035169" w:rsidP="00236DC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D5E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035169" w:rsidRPr="00D43191" w14:paraId="33BED10E" w14:textId="77777777" w:rsidTr="00236DC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3BF09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4BD9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5DD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3A66D8A8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proofErr w:type="spellStart"/>
      <w:r w:rsidRPr="00D43191">
        <w:rPr>
          <w:rFonts w:ascii="Century Gothic" w:hAnsi="Century Gothic" w:cs="Calibri"/>
        </w:rPr>
        <w:t>Pzp</w:t>
      </w:r>
      <w:proofErr w:type="spellEnd"/>
      <w:r w:rsidRPr="00D43191">
        <w:rPr>
          <w:rFonts w:ascii="Century Gothic" w:hAnsi="Century Gothic" w:cs="Calibri"/>
        </w:rPr>
        <w:t>:</w:t>
      </w:r>
    </w:p>
    <w:p w14:paraId="16928551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14:paraId="0E113791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458D5F90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5B97DF64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14:paraId="6C61F57D" w14:textId="77777777" w:rsidR="00035169" w:rsidRDefault="00035169" w:rsidP="00035169">
      <w:pPr>
        <w:spacing w:after="0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3A769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14:paraId="5E0A294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035169" w:rsidRPr="00FC5AD4" w14:paraId="15CEE7D5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DF7E16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6F4E94A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7CA66072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035169" w:rsidRPr="00FC5AD4" w14:paraId="5BC23C44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097F1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1CFEB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035169" w:rsidRPr="00FC5AD4" w14:paraId="492B8B29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58EEAFF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6DA20DD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035169" w:rsidRPr="00FC5AD4" w14:paraId="7AAE0125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68BAC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90EEB" w14:textId="77777777" w:rsidR="00035169" w:rsidRPr="00FC5AD4" w:rsidRDefault="00035169" w:rsidP="00236DC3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14:paraId="006ED5F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14:paraId="371413F7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184EC86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5D34A3FA" w14:textId="7EBB6F4C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art. 14 RODO</w:t>
      </w:r>
      <w:r w:rsidRPr="00FC5AD4">
        <w:rPr>
          <w:rFonts w:ascii="Century Gothic" w:hAnsi="Century Gothic" w:cs="Segoe UI Semilight"/>
          <w:vertAlign w:val="superscript"/>
        </w:rPr>
        <w:footnoteReference w:id="1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</w:t>
      </w:r>
      <w:r w:rsidRPr="00035169">
        <w:rPr>
          <w:rFonts w:ascii="Century Gothic" w:hAnsi="Century Gothic" w:cs="Segoe UI Semilight"/>
        </w:rPr>
        <w:t xml:space="preserve"> </w:t>
      </w:r>
      <w:r w:rsidRPr="00FC5AD4">
        <w:rPr>
          <w:rFonts w:ascii="Century Gothic" w:hAnsi="Century Gothic" w:cs="Segoe UI Semilight"/>
        </w:rPr>
        <w:t xml:space="preserve">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2"/>
      </w:r>
    </w:p>
    <w:p w14:paraId="47839C1D" w14:textId="77777777" w:rsidR="00035169" w:rsidRPr="00D72FDF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3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14:paraId="1F08ECC3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14:paraId="346FC1B8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14:paraId="3E677142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14:paraId="2170BA69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proofErr w:type="spellStart"/>
      <w:r w:rsidRPr="00D72FDF">
        <w:rPr>
          <w:rFonts w:ascii="Century Gothic" w:hAnsi="Century Gothic"/>
          <w:szCs w:val="22"/>
        </w:rPr>
        <w:t>ednoosobowa</w:t>
      </w:r>
      <w:proofErr w:type="spellEnd"/>
      <w:r w:rsidRPr="00D72FDF">
        <w:rPr>
          <w:rFonts w:ascii="Century Gothic" w:hAnsi="Century Gothic"/>
          <w:szCs w:val="22"/>
        </w:rPr>
        <w:t xml:space="preserve"> działalność gospodarcza,  </w:t>
      </w:r>
    </w:p>
    <w:p w14:paraId="7CAC01EB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proofErr w:type="spellStart"/>
      <w:r w:rsidRPr="00D72FDF">
        <w:rPr>
          <w:rFonts w:ascii="Century Gothic" w:hAnsi="Century Gothic"/>
          <w:szCs w:val="22"/>
        </w:rPr>
        <w:t>soba</w:t>
      </w:r>
      <w:proofErr w:type="spellEnd"/>
      <w:r w:rsidRPr="00D72FDF">
        <w:rPr>
          <w:rFonts w:ascii="Century Gothic" w:hAnsi="Century Gothic"/>
          <w:szCs w:val="22"/>
        </w:rPr>
        <w:t xml:space="preserve"> fizyczna nieprowadząca działalności gospodarczej, </w:t>
      </w:r>
    </w:p>
    <w:p w14:paraId="6DD281EA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proofErr w:type="spellStart"/>
      <w:r w:rsidRPr="00D72FDF">
        <w:rPr>
          <w:rFonts w:ascii="Century Gothic" w:hAnsi="Century Gothic"/>
          <w:szCs w:val="22"/>
        </w:rPr>
        <w:t>nny</w:t>
      </w:r>
      <w:proofErr w:type="spellEnd"/>
      <w:r w:rsidRPr="00D72FDF">
        <w:rPr>
          <w:rFonts w:ascii="Century Gothic" w:hAnsi="Century Gothic"/>
          <w:szCs w:val="22"/>
        </w:rPr>
        <w:t xml:space="preserve"> rodzaj</w:t>
      </w:r>
    </w:p>
    <w:p w14:paraId="7FDBABA1" w14:textId="77777777" w:rsidR="00035169" w:rsidRPr="00FC5AD4" w:rsidRDefault="00035169" w:rsidP="00035169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29544F47" w14:textId="77777777" w:rsidR="00035169" w:rsidRPr="00FC5AD4" w:rsidRDefault="00035169" w:rsidP="00035169">
      <w:pPr>
        <w:spacing w:after="0"/>
        <w:ind w:left="426" w:right="2832"/>
        <w:jc w:val="right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t>………………………………, dnia …………………………………</w:t>
      </w:r>
    </w:p>
    <w:p w14:paraId="1C34126F" w14:textId="259CD560" w:rsidR="00FC1302" w:rsidRPr="00035169" w:rsidRDefault="00035169" w:rsidP="00035169">
      <w:pPr>
        <w:spacing w:after="0"/>
        <w:ind w:right="2832"/>
        <w:jc w:val="right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FC5AD4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sectPr w:rsidR="00FC1302" w:rsidRPr="00035169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601" w14:textId="77777777" w:rsidR="00B47B1D" w:rsidRDefault="00B47B1D" w:rsidP="00715496">
      <w:pPr>
        <w:spacing w:after="0" w:line="240" w:lineRule="auto"/>
      </w:pPr>
      <w:r>
        <w:separator/>
      </w:r>
    </w:p>
  </w:endnote>
  <w:endnote w:type="continuationSeparator" w:id="0">
    <w:p w14:paraId="6B38B737" w14:textId="77777777" w:rsidR="00B47B1D" w:rsidRDefault="00B47B1D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1B0E" w14:textId="77777777" w:rsidR="00B47B1D" w:rsidRDefault="00B47B1D" w:rsidP="00715496">
      <w:pPr>
        <w:spacing w:after="0" w:line="240" w:lineRule="auto"/>
      </w:pPr>
      <w:r>
        <w:separator/>
      </w:r>
    </w:p>
  </w:footnote>
  <w:footnote w:type="continuationSeparator" w:id="0">
    <w:p w14:paraId="65114E8E" w14:textId="77777777" w:rsidR="00B47B1D" w:rsidRDefault="00B47B1D" w:rsidP="00715496">
      <w:pPr>
        <w:spacing w:after="0" w:line="240" w:lineRule="auto"/>
      </w:pPr>
      <w:r>
        <w:continuationSeparator/>
      </w:r>
    </w:p>
  </w:footnote>
  <w:footnote w:id="1">
    <w:p w14:paraId="0F799226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261BC8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5047391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6D24615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14:paraId="2BD78D9D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14:paraId="07608ECA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55" w14:textId="31780DBF" w:rsidR="00F37A0F" w:rsidRDefault="00F37A0F" w:rsidP="00035169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0393379">
    <w:abstractNumId w:val="4"/>
  </w:num>
  <w:num w:numId="2" w16cid:durableId="799884787">
    <w:abstractNumId w:val="3"/>
  </w:num>
  <w:num w:numId="3" w16cid:durableId="1975869417">
    <w:abstractNumId w:val="11"/>
  </w:num>
  <w:num w:numId="4" w16cid:durableId="804663192">
    <w:abstractNumId w:val="10"/>
  </w:num>
  <w:num w:numId="5" w16cid:durableId="1069622076">
    <w:abstractNumId w:val="28"/>
  </w:num>
  <w:num w:numId="6" w16cid:durableId="1199733706">
    <w:abstractNumId w:val="7"/>
  </w:num>
  <w:num w:numId="7" w16cid:durableId="1579367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54116">
    <w:abstractNumId w:val="8"/>
  </w:num>
  <w:num w:numId="9" w16cid:durableId="344207485">
    <w:abstractNumId w:val="17"/>
  </w:num>
  <w:num w:numId="10" w16cid:durableId="508905258">
    <w:abstractNumId w:val="5"/>
  </w:num>
  <w:num w:numId="11" w16cid:durableId="226959406">
    <w:abstractNumId w:val="13"/>
  </w:num>
  <w:num w:numId="12" w16cid:durableId="74102844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25012">
    <w:abstractNumId w:val="19"/>
  </w:num>
  <w:num w:numId="14" w16cid:durableId="1161770723">
    <w:abstractNumId w:val="15"/>
  </w:num>
  <w:num w:numId="15" w16cid:durableId="354579294">
    <w:abstractNumId w:val="24"/>
  </w:num>
  <w:num w:numId="16" w16cid:durableId="1205941704">
    <w:abstractNumId w:val="9"/>
  </w:num>
  <w:num w:numId="17" w16cid:durableId="1131822619">
    <w:abstractNumId w:val="20"/>
  </w:num>
  <w:num w:numId="18" w16cid:durableId="505364628">
    <w:abstractNumId w:val="18"/>
  </w:num>
  <w:num w:numId="19" w16cid:durableId="1513909705">
    <w:abstractNumId w:val="12"/>
  </w:num>
  <w:num w:numId="20" w16cid:durableId="958729193">
    <w:abstractNumId w:val="25"/>
  </w:num>
  <w:num w:numId="21" w16cid:durableId="897742958">
    <w:abstractNumId w:val="23"/>
  </w:num>
  <w:num w:numId="22" w16cid:durableId="998926213">
    <w:abstractNumId w:val="0"/>
  </w:num>
  <w:num w:numId="23" w16cid:durableId="891424697">
    <w:abstractNumId w:val="27"/>
  </w:num>
  <w:num w:numId="24" w16cid:durableId="804660735">
    <w:abstractNumId w:val="2"/>
  </w:num>
  <w:num w:numId="25" w16cid:durableId="593707780">
    <w:abstractNumId w:val="30"/>
  </w:num>
  <w:num w:numId="26" w16cid:durableId="647324480">
    <w:abstractNumId w:val="14"/>
  </w:num>
  <w:num w:numId="27" w16cid:durableId="1885554546">
    <w:abstractNumId w:val="29"/>
  </w:num>
  <w:num w:numId="28" w16cid:durableId="1011758606">
    <w:abstractNumId w:val="21"/>
  </w:num>
  <w:num w:numId="29" w16cid:durableId="457266313">
    <w:abstractNumId w:val="6"/>
  </w:num>
  <w:num w:numId="30" w16cid:durableId="43067136">
    <w:abstractNumId w:val="1"/>
  </w:num>
  <w:num w:numId="31" w16cid:durableId="764434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3220691">
    <w:abstractNumId w:val="26"/>
  </w:num>
  <w:num w:numId="33" w16cid:durableId="1161971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35169"/>
    <w:rsid w:val="0006020C"/>
    <w:rsid w:val="0006303E"/>
    <w:rsid w:val="000677E0"/>
    <w:rsid w:val="0008367A"/>
    <w:rsid w:val="00084D7B"/>
    <w:rsid w:val="0009602C"/>
    <w:rsid w:val="000A301F"/>
    <w:rsid w:val="000B523A"/>
    <w:rsid w:val="000D1C8F"/>
    <w:rsid w:val="000D7075"/>
    <w:rsid w:val="0011228C"/>
    <w:rsid w:val="00133F19"/>
    <w:rsid w:val="0014249E"/>
    <w:rsid w:val="001765AB"/>
    <w:rsid w:val="001A2798"/>
    <w:rsid w:val="001B0899"/>
    <w:rsid w:val="001B0A92"/>
    <w:rsid w:val="00214DFA"/>
    <w:rsid w:val="00294B34"/>
    <w:rsid w:val="002B2D40"/>
    <w:rsid w:val="002E05A7"/>
    <w:rsid w:val="002F3C47"/>
    <w:rsid w:val="00350EAE"/>
    <w:rsid w:val="003523E1"/>
    <w:rsid w:val="0035704B"/>
    <w:rsid w:val="00366966"/>
    <w:rsid w:val="0038495E"/>
    <w:rsid w:val="00391FC6"/>
    <w:rsid w:val="003B2488"/>
    <w:rsid w:val="00401648"/>
    <w:rsid w:val="004134B3"/>
    <w:rsid w:val="00415E27"/>
    <w:rsid w:val="004300EF"/>
    <w:rsid w:val="0043597E"/>
    <w:rsid w:val="00454E0A"/>
    <w:rsid w:val="00462181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07704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8136D3"/>
    <w:rsid w:val="008256FD"/>
    <w:rsid w:val="00840099"/>
    <w:rsid w:val="0084343E"/>
    <w:rsid w:val="00845C74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9F2E57"/>
    <w:rsid w:val="00A341AE"/>
    <w:rsid w:val="00A35102"/>
    <w:rsid w:val="00A35E4F"/>
    <w:rsid w:val="00A36376"/>
    <w:rsid w:val="00A509D3"/>
    <w:rsid w:val="00AF30AD"/>
    <w:rsid w:val="00B179E7"/>
    <w:rsid w:val="00B2700F"/>
    <w:rsid w:val="00B47B1D"/>
    <w:rsid w:val="00B66ADB"/>
    <w:rsid w:val="00B749F7"/>
    <w:rsid w:val="00B75CBF"/>
    <w:rsid w:val="00B85096"/>
    <w:rsid w:val="00B9071A"/>
    <w:rsid w:val="00BE0908"/>
    <w:rsid w:val="00C00069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0411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styleId="Tekstpodstawowywcity">
    <w:name w:val="Body Text Indent"/>
    <w:basedOn w:val="Tekstpodstawowy"/>
    <w:link w:val="TekstpodstawowywcityZnak"/>
    <w:rsid w:val="00035169"/>
    <w:pPr>
      <w:widowControl w:val="0"/>
      <w:suppressAutoHyphens/>
      <w:spacing w:line="240" w:lineRule="auto"/>
      <w:ind w:left="283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6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Zwykytekst">
    <w:name w:val="Plain Text"/>
    <w:basedOn w:val="Normalny"/>
    <w:link w:val="ZwykytekstZnak"/>
    <w:rsid w:val="0003516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351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5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169"/>
    <w:rPr>
      <w:rFonts w:ascii="Calibri" w:eastAsia="Calibri" w:hAnsi="Calibri" w:cs="Times New Roman"/>
    </w:rPr>
  </w:style>
  <w:style w:type="paragraph" w:customStyle="1" w:styleId="WW-Zawartotabeli1111">
    <w:name w:val="WW-Zawartość tabeli1111"/>
    <w:basedOn w:val="Tekstpodstawowy"/>
    <w:rsid w:val="00035169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  <w:lang w:val="x-none"/>
    </w:rPr>
  </w:style>
  <w:style w:type="paragraph" w:customStyle="1" w:styleId="divpoint">
    <w:name w:val="div.point"/>
    <w:uiPriority w:val="99"/>
    <w:rsid w:val="0003516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2</cp:revision>
  <cp:lastPrinted>2021-05-26T06:27:00Z</cp:lastPrinted>
  <dcterms:created xsi:type="dcterms:W3CDTF">2022-12-28T10:40:00Z</dcterms:created>
  <dcterms:modified xsi:type="dcterms:W3CDTF">2022-12-28T10:40:00Z</dcterms:modified>
</cp:coreProperties>
</file>