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top w:w="85" w:type="dxa"/>
          <w:left w:w="57" w:type="dxa"/>
          <w:bottom w:w="85" w:type="dxa"/>
          <w:right w:w="57" w:type="dxa"/>
        </w:tblCellMar>
        <w:tblLook w:val="0000" w:firstRow="0" w:lastRow="0" w:firstColumn="0" w:lastColumn="0" w:noHBand="0" w:noVBand="0"/>
      </w:tblPr>
      <w:tblGrid>
        <w:gridCol w:w="2216"/>
        <w:gridCol w:w="7844"/>
      </w:tblGrid>
      <w:tr w:rsidR="000C5358" w14:paraId="19986F57" w14:textId="77777777" w:rsidTr="000C5358">
        <w:trPr>
          <w:trHeight w:val="351"/>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auto"/>
          </w:tcPr>
          <w:p w14:paraId="69A5D2E4" w14:textId="37906D12" w:rsidR="000C5358" w:rsidRPr="000C5358" w:rsidRDefault="000C5358" w:rsidP="000C5358">
            <w:pPr>
              <w:pStyle w:val="Nagwek1"/>
            </w:pPr>
            <w:proofErr w:type="spellStart"/>
            <w:r>
              <w:rPr>
                <w:rFonts w:ascii="Arial" w:eastAsia="Calibri" w:hAnsi="Arial" w:cs="Arial"/>
                <w:sz w:val="20"/>
                <w:szCs w:val="20"/>
                <w:lang w:val="en-US" w:eastAsia="en-US"/>
              </w:rPr>
              <w:t>Przedmiot</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zamówienia</w:t>
            </w:r>
            <w:proofErr w:type="spellEnd"/>
            <w:r>
              <w:rPr>
                <w:rFonts w:ascii="Arial" w:eastAsia="Calibri" w:hAnsi="Arial" w:cs="Arial"/>
                <w:sz w:val="20"/>
                <w:szCs w:val="20"/>
                <w:lang w:val="en-US" w:eastAsia="en-US"/>
              </w:rPr>
              <w:t xml:space="preserve"> - </w:t>
            </w:r>
            <w:proofErr w:type="spellStart"/>
            <w:r>
              <w:rPr>
                <w:rFonts w:ascii="Arial" w:eastAsia="Calibri" w:hAnsi="Arial" w:cs="Arial"/>
                <w:sz w:val="20"/>
                <w:szCs w:val="20"/>
                <w:lang w:val="en-US" w:eastAsia="en-US"/>
              </w:rPr>
              <w:t>wymagania</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sprzętowe</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Zamawiającego</w:t>
            </w:r>
            <w:proofErr w:type="spellEnd"/>
          </w:p>
        </w:tc>
      </w:tr>
      <w:tr w:rsidR="000C5358" w14:paraId="4C85F558" w14:textId="77777777" w:rsidTr="00DD55DA">
        <w:trPr>
          <w:trHeight w:val="350"/>
        </w:trPr>
        <w:tc>
          <w:tcPr>
            <w:tcW w:w="221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F40F69" w14:textId="77777777" w:rsidR="000C5358" w:rsidRDefault="000C5358" w:rsidP="00DD55DA">
            <w:pPr>
              <w:jc w:val="center"/>
            </w:pPr>
            <w:proofErr w:type="spellStart"/>
            <w:r>
              <w:rPr>
                <w:rFonts w:ascii="Arial" w:eastAsia="Calibri" w:hAnsi="Arial" w:cs="Arial"/>
                <w:b/>
                <w:color w:val="000000"/>
                <w:sz w:val="20"/>
                <w:szCs w:val="20"/>
                <w:lang w:val="en-US" w:eastAsia="en-US"/>
              </w:rPr>
              <w:t>Nazwa</w:t>
            </w:r>
            <w:proofErr w:type="spellEnd"/>
          </w:p>
        </w:tc>
        <w:tc>
          <w:tcPr>
            <w:tcW w:w="784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FFE877" w14:textId="77777777" w:rsidR="000C5358" w:rsidRDefault="000C5358" w:rsidP="00DD55DA">
            <w:pPr>
              <w:jc w:val="center"/>
            </w:pPr>
            <w:proofErr w:type="spellStart"/>
            <w:r>
              <w:rPr>
                <w:rFonts w:ascii="Arial" w:eastAsia="Calibri" w:hAnsi="Arial" w:cs="Arial"/>
                <w:b/>
                <w:color w:val="000000"/>
                <w:sz w:val="20"/>
                <w:szCs w:val="20"/>
                <w:lang w:val="en-US" w:eastAsia="en-US"/>
              </w:rPr>
              <w:t>Wymagane</w:t>
            </w:r>
            <w:proofErr w:type="spellEnd"/>
            <w:r>
              <w:rPr>
                <w:rFonts w:ascii="Arial" w:eastAsia="Calibri" w:hAnsi="Arial" w:cs="Arial"/>
                <w:b/>
                <w:color w:val="000000"/>
                <w:sz w:val="20"/>
                <w:szCs w:val="20"/>
                <w:lang w:val="en-US" w:eastAsia="en-US"/>
              </w:rPr>
              <w:t xml:space="preserve"> </w:t>
            </w:r>
            <w:proofErr w:type="spellStart"/>
            <w:r>
              <w:rPr>
                <w:rFonts w:ascii="Arial" w:eastAsia="Calibri" w:hAnsi="Arial" w:cs="Arial"/>
                <w:b/>
                <w:color w:val="000000"/>
                <w:sz w:val="20"/>
                <w:szCs w:val="20"/>
                <w:lang w:val="en-US" w:eastAsia="en-US"/>
              </w:rPr>
              <w:t>parametry</w:t>
            </w:r>
            <w:proofErr w:type="spellEnd"/>
            <w:r>
              <w:rPr>
                <w:rFonts w:ascii="Arial" w:eastAsia="Calibri" w:hAnsi="Arial" w:cs="Arial"/>
                <w:b/>
                <w:color w:val="000000"/>
                <w:sz w:val="20"/>
                <w:szCs w:val="20"/>
                <w:lang w:val="en-US" w:eastAsia="en-US"/>
              </w:rPr>
              <w:t xml:space="preserve"> </w:t>
            </w:r>
            <w:proofErr w:type="spellStart"/>
            <w:r>
              <w:rPr>
                <w:rFonts w:ascii="Arial" w:eastAsia="Calibri" w:hAnsi="Arial" w:cs="Arial"/>
                <w:b/>
                <w:color w:val="000000"/>
                <w:sz w:val="20"/>
                <w:szCs w:val="20"/>
                <w:lang w:val="en-US" w:eastAsia="en-US"/>
              </w:rPr>
              <w:t>techniczne</w:t>
            </w:r>
            <w:proofErr w:type="spellEnd"/>
          </w:p>
        </w:tc>
      </w:tr>
      <w:tr w:rsidR="000C5358" w14:paraId="2DCBEA4A" w14:textId="77777777" w:rsidTr="00DD55DA">
        <w:tc>
          <w:tcPr>
            <w:tcW w:w="2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22222F" w14:textId="77777777" w:rsidR="000C5358" w:rsidRDefault="000C5358" w:rsidP="00DD55DA">
            <w:proofErr w:type="spellStart"/>
            <w:r>
              <w:rPr>
                <w:rFonts w:ascii="Arial" w:eastAsia="Calibri" w:hAnsi="Arial" w:cs="Arial"/>
                <w:color w:val="000000"/>
                <w:sz w:val="20"/>
                <w:szCs w:val="20"/>
                <w:lang w:val="en-US" w:eastAsia="en-US"/>
              </w:rPr>
              <w:t>Zastosowanie</w:t>
            </w:r>
            <w:proofErr w:type="spellEnd"/>
          </w:p>
        </w:tc>
        <w:tc>
          <w:tcPr>
            <w:tcW w:w="7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865086" w14:textId="77777777" w:rsidR="000C5358" w:rsidRDefault="000C5358" w:rsidP="00DD55DA">
            <w:pPr>
              <w:jc w:val="both"/>
            </w:pPr>
            <w:r>
              <w:rPr>
                <w:rFonts w:ascii="Arial" w:eastAsia="Calibri" w:hAnsi="Arial" w:cs="Arial"/>
                <w:color w:val="000000"/>
                <w:sz w:val="18"/>
                <w:szCs w:val="18"/>
                <w:lang w:eastAsia="en-US"/>
              </w:rPr>
              <w:t>Mobilna stacja robocza będzie wykorzystywana dla potrzeb aplikacji biurowych, edukacyjnych, obliczeniow</w:t>
            </w:r>
            <w:bookmarkStart w:id="0" w:name="_GoBack"/>
            <w:bookmarkEnd w:id="0"/>
            <w:r>
              <w:rPr>
                <w:rFonts w:ascii="Arial" w:eastAsia="Calibri" w:hAnsi="Arial" w:cs="Arial"/>
                <w:color w:val="000000"/>
                <w:sz w:val="18"/>
                <w:szCs w:val="18"/>
                <w:lang w:eastAsia="en-US"/>
              </w:rPr>
              <w:t>ych, graficznych, CAD, programistycznych, dostępu do Internetu oraz poczty elektronicznej.</w:t>
            </w:r>
          </w:p>
        </w:tc>
      </w:tr>
      <w:tr w:rsidR="000C5358" w14:paraId="23238575" w14:textId="77777777" w:rsidTr="00DD55DA">
        <w:tc>
          <w:tcPr>
            <w:tcW w:w="2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7E8E9" w14:textId="77777777" w:rsidR="000C5358" w:rsidRDefault="000C5358" w:rsidP="00DD55DA">
            <w:proofErr w:type="spellStart"/>
            <w:r>
              <w:rPr>
                <w:rFonts w:ascii="Arial" w:eastAsia="Calibri" w:hAnsi="Arial" w:cs="Arial"/>
                <w:color w:val="000000"/>
                <w:sz w:val="20"/>
                <w:szCs w:val="20"/>
                <w:lang w:val="en-US" w:eastAsia="en-US"/>
              </w:rPr>
              <w:t>Ekran</w:t>
            </w:r>
            <w:proofErr w:type="spellEnd"/>
          </w:p>
        </w:tc>
        <w:tc>
          <w:tcPr>
            <w:tcW w:w="7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DEE5D3" w14:textId="77777777" w:rsidR="000C5358" w:rsidRDefault="000C5358" w:rsidP="00DD55DA">
            <w:pPr>
              <w:jc w:val="both"/>
            </w:pPr>
            <w:r>
              <w:rPr>
                <w:rFonts w:ascii="Arial" w:eastAsia="Calibri" w:hAnsi="Arial" w:cs="Arial"/>
                <w:color w:val="000000"/>
                <w:sz w:val="18"/>
                <w:szCs w:val="18"/>
                <w:lang w:eastAsia="en-US"/>
              </w:rPr>
              <w:t xml:space="preserve">Wyświetlacz 15,6" typu WVA, bez obsługi dotykowej o rozdzielczości FHD (1920 x 1080 przy 60 </w:t>
            </w:r>
            <w:proofErr w:type="spellStart"/>
            <w:r>
              <w:rPr>
                <w:rFonts w:ascii="Arial" w:eastAsia="Calibri" w:hAnsi="Arial" w:cs="Arial"/>
                <w:color w:val="000000"/>
                <w:sz w:val="18"/>
                <w:szCs w:val="18"/>
                <w:lang w:eastAsia="en-US"/>
              </w:rPr>
              <w:t>Hz</w:t>
            </w:r>
            <w:proofErr w:type="spellEnd"/>
            <w:r>
              <w:rPr>
                <w:rFonts w:ascii="Arial" w:eastAsia="Calibri" w:hAnsi="Arial" w:cs="Arial"/>
                <w:color w:val="000000"/>
                <w:sz w:val="18"/>
                <w:szCs w:val="18"/>
                <w:lang w:eastAsia="en-US"/>
              </w:rPr>
              <w:t xml:space="preserve">) z powłoką przeciwodblaskową, 500 nitów, pokryciem barw 100% gamy barw DCI-P3, wbudowaną kamerą IR i dwoma mikrofonami z funkcją tłumienia szumów </w:t>
            </w:r>
          </w:p>
        </w:tc>
      </w:tr>
      <w:tr w:rsidR="000C5358" w14:paraId="093245F8" w14:textId="77777777" w:rsidTr="00DD55DA">
        <w:tc>
          <w:tcPr>
            <w:tcW w:w="2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C38DA8" w14:textId="77777777" w:rsidR="000C5358" w:rsidRDefault="000C5358" w:rsidP="00DD55DA">
            <w:proofErr w:type="spellStart"/>
            <w:r>
              <w:rPr>
                <w:rFonts w:ascii="Arial" w:eastAsia="Calibri" w:hAnsi="Arial" w:cs="Arial"/>
                <w:color w:val="000000"/>
                <w:sz w:val="20"/>
                <w:szCs w:val="20"/>
                <w:lang w:val="en-US" w:eastAsia="en-US"/>
              </w:rPr>
              <w:t>Procesor</w:t>
            </w:r>
            <w:proofErr w:type="spellEnd"/>
            <w:r>
              <w:rPr>
                <w:rFonts w:ascii="Arial" w:eastAsia="Calibri" w:hAnsi="Arial" w:cs="Arial"/>
                <w:color w:val="000000"/>
                <w:sz w:val="20"/>
                <w:szCs w:val="20"/>
                <w:lang w:val="en-US" w:eastAsia="en-US"/>
              </w:rPr>
              <w:t xml:space="preserve"> </w:t>
            </w:r>
          </w:p>
        </w:tc>
        <w:tc>
          <w:tcPr>
            <w:tcW w:w="7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1E29B0" w14:textId="77777777" w:rsidR="000C5358" w:rsidRDefault="000C5358" w:rsidP="00DD55DA">
            <w:pPr>
              <w:jc w:val="both"/>
              <w:rPr>
                <w:rFonts w:ascii="Arial" w:eastAsia="Calibri" w:hAnsi="Arial" w:cs="Arial"/>
                <w:color w:val="000000"/>
                <w:sz w:val="20"/>
                <w:szCs w:val="20"/>
                <w:lang w:eastAsia="en-US"/>
              </w:rPr>
            </w:pPr>
            <w:r>
              <w:rPr>
                <w:rFonts w:ascii="Arial" w:eastAsia="Calibri" w:hAnsi="Arial" w:cs="Arial"/>
                <w:color w:val="000000"/>
                <w:sz w:val="18"/>
                <w:szCs w:val="18"/>
                <w:lang w:eastAsia="en-US"/>
              </w:rPr>
              <w:t xml:space="preserve">Procesor, minimum 8-rdzeniowy, osiąga wynik w teście </w:t>
            </w:r>
            <w:proofErr w:type="spellStart"/>
            <w:r>
              <w:rPr>
                <w:rFonts w:ascii="Arial" w:eastAsia="Calibri" w:hAnsi="Arial" w:cs="Arial"/>
                <w:color w:val="000000"/>
                <w:sz w:val="18"/>
                <w:szCs w:val="18"/>
                <w:lang w:eastAsia="en-US"/>
              </w:rPr>
              <w:t>PassMark</w:t>
            </w:r>
            <w:proofErr w:type="spellEnd"/>
            <w:r>
              <w:rPr>
                <w:rFonts w:ascii="Arial" w:eastAsia="Calibri" w:hAnsi="Arial" w:cs="Arial"/>
                <w:color w:val="000000"/>
                <w:sz w:val="18"/>
                <w:szCs w:val="18"/>
                <w:lang w:eastAsia="en-US"/>
              </w:rPr>
              <w:t xml:space="preserve"> Performance Test co najmniej 18000 punktów w </w:t>
            </w:r>
            <w:proofErr w:type="spellStart"/>
            <w:r>
              <w:rPr>
                <w:rFonts w:ascii="Arial" w:eastAsia="Calibri" w:hAnsi="Arial" w:cs="Arial"/>
                <w:color w:val="000000"/>
                <w:sz w:val="18"/>
                <w:szCs w:val="18"/>
                <w:lang w:eastAsia="en-US"/>
              </w:rPr>
              <w:t>Passmark</w:t>
            </w:r>
            <w:proofErr w:type="spellEnd"/>
            <w:r>
              <w:rPr>
                <w:rFonts w:ascii="Arial" w:eastAsia="Calibri" w:hAnsi="Arial" w:cs="Arial"/>
                <w:color w:val="000000"/>
                <w:sz w:val="18"/>
                <w:szCs w:val="18"/>
                <w:lang w:eastAsia="en-US"/>
              </w:rPr>
              <w:t xml:space="preserve"> CPU Mark. Dostępny na stronie: </w:t>
            </w:r>
            <w:hyperlink r:id="rId8" w:history="1">
              <w:r>
                <w:rPr>
                  <w:rStyle w:val="Hipercze"/>
                  <w:rFonts w:ascii="Arial" w:eastAsia="Calibri" w:hAnsi="Arial" w:cs="Arial"/>
                  <w:color w:val="000000"/>
                  <w:sz w:val="18"/>
                  <w:szCs w:val="18"/>
                  <w:lang w:eastAsia="en-US"/>
                </w:rPr>
                <w:t>http://www.passmark.com/products/pt.htm</w:t>
              </w:r>
            </w:hyperlink>
            <w:r>
              <w:t xml:space="preserve"> </w:t>
            </w:r>
          </w:p>
        </w:tc>
      </w:tr>
      <w:tr w:rsidR="000C5358" w14:paraId="77ACFB50" w14:textId="77777777" w:rsidTr="00DD55DA">
        <w:tc>
          <w:tcPr>
            <w:tcW w:w="2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B2E67A" w14:textId="77777777" w:rsidR="000C5358" w:rsidRDefault="000C5358" w:rsidP="00DD55DA">
            <w:r>
              <w:rPr>
                <w:rFonts w:ascii="Arial" w:eastAsia="Calibri" w:hAnsi="Arial" w:cs="Arial"/>
                <w:color w:val="000000"/>
                <w:sz w:val="20"/>
                <w:szCs w:val="20"/>
                <w:lang w:eastAsia="en-US"/>
              </w:rPr>
              <w:t>Pamięć RAM</w:t>
            </w:r>
          </w:p>
        </w:tc>
        <w:tc>
          <w:tcPr>
            <w:tcW w:w="7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40B6AE" w14:textId="77777777" w:rsidR="000C5358" w:rsidRDefault="000C5358" w:rsidP="00DD55DA">
            <w:pPr>
              <w:jc w:val="both"/>
            </w:pPr>
            <w:r>
              <w:rPr>
                <w:rFonts w:ascii="Arial" w:eastAsia="Calibri" w:hAnsi="Arial" w:cs="Arial"/>
                <w:bCs/>
                <w:color w:val="000000"/>
                <w:sz w:val="18"/>
                <w:szCs w:val="18"/>
                <w:lang w:eastAsia="en-US"/>
              </w:rPr>
              <w:t xml:space="preserve">32GB DDR4, min. 4 </w:t>
            </w:r>
            <w:proofErr w:type="spellStart"/>
            <w:r>
              <w:rPr>
                <w:rFonts w:ascii="Arial" w:eastAsia="Calibri" w:hAnsi="Arial" w:cs="Arial"/>
                <w:bCs/>
                <w:color w:val="000000"/>
                <w:sz w:val="18"/>
                <w:szCs w:val="18"/>
                <w:lang w:eastAsia="en-US"/>
              </w:rPr>
              <w:t>sloty</w:t>
            </w:r>
            <w:proofErr w:type="spellEnd"/>
            <w:r>
              <w:rPr>
                <w:rFonts w:ascii="Arial" w:eastAsia="Calibri" w:hAnsi="Arial" w:cs="Arial"/>
                <w:bCs/>
                <w:color w:val="000000"/>
                <w:sz w:val="18"/>
                <w:szCs w:val="18"/>
                <w:lang w:eastAsia="en-US"/>
              </w:rPr>
              <w:t xml:space="preserve"> na pamięci</w:t>
            </w:r>
          </w:p>
        </w:tc>
      </w:tr>
      <w:tr w:rsidR="000C5358" w14:paraId="289FD9B0" w14:textId="77777777" w:rsidTr="00DD55DA">
        <w:tc>
          <w:tcPr>
            <w:tcW w:w="2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321E8E" w14:textId="77777777" w:rsidR="000C5358" w:rsidRDefault="000C5358" w:rsidP="00DD55DA">
            <w:r>
              <w:rPr>
                <w:rFonts w:ascii="Arial" w:eastAsia="Calibri" w:hAnsi="Arial" w:cs="Arial"/>
                <w:color w:val="000000"/>
                <w:sz w:val="20"/>
                <w:szCs w:val="20"/>
                <w:lang w:eastAsia="en-US"/>
              </w:rPr>
              <w:t>Pamięć masowa</w:t>
            </w:r>
          </w:p>
        </w:tc>
        <w:tc>
          <w:tcPr>
            <w:tcW w:w="7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CAF60B" w14:textId="77777777" w:rsidR="000C5358" w:rsidRDefault="000C5358" w:rsidP="00DD55DA">
            <w:pPr>
              <w:jc w:val="both"/>
              <w:rPr>
                <w:rFonts w:ascii="Arial" w:eastAsia="Calibri" w:hAnsi="Arial" w:cs="Arial"/>
                <w:bCs/>
                <w:color w:val="000000"/>
                <w:sz w:val="18"/>
                <w:szCs w:val="18"/>
                <w:lang w:val="en-US" w:eastAsia="en-US"/>
              </w:rPr>
            </w:pPr>
            <w:r>
              <w:rPr>
                <w:rFonts w:ascii="Arial" w:eastAsia="Calibri" w:hAnsi="Arial" w:cs="Arial"/>
                <w:bCs/>
                <w:color w:val="000000"/>
                <w:sz w:val="18"/>
                <w:szCs w:val="18"/>
                <w:lang w:val="en-US" w:eastAsia="en-US"/>
              </w:rPr>
              <w:t xml:space="preserve">Min. 1 TB </w:t>
            </w:r>
            <w:proofErr w:type="spellStart"/>
            <w:r>
              <w:rPr>
                <w:rFonts w:ascii="Arial" w:eastAsia="Calibri" w:hAnsi="Arial" w:cs="Arial"/>
                <w:bCs/>
                <w:color w:val="000000"/>
                <w:sz w:val="18"/>
                <w:szCs w:val="18"/>
                <w:lang w:val="en-US" w:eastAsia="en-US"/>
              </w:rPr>
              <w:t>NVMe</w:t>
            </w:r>
            <w:proofErr w:type="spellEnd"/>
            <w:r>
              <w:rPr>
                <w:rFonts w:ascii="Arial" w:eastAsia="Calibri" w:hAnsi="Arial" w:cs="Arial"/>
                <w:bCs/>
                <w:color w:val="000000"/>
                <w:sz w:val="18"/>
                <w:szCs w:val="18"/>
                <w:lang w:val="en-US" w:eastAsia="en-US"/>
              </w:rPr>
              <w:t xml:space="preserve"> SSD M.2 2280</w:t>
            </w:r>
          </w:p>
          <w:p w14:paraId="604DD045" w14:textId="77777777" w:rsidR="000C5358" w:rsidRDefault="000C5358" w:rsidP="00DD55DA">
            <w:pPr>
              <w:jc w:val="both"/>
              <w:rPr>
                <w:rFonts w:ascii="Arial" w:eastAsia="Calibri" w:hAnsi="Arial" w:cs="Arial"/>
                <w:bCs/>
                <w:color w:val="000000"/>
                <w:sz w:val="18"/>
                <w:szCs w:val="18"/>
                <w:lang w:val="en-US" w:eastAsia="en-US"/>
              </w:rPr>
            </w:pPr>
            <w:proofErr w:type="spellStart"/>
            <w:r>
              <w:rPr>
                <w:rFonts w:ascii="Arial" w:eastAsia="Calibri" w:hAnsi="Arial" w:cs="Arial"/>
                <w:bCs/>
                <w:color w:val="000000"/>
                <w:sz w:val="18"/>
                <w:szCs w:val="18"/>
                <w:lang w:val="en-US" w:eastAsia="en-US"/>
              </w:rPr>
              <w:t>Możliwość</w:t>
            </w:r>
            <w:proofErr w:type="spellEnd"/>
            <w:r>
              <w:rPr>
                <w:rFonts w:ascii="Arial" w:eastAsia="Calibri" w:hAnsi="Arial" w:cs="Arial"/>
                <w:bCs/>
                <w:color w:val="000000"/>
                <w:sz w:val="18"/>
                <w:szCs w:val="18"/>
                <w:lang w:val="en-US" w:eastAsia="en-US"/>
              </w:rPr>
              <w:t xml:space="preserve"> </w:t>
            </w:r>
            <w:proofErr w:type="spellStart"/>
            <w:r>
              <w:rPr>
                <w:rFonts w:ascii="Arial" w:eastAsia="Calibri" w:hAnsi="Arial" w:cs="Arial"/>
                <w:bCs/>
                <w:color w:val="000000"/>
                <w:sz w:val="18"/>
                <w:szCs w:val="18"/>
                <w:lang w:val="en-US" w:eastAsia="en-US"/>
              </w:rPr>
              <w:t>rozbudowy</w:t>
            </w:r>
            <w:proofErr w:type="spellEnd"/>
            <w:r>
              <w:rPr>
                <w:rFonts w:ascii="Arial" w:eastAsia="Calibri" w:hAnsi="Arial" w:cs="Arial"/>
                <w:bCs/>
                <w:color w:val="000000"/>
                <w:sz w:val="18"/>
                <w:szCs w:val="18"/>
                <w:lang w:val="en-US" w:eastAsia="en-US"/>
              </w:rPr>
              <w:t xml:space="preserve"> do 3 </w:t>
            </w:r>
            <w:proofErr w:type="spellStart"/>
            <w:r>
              <w:rPr>
                <w:rFonts w:ascii="Arial" w:eastAsia="Calibri" w:hAnsi="Arial" w:cs="Arial"/>
                <w:bCs/>
                <w:color w:val="000000"/>
                <w:sz w:val="18"/>
                <w:szCs w:val="18"/>
                <w:lang w:val="en-US" w:eastAsia="en-US"/>
              </w:rPr>
              <w:t>dysków</w:t>
            </w:r>
            <w:proofErr w:type="spellEnd"/>
            <w:r>
              <w:rPr>
                <w:rFonts w:ascii="Arial" w:eastAsia="Calibri" w:hAnsi="Arial" w:cs="Arial"/>
                <w:bCs/>
                <w:color w:val="000000"/>
                <w:sz w:val="18"/>
                <w:szCs w:val="18"/>
                <w:lang w:val="en-US" w:eastAsia="en-US"/>
              </w:rPr>
              <w:t xml:space="preserve"> M.2 </w:t>
            </w:r>
            <w:proofErr w:type="spellStart"/>
            <w:r>
              <w:rPr>
                <w:rFonts w:ascii="Arial" w:eastAsia="Calibri" w:hAnsi="Arial" w:cs="Arial"/>
                <w:bCs/>
                <w:color w:val="000000"/>
                <w:sz w:val="18"/>
                <w:szCs w:val="18"/>
                <w:lang w:val="en-US" w:eastAsia="en-US"/>
              </w:rPr>
              <w:t>PCIe</w:t>
            </w:r>
            <w:proofErr w:type="spellEnd"/>
          </w:p>
          <w:p w14:paraId="243BE3D3" w14:textId="77777777" w:rsidR="000C5358" w:rsidRPr="002107D2" w:rsidRDefault="000C5358" w:rsidP="00DD55DA">
            <w:pPr>
              <w:jc w:val="both"/>
              <w:rPr>
                <w:rFonts w:ascii="Arial" w:eastAsia="Calibri" w:hAnsi="Arial" w:cs="Arial"/>
                <w:bCs/>
                <w:color w:val="000000"/>
                <w:sz w:val="18"/>
                <w:szCs w:val="18"/>
                <w:lang w:val="en-US" w:eastAsia="en-US"/>
              </w:rPr>
            </w:pPr>
            <w:proofErr w:type="spellStart"/>
            <w:r>
              <w:rPr>
                <w:rFonts w:ascii="Arial" w:eastAsia="Calibri" w:hAnsi="Arial" w:cs="Arial"/>
                <w:bCs/>
                <w:color w:val="000000"/>
                <w:sz w:val="18"/>
                <w:szCs w:val="18"/>
                <w:lang w:val="en-US" w:eastAsia="en-US"/>
              </w:rPr>
              <w:t>Kontroler</w:t>
            </w:r>
            <w:proofErr w:type="spellEnd"/>
            <w:r>
              <w:rPr>
                <w:rFonts w:ascii="Arial" w:eastAsia="Calibri" w:hAnsi="Arial" w:cs="Arial"/>
                <w:bCs/>
                <w:color w:val="000000"/>
                <w:sz w:val="18"/>
                <w:szCs w:val="18"/>
                <w:lang w:val="en-US" w:eastAsia="en-US"/>
              </w:rPr>
              <w:t xml:space="preserve"> RAID 0, 1, 5</w:t>
            </w:r>
          </w:p>
        </w:tc>
      </w:tr>
      <w:tr w:rsidR="000C5358" w14:paraId="21822E0F" w14:textId="77777777" w:rsidTr="00DD55DA">
        <w:tc>
          <w:tcPr>
            <w:tcW w:w="2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6F0C15" w14:textId="77777777" w:rsidR="000C5358" w:rsidRDefault="000C5358" w:rsidP="00DD55DA">
            <w:r>
              <w:rPr>
                <w:rFonts w:ascii="Arial" w:eastAsia="Calibri" w:hAnsi="Arial" w:cs="Arial"/>
                <w:color w:val="000000"/>
                <w:sz w:val="20"/>
                <w:szCs w:val="20"/>
                <w:lang w:eastAsia="en-US"/>
              </w:rPr>
              <w:t>Karta graficzna</w:t>
            </w:r>
          </w:p>
        </w:tc>
        <w:tc>
          <w:tcPr>
            <w:tcW w:w="7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2F3EA0" w14:textId="77777777" w:rsidR="000C5358" w:rsidRDefault="000C5358" w:rsidP="00DD55DA">
            <w:pPr>
              <w:jc w:val="both"/>
              <w:rPr>
                <w:rFonts w:ascii="Arial" w:eastAsia="Calibri" w:hAnsi="Arial" w:cs="Arial"/>
                <w:color w:val="000000"/>
                <w:sz w:val="20"/>
                <w:szCs w:val="20"/>
                <w:lang w:eastAsia="en-US"/>
              </w:rPr>
            </w:pPr>
            <w:r>
              <w:rPr>
                <w:rFonts w:ascii="Arial" w:eastAsia="Calibri" w:hAnsi="Arial" w:cs="Arial"/>
                <w:color w:val="000000"/>
                <w:sz w:val="18"/>
                <w:szCs w:val="18"/>
                <w:lang w:eastAsia="en-US"/>
              </w:rPr>
              <w:t xml:space="preserve">Dedykowana karta graficzna do z własną pamięcią min. 6GB GDDR6. Wynik karty graficznej w teście </w:t>
            </w:r>
            <w:proofErr w:type="spellStart"/>
            <w:r>
              <w:rPr>
                <w:rFonts w:ascii="Arial" w:eastAsia="Calibri" w:hAnsi="Arial" w:cs="Arial"/>
                <w:color w:val="000000"/>
                <w:sz w:val="18"/>
                <w:szCs w:val="18"/>
                <w:lang w:eastAsia="en-US"/>
              </w:rPr>
              <w:t>PassMark</w:t>
            </w:r>
            <w:proofErr w:type="spellEnd"/>
            <w:r>
              <w:rPr>
                <w:rFonts w:ascii="Arial" w:eastAsia="Calibri" w:hAnsi="Arial" w:cs="Arial"/>
                <w:color w:val="000000"/>
                <w:sz w:val="18"/>
                <w:szCs w:val="18"/>
                <w:lang w:eastAsia="en-US"/>
              </w:rPr>
              <w:t xml:space="preserve"> Performance Test co najmniej  14000 punktów w G3D Rating. Dostępny na stronie : </w:t>
            </w:r>
            <w:hyperlink r:id="rId9" w:history="1">
              <w:r>
                <w:rPr>
                  <w:rStyle w:val="Hipercze"/>
                  <w:rFonts w:ascii="Arial" w:eastAsia="Calibri" w:hAnsi="Arial" w:cs="Arial"/>
                  <w:color w:val="000000"/>
                  <w:sz w:val="18"/>
                  <w:szCs w:val="18"/>
                  <w:lang w:eastAsia="en-US"/>
                </w:rPr>
                <w:t>http://www.videocardbenchmark.net/gpu_list.php</w:t>
              </w:r>
            </w:hyperlink>
            <w:r>
              <w:t xml:space="preserve"> </w:t>
            </w:r>
          </w:p>
        </w:tc>
      </w:tr>
      <w:tr w:rsidR="000C5358" w14:paraId="01E75E9B" w14:textId="77777777" w:rsidTr="00DD55DA">
        <w:tc>
          <w:tcPr>
            <w:tcW w:w="2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2DB631" w14:textId="77777777" w:rsidR="000C5358" w:rsidRDefault="000C5358" w:rsidP="00DD55DA">
            <w:r>
              <w:rPr>
                <w:rFonts w:ascii="Arial" w:eastAsia="Calibri" w:hAnsi="Arial" w:cs="Arial"/>
                <w:color w:val="000000"/>
                <w:sz w:val="20"/>
                <w:szCs w:val="20"/>
                <w:lang w:eastAsia="en-US"/>
              </w:rPr>
              <w:t>Wprowadzanie danych</w:t>
            </w:r>
          </w:p>
        </w:tc>
        <w:tc>
          <w:tcPr>
            <w:tcW w:w="7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B326E0" w14:textId="77777777" w:rsidR="000C5358" w:rsidRDefault="000C5358" w:rsidP="00DD55DA">
            <w:pPr>
              <w:jc w:val="both"/>
            </w:pPr>
            <w:r>
              <w:rPr>
                <w:rFonts w:ascii="Arial" w:eastAsia="Calibri" w:hAnsi="Arial" w:cs="Arial"/>
                <w:bCs/>
                <w:color w:val="000000"/>
                <w:sz w:val="18"/>
                <w:szCs w:val="18"/>
                <w:lang w:eastAsia="en-US"/>
              </w:rPr>
              <w:t xml:space="preserve">Klawiatura odporna na zalania z wbudowanym w klawiaturze podświetleniem. Klawiatura US QWERTY dająca możliwość zastosowania schematu ‘polski programisty’. Wszystkie klawisze funkcyjne typu: </w:t>
            </w:r>
            <w:proofErr w:type="spellStart"/>
            <w:r>
              <w:rPr>
                <w:rFonts w:ascii="Arial" w:eastAsia="Calibri" w:hAnsi="Arial" w:cs="Arial"/>
                <w:bCs/>
                <w:color w:val="000000"/>
                <w:sz w:val="18"/>
                <w:szCs w:val="18"/>
                <w:lang w:eastAsia="en-US"/>
              </w:rPr>
              <w:t>mute</w:t>
            </w:r>
            <w:proofErr w:type="spellEnd"/>
            <w:r>
              <w:rPr>
                <w:rFonts w:ascii="Arial" w:eastAsia="Calibri" w:hAnsi="Arial" w:cs="Arial"/>
                <w:bCs/>
                <w:color w:val="000000"/>
                <w:sz w:val="18"/>
                <w:szCs w:val="18"/>
                <w:lang w:eastAsia="en-US"/>
              </w:rPr>
              <w:t xml:space="preserve">, regulacja głośności, dostępne w ciągu klawiszy F1-F12. Urządzenie posiada </w:t>
            </w:r>
            <w:proofErr w:type="spellStart"/>
            <w:r>
              <w:rPr>
                <w:rFonts w:ascii="Arial" w:eastAsia="Calibri" w:hAnsi="Arial" w:cs="Arial"/>
                <w:bCs/>
                <w:color w:val="000000"/>
                <w:sz w:val="18"/>
                <w:szCs w:val="18"/>
                <w:lang w:eastAsia="en-US"/>
              </w:rPr>
              <w:t>touchpad</w:t>
            </w:r>
            <w:proofErr w:type="spellEnd"/>
            <w:r>
              <w:rPr>
                <w:rFonts w:ascii="Arial" w:eastAsia="Calibri" w:hAnsi="Arial" w:cs="Arial"/>
                <w:bCs/>
                <w:color w:val="000000"/>
                <w:sz w:val="18"/>
                <w:szCs w:val="18"/>
                <w:lang w:eastAsia="en-US"/>
              </w:rPr>
              <w:t xml:space="preserve"> z 3 przyciskami odpowiadającym funkcjonalności przyciskom myszy i zintegrowany pomiędzy ciągami klawiszy manipulator punktowy typu ‘</w:t>
            </w:r>
            <w:proofErr w:type="spellStart"/>
            <w:r>
              <w:rPr>
                <w:rFonts w:ascii="Arial" w:eastAsia="Calibri" w:hAnsi="Arial" w:cs="Arial"/>
                <w:bCs/>
                <w:color w:val="000000"/>
                <w:sz w:val="18"/>
                <w:szCs w:val="18"/>
                <w:lang w:eastAsia="en-US"/>
              </w:rPr>
              <w:t>trackpoint</w:t>
            </w:r>
            <w:proofErr w:type="spellEnd"/>
            <w:r>
              <w:rPr>
                <w:rFonts w:ascii="Arial" w:eastAsia="Calibri" w:hAnsi="Arial" w:cs="Arial"/>
                <w:bCs/>
                <w:color w:val="000000"/>
                <w:sz w:val="18"/>
                <w:szCs w:val="18"/>
                <w:lang w:eastAsia="en-US"/>
              </w:rPr>
              <w:t>’ lub równoważny.</w:t>
            </w:r>
          </w:p>
        </w:tc>
      </w:tr>
      <w:tr w:rsidR="000C5358" w14:paraId="0F756B07" w14:textId="77777777" w:rsidTr="00DD55DA">
        <w:tc>
          <w:tcPr>
            <w:tcW w:w="2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25241F" w14:textId="77777777" w:rsidR="000C5358" w:rsidRDefault="000C5358" w:rsidP="00DD55DA">
            <w:r>
              <w:rPr>
                <w:rFonts w:ascii="Arial" w:eastAsia="Calibri" w:hAnsi="Arial" w:cs="Arial"/>
                <w:color w:val="000000"/>
                <w:sz w:val="20"/>
                <w:szCs w:val="20"/>
                <w:lang w:eastAsia="en-US"/>
              </w:rPr>
              <w:t>Multimedia</w:t>
            </w:r>
          </w:p>
        </w:tc>
        <w:tc>
          <w:tcPr>
            <w:tcW w:w="7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E77B80" w14:textId="77777777" w:rsidR="000C5358" w:rsidRDefault="000C5358" w:rsidP="00DD55DA">
            <w:pPr>
              <w:jc w:val="both"/>
            </w:pPr>
            <w:r>
              <w:rPr>
                <w:rFonts w:ascii="Arial" w:eastAsia="Calibri" w:hAnsi="Arial" w:cs="Arial"/>
                <w:bCs/>
                <w:color w:val="000000"/>
                <w:sz w:val="18"/>
                <w:szCs w:val="18"/>
                <w:lang w:eastAsia="en-US"/>
              </w:rPr>
              <w:t xml:space="preserve">Karta dźwiękowa zintegrowana z płytą główną, wbudowane dwa głośniki stereo. </w:t>
            </w:r>
          </w:p>
          <w:p w14:paraId="2E79BDDC" w14:textId="77777777" w:rsidR="000C5358" w:rsidRDefault="000C5358" w:rsidP="00DD55DA">
            <w:pPr>
              <w:jc w:val="both"/>
            </w:pPr>
            <w:r>
              <w:rPr>
                <w:rFonts w:ascii="Arial" w:eastAsia="Calibri" w:hAnsi="Arial" w:cs="Arial"/>
                <w:color w:val="000000"/>
                <w:sz w:val="18"/>
                <w:szCs w:val="18"/>
                <w:lang w:eastAsia="en-US"/>
              </w:rPr>
              <w:t xml:space="preserve">czytnik kart pamięci, 1 port audio typu </w:t>
            </w:r>
            <w:proofErr w:type="spellStart"/>
            <w:r>
              <w:rPr>
                <w:rFonts w:ascii="Arial" w:eastAsia="Calibri" w:hAnsi="Arial" w:cs="Arial"/>
                <w:color w:val="000000"/>
                <w:sz w:val="18"/>
                <w:szCs w:val="18"/>
                <w:lang w:eastAsia="en-US"/>
              </w:rPr>
              <w:t>combo</w:t>
            </w:r>
            <w:proofErr w:type="spellEnd"/>
            <w:r>
              <w:rPr>
                <w:rFonts w:ascii="Arial" w:eastAsia="Calibri" w:hAnsi="Arial" w:cs="Arial"/>
                <w:color w:val="000000"/>
                <w:sz w:val="18"/>
                <w:szCs w:val="18"/>
                <w:lang w:eastAsia="en-US"/>
              </w:rPr>
              <w:t xml:space="preserve"> (słuchawki i mikrofon). </w:t>
            </w:r>
            <w:r>
              <w:rPr>
                <w:rFonts w:ascii="Arial" w:eastAsia="Calibri" w:hAnsi="Arial" w:cs="Arial"/>
                <w:bCs/>
                <w:color w:val="000000"/>
                <w:sz w:val="18"/>
                <w:szCs w:val="18"/>
                <w:lang w:eastAsia="en-US"/>
              </w:rPr>
              <w:t xml:space="preserve">Wbudowany czytnik linii papilarnych, </w:t>
            </w:r>
          </w:p>
        </w:tc>
      </w:tr>
      <w:tr w:rsidR="000C5358" w14:paraId="09802ED5" w14:textId="77777777" w:rsidTr="00DD55DA">
        <w:tc>
          <w:tcPr>
            <w:tcW w:w="2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97B7AC" w14:textId="77777777" w:rsidR="000C5358" w:rsidRDefault="000C5358" w:rsidP="00DD55DA">
            <w:r>
              <w:rPr>
                <w:rFonts w:ascii="Arial" w:eastAsia="Calibri" w:hAnsi="Arial" w:cs="Arial"/>
                <w:color w:val="000000"/>
                <w:sz w:val="20"/>
                <w:szCs w:val="20"/>
                <w:lang w:eastAsia="en-US"/>
              </w:rPr>
              <w:t>Łączność bezprzewodowa</w:t>
            </w:r>
          </w:p>
        </w:tc>
        <w:tc>
          <w:tcPr>
            <w:tcW w:w="7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6E09F1" w14:textId="77777777" w:rsidR="000C5358" w:rsidRDefault="000C5358" w:rsidP="00DD55DA">
            <w:pPr>
              <w:pStyle w:val="Default"/>
            </w:pPr>
            <w:r>
              <w:rPr>
                <w:rFonts w:ascii="Arial" w:hAnsi="Arial" w:cs="Arial"/>
                <w:sz w:val="18"/>
                <w:szCs w:val="18"/>
                <w:lang w:val="pl-PL"/>
              </w:rPr>
              <w:t>Karta Wi-Fi 802.11ax + Bluetooth 5.1</w:t>
            </w:r>
          </w:p>
        </w:tc>
      </w:tr>
      <w:tr w:rsidR="000C5358" w14:paraId="5653D4DA" w14:textId="77777777" w:rsidTr="00DD55DA">
        <w:tc>
          <w:tcPr>
            <w:tcW w:w="2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915169" w14:textId="77777777" w:rsidR="000C5358" w:rsidRDefault="000C5358" w:rsidP="00DD55DA">
            <w:r>
              <w:rPr>
                <w:rFonts w:ascii="Arial" w:eastAsia="Calibri" w:hAnsi="Arial" w:cs="Arial"/>
                <w:color w:val="000000"/>
                <w:sz w:val="20"/>
                <w:szCs w:val="20"/>
                <w:lang w:eastAsia="en-US"/>
              </w:rPr>
              <w:t>Bateria i zasilanie</w:t>
            </w:r>
          </w:p>
        </w:tc>
        <w:tc>
          <w:tcPr>
            <w:tcW w:w="7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CED2F" w14:textId="77777777" w:rsidR="000C5358" w:rsidRDefault="000C5358" w:rsidP="00DD55DA">
            <w:pPr>
              <w:jc w:val="both"/>
            </w:pPr>
            <w:r>
              <w:rPr>
                <w:rFonts w:ascii="Arial" w:eastAsia="Calibri" w:hAnsi="Arial" w:cs="Arial"/>
                <w:color w:val="000000"/>
                <w:sz w:val="18"/>
                <w:szCs w:val="18"/>
                <w:lang w:eastAsia="en-US"/>
              </w:rPr>
              <w:t xml:space="preserve">Min. 95WHr, obsługująca szybkie ładowanie, min. 0-35% w czasie 20 minut, min. 0-80% w czasie 1 godz., zasilacz o mocy </w:t>
            </w:r>
            <w:r>
              <w:rPr>
                <w:rFonts w:ascii="Arial" w:eastAsia="Calibri" w:hAnsi="Arial" w:cs="Arial"/>
                <w:bCs/>
                <w:color w:val="000000"/>
                <w:sz w:val="18"/>
                <w:szCs w:val="18"/>
                <w:lang w:eastAsia="en-US"/>
              </w:rPr>
              <w:t>min. 180W z wtyczką EU.</w:t>
            </w:r>
          </w:p>
        </w:tc>
      </w:tr>
      <w:tr w:rsidR="000C5358" w14:paraId="1673B6F7" w14:textId="77777777" w:rsidTr="00DD55DA">
        <w:tc>
          <w:tcPr>
            <w:tcW w:w="2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19928D" w14:textId="77777777" w:rsidR="000C5358" w:rsidRDefault="000C5358" w:rsidP="00DD55DA">
            <w:r>
              <w:rPr>
                <w:rFonts w:ascii="Arial" w:eastAsia="Calibri" w:hAnsi="Arial" w:cs="Arial"/>
                <w:color w:val="000000"/>
                <w:sz w:val="20"/>
                <w:szCs w:val="20"/>
                <w:lang w:eastAsia="en-US"/>
              </w:rPr>
              <w:t>Masa i wymiary</w:t>
            </w:r>
          </w:p>
        </w:tc>
        <w:tc>
          <w:tcPr>
            <w:tcW w:w="7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181686" w14:textId="77777777" w:rsidR="000C5358" w:rsidRDefault="000C5358" w:rsidP="00DD55DA">
            <w:pPr>
              <w:jc w:val="both"/>
            </w:pPr>
            <w:r>
              <w:rPr>
                <w:rFonts w:ascii="Arial" w:eastAsia="Calibri" w:hAnsi="Arial" w:cs="Arial"/>
                <w:bCs/>
                <w:color w:val="000000"/>
                <w:sz w:val="18"/>
                <w:szCs w:val="18"/>
                <w:lang w:eastAsia="en-US"/>
              </w:rPr>
              <w:t>Masa max. 2,5 kg z baterią</w:t>
            </w:r>
          </w:p>
          <w:p w14:paraId="5824CA5A" w14:textId="77777777" w:rsidR="000C5358" w:rsidRDefault="000C5358" w:rsidP="00DD55DA">
            <w:pPr>
              <w:jc w:val="both"/>
            </w:pPr>
            <w:r>
              <w:rPr>
                <w:rFonts w:ascii="Arial" w:eastAsia="Calibri" w:hAnsi="Arial" w:cs="Arial"/>
                <w:bCs/>
                <w:color w:val="000000"/>
                <w:sz w:val="18"/>
                <w:szCs w:val="18"/>
                <w:lang w:eastAsia="en-US"/>
              </w:rPr>
              <w:t>Suma wymiarów notebooka (długość i szerokość) nie większa niż 605 mm, wysokość nie większa niż 28 mm.</w:t>
            </w:r>
          </w:p>
        </w:tc>
      </w:tr>
      <w:tr w:rsidR="000C5358" w14:paraId="6E434A04" w14:textId="77777777" w:rsidTr="00DD55DA">
        <w:tc>
          <w:tcPr>
            <w:tcW w:w="2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3ED428" w14:textId="77777777" w:rsidR="000C5358" w:rsidRDefault="000C5358" w:rsidP="00DD55DA">
            <w:r>
              <w:rPr>
                <w:rFonts w:ascii="Arial" w:eastAsia="Calibri" w:hAnsi="Arial" w:cs="Arial"/>
                <w:color w:val="000000"/>
                <w:sz w:val="20"/>
                <w:szCs w:val="20"/>
                <w:lang w:eastAsia="en-US"/>
              </w:rPr>
              <w:t>Obudowa</w:t>
            </w:r>
          </w:p>
        </w:tc>
        <w:tc>
          <w:tcPr>
            <w:tcW w:w="7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5DE5BD" w14:textId="77777777" w:rsidR="000C5358" w:rsidRDefault="000C5358" w:rsidP="00DD55DA">
            <w:pPr>
              <w:jc w:val="both"/>
            </w:pPr>
            <w:r>
              <w:rPr>
                <w:rFonts w:ascii="Arial" w:eastAsia="Calibri" w:hAnsi="Arial" w:cs="Arial"/>
                <w:bCs/>
                <w:color w:val="000000"/>
                <w:sz w:val="18"/>
                <w:szCs w:val="18"/>
                <w:lang w:eastAsia="en-US"/>
              </w:rPr>
              <w:t>Szkielet obudowy i zawias(y) notebooka wzmacniane, dookoła matrycy uszczelnienie chroniące klawiaturę notebooka, po zamknięciu przed kurzem i wilgocią. Obudowa matrycy wykonana aluminium.</w:t>
            </w:r>
          </w:p>
        </w:tc>
      </w:tr>
      <w:tr w:rsidR="000C5358" w14:paraId="51243C0A" w14:textId="77777777" w:rsidTr="00DD55DA">
        <w:tc>
          <w:tcPr>
            <w:tcW w:w="2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7B6ACC" w14:textId="77777777" w:rsidR="000C5358" w:rsidRDefault="000C5358" w:rsidP="00DD55DA">
            <w:r>
              <w:rPr>
                <w:rFonts w:ascii="Arial" w:eastAsia="Calibri" w:hAnsi="Arial" w:cs="Arial"/>
                <w:color w:val="000000"/>
                <w:sz w:val="20"/>
                <w:szCs w:val="20"/>
                <w:lang w:eastAsia="en-US"/>
              </w:rPr>
              <w:t>BIOS</w:t>
            </w:r>
          </w:p>
        </w:tc>
        <w:tc>
          <w:tcPr>
            <w:tcW w:w="7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BCEAF3" w14:textId="77777777" w:rsidR="000C5358" w:rsidRDefault="000C5358" w:rsidP="00DD55DA">
            <w:pPr>
              <w:tabs>
                <w:tab w:val="left" w:pos="283"/>
              </w:tabs>
              <w:jc w:val="both"/>
            </w:pPr>
            <w:r>
              <w:rPr>
                <w:rFonts w:ascii="Arial" w:eastAsia="Calibri" w:hAnsi="Arial" w:cs="Arial"/>
                <w:bCs/>
                <w:color w:val="000000"/>
                <w:sz w:val="18"/>
                <w:szCs w:val="18"/>
                <w:lang w:eastAsia="en-US"/>
              </w:rPr>
              <w:t xml:space="preserve">BIOS producenta oferowanego komputera zgodny ze specyfikacją UEFI, wymagana pełna obsługa za pomocą klawiatury i urządzenia wskazującego (wmontowanego na stałe) oraz samego urządzenia wskazującego. Możliwość, bez uruchamiania systemu operacyjnego z dysku twardego komputera lub innych, podłączonych do niego urządzeń zewnętrznych odczytania z BIOS informacji, oraz posiadać: datę produkcji komputera (data produkcji nieusuwalna), o kontrolerze audio, procesorze, a w szczególności min. i max. osiągana prędkość, pamięci RAM z informacją o taktowaniu i obsadzeniu w slotach. Niezmazywalne (nieedytowalne) pole </w:t>
            </w:r>
            <w:proofErr w:type="spellStart"/>
            <w:r>
              <w:rPr>
                <w:rFonts w:ascii="Arial" w:eastAsia="Calibri" w:hAnsi="Arial" w:cs="Arial"/>
                <w:bCs/>
                <w:color w:val="000000"/>
                <w:sz w:val="18"/>
                <w:szCs w:val="18"/>
                <w:lang w:eastAsia="en-US"/>
              </w:rPr>
              <w:t>asset</w:t>
            </w:r>
            <w:proofErr w:type="spellEnd"/>
            <w:r>
              <w:rPr>
                <w:rFonts w:ascii="Arial" w:eastAsia="Calibri" w:hAnsi="Arial" w:cs="Arial"/>
                <w:bCs/>
                <w:color w:val="000000"/>
                <w:sz w:val="18"/>
                <w:szCs w:val="18"/>
                <w:lang w:eastAsia="en-US"/>
              </w:rPr>
              <w:t xml:space="preserve"> </w:t>
            </w:r>
            <w:proofErr w:type="spellStart"/>
            <w:r>
              <w:rPr>
                <w:rFonts w:ascii="Arial" w:eastAsia="Calibri" w:hAnsi="Arial" w:cs="Arial"/>
                <w:bCs/>
                <w:color w:val="000000"/>
                <w:sz w:val="18"/>
                <w:szCs w:val="18"/>
                <w:lang w:eastAsia="en-US"/>
              </w:rPr>
              <w:t>tag</w:t>
            </w:r>
            <w:proofErr w:type="spellEnd"/>
            <w:r>
              <w:rPr>
                <w:rFonts w:ascii="Arial" w:eastAsia="Calibri" w:hAnsi="Arial" w:cs="Arial"/>
                <w:bCs/>
                <w:color w:val="000000"/>
                <w:sz w:val="18"/>
                <w:szCs w:val="18"/>
                <w:lang w:eastAsia="en-US"/>
              </w:rPr>
              <w:t xml:space="preserve"> z możliwością wpisywania min. znaków specjalnych. Funkcje logowania się do BIOS na podstawie hasła systemowego/użytkownika, administratora (hasła niezależne), Blokowanie hasłem systemowym/użytkownika dostępu do dysku twardego, informację o stanie naładowania baterii (stanu użycia), podpiętego zasilacza, zarządzanie trybem ładowania baterii (np. określenie </w:t>
            </w:r>
            <w:r>
              <w:rPr>
                <w:rFonts w:ascii="Arial" w:eastAsia="Calibri" w:hAnsi="Arial" w:cs="Arial"/>
                <w:bCs/>
                <w:color w:val="000000"/>
                <w:sz w:val="18"/>
                <w:szCs w:val="18"/>
                <w:lang w:eastAsia="en-US"/>
              </w:rPr>
              <w:lastRenderedPageBreak/>
              <w:t>docelowego poziomu naładowania). Możliwość nadania numeru inwentarzowego z poziomu BIOS bez wykorzystania dodatkowego oprogramowania, jak i konieczności aktualizacji BIOS.</w:t>
            </w:r>
          </w:p>
          <w:p w14:paraId="558E5A1F" w14:textId="77777777" w:rsidR="000C5358" w:rsidRDefault="000C5358" w:rsidP="00DD55DA">
            <w:pPr>
              <w:jc w:val="both"/>
            </w:pPr>
            <w:r>
              <w:rPr>
                <w:rFonts w:ascii="Arial" w:eastAsia="Calibri" w:hAnsi="Arial" w:cs="Arial"/>
                <w:bCs/>
                <w:color w:val="000000"/>
                <w:sz w:val="18"/>
                <w:szCs w:val="18"/>
                <w:lang w:eastAsia="en-US"/>
              </w:rPr>
              <w:t xml:space="preserve">Możliwość włączenia/wyłączenia funkcji automatycznego tworzenia </w:t>
            </w:r>
            <w:proofErr w:type="spellStart"/>
            <w:r>
              <w:rPr>
                <w:rFonts w:ascii="Arial" w:eastAsia="Calibri" w:hAnsi="Arial" w:cs="Arial"/>
                <w:bCs/>
                <w:color w:val="000000"/>
                <w:sz w:val="18"/>
                <w:szCs w:val="18"/>
                <w:lang w:eastAsia="en-US"/>
              </w:rPr>
              <w:t>recovery</w:t>
            </w:r>
            <w:proofErr w:type="spellEnd"/>
            <w:r>
              <w:rPr>
                <w:rFonts w:ascii="Arial" w:eastAsia="Calibri" w:hAnsi="Arial" w:cs="Arial"/>
                <w:bCs/>
                <w:color w:val="000000"/>
                <w:sz w:val="18"/>
                <w:szCs w:val="18"/>
                <w:lang w:eastAsia="en-US"/>
              </w:rPr>
              <w:t xml:space="preserve"> BIOS na dysku twardym.</w:t>
            </w:r>
          </w:p>
        </w:tc>
      </w:tr>
      <w:tr w:rsidR="000C5358" w14:paraId="7201FBCE" w14:textId="77777777" w:rsidTr="00DD55DA">
        <w:tc>
          <w:tcPr>
            <w:tcW w:w="2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20313C" w14:textId="77777777" w:rsidR="000C5358" w:rsidRDefault="000C5358" w:rsidP="00DD55DA">
            <w:r>
              <w:rPr>
                <w:rFonts w:ascii="Arial" w:eastAsia="Calibri" w:hAnsi="Arial" w:cs="Arial"/>
                <w:color w:val="000000"/>
                <w:sz w:val="20"/>
                <w:szCs w:val="20"/>
                <w:lang w:eastAsia="en-US"/>
              </w:rPr>
              <w:lastRenderedPageBreak/>
              <w:t>Certyfikaty</w:t>
            </w:r>
          </w:p>
        </w:tc>
        <w:tc>
          <w:tcPr>
            <w:tcW w:w="7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0DB053" w14:textId="77777777" w:rsidR="000C5358" w:rsidRDefault="000C5358" w:rsidP="00DD55DA">
            <w:pPr>
              <w:jc w:val="both"/>
            </w:pPr>
            <w:r>
              <w:rPr>
                <w:rFonts w:ascii="Arial" w:eastAsia="Calibri" w:hAnsi="Arial" w:cs="Arial"/>
                <w:bCs/>
                <w:color w:val="000000"/>
                <w:sz w:val="18"/>
                <w:szCs w:val="18"/>
                <w:lang w:eastAsia="en-US"/>
              </w:rPr>
              <w:t>Certyfikat ISO9001 dla producenta sprzętu (należy załączyć do oferty)</w:t>
            </w:r>
          </w:p>
          <w:p w14:paraId="44323EC9" w14:textId="77777777" w:rsidR="000C5358" w:rsidRDefault="000C5358" w:rsidP="00DD55DA">
            <w:pPr>
              <w:jc w:val="both"/>
            </w:pPr>
            <w:r>
              <w:rPr>
                <w:rFonts w:ascii="Arial" w:eastAsia="Calibri" w:hAnsi="Arial" w:cs="Arial"/>
                <w:bCs/>
                <w:color w:val="000000"/>
                <w:sz w:val="18"/>
                <w:szCs w:val="18"/>
                <w:lang w:eastAsia="en-US"/>
              </w:rPr>
              <w:t>Certyfikat ISO 14001 dla producenta sprzętu (należy załączyć do oferty)</w:t>
            </w:r>
          </w:p>
          <w:p w14:paraId="569F8EAB" w14:textId="77777777" w:rsidR="000C5358" w:rsidRDefault="000C5358" w:rsidP="00DD55DA">
            <w:pPr>
              <w:jc w:val="both"/>
            </w:pPr>
            <w:r>
              <w:rPr>
                <w:rFonts w:ascii="Arial" w:eastAsia="Calibri" w:hAnsi="Arial" w:cs="Arial"/>
                <w:bCs/>
                <w:color w:val="000000"/>
                <w:sz w:val="18"/>
                <w:szCs w:val="18"/>
                <w:lang w:eastAsia="en-US"/>
              </w:rPr>
              <w:t>Deklaracja zgodności CE (załączyć do oferty)</w:t>
            </w:r>
          </w:p>
          <w:p w14:paraId="4231144E" w14:textId="77777777" w:rsidR="000C5358" w:rsidRDefault="000C5358" w:rsidP="00DD55DA">
            <w:pPr>
              <w:jc w:val="both"/>
            </w:pPr>
            <w:r>
              <w:rPr>
                <w:rFonts w:ascii="Arial" w:eastAsia="Calibri" w:hAnsi="Arial" w:cs="Arial"/>
                <w:bCs/>
                <w:color w:val="000000"/>
                <w:sz w:val="18"/>
                <w:szCs w:val="18"/>
                <w:lang w:eastAsia="en-US"/>
              </w:rPr>
              <w:t xml:space="preserve">Potwierdzenie spełnienia kryteriów środowiskowych, w tym zgodności z dyrektywą </w:t>
            </w:r>
            <w:proofErr w:type="spellStart"/>
            <w:r>
              <w:rPr>
                <w:rFonts w:ascii="Arial" w:eastAsia="Calibri" w:hAnsi="Arial" w:cs="Arial"/>
                <w:bCs/>
                <w:color w:val="000000"/>
                <w:sz w:val="18"/>
                <w:szCs w:val="18"/>
                <w:lang w:eastAsia="en-US"/>
              </w:rPr>
              <w:t>RoHS</w:t>
            </w:r>
            <w:proofErr w:type="spellEnd"/>
            <w:r>
              <w:rPr>
                <w:rFonts w:ascii="Arial" w:eastAsia="Calibri" w:hAnsi="Arial" w:cs="Arial"/>
                <w:bCs/>
                <w:color w:val="000000"/>
                <w:sz w:val="18"/>
                <w:szCs w:val="18"/>
                <w:lang w:eastAsia="en-US"/>
              </w:rPr>
              <w:t xml:space="preserve"> Unii Europejskiej o eliminacji substancji niebezpiecznych w postaci oświadczenia producenta jednostki (załączyć do oferty)</w:t>
            </w:r>
          </w:p>
          <w:p w14:paraId="6FE4DA89" w14:textId="77777777" w:rsidR="000C5358" w:rsidRDefault="000C5358" w:rsidP="00DD55DA">
            <w:pPr>
              <w:jc w:val="both"/>
            </w:pPr>
            <w:r>
              <w:rPr>
                <w:rFonts w:ascii="Arial" w:eastAsia="Calibri" w:hAnsi="Arial" w:cs="Arial"/>
                <w:bCs/>
                <w:color w:val="000000"/>
                <w:sz w:val="18"/>
                <w:szCs w:val="18"/>
                <w:lang w:eastAsia="en-US"/>
              </w:rPr>
              <w:t>Potwierdzenie kompatybilności komputera z oferowanym systemem operacyjnym (dostarczyć na żądanie min. wydruk ze strony)</w:t>
            </w:r>
          </w:p>
          <w:p w14:paraId="39A0B0AE" w14:textId="77777777" w:rsidR="000C5358" w:rsidRDefault="000C5358" w:rsidP="00DD55DA">
            <w:pPr>
              <w:jc w:val="both"/>
            </w:pPr>
            <w:proofErr w:type="spellStart"/>
            <w:r>
              <w:rPr>
                <w:rFonts w:ascii="Arial" w:eastAsia="Calibri" w:hAnsi="Arial" w:cs="Arial"/>
                <w:bCs/>
                <w:color w:val="000000"/>
                <w:sz w:val="18"/>
                <w:szCs w:val="18"/>
                <w:lang w:eastAsia="en-US"/>
              </w:rPr>
              <w:t>EnergyStar</w:t>
            </w:r>
            <w:proofErr w:type="spellEnd"/>
            <w:r>
              <w:rPr>
                <w:rFonts w:ascii="Arial" w:eastAsia="Calibri" w:hAnsi="Arial" w:cs="Arial"/>
                <w:bCs/>
                <w:color w:val="000000"/>
                <w:sz w:val="18"/>
                <w:szCs w:val="18"/>
                <w:lang w:eastAsia="en-US"/>
              </w:rPr>
              <w:t xml:space="preserve">  – (dostarczyć na żądanie certyfikat lub wydruk z strony)</w:t>
            </w:r>
          </w:p>
          <w:p w14:paraId="64A6E73D" w14:textId="77777777" w:rsidR="000C5358" w:rsidRDefault="000C5358" w:rsidP="00DD55DA">
            <w:pPr>
              <w:jc w:val="both"/>
            </w:pPr>
            <w:r>
              <w:rPr>
                <w:rFonts w:ascii="Arial" w:eastAsia="Calibri" w:hAnsi="Arial" w:cs="Arial"/>
                <w:bCs/>
                <w:color w:val="000000"/>
                <w:sz w:val="18"/>
                <w:szCs w:val="18"/>
                <w:lang w:eastAsia="en-US"/>
              </w:rPr>
              <w:t xml:space="preserve">Certyfikat TCO, wymagana certyfikacja na stronie : </w:t>
            </w:r>
            <w:hyperlink r:id="rId10" w:history="1">
              <w:r>
                <w:rPr>
                  <w:rStyle w:val="Hipercze"/>
                  <w:rFonts w:ascii="Arial" w:eastAsia="Calibri" w:hAnsi="Arial" w:cs="Arial"/>
                  <w:bCs/>
                  <w:color w:val="000000"/>
                  <w:sz w:val="18"/>
                  <w:szCs w:val="18"/>
                  <w:lang w:eastAsia="en-US"/>
                </w:rPr>
                <w:t>http://tco.brightly.se/pls/nvp/!tco_search</w:t>
              </w:r>
            </w:hyperlink>
            <w:r>
              <w:rPr>
                <w:rFonts w:ascii="Arial" w:eastAsia="Calibri" w:hAnsi="Arial" w:cs="Arial"/>
                <w:bCs/>
                <w:color w:val="000000"/>
                <w:sz w:val="18"/>
                <w:szCs w:val="18"/>
                <w:lang w:eastAsia="en-US"/>
              </w:rPr>
              <w:t xml:space="preserve"> – (dostarczyć na żądanie min. wydruk z strony)</w:t>
            </w:r>
          </w:p>
        </w:tc>
      </w:tr>
      <w:tr w:rsidR="000C5358" w14:paraId="55144B5D" w14:textId="77777777" w:rsidTr="00DD55DA">
        <w:tc>
          <w:tcPr>
            <w:tcW w:w="2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25F636" w14:textId="77777777" w:rsidR="000C5358" w:rsidRDefault="000C5358" w:rsidP="00DD55DA">
            <w:proofErr w:type="spellStart"/>
            <w:r>
              <w:rPr>
                <w:rFonts w:ascii="Arial" w:eastAsia="Calibri" w:hAnsi="Arial" w:cs="Arial"/>
                <w:color w:val="000000"/>
                <w:sz w:val="20"/>
                <w:szCs w:val="20"/>
                <w:lang w:val="en-US" w:eastAsia="en-US"/>
              </w:rPr>
              <w:t>Diagnostyka</w:t>
            </w:r>
            <w:proofErr w:type="spellEnd"/>
          </w:p>
        </w:tc>
        <w:tc>
          <w:tcPr>
            <w:tcW w:w="7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35082" w14:textId="77777777" w:rsidR="000C5358" w:rsidRDefault="000C5358" w:rsidP="00DD55DA">
            <w:pPr>
              <w:jc w:val="both"/>
            </w:pPr>
            <w:r>
              <w:rPr>
                <w:rFonts w:ascii="Arial" w:eastAsia="Calibri" w:hAnsi="Arial" w:cs="Arial"/>
                <w:bCs/>
                <w:color w:val="000000"/>
                <w:sz w:val="18"/>
                <w:szCs w:val="18"/>
                <w:lang w:eastAsia="en-US"/>
              </w:rPr>
              <w:t xml:space="preserve">System diagnostyczny z graficznym interfejsem użytkownika zaszyty w tej samej pamięci </w:t>
            </w:r>
            <w:proofErr w:type="spellStart"/>
            <w:r>
              <w:rPr>
                <w:rFonts w:ascii="Arial" w:eastAsia="Calibri" w:hAnsi="Arial" w:cs="Arial"/>
                <w:bCs/>
                <w:color w:val="000000"/>
                <w:sz w:val="18"/>
                <w:szCs w:val="18"/>
                <w:lang w:eastAsia="en-US"/>
              </w:rPr>
              <w:t>flash</w:t>
            </w:r>
            <w:proofErr w:type="spellEnd"/>
            <w:r>
              <w:rPr>
                <w:rFonts w:ascii="Arial" w:eastAsia="Calibri" w:hAnsi="Arial" w:cs="Arial"/>
                <w:bCs/>
                <w:color w:val="000000"/>
                <w:sz w:val="18"/>
                <w:szCs w:val="18"/>
                <w:lang w:eastAsia="en-US"/>
              </w:rPr>
              <w:t xml:space="preserve"> co BIOS, dostępny z poziomu szybkiego menu </w:t>
            </w:r>
            <w:proofErr w:type="spellStart"/>
            <w:r>
              <w:rPr>
                <w:rFonts w:ascii="Arial" w:eastAsia="Calibri" w:hAnsi="Arial" w:cs="Arial"/>
                <w:bCs/>
                <w:color w:val="000000"/>
                <w:sz w:val="18"/>
                <w:szCs w:val="18"/>
                <w:lang w:eastAsia="en-US"/>
              </w:rPr>
              <w:t>boot</w:t>
            </w:r>
            <w:proofErr w:type="spellEnd"/>
            <w:r>
              <w:rPr>
                <w:rFonts w:ascii="Arial" w:eastAsia="Calibri" w:hAnsi="Arial" w:cs="Arial"/>
                <w:bCs/>
                <w:color w:val="000000"/>
                <w:sz w:val="18"/>
                <w:szCs w:val="18"/>
                <w:lang w:eastAsia="en-US"/>
              </w:rPr>
              <w:t xml:space="preserve"> lub BIOS, umożliwiający przetestowanie komputera a w szczególności jego składowych. Działający w pełni, bez okrojonych funkcjonalności nawet w przypadku uszkodzonego dysku, braku dysku lub sformatowanym dysku, dostępu do sieci i </w:t>
            </w:r>
            <w:proofErr w:type="spellStart"/>
            <w:r>
              <w:rPr>
                <w:rFonts w:ascii="Arial" w:eastAsia="Calibri" w:hAnsi="Arial" w:cs="Arial"/>
                <w:bCs/>
                <w:color w:val="000000"/>
                <w:sz w:val="18"/>
                <w:szCs w:val="18"/>
                <w:lang w:eastAsia="en-US"/>
              </w:rPr>
              <w:t>internetu</w:t>
            </w:r>
            <w:proofErr w:type="spellEnd"/>
            <w:r>
              <w:rPr>
                <w:rFonts w:ascii="Arial" w:eastAsia="Calibri" w:hAnsi="Arial" w:cs="Arial"/>
                <w:bCs/>
                <w:color w:val="000000"/>
                <w:sz w:val="18"/>
                <w:szCs w:val="18"/>
                <w:lang w:eastAsia="en-US"/>
              </w:rPr>
              <w:t xml:space="preserve"> oraz bez konieczności podłączenia urządzeń wewnętrznych i zewnętrznych.</w:t>
            </w:r>
          </w:p>
        </w:tc>
      </w:tr>
      <w:tr w:rsidR="000C5358" w14:paraId="1C4C0763" w14:textId="77777777" w:rsidTr="00DD55DA">
        <w:tc>
          <w:tcPr>
            <w:tcW w:w="2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9C1B36" w14:textId="77777777" w:rsidR="000C5358" w:rsidRDefault="000C5358" w:rsidP="00DD55DA">
            <w:r>
              <w:rPr>
                <w:rFonts w:ascii="Arial" w:eastAsia="Calibri" w:hAnsi="Arial" w:cs="Arial"/>
                <w:color w:val="000000"/>
                <w:sz w:val="20"/>
                <w:szCs w:val="20"/>
                <w:lang w:eastAsia="en-US"/>
              </w:rPr>
              <w:t>Bezpieczeństwo</w:t>
            </w:r>
          </w:p>
        </w:tc>
        <w:tc>
          <w:tcPr>
            <w:tcW w:w="7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CC93BA" w14:textId="77777777" w:rsidR="000C5358" w:rsidRDefault="000C5358" w:rsidP="00DD55DA">
            <w:pPr>
              <w:jc w:val="both"/>
            </w:pPr>
            <w:r>
              <w:rPr>
                <w:rFonts w:ascii="Arial" w:eastAsia="Calibri" w:hAnsi="Arial" w:cs="Arial"/>
                <w:bCs/>
                <w:color w:val="000000"/>
                <w:sz w:val="18"/>
                <w:szCs w:val="18"/>
                <w:lang w:eastAsia="en-US"/>
              </w:rPr>
              <w:t>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 Min. czytnik linii papilarnych.</w:t>
            </w:r>
          </w:p>
        </w:tc>
      </w:tr>
      <w:tr w:rsidR="000C5358" w14:paraId="60969510" w14:textId="77777777" w:rsidTr="00DD55DA">
        <w:tc>
          <w:tcPr>
            <w:tcW w:w="2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C41903" w14:textId="77777777" w:rsidR="000C5358" w:rsidRDefault="000C5358" w:rsidP="00DD55DA">
            <w:pPr>
              <w:jc w:val="both"/>
            </w:pPr>
            <w:r>
              <w:rPr>
                <w:rFonts w:ascii="Arial" w:eastAsia="Calibri" w:hAnsi="Arial" w:cs="Arial"/>
                <w:bCs/>
                <w:color w:val="000000"/>
                <w:sz w:val="20"/>
                <w:szCs w:val="20"/>
                <w:lang w:eastAsia="en-US"/>
              </w:rPr>
              <w:t>Zarządzanie zdalne</w:t>
            </w:r>
          </w:p>
        </w:tc>
        <w:tc>
          <w:tcPr>
            <w:tcW w:w="7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005CD6" w14:textId="77777777" w:rsidR="000C5358" w:rsidRDefault="000C5358" w:rsidP="00DD55DA">
            <w:pPr>
              <w:jc w:val="both"/>
            </w:pPr>
            <w:r>
              <w:rPr>
                <w:rFonts w:ascii="Arial" w:eastAsia="Calibri" w:hAnsi="Arial" w:cs="Arial"/>
                <w:bCs/>
                <w:color w:val="000000"/>
                <w:sz w:val="18"/>
                <w:szCs w:val="18"/>
                <w:lang w:eastAsia="en-US"/>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w:t>
            </w:r>
          </w:p>
          <w:p w14:paraId="31F641EE" w14:textId="77777777" w:rsidR="000C5358" w:rsidRDefault="000C5358" w:rsidP="00DD55DA">
            <w:pPr>
              <w:jc w:val="both"/>
            </w:pPr>
            <w:r>
              <w:rPr>
                <w:rFonts w:ascii="Arial" w:eastAsia="Calibri" w:hAnsi="Arial" w:cs="Arial"/>
                <w:bCs/>
                <w:color w:val="000000"/>
                <w:sz w:val="18"/>
                <w:szCs w:val="18"/>
                <w:lang w:eastAsia="en-US"/>
              </w:rPr>
              <w:t xml:space="preserve">monitorowanie konfiguracji komponentów komputera - CPU, Pamięć, HDD wersja BIOS płyty głównej; </w:t>
            </w:r>
          </w:p>
          <w:p w14:paraId="4F4C062D" w14:textId="77777777" w:rsidR="000C5358" w:rsidRDefault="000C5358" w:rsidP="00DD55DA">
            <w:pPr>
              <w:jc w:val="both"/>
            </w:pPr>
            <w:r>
              <w:rPr>
                <w:rFonts w:ascii="Arial" w:eastAsia="Calibri" w:hAnsi="Arial" w:cs="Arial"/>
                <w:bCs/>
                <w:color w:val="000000"/>
                <w:sz w:val="18"/>
                <w:szCs w:val="18"/>
                <w:lang w:eastAsia="en-US"/>
              </w:rPr>
              <w:t>zdalną konfigurację ustawień BIOS,</w:t>
            </w:r>
          </w:p>
          <w:p w14:paraId="3295C776" w14:textId="77777777" w:rsidR="000C5358" w:rsidRDefault="000C5358" w:rsidP="00DD55DA">
            <w:pPr>
              <w:jc w:val="both"/>
            </w:pPr>
            <w:r>
              <w:rPr>
                <w:rFonts w:ascii="Arial" w:eastAsia="Calibri" w:hAnsi="Arial" w:cs="Arial"/>
                <w:bCs/>
                <w:color w:val="000000"/>
                <w:sz w:val="18"/>
                <w:szCs w:val="18"/>
                <w:lang w:eastAsia="en-US"/>
              </w:rPr>
              <w:t>zdalne przejęcie konsoli tekstowej systemu, przekierowanie procesu ładowania systemu operacyjnego z wirtualnego CD ROM lub FDD z  serwera zarządzającego;</w:t>
            </w:r>
          </w:p>
          <w:p w14:paraId="3711CEE9" w14:textId="77777777" w:rsidR="000C5358" w:rsidRDefault="000C5358" w:rsidP="00DD55DA">
            <w:pPr>
              <w:jc w:val="both"/>
            </w:pPr>
            <w:r>
              <w:rPr>
                <w:rFonts w:ascii="Arial" w:eastAsia="Calibri" w:hAnsi="Arial" w:cs="Arial"/>
                <w:bCs/>
                <w:color w:val="000000"/>
                <w:sz w:val="18"/>
                <w:szCs w:val="18"/>
                <w:lang w:eastAsia="en-US"/>
              </w:rPr>
              <w:t xml:space="preserve">zdalne przejecie pełnej konsoli graficznej systemu tzw. KVM </w:t>
            </w:r>
            <w:proofErr w:type="spellStart"/>
            <w:r>
              <w:rPr>
                <w:rFonts w:ascii="Arial" w:eastAsia="Calibri" w:hAnsi="Arial" w:cs="Arial"/>
                <w:bCs/>
                <w:color w:val="000000"/>
                <w:sz w:val="18"/>
                <w:szCs w:val="18"/>
                <w:lang w:eastAsia="en-US"/>
              </w:rPr>
              <w:t>Redirection</w:t>
            </w:r>
            <w:proofErr w:type="spellEnd"/>
            <w:r>
              <w:rPr>
                <w:rFonts w:ascii="Arial" w:eastAsia="Calibri" w:hAnsi="Arial" w:cs="Arial"/>
                <w:bCs/>
                <w:color w:val="000000"/>
                <w:sz w:val="18"/>
                <w:szCs w:val="18"/>
                <w:lang w:eastAsia="en-US"/>
              </w:rPr>
              <w:t xml:space="preserve"> (Keyboard, Video, Mouse) bez udziału systemu operacyjnego ani dodatkowych programów, również w przypadku braku lub uszkodzenia systemu operacyjnego do rozdzielczości 1920x1080 włącznie;</w:t>
            </w:r>
          </w:p>
          <w:p w14:paraId="413BA0B4" w14:textId="77777777" w:rsidR="000C5358" w:rsidRDefault="000C5358" w:rsidP="00DD55DA">
            <w:pPr>
              <w:jc w:val="both"/>
            </w:pPr>
            <w:r>
              <w:rPr>
                <w:rFonts w:ascii="Arial" w:eastAsia="Calibri" w:hAnsi="Arial" w:cs="Arial"/>
                <w:bCs/>
                <w:color w:val="000000"/>
                <w:sz w:val="18"/>
                <w:szCs w:val="18"/>
                <w:lang w:eastAsia="en-US"/>
              </w:rPr>
              <w:t>zapis i przechowywanie dodatkowych informacji o wersji zainstalowanego oprogramowania i zdalny odczyt tych informacji (wersja, zainstalowane uaktualnienia, sygnatury wirusów, itp.) z wbudowanej pamięci nieulotnej.</w:t>
            </w:r>
          </w:p>
          <w:p w14:paraId="2790EDFD" w14:textId="77777777" w:rsidR="000C5358" w:rsidRDefault="000C5358" w:rsidP="00DD55DA">
            <w:pPr>
              <w:jc w:val="both"/>
            </w:pPr>
            <w:r>
              <w:rPr>
                <w:rFonts w:ascii="Arial" w:eastAsia="Calibri" w:hAnsi="Arial" w:cs="Arial"/>
                <w:bCs/>
                <w:color w:val="000000"/>
                <w:sz w:val="18"/>
                <w:szCs w:val="18"/>
                <w:lang w:eastAsia="en-US"/>
              </w:rPr>
              <w:t>technologia zarządzania i monitorowania komputerem na poziomie sprzętowym powinna być zgodna z otwartymi standardami DMTF WS-MAN 1.0.0 (http://www.dmtf.org/standards/wsman)  oraz  DASH 1.0.0 (http://www.dmtf.org/standards/mgmt/dash/)</w:t>
            </w:r>
          </w:p>
          <w:p w14:paraId="7E06B928" w14:textId="77777777" w:rsidR="000C5358" w:rsidRDefault="000C5358" w:rsidP="00DD55DA">
            <w:pPr>
              <w:jc w:val="both"/>
            </w:pPr>
            <w:r>
              <w:rPr>
                <w:rFonts w:ascii="Arial" w:eastAsia="Calibri" w:hAnsi="Arial" w:cs="Arial"/>
                <w:bCs/>
                <w:color w:val="000000"/>
                <w:sz w:val="18"/>
                <w:szCs w:val="18"/>
                <w:lang w:eastAsia="en-US"/>
              </w:rPr>
              <w:t>nawiązywanie przez sprzętowy mechanizm zarządzania, zdalnego szyfrowanego protokołem SSL/TLS połączenia z predefiniowanym serwerem zarządzającym, w definiowanych odstępach czasu, w przypadku wystąpienia predefiniowanego zdarzenia lub błędu systemowego (tzw. platform event) oraz na żądanie użytkownika z poziomu BIOS.</w:t>
            </w:r>
          </w:p>
          <w:p w14:paraId="62FA20DA" w14:textId="77777777" w:rsidR="000C5358" w:rsidRDefault="000C5358" w:rsidP="00DD55DA">
            <w:pPr>
              <w:jc w:val="both"/>
            </w:pPr>
            <w:r>
              <w:rPr>
                <w:rFonts w:ascii="Arial" w:eastAsia="Calibri" w:hAnsi="Arial" w:cs="Arial"/>
                <w:bCs/>
                <w:color w:val="000000"/>
                <w:sz w:val="18"/>
                <w:szCs w:val="18"/>
                <w:lang w:eastAsia="en-US"/>
              </w:rPr>
              <w:t xml:space="preserve">wbudowany sprzętowo log operacji  zdalnego zarządzania, możliwy do kasowania tylko przez upoważnionego użytkownika systemu sprzętowego zarządzania zdalnego </w:t>
            </w:r>
          </w:p>
          <w:p w14:paraId="30CB25A3" w14:textId="77777777" w:rsidR="000C5358" w:rsidRDefault="000C5358" w:rsidP="00DD55DA">
            <w:pPr>
              <w:jc w:val="both"/>
            </w:pPr>
            <w:r>
              <w:rPr>
                <w:rFonts w:ascii="Arial" w:eastAsia="Calibri" w:hAnsi="Arial" w:cs="Arial"/>
                <w:bCs/>
                <w:color w:val="000000"/>
                <w:sz w:val="18"/>
                <w:szCs w:val="18"/>
                <w:lang w:eastAsia="en-US"/>
              </w:rPr>
              <w:t>sprzętowy firewall zarządzany i konfigurowany wyłącznie z serwera zarządzania oraz niedostępny dla lokalnego systemu OS i lokalnych aplikacji</w:t>
            </w:r>
          </w:p>
          <w:p w14:paraId="7C6F9AE7" w14:textId="77777777" w:rsidR="000C5358" w:rsidRDefault="000C5358" w:rsidP="00DD55DA">
            <w:pPr>
              <w:jc w:val="both"/>
            </w:pPr>
            <w:r>
              <w:rPr>
                <w:rFonts w:ascii="Arial" w:eastAsia="Calibri" w:hAnsi="Arial" w:cs="Arial"/>
                <w:bCs/>
                <w:color w:val="000000"/>
                <w:sz w:val="18"/>
                <w:szCs w:val="18"/>
                <w:lang w:eastAsia="en-US"/>
              </w:rPr>
              <w:t xml:space="preserve">w pełni aktywna konsola zarządzania wyświetlająca informacje i zachowująca pełną funkcjonalność nawet podczas restartów komputera zarządzanego.  </w:t>
            </w:r>
          </w:p>
        </w:tc>
      </w:tr>
      <w:tr w:rsidR="000C5358" w14:paraId="5F365B7A" w14:textId="77777777" w:rsidTr="00DD55DA">
        <w:tc>
          <w:tcPr>
            <w:tcW w:w="2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E17E7A" w14:textId="77777777" w:rsidR="000C5358" w:rsidRDefault="000C5358" w:rsidP="00DD55DA">
            <w:r>
              <w:rPr>
                <w:rFonts w:ascii="Arial" w:eastAsia="Calibri" w:hAnsi="Arial" w:cs="Arial"/>
                <w:color w:val="000000"/>
                <w:sz w:val="20"/>
                <w:szCs w:val="20"/>
                <w:lang w:val="en-US" w:eastAsia="en-US"/>
              </w:rPr>
              <w:t xml:space="preserve">System </w:t>
            </w:r>
            <w:proofErr w:type="spellStart"/>
            <w:r>
              <w:rPr>
                <w:rFonts w:ascii="Arial" w:eastAsia="Calibri" w:hAnsi="Arial" w:cs="Arial"/>
                <w:color w:val="000000"/>
                <w:sz w:val="20"/>
                <w:szCs w:val="20"/>
                <w:lang w:val="en-US" w:eastAsia="en-US"/>
              </w:rPr>
              <w:t>operacyjny</w:t>
            </w:r>
            <w:proofErr w:type="spellEnd"/>
          </w:p>
        </w:tc>
        <w:tc>
          <w:tcPr>
            <w:tcW w:w="7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BDC4DE" w14:textId="77777777" w:rsidR="000C5358" w:rsidRDefault="000C5358" w:rsidP="00DD55DA">
            <w:pPr>
              <w:jc w:val="both"/>
            </w:pPr>
            <w:r>
              <w:rPr>
                <w:rFonts w:ascii="Arial" w:eastAsia="Calibri" w:hAnsi="Arial" w:cs="Arial"/>
                <w:bCs/>
                <w:color w:val="000000"/>
                <w:sz w:val="18"/>
                <w:szCs w:val="18"/>
                <w:lang w:eastAsia="en-US"/>
              </w:rPr>
              <w:t xml:space="preserve">- Zainstalowany system operacyjny Windows 10 Professional, klucz licencyjny zapisany trwale w BIOS, umożliwiać instalację systemu operacyjnego bez potrzeby ręcznego wpisywania klucza licencyjnego. </w:t>
            </w:r>
          </w:p>
        </w:tc>
      </w:tr>
      <w:tr w:rsidR="000C5358" w14:paraId="5C8D950F" w14:textId="77777777" w:rsidTr="00DD55DA">
        <w:tc>
          <w:tcPr>
            <w:tcW w:w="2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604790" w14:textId="77777777" w:rsidR="000C5358" w:rsidRDefault="000C5358" w:rsidP="00DD55DA">
            <w:proofErr w:type="spellStart"/>
            <w:r>
              <w:rPr>
                <w:rFonts w:ascii="Arial" w:eastAsia="Calibri" w:hAnsi="Arial" w:cs="Arial"/>
                <w:color w:val="000000"/>
                <w:sz w:val="20"/>
                <w:szCs w:val="20"/>
                <w:lang w:val="en-US" w:eastAsia="en-US"/>
              </w:rPr>
              <w:lastRenderedPageBreak/>
              <w:t>Oprogramowanie</w:t>
            </w:r>
            <w:proofErr w:type="spellEnd"/>
            <w:r>
              <w:rPr>
                <w:rFonts w:ascii="Arial" w:eastAsia="Calibri" w:hAnsi="Arial" w:cs="Arial"/>
                <w:color w:val="000000"/>
                <w:sz w:val="20"/>
                <w:szCs w:val="20"/>
                <w:lang w:val="en-US" w:eastAsia="en-US"/>
              </w:rPr>
              <w:t xml:space="preserve"> </w:t>
            </w:r>
            <w:proofErr w:type="spellStart"/>
            <w:r>
              <w:rPr>
                <w:rFonts w:ascii="Arial" w:eastAsia="Calibri" w:hAnsi="Arial" w:cs="Arial"/>
                <w:color w:val="000000"/>
                <w:sz w:val="20"/>
                <w:szCs w:val="20"/>
                <w:lang w:val="en-US" w:eastAsia="en-US"/>
              </w:rPr>
              <w:t>dodatkowe</w:t>
            </w:r>
            <w:proofErr w:type="spellEnd"/>
          </w:p>
        </w:tc>
        <w:tc>
          <w:tcPr>
            <w:tcW w:w="7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A63CE5" w14:textId="77777777" w:rsidR="000C5358" w:rsidRDefault="000C5358" w:rsidP="00DD55DA">
            <w:pPr>
              <w:jc w:val="both"/>
            </w:pPr>
            <w:r>
              <w:rPr>
                <w:rFonts w:ascii="Arial" w:eastAsia="Calibri" w:hAnsi="Arial" w:cs="Arial"/>
                <w:color w:val="000000"/>
                <w:sz w:val="18"/>
                <w:szCs w:val="18"/>
                <w:lang w:eastAsia="en-US"/>
              </w:rPr>
              <w:t>Dołączone do oferowanego komputera oprogramowanie producenta z nieograniczoną licencją czasowo na użytkowanie umożliwiające :</w:t>
            </w:r>
          </w:p>
          <w:p w14:paraId="077B1861" w14:textId="77777777" w:rsidR="000C5358" w:rsidRDefault="000C5358" w:rsidP="00DD55DA">
            <w:pPr>
              <w:jc w:val="both"/>
            </w:pPr>
            <w:r>
              <w:rPr>
                <w:rFonts w:ascii="Arial" w:eastAsia="Calibri" w:hAnsi="Arial" w:cs="Arial"/>
                <w:color w:val="000000"/>
                <w:sz w:val="18"/>
                <w:szCs w:val="18"/>
                <w:lang w:eastAsia="en-US"/>
              </w:rPr>
              <w:t xml:space="preserve">- </w:t>
            </w:r>
            <w:proofErr w:type="spellStart"/>
            <w:r>
              <w:rPr>
                <w:rFonts w:ascii="Arial" w:eastAsia="Calibri" w:hAnsi="Arial" w:cs="Arial"/>
                <w:color w:val="000000"/>
                <w:sz w:val="18"/>
                <w:szCs w:val="18"/>
                <w:lang w:eastAsia="en-US"/>
              </w:rPr>
              <w:t>upgrade</w:t>
            </w:r>
            <w:proofErr w:type="spellEnd"/>
            <w:r>
              <w:rPr>
                <w:rFonts w:ascii="Arial" w:eastAsia="Calibri" w:hAnsi="Arial" w:cs="Arial"/>
                <w:color w:val="000000"/>
                <w:sz w:val="18"/>
                <w:szCs w:val="18"/>
                <w:lang w:eastAsia="en-US"/>
              </w:rPr>
              <w:t xml:space="preserve"> i instalacje wszystkich sterowników, aplikacji dostarczonych w obrazie systemu operacyjnego producenta, </w:t>
            </w:r>
            <w:proofErr w:type="spellStart"/>
            <w:r>
              <w:rPr>
                <w:rFonts w:ascii="Arial" w:eastAsia="Calibri" w:hAnsi="Arial" w:cs="Arial"/>
                <w:color w:val="000000"/>
                <w:sz w:val="18"/>
                <w:szCs w:val="18"/>
                <w:lang w:eastAsia="en-US"/>
              </w:rPr>
              <w:t>BIOS’u</w:t>
            </w:r>
            <w:proofErr w:type="spellEnd"/>
            <w:r>
              <w:rPr>
                <w:rFonts w:ascii="Arial" w:eastAsia="Calibri" w:hAnsi="Arial" w:cs="Arial"/>
                <w:color w:val="000000"/>
                <w:sz w:val="18"/>
                <w:szCs w:val="18"/>
                <w:lang w:eastAsia="en-US"/>
              </w:rPr>
              <w:t xml:space="preserve"> z certyfikatem zgodności producenta do najnowszej dostępnej wersji, </w:t>
            </w:r>
          </w:p>
          <w:p w14:paraId="1862E608" w14:textId="77777777" w:rsidR="000C5358" w:rsidRDefault="000C5358" w:rsidP="00DD55DA">
            <w:pPr>
              <w:jc w:val="both"/>
            </w:pPr>
            <w:r>
              <w:rPr>
                <w:rFonts w:ascii="Arial" w:eastAsia="Calibri" w:hAnsi="Arial" w:cs="Arial"/>
                <w:color w:val="000000"/>
                <w:sz w:val="18"/>
                <w:szCs w:val="18"/>
                <w:lang w:eastAsia="en-US"/>
              </w:rPr>
              <w:t xml:space="preserve">- możliwość przed instalacją sprawdzenia każdego sterownika, każdej aplikacji, </w:t>
            </w:r>
            <w:proofErr w:type="spellStart"/>
            <w:r>
              <w:rPr>
                <w:rFonts w:ascii="Arial" w:eastAsia="Calibri" w:hAnsi="Arial" w:cs="Arial"/>
                <w:color w:val="000000"/>
                <w:sz w:val="18"/>
                <w:szCs w:val="18"/>
                <w:lang w:eastAsia="en-US"/>
              </w:rPr>
              <w:t>BIOS’u</w:t>
            </w:r>
            <w:proofErr w:type="spellEnd"/>
            <w:r>
              <w:rPr>
                <w:rFonts w:ascii="Arial" w:eastAsia="Calibri" w:hAnsi="Arial" w:cs="Arial"/>
                <w:color w:val="000000"/>
                <w:sz w:val="18"/>
                <w:szCs w:val="18"/>
                <w:lang w:eastAsia="en-US"/>
              </w:rPr>
              <w:t xml:space="preserve"> bezpośrednio na stronie producenta przy użyciu połączenia internetowego z automatycznym przekierowaniem a w szczególności informacji :</w:t>
            </w:r>
          </w:p>
          <w:p w14:paraId="251F7B81" w14:textId="77777777" w:rsidR="000C5358" w:rsidRDefault="000C5358" w:rsidP="00DD55DA">
            <w:pPr>
              <w:jc w:val="both"/>
            </w:pPr>
            <w:r>
              <w:rPr>
                <w:rFonts w:ascii="Arial" w:eastAsia="Calibri" w:hAnsi="Arial" w:cs="Arial"/>
                <w:color w:val="000000"/>
                <w:sz w:val="18"/>
                <w:szCs w:val="18"/>
                <w:lang w:eastAsia="en-US"/>
              </w:rPr>
              <w:t>                a. o poprawkach i usprawnieniach dotyczących aktualizacji</w:t>
            </w:r>
          </w:p>
          <w:p w14:paraId="43D1B8FD" w14:textId="77777777" w:rsidR="000C5358" w:rsidRDefault="000C5358" w:rsidP="00DD55DA">
            <w:pPr>
              <w:jc w:val="both"/>
            </w:pPr>
            <w:r>
              <w:rPr>
                <w:rFonts w:ascii="Arial" w:eastAsia="Calibri" w:hAnsi="Arial" w:cs="Arial"/>
                <w:color w:val="000000"/>
                <w:sz w:val="18"/>
                <w:szCs w:val="18"/>
                <w:lang w:eastAsia="en-US"/>
              </w:rPr>
              <w:t>                b. dacie wydania ostatniej aktualizacji</w:t>
            </w:r>
          </w:p>
          <w:p w14:paraId="5FB2936E" w14:textId="77777777" w:rsidR="000C5358" w:rsidRDefault="000C5358" w:rsidP="00DD55DA">
            <w:pPr>
              <w:jc w:val="both"/>
            </w:pPr>
            <w:r>
              <w:rPr>
                <w:rFonts w:ascii="Arial" w:eastAsia="Calibri" w:hAnsi="Arial" w:cs="Arial"/>
                <w:color w:val="000000"/>
                <w:sz w:val="18"/>
                <w:szCs w:val="18"/>
                <w:lang w:eastAsia="en-US"/>
              </w:rPr>
              <w:t>                c. priorytecie aktualizacji</w:t>
            </w:r>
          </w:p>
          <w:p w14:paraId="60CED4C6" w14:textId="77777777" w:rsidR="000C5358" w:rsidRDefault="000C5358" w:rsidP="00DD55DA">
            <w:pPr>
              <w:jc w:val="both"/>
            </w:pPr>
            <w:r>
              <w:rPr>
                <w:rFonts w:ascii="Arial" w:eastAsia="Calibri" w:hAnsi="Arial" w:cs="Arial"/>
                <w:color w:val="000000"/>
                <w:sz w:val="18"/>
                <w:szCs w:val="18"/>
                <w:lang w:eastAsia="en-US"/>
              </w:rPr>
              <w:t>                d. zgodność z systemami operacyjnymi</w:t>
            </w:r>
          </w:p>
          <w:p w14:paraId="79C5ACC2" w14:textId="77777777" w:rsidR="000C5358" w:rsidRDefault="000C5358" w:rsidP="00DD55DA">
            <w:pPr>
              <w:jc w:val="both"/>
            </w:pPr>
            <w:r>
              <w:rPr>
                <w:rFonts w:ascii="Arial" w:eastAsia="Calibri" w:hAnsi="Arial" w:cs="Arial"/>
                <w:color w:val="000000"/>
                <w:sz w:val="18"/>
                <w:szCs w:val="18"/>
                <w:lang w:eastAsia="en-US"/>
              </w:rPr>
              <w:t>                e. jakiego komponentu sprzętu dotyczy aktualizacja</w:t>
            </w:r>
          </w:p>
          <w:p w14:paraId="2F817FD8" w14:textId="77777777" w:rsidR="000C5358" w:rsidRDefault="000C5358" w:rsidP="00DD55DA">
            <w:pPr>
              <w:jc w:val="both"/>
            </w:pPr>
            <w:r>
              <w:rPr>
                <w:rFonts w:ascii="Arial" w:eastAsia="Calibri" w:hAnsi="Arial" w:cs="Arial"/>
                <w:color w:val="000000"/>
                <w:sz w:val="18"/>
                <w:szCs w:val="18"/>
                <w:lang w:eastAsia="en-US"/>
              </w:rPr>
              <w:t>                f.  wszystkie poprzednie aktualizacje z informacjami jak powyżej od punktu a do punktu e.</w:t>
            </w:r>
          </w:p>
          <w:p w14:paraId="16125491" w14:textId="77777777" w:rsidR="000C5358" w:rsidRDefault="000C5358" w:rsidP="00DD55DA">
            <w:pPr>
              <w:jc w:val="both"/>
            </w:pPr>
            <w:r>
              <w:rPr>
                <w:rFonts w:ascii="Arial" w:eastAsia="Calibri" w:hAnsi="Arial" w:cs="Arial"/>
                <w:color w:val="000000"/>
                <w:sz w:val="18"/>
                <w:szCs w:val="18"/>
                <w:lang w:eastAsia="en-US"/>
              </w:rPr>
              <w:t>- wykaz najnowszych aktualizacji z podziałem na krytyczne (wymagające natychmiastowej instalacji), rekomendowane i opcjonalne</w:t>
            </w:r>
          </w:p>
          <w:p w14:paraId="58430302" w14:textId="77777777" w:rsidR="000C5358" w:rsidRDefault="000C5358" w:rsidP="00DD55DA">
            <w:pPr>
              <w:jc w:val="both"/>
            </w:pPr>
            <w:r>
              <w:rPr>
                <w:rFonts w:ascii="Arial" w:eastAsia="Calibri" w:hAnsi="Arial" w:cs="Arial"/>
                <w:color w:val="000000"/>
                <w:sz w:val="18"/>
                <w:szCs w:val="18"/>
                <w:lang w:eastAsia="en-US"/>
              </w:rPr>
              <w:t>- możliwość włączenia/wyłączenia funkcji automatycznego restartu w przypadku kiedy jest wymagany przy instalacji sterownika, aplikacji która tego wymaga.</w:t>
            </w:r>
          </w:p>
          <w:p w14:paraId="1DD756BE" w14:textId="77777777" w:rsidR="000C5358" w:rsidRDefault="000C5358" w:rsidP="00DD55DA">
            <w:pPr>
              <w:jc w:val="both"/>
            </w:pPr>
            <w:r>
              <w:rPr>
                <w:rFonts w:ascii="Arial" w:eastAsia="Calibri" w:hAnsi="Arial" w:cs="Arial"/>
                <w:color w:val="000000"/>
                <w:sz w:val="18"/>
                <w:szCs w:val="18"/>
                <w:lang w:eastAsia="en-US"/>
              </w:rPr>
              <w:t xml:space="preserve">- rozpoznanie modelu oferowanego komputera, numer seryjny komputera, informację kiedy dokonany został ostatnio </w:t>
            </w:r>
            <w:proofErr w:type="spellStart"/>
            <w:r>
              <w:rPr>
                <w:rFonts w:ascii="Arial" w:eastAsia="Calibri" w:hAnsi="Arial" w:cs="Arial"/>
                <w:color w:val="000000"/>
                <w:sz w:val="18"/>
                <w:szCs w:val="18"/>
                <w:lang w:eastAsia="en-US"/>
              </w:rPr>
              <w:t>upgrade</w:t>
            </w:r>
            <w:proofErr w:type="spellEnd"/>
            <w:r>
              <w:rPr>
                <w:rFonts w:ascii="Arial" w:eastAsia="Calibri" w:hAnsi="Arial" w:cs="Arial"/>
                <w:color w:val="000000"/>
                <w:sz w:val="18"/>
                <w:szCs w:val="18"/>
                <w:lang w:eastAsia="en-US"/>
              </w:rPr>
              <w:t xml:space="preserve"> w szczególności z uwzględnieniem daty ( </w:t>
            </w:r>
            <w:proofErr w:type="spellStart"/>
            <w:r>
              <w:rPr>
                <w:rFonts w:ascii="Arial" w:eastAsia="Calibri" w:hAnsi="Arial" w:cs="Arial"/>
                <w:color w:val="000000"/>
                <w:sz w:val="18"/>
                <w:szCs w:val="18"/>
                <w:lang w:eastAsia="en-US"/>
              </w:rPr>
              <w:t>dd</w:t>
            </w:r>
            <w:proofErr w:type="spellEnd"/>
            <w:r>
              <w:rPr>
                <w:rFonts w:ascii="Arial" w:eastAsia="Calibri" w:hAnsi="Arial" w:cs="Arial"/>
                <w:color w:val="000000"/>
                <w:sz w:val="18"/>
                <w:szCs w:val="18"/>
                <w:lang w:eastAsia="en-US"/>
              </w:rPr>
              <w:t>-mm-</w:t>
            </w:r>
            <w:proofErr w:type="spellStart"/>
            <w:r>
              <w:rPr>
                <w:rFonts w:ascii="Arial" w:eastAsia="Calibri" w:hAnsi="Arial" w:cs="Arial"/>
                <w:color w:val="000000"/>
                <w:sz w:val="18"/>
                <w:szCs w:val="18"/>
                <w:lang w:eastAsia="en-US"/>
              </w:rPr>
              <w:t>rrrr</w:t>
            </w:r>
            <w:proofErr w:type="spellEnd"/>
            <w:r>
              <w:rPr>
                <w:rFonts w:ascii="Arial" w:eastAsia="Calibri" w:hAnsi="Arial" w:cs="Arial"/>
                <w:color w:val="000000"/>
                <w:sz w:val="18"/>
                <w:szCs w:val="18"/>
                <w:lang w:eastAsia="en-US"/>
              </w:rPr>
              <w:t xml:space="preserve"> )</w:t>
            </w:r>
          </w:p>
          <w:p w14:paraId="692789E4" w14:textId="77777777" w:rsidR="000C5358" w:rsidRDefault="000C5358" w:rsidP="00DD55DA">
            <w:pPr>
              <w:jc w:val="both"/>
            </w:pPr>
            <w:r>
              <w:rPr>
                <w:rFonts w:ascii="Arial" w:eastAsia="Calibri" w:hAnsi="Arial" w:cs="Arial"/>
                <w:color w:val="000000"/>
                <w:sz w:val="18"/>
                <w:szCs w:val="18"/>
                <w:lang w:eastAsia="en-US"/>
              </w:rPr>
              <w:t xml:space="preserve">- sprawdzenia historii </w:t>
            </w:r>
            <w:proofErr w:type="spellStart"/>
            <w:r>
              <w:rPr>
                <w:rFonts w:ascii="Arial" w:eastAsia="Calibri" w:hAnsi="Arial" w:cs="Arial"/>
                <w:color w:val="000000"/>
                <w:sz w:val="18"/>
                <w:szCs w:val="18"/>
                <w:lang w:eastAsia="en-US"/>
              </w:rPr>
              <w:t>upgrade’u</w:t>
            </w:r>
            <w:proofErr w:type="spellEnd"/>
            <w:r>
              <w:rPr>
                <w:rFonts w:ascii="Arial" w:eastAsia="Calibri" w:hAnsi="Arial" w:cs="Arial"/>
                <w:color w:val="000000"/>
                <w:sz w:val="18"/>
                <w:szCs w:val="18"/>
                <w:lang w:eastAsia="en-US"/>
              </w:rPr>
              <w:t xml:space="preserve"> z informacją jakie sterowniki były instalowane z dokładną datą ( </w:t>
            </w:r>
            <w:proofErr w:type="spellStart"/>
            <w:r>
              <w:rPr>
                <w:rFonts w:ascii="Arial" w:eastAsia="Calibri" w:hAnsi="Arial" w:cs="Arial"/>
                <w:color w:val="000000"/>
                <w:sz w:val="18"/>
                <w:szCs w:val="18"/>
                <w:lang w:eastAsia="en-US"/>
              </w:rPr>
              <w:t>dd</w:t>
            </w:r>
            <w:proofErr w:type="spellEnd"/>
            <w:r>
              <w:rPr>
                <w:rFonts w:ascii="Arial" w:eastAsia="Calibri" w:hAnsi="Arial" w:cs="Arial"/>
                <w:color w:val="000000"/>
                <w:sz w:val="18"/>
                <w:szCs w:val="18"/>
                <w:lang w:eastAsia="en-US"/>
              </w:rPr>
              <w:t>-mm-</w:t>
            </w:r>
            <w:proofErr w:type="spellStart"/>
            <w:r>
              <w:rPr>
                <w:rFonts w:ascii="Arial" w:eastAsia="Calibri" w:hAnsi="Arial" w:cs="Arial"/>
                <w:color w:val="000000"/>
                <w:sz w:val="18"/>
                <w:szCs w:val="18"/>
                <w:lang w:eastAsia="en-US"/>
              </w:rPr>
              <w:t>rrrr</w:t>
            </w:r>
            <w:proofErr w:type="spellEnd"/>
            <w:r>
              <w:rPr>
                <w:rFonts w:ascii="Arial" w:eastAsia="Calibri" w:hAnsi="Arial" w:cs="Arial"/>
                <w:color w:val="000000"/>
                <w:sz w:val="18"/>
                <w:szCs w:val="18"/>
                <w:lang w:eastAsia="en-US"/>
              </w:rPr>
              <w:t xml:space="preserve"> ) i wersją ( rewizja wydania )</w:t>
            </w:r>
          </w:p>
          <w:p w14:paraId="2CE1EBFC" w14:textId="77777777" w:rsidR="000C5358" w:rsidRDefault="000C5358" w:rsidP="00DD55DA">
            <w:pPr>
              <w:jc w:val="both"/>
            </w:pPr>
            <w:r>
              <w:rPr>
                <w:rFonts w:ascii="Arial" w:eastAsia="Calibri" w:hAnsi="Arial" w:cs="Arial"/>
                <w:color w:val="000000"/>
                <w:sz w:val="18"/>
                <w:szCs w:val="18"/>
                <w:lang w:eastAsia="en-US"/>
              </w:rPr>
              <w:t xml:space="preserve">- dokładny wykaz wymaganych sterowników, aplikacji, </w:t>
            </w:r>
            <w:proofErr w:type="spellStart"/>
            <w:r>
              <w:rPr>
                <w:rFonts w:ascii="Arial" w:eastAsia="Calibri" w:hAnsi="Arial" w:cs="Arial"/>
                <w:color w:val="000000"/>
                <w:sz w:val="18"/>
                <w:szCs w:val="18"/>
                <w:lang w:eastAsia="en-US"/>
              </w:rPr>
              <w:t>BIOS’u</w:t>
            </w:r>
            <w:proofErr w:type="spellEnd"/>
            <w:r>
              <w:rPr>
                <w:rFonts w:ascii="Arial" w:eastAsia="Calibri" w:hAnsi="Arial" w:cs="Arial"/>
                <w:color w:val="000000"/>
                <w:sz w:val="18"/>
                <w:szCs w:val="18"/>
                <w:lang w:eastAsia="en-US"/>
              </w:rPr>
              <w:t xml:space="preserve"> z informacją o zainstalowanej obecnie wersji dla oferowanego komputera z możliwością exportu do pliku o rozszerzeniu *.</w:t>
            </w:r>
            <w:proofErr w:type="spellStart"/>
            <w:r>
              <w:rPr>
                <w:rFonts w:ascii="Arial" w:eastAsia="Calibri" w:hAnsi="Arial" w:cs="Arial"/>
                <w:color w:val="000000"/>
                <w:sz w:val="18"/>
                <w:szCs w:val="18"/>
                <w:lang w:eastAsia="en-US"/>
              </w:rPr>
              <w:t>xml</w:t>
            </w:r>
            <w:proofErr w:type="spellEnd"/>
          </w:p>
          <w:p w14:paraId="7226FB8F" w14:textId="77777777" w:rsidR="000C5358" w:rsidRDefault="000C5358" w:rsidP="00DD55DA">
            <w:pPr>
              <w:jc w:val="both"/>
            </w:pPr>
            <w:r>
              <w:rPr>
                <w:rFonts w:ascii="Arial" w:eastAsia="Calibri" w:hAnsi="Arial" w:cs="Arial"/>
                <w:color w:val="000000"/>
                <w:sz w:val="18"/>
                <w:szCs w:val="18"/>
                <w:lang w:eastAsia="en-US"/>
              </w:rPr>
              <w:t>- raport uwzględniający informacje o : sprawdzaniu aktualizacji, znalezionych aktualizacjach, ściągniętych aktualizacjach , zainstalowanych aktualizacjach z dokładnym rozbiciem jakich komponentów to dotyczyło, błędach podczas sprawdzania, instalowania oraz możliwość exportu takiego raportu do pliku *.</w:t>
            </w:r>
            <w:proofErr w:type="spellStart"/>
            <w:r>
              <w:rPr>
                <w:rFonts w:ascii="Arial" w:eastAsia="Calibri" w:hAnsi="Arial" w:cs="Arial"/>
                <w:color w:val="000000"/>
                <w:sz w:val="18"/>
                <w:szCs w:val="18"/>
                <w:lang w:eastAsia="en-US"/>
              </w:rPr>
              <w:t>xml</w:t>
            </w:r>
            <w:proofErr w:type="spellEnd"/>
            <w:r>
              <w:rPr>
                <w:rFonts w:ascii="Arial" w:eastAsia="Calibri" w:hAnsi="Arial" w:cs="Arial"/>
                <w:color w:val="000000"/>
                <w:sz w:val="18"/>
                <w:szCs w:val="18"/>
                <w:lang w:eastAsia="en-US"/>
              </w:rPr>
              <w:t xml:space="preserve"> od razu spakowany z rozszerzeniem *.zip. Raport musi zawierać z dokładną datą ( </w:t>
            </w:r>
            <w:proofErr w:type="spellStart"/>
            <w:r>
              <w:rPr>
                <w:rFonts w:ascii="Arial" w:eastAsia="Calibri" w:hAnsi="Arial" w:cs="Arial"/>
                <w:color w:val="000000"/>
                <w:sz w:val="18"/>
                <w:szCs w:val="18"/>
                <w:lang w:eastAsia="en-US"/>
              </w:rPr>
              <w:t>dd</w:t>
            </w:r>
            <w:proofErr w:type="spellEnd"/>
            <w:r>
              <w:rPr>
                <w:rFonts w:ascii="Arial" w:eastAsia="Calibri" w:hAnsi="Arial" w:cs="Arial"/>
                <w:color w:val="000000"/>
                <w:sz w:val="18"/>
                <w:szCs w:val="18"/>
                <w:lang w:eastAsia="en-US"/>
              </w:rPr>
              <w:t>-mm-</w:t>
            </w:r>
            <w:proofErr w:type="spellStart"/>
            <w:r>
              <w:rPr>
                <w:rFonts w:ascii="Arial" w:eastAsia="Calibri" w:hAnsi="Arial" w:cs="Arial"/>
                <w:color w:val="000000"/>
                <w:sz w:val="18"/>
                <w:szCs w:val="18"/>
                <w:lang w:eastAsia="en-US"/>
              </w:rPr>
              <w:t>rrrr</w:t>
            </w:r>
            <w:proofErr w:type="spellEnd"/>
            <w:r>
              <w:rPr>
                <w:rFonts w:ascii="Arial" w:eastAsia="Calibri" w:hAnsi="Arial" w:cs="Arial"/>
                <w:color w:val="000000"/>
                <w:sz w:val="18"/>
                <w:szCs w:val="18"/>
                <w:lang w:eastAsia="en-US"/>
              </w:rPr>
              <w:t xml:space="preserve"> ) i godziną z podjętych i wykonanych akcji/zadań w przedziale czasowym do min. 1 roku. </w:t>
            </w:r>
          </w:p>
        </w:tc>
      </w:tr>
      <w:tr w:rsidR="000C5358" w14:paraId="2CF1595B" w14:textId="77777777" w:rsidTr="00DD55DA">
        <w:trPr>
          <w:trHeight w:val="699"/>
        </w:trPr>
        <w:tc>
          <w:tcPr>
            <w:tcW w:w="2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9C40E2" w14:textId="77777777" w:rsidR="000C5358" w:rsidRDefault="000C5358" w:rsidP="00DD55DA">
            <w:proofErr w:type="spellStart"/>
            <w:r>
              <w:rPr>
                <w:rFonts w:ascii="Arial" w:eastAsia="Calibri" w:hAnsi="Arial" w:cs="Arial"/>
                <w:color w:val="000000"/>
                <w:sz w:val="20"/>
                <w:szCs w:val="20"/>
                <w:lang w:val="en-US" w:eastAsia="en-US"/>
              </w:rPr>
              <w:t>Porty</w:t>
            </w:r>
            <w:proofErr w:type="spellEnd"/>
            <w:r>
              <w:rPr>
                <w:rFonts w:ascii="Arial" w:eastAsia="Calibri" w:hAnsi="Arial" w:cs="Arial"/>
                <w:color w:val="000000"/>
                <w:sz w:val="20"/>
                <w:szCs w:val="20"/>
                <w:lang w:val="en-US" w:eastAsia="en-US"/>
              </w:rPr>
              <w:t xml:space="preserve"> </w:t>
            </w:r>
            <w:proofErr w:type="spellStart"/>
            <w:r>
              <w:rPr>
                <w:rFonts w:ascii="Arial" w:eastAsia="Calibri" w:hAnsi="Arial" w:cs="Arial"/>
                <w:color w:val="000000"/>
                <w:sz w:val="20"/>
                <w:szCs w:val="20"/>
                <w:lang w:val="en-US" w:eastAsia="en-US"/>
              </w:rPr>
              <w:t>i</w:t>
            </w:r>
            <w:proofErr w:type="spellEnd"/>
            <w:r>
              <w:rPr>
                <w:rFonts w:ascii="Arial" w:eastAsia="Calibri" w:hAnsi="Arial" w:cs="Arial"/>
                <w:color w:val="000000"/>
                <w:sz w:val="20"/>
                <w:szCs w:val="20"/>
                <w:lang w:val="en-US" w:eastAsia="en-US"/>
              </w:rPr>
              <w:t xml:space="preserve"> </w:t>
            </w:r>
            <w:proofErr w:type="spellStart"/>
            <w:r>
              <w:rPr>
                <w:rFonts w:ascii="Arial" w:eastAsia="Calibri" w:hAnsi="Arial" w:cs="Arial"/>
                <w:color w:val="000000"/>
                <w:sz w:val="20"/>
                <w:szCs w:val="20"/>
                <w:lang w:val="en-US" w:eastAsia="en-US"/>
              </w:rPr>
              <w:t>złącza</w:t>
            </w:r>
            <w:proofErr w:type="spellEnd"/>
          </w:p>
        </w:tc>
        <w:tc>
          <w:tcPr>
            <w:tcW w:w="7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71EF2D" w14:textId="77777777" w:rsidR="000C5358" w:rsidRDefault="000C5358" w:rsidP="00DD55DA">
            <w:pPr>
              <w:jc w:val="both"/>
            </w:pPr>
            <w:r>
              <w:rPr>
                <w:rFonts w:ascii="Arial" w:eastAsia="Calibri" w:hAnsi="Arial" w:cs="Arial"/>
                <w:color w:val="000000"/>
                <w:sz w:val="18"/>
                <w:szCs w:val="18"/>
                <w:lang w:eastAsia="en-US"/>
              </w:rPr>
              <w:t xml:space="preserve">Wbudowane porty i złącza: 1x HDMI 2.1, 2x złącze </w:t>
            </w:r>
            <w:proofErr w:type="spellStart"/>
            <w:r>
              <w:rPr>
                <w:rFonts w:ascii="Arial" w:eastAsia="Calibri" w:hAnsi="Arial" w:cs="Arial"/>
                <w:color w:val="000000"/>
                <w:sz w:val="18"/>
                <w:szCs w:val="18"/>
                <w:lang w:eastAsia="en-US"/>
              </w:rPr>
              <w:t>Thunderbolt</w:t>
            </w:r>
            <w:proofErr w:type="spellEnd"/>
            <w:r>
              <w:rPr>
                <w:rFonts w:ascii="Arial" w:eastAsia="Calibri" w:hAnsi="Arial" w:cs="Arial"/>
                <w:color w:val="000000"/>
                <w:sz w:val="18"/>
                <w:szCs w:val="18"/>
                <w:lang w:eastAsia="en-US"/>
              </w:rPr>
              <w:t xml:space="preserve"> (w formie USB </w:t>
            </w:r>
            <w:proofErr w:type="spellStart"/>
            <w:r>
              <w:rPr>
                <w:rFonts w:ascii="Arial" w:eastAsia="Calibri" w:hAnsi="Arial" w:cs="Arial"/>
                <w:color w:val="000000"/>
                <w:sz w:val="18"/>
                <w:szCs w:val="18"/>
                <w:lang w:eastAsia="en-US"/>
              </w:rPr>
              <w:t>Type</w:t>
            </w:r>
            <w:proofErr w:type="spellEnd"/>
            <w:r>
              <w:rPr>
                <w:rFonts w:ascii="Arial" w:eastAsia="Calibri" w:hAnsi="Arial" w:cs="Arial"/>
                <w:color w:val="000000"/>
                <w:sz w:val="18"/>
                <w:szCs w:val="18"/>
                <w:lang w:eastAsia="en-US"/>
              </w:rPr>
              <w:t xml:space="preserve">-C, </w:t>
            </w:r>
            <w:proofErr w:type="spellStart"/>
            <w:r>
              <w:rPr>
                <w:rFonts w:ascii="Arial" w:eastAsia="Calibri" w:hAnsi="Arial" w:cs="Arial"/>
                <w:color w:val="000000"/>
                <w:sz w:val="18"/>
                <w:szCs w:val="18"/>
                <w:lang w:eastAsia="en-US"/>
              </w:rPr>
              <w:t>Thunderbolt</w:t>
            </w:r>
            <w:proofErr w:type="spellEnd"/>
            <w:r>
              <w:rPr>
                <w:rFonts w:ascii="Arial" w:eastAsia="Calibri" w:hAnsi="Arial" w:cs="Arial"/>
                <w:color w:val="000000"/>
                <w:sz w:val="18"/>
                <w:szCs w:val="18"/>
                <w:lang w:eastAsia="en-US"/>
              </w:rPr>
              <w:t xml:space="preserve"> 4), 2x złącze USB 3.2 Gen 1 </w:t>
            </w:r>
            <w:proofErr w:type="spellStart"/>
            <w:r>
              <w:rPr>
                <w:rFonts w:ascii="Arial" w:eastAsia="Calibri" w:hAnsi="Arial" w:cs="Arial"/>
                <w:color w:val="000000"/>
                <w:sz w:val="18"/>
                <w:szCs w:val="18"/>
                <w:lang w:eastAsia="en-US"/>
              </w:rPr>
              <w:t>Type</w:t>
            </w:r>
            <w:proofErr w:type="spellEnd"/>
            <w:r>
              <w:rPr>
                <w:rFonts w:ascii="Arial" w:eastAsia="Calibri" w:hAnsi="Arial" w:cs="Arial"/>
                <w:color w:val="000000"/>
                <w:sz w:val="18"/>
                <w:szCs w:val="18"/>
                <w:lang w:eastAsia="en-US"/>
              </w:rPr>
              <w:t xml:space="preserve">-A, port zasilania, 1 port audio typu </w:t>
            </w:r>
            <w:proofErr w:type="spellStart"/>
            <w:r>
              <w:rPr>
                <w:rFonts w:ascii="Arial" w:eastAsia="Calibri" w:hAnsi="Arial" w:cs="Arial"/>
                <w:color w:val="000000"/>
                <w:sz w:val="18"/>
                <w:szCs w:val="18"/>
                <w:lang w:eastAsia="en-US"/>
              </w:rPr>
              <w:t>combo</w:t>
            </w:r>
            <w:proofErr w:type="spellEnd"/>
            <w:r>
              <w:rPr>
                <w:rFonts w:ascii="Arial" w:eastAsia="Calibri" w:hAnsi="Arial" w:cs="Arial"/>
                <w:color w:val="000000"/>
                <w:sz w:val="18"/>
                <w:szCs w:val="18"/>
                <w:lang w:eastAsia="en-US"/>
              </w:rPr>
              <w:t xml:space="preserve">, czytnik kart SD lub </w:t>
            </w:r>
            <w:proofErr w:type="spellStart"/>
            <w:r>
              <w:rPr>
                <w:rFonts w:ascii="Arial" w:eastAsia="Calibri" w:hAnsi="Arial" w:cs="Arial"/>
                <w:color w:val="000000"/>
                <w:sz w:val="18"/>
                <w:szCs w:val="18"/>
                <w:lang w:eastAsia="en-US"/>
              </w:rPr>
              <w:t>microSD</w:t>
            </w:r>
            <w:proofErr w:type="spellEnd"/>
            <w:r>
              <w:rPr>
                <w:rFonts w:ascii="Arial" w:eastAsia="Calibri" w:hAnsi="Arial" w:cs="Arial"/>
                <w:color w:val="000000"/>
                <w:sz w:val="18"/>
                <w:szCs w:val="18"/>
                <w:lang w:eastAsia="en-US"/>
              </w:rPr>
              <w:t xml:space="preserve">, złącze na linkę zabezpieczającą, złącze </w:t>
            </w:r>
            <w:proofErr w:type="spellStart"/>
            <w:r>
              <w:rPr>
                <w:rFonts w:ascii="Arial" w:eastAsia="Calibri" w:hAnsi="Arial" w:cs="Arial"/>
                <w:color w:val="000000"/>
                <w:sz w:val="18"/>
                <w:szCs w:val="18"/>
                <w:lang w:eastAsia="en-US"/>
              </w:rPr>
              <w:t>miniDP</w:t>
            </w:r>
            <w:proofErr w:type="spellEnd"/>
            <w:r>
              <w:rPr>
                <w:rFonts w:ascii="Arial" w:eastAsia="Calibri" w:hAnsi="Arial" w:cs="Arial"/>
                <w:color w:val="000000"/>
                <w:sz w:val="18"/>
                <w:szCs w:val="18"/>
                <w:lang w:eastAsia="en-US"/>
              </w:rPr>
              <w:t xml:space="preserve"> 1.4, port RJ-45</w:t>
            </w:r>
          </w:p>
        </w:tc>
      </w:tr>
      <w:tr w:rsidR="000C5358" w14:paraId="5A3F4347" w14:textId="77777777" w:rsidTr="00DD55DA">
        <w:trPr>
          <w:trHeight w:val="620"/>
        </w:trPr>
        <w:tc>
          <w:tcPr>
            <w:tcW w:w="2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FDC0E4" w14:textId="77777777" w:rsidR="000C5358" w:rsidRDefault="000C5358" w:rsidP="00DD55DA">
            <w:r>
              <w:rPr>
                <w:rFonts w:ascii="Arial" w:eastAsia="Calibri" w:hAnsi="Arial" w:cs="Arial"/>
                <w:color w:val="000000"/>
                <w:sz w:val="20"/>
                <w:szCs w:val="20"/>
                <w:lang w:eastAsia="en-US"/>
              </w:rPr>
              <w:t>Warunki gwarancyjne, wsparcie techniczne</w:t>
            </w:r>
          </w:p>
        </w:tc>
        <w:tc>
          <w:tcPr>
            <w:tcW w:w="7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DDB395" w14:textId="77777777" w:rsidR="000C5358" w:rsidRDefault="000C5358" w:rsidP="00DD55DA">
            <w:pPr>
              <w:jc w:val="both"/>
            </w:pPr>
            <w:r>
              <w:rPr>
                <w:rFonts w:ascii="Arial" w:eastAsia="Calibri" w:hAnsi="Arial" w:cs="Arial"/>
                <w:color w:val="000000"/>
                <w:sz w:val="18"/>
                <w:szCs w:val="18"/>
                <w:lang w:eastAsia="en-US"/>
              </w:rPr>
              <w:t>3 lata gwarancji z podstawowymi usługami serwisowymi na miejscu, z zachowaniem dysków</w:t>
            </w:r>
          </w:p>
        </w:tc>
      </w:tr>
      <w:tr w:rsidR="000C5358" w14:paraId="427475B4" w14:textId="77777777" w:rsidTr="00DD55DA">
        <w:trPr>
          <w:trHeight w:val="620"/>
        </w:trPr>
        <w:tc>
          <w:tcPr>
            <w:tcW w:w="2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04E710" w14:textId="77777777" w:rsidR="000C5358" w:rsidRDefault="000C5358" w:rsidP="00DD55DA">
            <w:r>
              <w:rPr>
                <w:rFonts w:ascii="Arial" w:eastAsia="Calibri" w:hAnsi="Arial" w:cs="Arial"/>
                <w:color w:val="000000"/>
                <w:sz w:val="20"/>
                <w:szCs w:val="20"/>
                <w:lang w:eastAsia="en-US"/>
              </w:rPr>
              <w:t>Akcesoria</w:t>
            </w:r>
          </w:p>
        </w:tc>
        <w:tc>
          <w:tcPr>
            <w:tcW w:w="7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213CB5" w14:textId="77777777" w:rsidR="000C5358" w:rsidRDefault="000C5358" w:rsidP="00DD55DA">
            <w:pPr>
              <w:jc w:val="both"/>
            </w:pPr>
            <w:r>
              <w:rPr>
                <w:rFonts w:ascii="Arial" w:eastAsia="Calibri" w:hAnsi="Arial" w:cs="Arial"/>
                <w:color w:val="000000"/>
                <w:sz w:val="18"/>
                <w:szCs w:val="18"/>
                <w:lang w:eastAsia="en-US"/>
              </w:rPr>
              <w:t>- stacja dokująca kompatybilna z oferowaną mobilną stacją roboczą spełniająca warunki:</w:t>
            </w:r>
          </w:p>
          <w:p w14:paraId="3922DB2C" w14:textId="77777777" w:rsidR="000C5358" w:rsidRPr="00332CED" w:rsidRDefault="000C5358" w:rsidP="00DD55DA">
            <w:pPr>
              <w:pStyle w:val="ListParagraph"/>
              <w:numPr>
                <w:ilvl w:val="0"/>
                <w:numId w:val="1"/>
              </w:numPr>
              <w:jc w:val="both"/>
              <w:rPr>
                <w:rFonts w:ascii="Arial" w:eastAsia="Calibri" w:hAnsi="Arial" w:cs="Arial"/>
                <w:color w:val="000000"/>
                <w:sz w:val="18"/>
                <w:szCs w:val="18"/>
                <w:lang w:eastAsia="en-US"/>
              </w:rPr>
            </w:pPr>
            <w:r>
              <w:rPr>
                <w:rFonts w:ascii="Arial" w:eastAsia="Calibri" w:hAnsi="Arial" w:cs="Arial"/>
                <w:color w:val="000000"/>
                <w:sz w:val="18"/>
                <w:szCs w:val="18"/>
                <w:lang w:eastAsia="en-US"/>
              </w:rPr>
              <w:t xml:space="preserve">Posiada złącza: interfejs dokujący, 1x złącze HDMI 2.0, 2x złącze </w:t>
            </w:r>
            <w:proofErr w:type="spellStart"/>
            <w:r>
              <w:rPr>
                <w:rFonts w:ascii="Arial" w:eastAsia="Calibri" w:hAnsi="Arial" w:cs="Arial"/>
                <w:color w:val="000000"/>
                <w:sz w:val="18"/>
                <w:szCs w:val="18"/>
                <w:lang w:eastAsia="en-US"/>
              </w:rPr>
              <w:t>DisplayPort</w:t>
            </w:r>
            <w:proofErr w:type="spellEnd"/>
            <w:r>
              <w:rPr>
                <w:rFonts w:ascii="Arial" w:eastAsia="Calibri" w:hAnsi="Arial" w:cs="Arial"/>
                <w:color w:val="000000"/>
                <w:sz w:val="18"/>
                <w:szCs w:val="18"/>
                <w:lang w:eastAsia="en-US"/>
              </w:rPr>
              <w:t>, 3x złącze USB 3.1, port Ethernet, złącze na linkę zabezpieczającą</w:t>
            </w:r>
          </w:p>
          <w:p w14:paraId="093F04B9" w14:textId="77777777" w:rsidR="000C5358" w:rsidRPr="00332CED" w:rsidRDefault="000C5358" w:rsidP="00DD55DA">
            <w:pPr>
              <w:pStyle w:val="ListParagraph"/>
              <w:numPr>
                <w:ilvl w:val="0"/>
                <w:numId w:val="1"/>
              </w:numPr>
              <w:jc w:val="both"/>
              <w:rPr>
                <w:rFonts w:ascii="Arial" w:eastAsia="Calibri" w:hAnsi="Arial" w:cs="Arial"/>
                <w:color w:val="000000"/>
                <w:sz w:val="18"/>
                <w:szCs w:val="18"/>
                <w:lang w:eastAsia="en-US"/>
              </w:rPr>
            </w:pPr>
            <w:r>
              <w:rPr>
                <w:rFonts w:ascii="Arial" w:eastAsia="Calibri" w:hAnsi="Arial" w:cs="Arial"/>
                <w:color w:val="000000"/>
                <w:sz w:val="18"/>
                <w:szCs w:val="18"/>
                <w:lang w:eastAsia="en-US"/>
              </w:rPr>
              <w:t xml:space="preserve">W połączeniu ze stacją roboczą umożliwia obsługę wyświetlacza w rozdzielczości 5120 x 2880 – 60 </w:t>
            </w:r>
            <w:proofErr w:type="spellStart"/>
            <w:r>
              <w:rPr>
                <w:rFonts w:ascii="Arial" w:eastAsia="Calibri" w:hAnsi="Arial" w:cs="Arial"/>
                <w:color w:val="000000"/>
                <w:sz w:val="18"/>
                <w:szCs w:val="18"/>
                <w:lang w:eastAsia="en-US"/>
              </w:rPr>
              <w:t>Hz</w:t>
            </w:r>
            <w:proofErr w:type="spellEnd"/>
          </w:p>
          <w:p w14:paraId="51A4E999" w14:textId="77777777" w:rsidR="000C5358" w:rsidRPr="00332CED" w:rsidRDefault="000C5358" w:rsidP="00DD55DA">
            <w:pPr>
              <w:pStyle w:val="ListParagraph"/>
              <w:numPr>
                <w:ilvl w:val="0"/>
                <w:numId w:val="1"/>
              </w:numPr>
              <w:jc w:val="both"/>
              <w:rPr>
                <w:rFonts w:ascii="Arial" w:eastAsia="Calibri" w:hAnsi="Arial" w:cs="Arial"/>
                <w:color w:val="000000"/>
                <w:sz w:val="18"/>
                <w:szCs w:val="18"/>
                <w:lang w:eastAsia="en-US"/>
              </w:rPr>
            </w:pPr>
            <w:r w:rsidRPr="004B0CFE">
              <w:rPr>
                <w:rFonts w:ascii="Arial" w:eastAsia="Calibri" w:hAnsi="Arial" w:cs="Arial"/>
                <w:color w:val="000000"/>
                <w:sz w:val="18"/>
                <w:szCs w:val="18"/>
                <w:lang w:eastAsia="en-US"/>
              </w:rPr>
              <w:t>Masa nie większa niż 0,</w:t>
            </w:r>
            <w:r>
              <w:rPr>
                <w:rFonts w:ascii="Arial" w:eastAsia="Calibri" w:hAnsi="Arial" w:cs="Arial"/>
                <w:color w:val="000000"/>
                <w:sz w:val="18"/>
                <w:szCs w:val="18"/>
                <w:lang w:eastAsia="en-US"/>
              </w:rPr>
              <w:t xml:space="preserve">6 </w:t>
            </w:r>
            <w:r w:rsidRPr="004B0CFE">
              <w:rPr>
                <w:rFonts w:ascii="Arial" w:eastAsia="Calibri" w:hAnsi="Arial" w:cs="Arial"/>
                <w:color w:val="000000"/>
                <w:sz w:val="18"/>
                <w:szCs w:val="18"/>
                <w:lang w:eastAsia="en-US"/>
              </w:rPr>
              <w:t>kg</w:t>
            </w:r>
          </w:p>
          <w:p w14:paraId="3EA27BDB" w14:textId="77777777" w:rsidR="000C5358" w:rsidRPr="00332CED" w:rsidRDefault="000C5358" w:rsidP="00DD55DA">
            <w:pPr>
              <w:pStyle w:val="ListParagraph"/>
              <w:numPr>
                <w:ilvl w:val="0"/>
                <w:numId w:val="1"/>
              </w:numPr>
              <w:jc w:val="both"/>
              <w:rPr>
                <w:rFonts w:ascii="Arial" w:eastAsia="Calibri" w:hAnsi="Arial" w:cs="Arial"/>
                <w:color w:val="000000"/>
                <w:sz w:val="18"/>
                <w:szCs w:val="18"/>
                <w:lang w:eastAsia="en-US"/>
              </w:rPr>
            </w:pPr>
            <w:r>
              <w:rPr>
                <w:rFonts w:ascii="Arial" w:eastAsia="Calibri" w:hAnsi="Arial" w:cs="Arial"/>
                <w:color w:val="000000"/>
                <w:sz w:val="18"/>
                <w:szCs w:val="18"/>
                <w:lang w:eastAsia="en-US"/>
              </w:rPr>
              <w:t>Suma wymiarów (długość i szerokość) nie większa niż 300 mm</w:t>
            </w:r>
          </w:p>
          <w:p w14:paraId="7A766243" w14:textId="77777777" w:rsidR="000C5358" w:rsidRPr="00332CED" w:rsidRDefault="000C5358" w:rsidP="00DD55DA">
            <w:pPr>
              <w:pStyle w:val="ListParagraph"/>
              <w:numPr>
                <w:ilvl w:val="0"/>
                <w:numId w:val="1"/>
              </w:numPr>
              <w:jc w:val="both"/>
              <w:rPr>
                <w:rFonts w:ascii="Arial" w:eastAsia="Calibri" w:hAnsi="Arial" w:cs="Arial"/>
                <w:color w:val="000000"/>
                <w:sz w:val="18"/>
                <w:szCs w:val="18"/>
                <w:lang w:eastAsia="en-US"/>
              </w:rPr>
            </w:pPr>
            <w:r>
              <w:rPr>
                <w:rFonts w:ascii="Arial" w:eastAsia="Calibri" w:hAnsi="Arial" w:cs="Arial"/>
                <w:color w:val="000000"/>
                <w:sz w:val="18"/>
                <w:szCs w:val="18"/>
                <w:lang w:eastAsia="en-US"/>
              </w:rPr>
              <w:t>Wysokość nie większa niż 30 mm</w:t>
            </w:r>
          </w:p>
          <w:p w14:paraId="2AA49F26" w14:textId="77777777" w:rsidR="000C5358" w:rsidRDefault="000C5358" w:rsidP="00DD55DA">
            <w:pPr>
              <w:pStyle w:val="ListParagraph"/>
              <w:numPr>
                <w:ilvl w:val="0"/>
                <w:numId w:val="1"/>
              </w:numPr>
              <w:jc w:val="both"/>
              <w:rPr>
                <w:rFonts w:ascii="Arial" w:eastAsia="Calibri" w:hAnsi="Arial" w:cs="Arial"/>
                <w:color w:val="000000"/>
                <w:sz w:val="18"/>
                <w:szCs w:val="18"/>
                <w:lang w:eastAsia="en-US"/>
              </w:rPr>
            </w:pPr>
            <w:r w:rsidRPr="00332CED">
              <w:rPr>
                <w:rFonts w:ascii="Arial" w:eastAsia="Calibri" w:hAnsi="Arial" w:cs="Arial"/>
                <w:color w:val="000000"/>
                <w:sz w:val="18"/>
                <w:szCs w:val="18"/>
                <w:lang w:eastAsia="en-US"/>
              </w:rPr>
              <w:t>Posiada w zestawie kabel przyłączający o długości co najmniej 75 cm</w:t>
            </w:r>
          </w:p>
          <w:p w14:paraId="087A438F" w14:textId="77777777" w:rsidR="000C5358" w:rsidRPr="00332CED" w:rsidRDefault="000C5358" w:rsidP="00DD55DA">
            <w:pPr>
              <w:pStyle w:val="ListParagraph"/>
              <w:jc w:val="both"/>
              <w:rPr>
                <w:rFonts w:ascii="Arial" w:eastAsia="Calibri" w:hAnsi="Arial" w:cs="Arial"/>
                <w:color w:val="000000"/>
                <w:sz w:val="18"/>
                <w:szCs w:val="18"/>
                <w:lang w:eastAsia="en-US"/>
              </w:rPr>
            </w:pPr>
          </w:p>
          <w:p w14:paraId="557E74C1" w14:textId="77777777" w:rsidR="000C5358" w:rsidRDefault="000C5358" w:rsidP="00DD55DA">
            <w:pPr>
              <w:pStyle w:val="ListParagraph"/>
              <w:ind w:left="0"/>
              <w:jc w:val="both"/>
            </w:pPr>
            <w:r w:rsidRPr="004B0CFE">
              <w:rPr>
                <w:rFonts w:ascii="Arial" w:eastAsia="Calibri" w:hAnsi="Arial" w:cs="Arial"/>
                <w:color w:val="000000"/>
                <w:sz w:val="18"/>
                <w:szCs w:val="18"/>
                <w:lang w:eastAsia="en-US"/>
              </w:rPr>
              <w:t>- klawiatura bezprzewodowa z podświetleniem dostosowując się poziomem do otoczenia spełniająca warunki:</w:t>
            </w:r>
          </w:p>
          <w:p w14:paraId="6F51E59B" w14:textId="77777777" w:rsidR="000C5358" w:rsidRDefault="000C5358" w:rsidP="00DD55DA">
            <w:pPr>
              <w:pStyle w:val="ListParagraph"/>
              <w:numPr>
                <w:ilvl w:val="0"/>
                <w:numId w:val="1"/>
              </w:numPr>
              <w:jc w:val="both"/>
            </w:pPr>
            <w:r>
              <w:rPr>
                <w:rFonts w:ascii="Arial" w:eastAsia="Calibri" w:hAnsi="Arial" w:cs="Arial"/>
                <w:color w:val="000000"/>
                <w:sz w:val="18"/>
                <w:szCs w:val="18"/>
                <w:lang w:eastAsia="en-US"/>
              </w:rPr>
              <w:t>Posiada pełnowymiarowy układ klawiszy QWERTY</w:t>
            </w:r>
          </w:p>
          <w:p w14:paraId="33E24ED0" w14:textId="77777777" w:rsidR="000C5358" w:rsidRDefault="000C5358" w:rsidP="00DD55DA">
            <w:pPr>
              <w:pStyle w:val="ListParagraph"/>
              <w:numPr>
                <w:ilvl w:val="0"/>
                <w:numId w:val="1"/>
              </w:numPr>
              <w:jc w:val="both"/>
            </w:pPr>
            <w:proofErr w:type="spellStart"/>
            <w:r>
              <w:rPr>
                <w:rFonts w:ascii="Arial" w:eastAsia="Calibri" w:hAnsi="Arial" w:cs="Arial"/>
                <w:color w:val="000000"/>
                <w:sz w:val="18"/>
                <w:szCs w:val="18"/>
                <w:highlight w:val="white"/>
                <w:lang w:val="en-US" w:eastAsia="en-US"/>
              </w:rPr>
              <w:t>Kolor</w:t>
            </w:r>
            <w:proofErr w:type="spellEnd"/>
            <w:r>
              <w:rPr>
                <w:rFonts w:ascii="Arial" w:eastAsia="Calibri" w:hAnsi="Arial" w:cs="Arial"/>
                <w:color w:val="000000"/>
                <w:sz w:val="18"/>
                <w:szCs w:val="18"/>
                <w:highlight w:val="white"/>
                <w:lang w:val="en-US" w:eastAsia="en-US"/>
              </w:rPr>
              <w:t xml:space="preserve"> </w:t>
            </w:r>
            <w:proofErr w:type="spellStart"/>
            <w:r>
              <w:rPr>
                <w:rFonts w:ascii="Arial" w:eastAsia="Calibri" w:hAnsi="Arial" w:cs="Arial"/>
                <w:color w:val="000000"/>
                <w:sz w:val="18"/>
                <w:szCs w:val="18"/>
                <w:highlight w:val="white"/>
                <w:lang w:val="en-US" w:eastAsia="en-US"/>
              </w:rPr>
              <w:t>grafitowy</w:t>
            </w:r>
            <w:proofErr w:type="spellEnd"/>
          </w:p>
          <w:p w14:paraId="0BF663CC" w14:textId="77777777" w:rsidR="000C5358" w:rsidRDefault="000C5358" w:rsidP="00DD55DA">
            <w:pPr>
              <w:pStyle w:val="ListParagraph"/>
              <w:numPr>
                <w:ilvl w:val="0"/>
                <w:numId w:val="1"/>
              </w:numPr>
              <w:jc w:val="both"/>
            </w:pPr>
            <w:r>
              <w:rPr>
                <w:rFonts w:ascii="Arial" w:eastAsia="Calibri" w:hAnsi="Arial" w:cs="Arial"/>
                <w:color w:val="000000"/>
                <w:sz w:val="18"/>
                <w:szCs w:val="18"/>
                <w:lang w:eastAsia="en-US"/>
              </w:rPr>
              <w:t>Umożliwia przełączanie się pomiędzy 3 urządzeniami sparowanymi za pomocą łączności Bluetooth</w:t>
            </w:r>
          </w:p>
          <w:p w14:paraId="065F419C" w14:textId="77777777" w:rsidR="000C5358" w:rsidRDefault="000C5358" w:rsidP="00DD55DA">
            <w:pPr>
              <w:pStyle w:val="ListParagraph"/>
              <w:numPr>
                <w:ilvl w:val="0"/>
                <w:numId w:val="1"/>
              </w:numPr>
              <w:jc w:val="both"/>
            </w:pPr>
            <w:r>
              <w:rPr>
                <w:rFonts w:ascii="Arial" w:eastAsia="Calibri" w:hAnsi="Arial" w:cs="Arial"/>
                <w:color w:val="000000"/>
                <w:sz w:val="18"/>
                <w:szCs w:val="18"/>
                <w:lang w:eastAsia="en-US"/>
              </w:rPr>
              <w:t xml:space="preserve">Posiada odbiornik USB </w:t>
            </w:r>
          </w:p>
          <w:p w14:paraId="0F64AF81" w14:textId="77777777" w:rsidR="000C5358" w:rsidRDefault="000C5358" w:rsidP="00DD55DA">
            <w:pPr>
              <w:pStyle w:val="ListParagraph"/>
              <w:numPr>
                <w:ilvl w:val="0"/>
                <w:numId w:val="1"/>
              </w:numPr>
              <w:jc w:val="both"/>
            </w:pPr>
            <w:r>
              <w:rPr>
                <w:rFonts w:ascii="Arial" w:eastAsia="Calibri" w:hAnsi="Arial" w:cs="Arial"/>
                <w:color w:val="000000"/>
                <w:sz w:val="18"/>
                <w:szCs w:val="18"/>
                <w:lang w:eastAsia="en-US"/>
              </w:rPr>
              <w:t>Dołączona podpórka pod nadgarstki</w:t>
            </w:r>
          </w:p>
          <w:p w14:paraId="24AD9353" w14:textId="77777777" w:rsidR="000C5358" w:rsidRDefault="000C5358" w:rsidP="00DD55DA">
            <w:pPr>
              <w:pStyle w:val="ListParagraph"/>
              <w:numPr>
                <w:ilvl w:val="0"/>
                <w:numId w:val="1"/>
              </w:numPr>
              <w:jc w:val="both"/>
            </w:pPr>
            <w:r>
              <w:rPr>
                <w:rFonts w:ascii="Arial" w:eastAsia="Calibri" w:hAnsi="Arial" w:cs="Arial"/>
                <w:color w:val="000000"/>
                <w:sz w:val="18"/>
                <w:szCs w:val="18"/>
                <w:lang w:eastAsia="en-US"/>
              </w:rPr>
              <w:t>Masa nie większa niż 0,85 kg</w:t>
            </w:r>
          </w:p>
          <w:p w14:paraId="31F9981E" w14:textId="77777777" w:rsidR="000C5358" w:rsidRPr="00332CED" w:rsidRDefault="000C5358" w:rsidP="00DD55DA">
            <w:pPr>
              <w:pStyle w:val="ListParagraph"/>
              <w:numPr>
                <w:ilvl w:val="0"/>
                <w:numId w:val="1"/>
              </w:numPr>
              <w:jc w:val="both"/>
            </w:pPr>
            <w:r>
              <w:rPr>
                <w:rFonts w:ascii="Arial" w:eastAsia="Calibri" w:hAnsi="Arial" w:cs="Arial"/>
                <w:color w:val="000000"/>
                <w:sz w:val="18"/>
                <w:szCs w:val="18"/>
                <w:lang w:eastAsia="en-US"/>
              </w:rPr>
              <w:lastRenderedPageBreak/>
              <w:t>Ładowania za pomocą kabla USB-C</w:t>
            </w:r>
          </w:p>
          <w:p w14:paraId="4F4D7CE1" w14:textId="77777777" w:rsidR="000C5358" w:rsidRDefault="000C5358" w:rsidP="00DD55DA">
            <w:pPr>
              <w:pStyle w:val="ListParagraph"/>
              <w:numPr>
                <w:ilvl w:val="0"/>
                <w:numId w:val="1"/>
              </w:numPr>
              <w:jc w:val="both"/>
            </w:pPr>
            <w:r>
              <w:rPr>
                <w:rFonts w:ascii="Arial" w:eastAsia="Calibri" w:hAnsi="Arial" w:cs="Arial"/>
                <w:color w:val="000000"/>
                <w:sz w:val="18"/>
                <w:szCs w:val="18"/>
                <w:lang w:eastAsia="en-US"/>
              </w:rPr>
              <w:t>Gwarancja producenta 24 miesiące</w:t>
            </w:r>
          </w:p>
          <w:p w14:paraId="6ABCB69A" w14:textId="77777777" w:rsidR="000C5358" w:rsidRDefault="000C5358" w:rsidP="00DD55DA">
            <w:pPr>
              <w:jc w:val="both"/>
            </w:pPr>
            <w:r>
              <w:rPr>
                <w:rFonts w:ascii="Arial" w:eastAsia="Calibri" w:hAnsi="Arial" w:cs="Arial"/>
                <w:color w:val="000000"/>
                <w:sz w:val="18"/>
                <w:szCs w:val="18"/>
                <w:lang w:eastAsia="en-US"/>
              </w:rPr>
              <w:t>- mysz bezprzewodowa USB, optyczna, spełniająca warunki</w:t>
            </w:r>
          </w:p>
          <w:p w14:paraId="64B61D3E" w14:textId="77777777" w:rsidR="000C5358" w:rsidRDefault="000C5358" w:rsidP="00DD55DA">
            <w:pPr>
              <w:pStyle w:val="ListParagraph"/>
              <w:numPr>
                <w:ilvl w:val="0"/>
                <w:numId w:val="1"/>
              </w:numPr>
              <w:jc w:val="both"/>
            </w:pPr>
            <w:r>
              <w:rPr>
                <w:rFonts w:ascii="Arial" w:eastAsia="Calibri" w:hAnsi="Arial" w:cs="Arial"/>
                <w:color w:val="000000"/>
                <w:sz w:val="18"/>
                <w:szCs w:val="18"/>
                <w:lang w:eastAsia="en-US"/>
              </w:rPr>
              <w:t xml:space="preserve">Minimalna rozdzielczość maksymalna 3800 </w:t>
            </w:r>
            <w:proofErr w:type="spellStart"/>
            <w:r>
              <w:rPr>
                <w:rFonts w:ascii="Arial" w:eastAsia="Calibri" w:hAnsi="Arial" w:cs="Arial"/>
                <w:color w:val="000000"/>
                <w:sz w:val="18"/>
                <w:szCs w:val="18"/>
                <w:lang w:eastAsia="en-US"/>
              </w:rPr>
              <w:t>dpi</w:t>
            </w:r>
            <w:proofErr w:type="spellEnd"/>
            <w:r>
              <w:rPr>
                <w:rFonts w:ascii="Arial" w:eastAsia="Calibri" w:hAnsi="Arial" w:cs="Arial"/>
                <w:color w:val="000000"/>
                <w:sz w:val="18"/>
                <w:szCs w:val="18"/>
                <w:lang w:eastAsia="en-US"/>
              </w:rPr>
              <w:t xml:space="preserve"> z możliwością ustawienia kroku co 50 </w:t>
            </w:r>
            <w:proofErr w:type="spellStart"/>
            <w:r>
              <w:rPr>
                <w:rFonts w:ascii="Arial" w:eastAsia="Calibri" w:hAnsi="Arial" w:cs="Arial"/>
                <w:color w:val="000000"/>
                <w:sz w:val="18"/>
                <w:szCs w:val="18"/>
                <w:lang w:eastAsia="en-US"/>
              </w:rPr>
              <w:t>dpi</w:t>
            </w:r>
            <w:proofErr w:type="spellEnd"/>
          </w:p>
          <w:p w14:paraId="398CB18F" w14:textId="77777777" w:rsidR="000C5358" w:rsidRDefault="000C5358" w:rsidP="00DD55DA">
            <w:pPr>
              <w:pStyle w:val="ListParagraph"/>
              <w:numPr>
                <w:ilvl w:val="0"/>
                <w:numId w:val="1"/>
              </w:numPr>
              <w:jc w:val="both"/>
            </w:pPr>
            <w:r>
              <w:rPr>
                <w:rFonts w:ascii="Arial" w:eastAsia="Calibri" w:hAnsi="Arial" w:cs="Arial"/>
                <w:color w:val="000000"/>
                <w:sz w:val="18"/>
                <w:szCs w:val="18"/>
                <w:lang w:eastAsia="en-US"/>
              </w:rPr>
              <w:t>Kolor grafitowy</w:t>
            </w:r>
          </w:p>
          <w:p w14:paraId="65849336" w14:textId="77777777" w:rsidR="000C5358" w:rsidRDefault="000C5358" w:rsidP="00DD55DA">
            <w:pPr>
              <w:pStyle w:val="ListParagraph"/>
              <w:numPr>
                <w:ilvl w:val="0"/>
                <w:numId w:val="1"/>
              </w:numPr>
              <w:jc w:val="both"/>
            </w:pPr>
            <w:r>
              <w:rPr>
                <w:rFonts w:ascii="Arial" w:eastAsia="Calibri" w:hAnsi="Arial" w:cs="Arial"/>
                <w:color w:val="000000"/>
                <w:sz w:val="18"/>
                <w:szCs w:val="18"/>
                <w:lang w:eastAsia="en-US"/>
              </w:rPr>
              <w:t>Umożliwia przełączanie się pomiędzy 3 urządzeniami sparowanymi za pomocą łączności Bluetooth</w:t>
            </w:r>
          </w:p>
          <w:p w14:paraId="2A107DC6" w14:textId="77777777" w:rsidR="000C5358" w:rsidRDefault="000C5358" w:rsidP="00DD55DA">
            <w:pPr>
              <w:pStyle w:val="ListParagraph"/>
              <w:numPr>
                <w:ilvl w:val="0"/>
                <w:numId w:val="1"/>
              </w:numPr>
              <w:jc w:val="both"/>
            </w:pPr>
            <w:r>
              <w:rPr>
                <w:rFonts w:ascii="Arial" w:eastAsia="Calibri" w:hAnsi="Arial" w:cs="Arial"/>
                <w:color w:val="000000"/>
                <w:sz w:val="18"/>
                <w:szCs w:val="18"/>
                <w:lang w:eastAsia="en-US"/>
              </w:rPr>
              <w:t xml:space="preserve">Posiada odbiornik USB </w:t>
            </w:r>
          </w:p>
          <w:p w14:paraId="55B5D1C5" w14:textId="77777777" w:rsidR="000C5358" w:rsidRDefault="000C5358" w:rsidP="00DD55DA">
            <w:pPr>
              <w:pStyle w:val="ListParagraph"/>
              <w:numPr>
                <w:ilvl w:val="0"/>
                <w:numId w:val="1"/>
              </w:numPr>
              <w:jc w:val="both"/>
            </w:pPr>
            <w:r>
              <w:rPr>
                <w:rFonts w:ascii="Arial" w:eastAsia="Calibri" w:hAnsi="Arial" w:cs="Arial"/>
                <w:color w:val="000000"/>
                <w:sz w:val="18"/>
                <w:szCs w:val="18"/>
                <w:highlight w:val="white"/>
                <w:lang w:val="en-US" w:eastAsia="en-US"/>
              </w:rPr>
              <w:t xml:space="preserve">Masa </w:t>
            </w:r>
            <w:proofErr w:type="spellStart"/>
            <w:r>
              <w:rPr>
                <w:rFonts w:ascii="Arial" w:eastAsia="Calibri" w:hAnsi="Arial" w:cs="Arial"/>
                <w:color w:val="000000"/>
                <w:sz w:val="18"/>
                <w:szCs w:val="18"/>
                <w:highlight w:val="white"/>
                <w:lang w:val="en-US" w:eastAsia="en-US"/>
              </w:rPr>
              <w:t>nie</w:t>
            </w:r>
            <w:proofErr w:type="spellEnd"/>
            <w:r>
              <w:rPr>
                <w:rFonts w:ascii="Arial" w:eastAsia="Calibri" w:hAnsi="Arial" w:cs="Arial"/>
                <w:color w:val="000000"/>
                <w:sz w:val="18"/>
                <w:szCs w:val="18"/>
                <w:highlight w:val="white"/>
                <w:lang w:val="en-US" w:eastAsia="en-US"/>
              </w:rPr>
              <w:t xml:space="preserve"> </w:t>
            </w:r>
            <w:proofErr w:type="spellStart"/>
            <w:r>
              <w:rPr>
                <w:rFonts w:ascii="Arial" w:eastAsia="Calibri" w:hAnsi="Arial" w:cs="Arial"/>
                <w:color w:val="000000"/>
                <w:sz w:val="18"/>
                <w:szCs w:val="18"/>
                <w:highlight w:val="white"/>
                <w:lang w:val="en-US" w:eastAsia="en-US"/>
              </w:rPr>
              <w:t>większa</w:t>
            </w:r>
            <w:proofErr w:type="spellEnd"/>
            <w:r>
              <w:rPr>
                <w:rFonts w:ascii="Arial" w:eastAsia="Calibri" w:hAnsi="Arial" w:cs="Arial"/>
                <w:color w:val="000000"/>
                <w:sz w:val="18"/>
                <w:szCs w:val="18"/>
                <w:highlight w:val="white"/>
                <w:lang w:val="en-US" w:eastAsia="en-US"/>
              </w:rPr>
              <w:t xml:space="preserve"> </w:t>
            </w:r>
            <w:proofErr w:type="spellStart"/>
            <w:r>
              <w:rPr>
                <w:rFonts w:ascii="Arial" w:eastAsia="Calibri" w:hAnsi="Arial" w:cs="Arial"/>
                <w:color w:val="000000"/>
                <w:sz w:val="18"/>
                <w:szCs w:val="18"/>
                <w:highlight w:val="white"/>
                <w:lang w:val="en-US" w:eastAsia="en-US"/>
              </w:rPr>
              <w:t>niż</w:t>
            </w:r>
            <w:proofErr w:type="spellEnd"/>
            <w:r>
              <w:rPr>
                <w:rFonts w:ascii="Arial" w:eastAsia="Calibri" w:hAnsi="Arial" w:cs="Arial"/>
                <w:color w:val="000000"/>
                <w:sz w:val="18"/>
                <w:szCs w:val="18"/>
                <w:highlight w:val="white"/>
                <w:lang w:val="en-US" w:eastAsia="en-US"/>
              </w:rPr>
              <w:t xml:space="preserve"> 0,15 kg</w:t>
            </w:r>
          </w:p>
          <w:p w14:paraId="3B3D5F4A" w14:textId="77777777" w:rsidR="000C5358" w:rsidRDefault="000C5358" w:rsidP="00DD55DA">
            <w:pPr>
              <w:pStyle w:val="ListParagraph"/>
              <w:numPr>
                <w:ilvl w:val="0"/>
                <w:numId w:val="1"/>
              </w:numPr>
              <w:jc w:val="both"/>
            </w:pPr>
            <w:r>
              <w:rPr>
                <w:rFonts w:ascii="Arial" w:eastAsia="Calibri" w:hAnsi="Arial" w:cs="Arial"/>
                <w:color w:val="000000"/>
                <w:sz w:val="18"/>
                <w:szCs w:val="18"/>
                <w:highlight w:val="white"/>
                <w:lang w:eastAsia="en-US"/>
              </w:rPr>
              <w:t>Minimum 7 przycisków</w:t>
            </w:r>
          </w:p>
          <w:p w14:paraId="3C7D62DD" w14:textId="77777777" w:rsidR="000C5358" w:rsidRDefault="000C5358" w:rsidP="00DD55DA">
            <w:pPr>
              <w:pStyle w:val="ListParagraph"/>
              <w:numPr>
                <w:ilvl w:val="0"/>
                <w:numId w:val="1"/>
              </w:numPr>
              <w:jc w:val="both"/>
            </w:pPr>
            <w:r>
              <w:rPr>
                <w:rFonts w:ascii="Arial" w:eastAsia="Calibri" w:hAnsi="Arial" w:cs="Arial"/>
                <w:color w:val="000000"/>
                <w:sz w:val="18"/>
                <w:szCs w:val="18"/>
                <w:highlight w:val="white"/>
                <w:lang w:eastAsia="en-US"/>
              </w:rPr>
              <w:t>Kółko przewijania z automatycznym przełączanie trybu</w:t>
            </w:r>
          </w:p>
          <w:p w14:paraId="31468EFA" w14:textId="77777777" w:rsidR="000C5358" w:rsidRDefault="000C5358" w:rsidP="00DD55DA">
            <w:pPr>
              <w:pStyle w:val="ListParagraph"/>
              <w:numPr>
                <w:ilvl w:val="0"/>
                <w:numId w:val="1"/>
              </w:numPr>
              <w:jc w:val="both"/>
            </w:pPr>
            <w:r>
              <w:rPr>
                <w:rFonts w:ascii="Arial" w:eastAsia="Calibri" w:hAnsi="Arial" w:cs="Arial"/>
                <w:color w:val="000000"/>
                <w:sz w:val="18"/>
                <w:szCs w:val="18"/>
                <w:highlight w:val="white"/>
                <w:lang w:eastAsia="en-US"/>
              </w:rPr>
              <w:t xml:space="preserve">Kółko obsługiwane kciukiem </w:t>
            </w:r>
          </w:p>
          <w:p w14:paraId="7AE7ECBA" w14:textId="77777777" w:rsidR="000C5358" w:rsidRDefault="000C5358" w:rsidP="00DD55DA">
            <w:pPr>
              <w:pStyle w:val="ListParagraph"/>
              <w:numPr>
                <w:ilvl w:val="0"/>
                <w:numId w:val="1"/>
              </w:numPr>
              <w:jc w:val="both"/>
            </w:pPr>
            <w:r>
              <w:rPr>
                <w:rFonts w:ascii="Arial" w:eastAsia="Calibri" w:hAnsi="Arial" w:cs="Arial"/>
                <w:color w:val="000000"/>
                <w:sz w:val="18"/>
                <w:szCs w:val="18"/>
                <w:lang w:eastAsia="en-US"/>
              </w:rPr>
              <w:t>Ładowania za pomocą kabla USB-C</w:t>
            </w:r>
          </w:p>
          <w:p w14:paraId="2E718898" w14:textId="77777777" w:rsidR="000C5358" w:rsidRPr="00332CED" w:rsidRDefault="000C5358" w:rsidP="00DD55DA">
            <w:pPr>
              <w:pStyle w:val="ListParagraph"/>
              <w:numPr>
                <w:ilvl w:val="0"/>
                <w:numId w:val="1"/>
              </w:numPr>
              <w:jc w:val="both"/>
            </w:pPr>
            <w:r>
              <w:rPr>
                <w:rFonts w:ascii="Arial" w:eastAsia="Calibri" w:hAnsi="Arial" w:cs="Arial"/>
                <w:color w:val="000000"/>
                <w:sz w:val="18"/>
                <w:szCs w:val="18"/>
                <w:lang w:eastAsia="en-US"/>
              </w:rPr>
              <w:t>Obsługa szybkiego ładowania</w:t>
            </w:r>
          </w:p>
          <w:p w14:paraId="5491EDC8" w14:textId="77777777" w:rsidR="000C5358" w:rsidRDefault="000C5358" w:rsidP="00DD55DA">
            <w:pPr>
              <w:pStyle w:val="ListParagraph"/>
              <w:numPr>
                <w:ilvl w:val="0"/>
                <w:numId w:val="1"/>
              </w:numPr>
              <w:jc w:val="both"/>
            </w:pPr>
            <w:r>
              <w:rPr>
                <w:rFonts w:ascii="Arial" w:eastAsia="Calibri" w:hAnsi="Arial" w:cs="Arial"/>
                <w:color w:val="000000"/>
                <w:sz w:val="18"/>
                <w:szCs w:val="18"/>
                <w:lang w:eastAsia="en-US"/>
              </w:rPr>
              <w:t>Gwarancja producenta 24 miesiące</w:t>
            </w:r>
          </w:p>
          <w:p w14:paraId="7D5C0531" w14:textId="77777777" w:rsidR="000C5358" w:rsidRDefault="000C5358" w:rsidP="00DD55DA">
            <w:pPr>
              <w:jc w:val="both"/>
            </w:pPr>
            <w:r>
              <w:rPr>
                <w:rFonts w:ascii="Arial" w:eastAsia="Calibri" w:hAnsi="Arial" w:cs="Arial"/>
                <w:color w:val="000000"/>
                <w:sz w:val="18"/>
                <w:szCs w:val="18"/>
                <w:lang w:eastAsia="en-US"/>
              </w:rPr>
              <w:t>- plecak wodoodporny dopasowany do wymiarów mobilnej stacji roboczej 15,6”</w:t>
            </w:r>
          </w:p>
          <w:p w14:paraId="4E402C73" w14:textId="77777777" w:rsidR="000C5358" w:rsidRPr="004B0CFE" w:rsidRDefault="000C5358" w:rsidP="00DD55DA">
            <w:pPr>
              <w:pStyle w:val="ListParagraph"/>
              <w:numPr>
                <w:ilvl w:val="0"/>
                <w:numId w:val="2"/>
              </w:numPr>
              <w:jc w:val="both"/>
            </w:pPr>
            <w:r>
              <w:rPr>
                <w:rFonts w:ascii="Arial" w:eastAsia="Calibri" w:hAnsi="Arial" w:cs="Arial"/>
                <w:color w:val="000000"/>
                <w:sz w:val="18"/>
                <w:szCs w:val="18"/>
                <w:lang w:eastAsia="en-US"/>
              </w:rPr>
              <w:t>Kolor czarny</w:t>
            </w:r>
          </w:p>
          <w:p w14:paraId="0EF6172A" w14:textId="77777777" w:rsidR="000C5358" w:rsidRDefault="000C5358" w:rsidP="00DD55DA">
            <w:pPr>
              <w:pStyle w:val="ListParagraph"/>
              <w:numPr>
                <w:ilvl w:val="0"/>
                <w:numId w:val="2"/>
              </w:numPr>
              <w:jc w:val="both"/>
            </w:pPr>
            <w:r>
              <w:rPr>
                <w:rFonts w:ascii="Arial" w:eastAsia="Calibri" w:hAnsi="Arial" w:cs="Arial"/>
                <w:color w:val="000000"/>
                <w:sz w:val="18"/>
                <w:szCs w:val="18"/>
                <w:lang w:eastAsia="en-US"/>
              </w:rPr>
              <w:t>Min. dwie komory</w:t>
            </w:r>
          </w:p>
          <w:p w14:paraId="11E36281" w14:textId="77777777" w:rsidR="000C5358" w:rsidRDefault="000C5358" w:rsidP="00DD55DA">
            <w:pPr>
              <w:pStyle w:val="ListParagraph"/>
              <w:numPr>
                <w:ilvl w:val="0"/>
                <w:numId w:val="2"/>
              </w:numPr>
              <w:jc w:val="both"/>
            </w:pPr>
            <w:r>
              <w:rPr>
                <w:rFonts w:ascii="Arial" w:eastAsia="Calibri" w:hAnsi="Arial" w:cs="Arial"/>
                <w:color w:val="000000"/>
                <w:sz w:val="18"/>
                <w:szCs w:val="18"/>
                <w:lang w:eastAsia="en-US"/>
              </w:rPr>
              <w:t>Wodoodporny</w:t>
            </w:r>
          </w:p>
          <w:p w14:paraId="5B46A3D6" w14:textId="77777777" w:rsidR="000C5358" w:rsidRDefault="000C5358" w:rsidP="00DD55DA">
            <w:pPr>
              <w:pStyle w:val="ListParagraph"/>
              <w:numPr>
                <w:ilvl w:val="0"/>
                <w:numId w:val="2"/>
              </w:numPr>
              <w:jc w:val="both"/>
            </w:pPr>
            <w:r>
              <w:rPr>
                <w:rFonts w:ascii="Arial" w:eastAsia="Calibri" w:hAnsi="Arial" w:cs="Arial"/>
                <w:color w:val="000000"/>
                <w:sz w:val="18"/>
                <w:szCs w:val="18"/>
                <w:lang w:eastAsia="en-US"/>
              </w:rPr>
              <w:t>Posiada uchwyt ręczny, paski na ramie, zapinanie komór na suwaki</w:t>
            </w:r>
          </w:p>
          <w:p w14:paraId="400832B1" w14:textId="77777777" w:rsidR="000C5358" w:rsidRDefault="000C5358" w:rsidP="00DD55DA">
            <w:pPr>
              <w:pStyle w:val="ListParagraph"/>
              <w:numPr>
                <w:ilvl w:val="0"/>
                <w:numId w:val="2"/>
              </w:numPr>
              <w:jc w:val="both"/>
            </w:pPr>
            <w:r>
              <w:rPr>
                <w:rFonts w:ascii="Arial" w:eastAsia="Calibri" w:hAnsi="Arial" w:cs="Arial"/>
                <w:color w:val="000000"/>
                <w:sz w:val="18"/>
                <w:szCs w:val="18"/>
                <w:lang w:eastAsia="en-US"/>
              </w:rPr>
              <w:t>Możliwość noszenia na trzy sposoby</w:t>
            </w:r>
          </w:p>
          <w:p w14:paraId="158D8400" w14:textId="77777777" w:rsidR="000C5358" w:rsidRDefault="000C5358" w:rsidP="00DD55DA">
            <w:pPr>
              <w:pStyle w:val="ListParagraph"/>
              <w:numPr>
                <w:ilvl w:val="0"/>
                <w:numId w:val="2"/>
              </w:numPr>
              <w:jc w:val="both"/>
            </w:pPr>
            <w:r>
              <w:rPr>
                <w:rFonts w:ascii="Arial" w:eastAsia="Calibri" w:hAnsi="Arial" w:cs="Arial"/>
                <w:color w:val="000000"/>
                <w:sz w:val="18"/>
                <w:szCs w:val="18"/>
                <w:lang w:eastAsia="en-US"/>
              </w:rPr>
              <w:t>Masa nie większa niż 1,1 kg</w:t>
            </w:r>
          </w:p>
          <w:p w14:paraId="710DA35A" w14:textId="77777777" w:rsidR="000C5358" w:rsidRPr="00332CED" w:rsidRDefault="000C5358" w:rsidP="00DD55DA">
            <w:pPr>
              <w:pStyle w:val="ListParagraph"/>
              <w:numPr>
                <w:ilvl w:val="0"/>
                <w:numId w:val="2"/>
              </w:numPr>
              <w:jc w:val="both"/>
            </w:pPr>
            <w:r>
              <w:rPr>
                <w:rFonts w:ascii="Arial" w:eastAsia="Calibri" w:hAnsi="Arial" w:cs="Arial"/>
                <w:color w:val="000000"/>
                <w:sz w:val="18"/>
                <w:szCs w:val="18"/>
                <w:lang w:eastAsia="en-US"/>
              </w:rPr>
              <w:t>Wysokość nie przekraczająca 45 cm, szerokość nie przekraczająca 30 cm, głębokość nie przekraczająca 15 cm</w:t>
            </w:r>
          </w:p>
          <w:p w14:paraId="3340AC1B" w14:textId="77777777" w:rsidR="000C5358" w:rsidRDefault="000C5358" w:rsidP="00DD55DA">
            <w:pPr>
              <w:pStyle w:val="ListParagraph"/>
              <w:numPr>
                <w:ilvl w:val="0"/>
                <w:numId w:val="2"/>
              </w:numPr>
              <w:jc w:val="both"/>
            </w:pPr>
            <w:r>
              <w:rPr>
                <w:rFonts w:ascii="Arial" w:eastAsia="Calibri" w:hAnsi="Arial" w:cs="Arial"/>
                <w:color w:val="000000"/>
                <w:sz w:val="18"/>
                <w:szCs w:val="18"/>
                <w:lang w:eastAsia="en-US"/>
              </w:rPr>
              <w:t>3-letnia gwarancja producenta</w:t>
            </w:r>
          </w:p>
          <w:p w14:paraId="53175DC0" w14:textId="77777777" w:rsidR="000C5358" w:rsidRDefault="000C5358" w:rsidP="00DD55DA">
            <w:pPr>
              <w:jc w:val="both"/>
              <w:rPr>
                <w:rFonts w:ascii="Arial" w:eastAsia="Calibri" w:hAnsi="Arial" w:cs="Arial"/>
                <w:color w:val="000000"/>
                <w:sz w:val="18"/>
                <w:szCs w:val="18"/>
                <w:lang w:eastAsia="en-US"/>
              </w:rPr>
            </w:pPr>
          </w:p>
        </w:tc>
      </w:tr>
    </w:tbl>
    <w:p w14:paraId="6763E2D9" w14:textId="77777777" w:rsidR="00480AD1" w:rsidRDefault="00480AD1"/>
    <w:sectPr w:rsidR="00480AD1" w:rsidSect="00C03A84">
      <w:headerReference w:type="default" r:id="rId11"/>
      <w:footerReference w:type="default" r:id="rId12"/>
      <w:pgSz w:w="11906" w:h="16838"/>
      <w:pgMar w:top="1417" w:right="1417" w:bottom="1417" w:left="1417" w:header="708"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290CB" w14:textId="77777777" w:rsidR="00994300" w:rsidRDefault="00994300" w:rsidP="00ED1F90">
      <w:r>
        <w:separator/>
      </w:r>
    </w:p>
  </w:endnote>
  <w:endnote w:type="continuationSeparator" w:id="0">
    <w:p w14:paraId="63FD6A3F" w14:textId="77777777" w:rsidR="00994300" w:rsidRDefault="00994300" w:rsidP="00ED1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8D889" w14:textId="1AAD1A16" w:rsidR="00ED1F90" w:rsidRDefault="00C03A84" w:rsidP="00C03A84">
    <w:pPr>
      <w:pStyle w:val="Stopka"/>
      <w:jc w:val="both"/>
      <w:rPr>
        <w:noProof/>
      </w:rPr>
    </w:pPr>
    <w:r>
      <w:rPr>
        <w:noProof/>
      </w:rPr>
      <w:t>Projekt współfinansowany przez Unię Europejską ze środków Europejskiego Funduszu Rozwoju w ramach Programu Operacyjnego Inteligentny Rozwój. Projekt realizowany w ramach konkursu Narodowego Centrum Badań i Rozwoju: Szybka Ścieżka – Technologie Kosmiczne 5/1.1.1/2019.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4CF65" w14:textId="77777777" w:rsidR="00994300" w:rsidRDefault="00994300" w:rsidP="00ED1F90">
      <w:r>
        <w:separator/>
      </w:r>
    </w:p>
  </w:footnote>
  <w:footnote w:type="continuationSeparator" w:id="0">
    <w:p w14:paraId="024EBD1E" w14:textId="77777777" w:rsidR="00994300" w:rsidRDefault="00994300" w:rsidP="00ED1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BBAFD" w14:textId="124FBC11" w:rsidR="0042549E" w:rsidRDefault="008B427F" w:rsidP="00ED1F90">
    <w:pPr>
      <w:rPr>
        <w:noProof/>
      </w:rPr>
    </w:pPr>
    <w:r>
      <w:rPr>
        <w:noProof/>
      </w:rPr>
      <mc:AlternateContent>
        <mc:Choice Requires="wpg">
          <w:drawing>
            <wp:anchor distT="0" distB="0" distL="114300" distR="114300" simplePos="0" relativeHeight="251658240" behindDoc="0" locked="0" layoutInCell="1" allowOverlap="1" wp14:anchorId="34775CCC" wp14:editId="33F7C848">
              <wp:simplePos x="0" y="0"/>
              <wp:positionH relativeFrom="margin">
                <wp:align>left</wp:align>
              </wp:positionH>
              <wp:positionV relativeFrom="paragraph">
                <wp:posOffset>-217805</wp:posOffset>
              </wp:positionV>
              <wp:extent cx="6405245" cy="709295"/>
              <wp:effectExtent l="0" t="0" r="0" b="0"/>
              <wp:wrapNone/>
              <wp:docPr id="13" name="Grupa 13"/>
              <wp:cNvGraphicFramePr/>
              <a:graphic xmlns:a="http://schemas.openxmlformats.org/drawingml/2006/main">
                <a:graphicData uri="http://schemas.microsoft.com/office/word/2010/wordprocessingGroup">
                  <wpg:wgp>
                    <wpg:cNvGrpSpPr/>
                    <wpg:grpSpPr>
                      <a:xfrm>
                        <a:off x="0" y="0"/>
                        <a:ext cx="6405245" cy="709295"/>
                        <a:chOff x="0" y="0"/>
                        <a:chExt cx="5209539" cy="542290"/>
                      </a:xfrm>
                    </wpg:grpSpPr>
                    <pic:pic xmlns:pic="http://schemas.openxmlformats.org/drawingml/2006/picture">
                      <pic:nvPicPr>
                        <pic:cNvPr id="14" name="Obraz 14"/>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9175" cy="542290"/>
                        </a:xfrm>
                        <a:prstGeom prst="rect">
                          <a:avLst/>
                        </a:prstGeom>
                        <a:noFill/>
                        <a:ln>
                          <a:noFill/>
                        </a:ln>
                      </pic:spPr>
                    </pic:pic>
                    <pic:pic xmlns:pic="http://schemas.openxmlformats.org/drawingml/2006/picture">
                      <pic:nvPicPr>
                        <pic:cNvPr id="15" name="Obraz 15"/>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190625" y="19050"/>
                          <a:ext cx="1337945" cy="447040"/>
                        </a:xfrm>
                        <a:prstGeom prst="rect">
                          <a:avLst/>
                        </a:prstGeom>
                        <a:noFill/>
                        <a:ln>
                          <a:noFill/>
                        </a:ln>
                      </pic:spPr>
                    </pic:pic>
                    <pic:pic xmlns:pic="http://schemas.openxmlformats.org/drawingml/2006/picture">
                      <pic:nvPicPr>
                        <pic:cNvPr id="16" name="Obraz 16"/>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3895725" y="57150"/>
                          <a:ext cx="1313814" cy="428626"/>
                        </a:xfrm>
                        <a:prstGeom prst="rect">
                          <a:avLst/>
                        </a:prstGeom>
                        <a:noFill/>
                        <a:ln>
                          <a:noFill/>
                        </a:ln>
                      </pic:spPr>
                    </pic:pic>
                    <pic:pic xmlns:pic="http://schemas.openxmlformats.org/drawingml/2006/picture">
                      <pic:nvPicPr>
                        <pic:cNvPr id="17" name="Obraz 17"/>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2724150" y="123825"/>
                          <a:ext cx="981075" cy="34353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933090D" id="Grupa 13" o:spid="_x0000_s1026" style="position:absolute;margin-left:0;margin-top:-17.15pt;width:504.35pt;height:55.85pt;z-index:251658240;mso-position-horizontal:left;mso-position-horizontal-relative:margin;mso-width-relative:margin;mso-height-relative:margin" coordsize="52095,54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4" o:spid="_x0000_s1027" type="#_x0000_t75" style="position:absolute;width:10191;height:54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">
                <v:imagedata r:id="rId5" o:title=""/>
              </v:shape>
              <v:shape id="Obraz 15" o:spid="_x0000_s1028" type="#_x0000_t75" style="position:absolute;left:11906;top:190;width:13379;height:44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">
                <v:imagedata r:id="rId6" o:title=""/>
              </v:shape>
              <v:shape id="Obraz 16" o:spid="_x0000_s1029" type="#_x0000_t75" style="position:absolute;left:38957;top:571;width:13138;height:4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">
                <v:imagedata r:id="rId7" o:title=""/>
              </v:shape>
              <v:shape id="Obraz 17" o:spid="_x0000_s1030" type="#_x0000_t75" style="position:absolute;left:27241;top:1238;width:9811;height:3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">
                <v:imagedata r:id="rId8" o:title=""/>
              </v:shape>
              <w10:wrap anchorx="margin"/>
            </v:group>
          </w:pict>
        </mc:Fallback>
      </mc:AlternateContent>
    </w:r>
    <w:r w:rsidR="0027003C">
      <w:rPr>
        <w:noProof/>
      </w:rPr>
      <mc:AlternateContent>
        <mc:Choice Requires="wps">
          <w:drawing>
            <wp:anchor distT="0" distB="0" distL="114300" distR="114300" simplePos="0" relativeHeight="251666432" behindDoc="0" locked="0" layoutInCell="1" allowOverlap="1" wp14:anchorId="5D69A09C" wp14:editId="21596A5D">
              <wp:simplePos x="0" y="0"/>
              <wp:positionH relativeFrom="column">
                <wp:posOffset>-221615</wp:posOffset>
              </wp:positionH>
              <wp:positionV relativeFrom="paragraph">
                <wp:posOffset>-149860</wp:posOffset>
              </wp:positionV>
              <wp:extent cx="47625" cy="10097135"/>
              <wp:effectExtent l="0" t="0" r="28575" b="37465"/>
              <wp:wrapNone/>
              <wp:docPr id="3" name="Łącznik prosty 3"/>
              <wp:cNvGraphicFramePr/>
              <a:graphic xmlns:a="http://schemas.openxmlformats.org/drawingml/2006/main">
                <a:graphicData uri="http://schemas.microsoft.com/office/word/2010/wordprocessingShape">
                  <wps:wsp>
                    <wps:cNvCnPr/>
                    <wps:spPr>
                      <a:xfrm>
                        <a:off x="0" y="0"/>
                        <a:ext cx="47625" cy="1009713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A68FE02" id="Łącznik prosty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7.45pt,-11.8pt" to="-13.7pt,7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" strokecolor="red" strokeweight=".5pt">
              <v:stroke joinstyle="miter"/>
            </v:line>
          </w:pict>
        </mc:Fallback>
      </mc:AlternateContent>
    </w:r>
  </w:p>
  <w:p w14:paraId="1D2F1B43" w14:textId="1A1CE0B4" w:rsidR="00ED1F90" w:rsidRPr="00ED1F90" w:rsidRDefault="000C5358" w:rsidP="00ED1F90">
    <w:pPr>
      <w:rPr>
        <w:rFonts w:ascii="Arial Nova" w:hAnsi="Arial Nova"/>
        <w:sz w:val="14"/>
        <w:szCs w:val="14"/>
      </w:rPr>
    </w:pPr>
    <w:r>
      <w:rPr>
        <w:noProof/>
      </w:rPr>
      <mc:AlternateContent>
        <mc:Choice Requires="wps">
          <w:drawing>
            <wp:anchor distT="45720" distB="45720" distL="114300" distR="114300" simplePos="0" relativeHeight="251668480" behindDoc="0" locked="0" layoutInCell="1" allowOverlap="1" wp14:anchorId="291C97F8" wp14:editId="554C5F7C">
              <wp:simplePos x="0" y="0"/>
              <wp:positionH relativeFrom="margin">
                <wp:posOffset>647065</wp:posOffset>
              </wp:positionH>
              <wp:positionV relativeFrom="paragraph">
                <wp:posOffset>60960</wp:posOffset>
              </wp:positionV>
              <wp:extent cx="5120640" cy="403860"/>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403860"/>
                      </a:xfrm>
                      <a:prstGeom prst="rect">
                        <a:avLst/>
                      </a:prstGeom>
                      <a:noFill/>
                      <a:ln w="9525">
                        <a:noFill/>
                        <a:miter lim="800000"/>
                        <a:headEnd/>
                        <a:tailEnd/>
                      </a:ln>
                    </wps:spPr>
                    <wps:txbx>
                      <w:txbxContent>
                        <w:p w14:paraId="47B64628" w14:textId="592B3334" w:rsidR="008B427F" w:rsidRDefault="00ED1F90" w:rsidP="008B427F">
                          <w:pPr>
                            <w:jc w:val="center"/>
                            <w:rPr>
                              <w:rFonts w:cstheme="minorHAnsi"/>
                              <w:color w:val="1F3864" w:themeColor="accent1" w:themeShade="80"/>
                              <w:sz w:val="14"/>
                              <w:szCs w:val="14"/>
                            </w:rPr>
                          </w:pPr>
                          <w:r w:rsidRPr="00ED1F90">
                            <w:rPr>
                              <w:rFonts w:cstheme="minorHAnsi"/>
                              <w:color w:val="1F3864" w:themeColor="accent1" w:themeShade="80"/>
                              <w:sz w:val="14"/>
                              <w:szCs w:val="14"/>
                            </w:rPr>
                            <w:t>OPRACOWANIE TRÓJSTOPNIOWEGO SUBORBITALNEGO SYSTEMU RAKIETOWEGO DO WYNOSZENIA ŁADUNKÓW BADAWCZYCH</w:t>
                          </w:r>
                          <w:r w:rsidR="008B427F">
                            <w:rPr>
                              <w:rFonts w:cstheme="minorHAnsi"/>
                              <w:color w:val="1F3864" w:themeColor="accent1" w:themeShade="80"/>
                              <w:sz w:val="14"/>
                              <w:szCs w:val="14"/>
                            </w:rPr>
                            <w:br/>
                            <w:t>Nr umowy: POIR.01.01.01-00-0834/19-00</w:t>
                          </w:r>
                          <w:r w:rsidR="000C5358">
                            <w:rPr>
                              <w:rFonts w:cstheme="minorHAnsi"/>
                              <w:color w:val="1F3864" w:themeColor="accent1" w:themeShade="80"/>
                              <w:sz w:val="14"/>
                              <w:szCs w:val="14"/>
                            </w:rPr>
                            <w:t xml:space="preserve">                                                    </w:t>
                          </w:r>
                        </w:p>
                        <w:p w14:paraId="69582535" w14:textId="4E5D8C0F" w:rsidR="000C5358" w:rsidRPr="000C5358" w:rsidRDefault="000C5358" w:rsidP="008B427F">
                          <w:pPr>
                            <w:jc w:val="center"/>
                            <w:rPr>
                              <w:rFonts w:cstheme="minorHAnsi"/>
                              <w:color w:val="1F3864" w:themeColor="accent1" w:themeShade="80"/>
                              <w:sz w:val="22"/>
                              <w:szCs w:val="22"/>
                            </w:rPr>
                          </w:pPr>
                          <w:r>
                            <w:rPr>
                              <w:rFonts w:cstheme="minorHAnsi"/>
                              <w:color w:val="1F3864" w:themeColor="accent1" w:themeShade="80"/>
                              <w:sz w:val="14"/>
                              <w:szCs w:val="1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1C97F8" id="_x0000_t202" coordsize="21600,21600" o:spt="202" path="m,l,21600r21600,l21600,xe">
              <v:stroke joinstyle="miter"/>
              <v:path gradientshapeok="t" o:connecttype="rect"/>
            </v:shapetype>
            <v:shape id="Pole tekstowe 2" o:spid="_x0000_s1026" type="#_x0000_t202" style="position:absolute;margin-left:50.95pt;margin-top:4.8pt;width:403.2pt;height:31.8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" filled="f" stroked="f">
              <v:textbox>
                <w:txbxContent>
                  <w:p w14:paraId="47B64628" w14:textId="592B3334" w:rsidR="008B427F" w:rsidRDefault="00ED1F90" w:rsidP="008B427F">
                    <w:pPr>
                      <w:jc w:val="center"/>
                      <w:rPr>
                        <w:rFonts w:cstheme="minorHAnsi"/>
                        <w:color w:val="1F3864" w:themeColor="accent1" w:themeShade="80"/>
                        <w:sz w:val="14"/>
                        <w:szCs w:val="14"/>
                      </w:rPr>
                    </w:pPr>
                    <w:r w:rsidRPr="00ED1F90">
                      <w:rPr>
                        <w:rFonts w:cstheme="minorHAnsi"/>
                        <w:color w:val="1F3864" w:themeColor="accent1" w:themeShade="80"/>
                        <w:sz w:val="14"/>
                        <w:szCs w:val="14"/>
                      </w:rPr>
                      <w:t>OPRACOWANIE TRÓJSTOPNIOWEGO SUBORBITALNEGO SYSTEMU RAKIETOWEGO DO WYNOSZENIA ŁADUNKÓW BADAWCZYCH</w:t>
                    </w:r>
                    <w:r w:rsidR="008B427F">
                      <w:rPr>
                        <w:rFonts w:cstheme="minorHAnsi"/>
                        <w:color w:val="1F3864" w:themeColor="accent1" w:themeShade="80"/>
                        <w:sz w:val="14"/>
                        <w:szCs w:val="14"/>
                      </w:rPr>
                      <w:br/>
                      <w:t>Nr umowy: POIR.01.01.01-00-0834/19-00</w:t>
                    </w:r>
                    <w:r w:rsidR="000C5358">
                      <w:rPr>
                        <w:rFonts w:cstheme="minorHAnsi"/>
                        <w:color w:val="1F3864" w:themeColor="accent1" w:themeShade="80"/>
                        <w:sz w:val="14"/>
                        <w:szCs w:val="14"/>
                      </w:rPr>
                      <w:t xml:space="preserve">                                                    </w:t>
                    </w:r>
                  </w:p>
                  <w:p w14:paraId="69582535" w14:textId="4E5D8C0F" w:rsidR="000C5358" w:rsidRPr="000C5358" w:rsidRDefault="000C5358" w:rsidP="008B427F">
                    <w:pPr>
                      <w:jc w:val="center"/>
                      <w:rPr>
                        <w:rFonts w:cstheme="minorHAnsi"/>
                        <w:color w:val="1F3864" w:themeColor="accent1" w:themeShade="80"/>
                        <w:sz w:val="22"/>
                        <w:szCs w:val="22"/>
                      </w:rPr>
                    </w:pPr>
                    <w:r>
                      <w:rPr>
                        <w:rFonts w:cstheme="minorHAnsi"/>
                        <w:color w:val="1F3864" w:themeColor="accent1" w:themeShade="80"/>
                        <w:sz w:val="14"/>
                        <w:szCs w:val="14"/>
                      </w:rPr>
                      <w:t xml:space="preserve">                                                                                     </w:t>
                    </w:r>
                  </w:p>
                </w:txbxContent>
              </v:textbox>
              <w10:wrap type="square" anchorx="margin"/>
            </v:shape>
          </w:pict>
        </mc:Fallback>
      </mc:AlternateContent>
    </w:r>
    <w:r w:rsidR="00ED1F90">
      <w:rPr>
        <w:rFonts w:cstheme="minorHAnsi"/>
        <w:color w:val="1F3864" w:themeColor="accent1" w:themeShade="80"/>
        <w:sz w:val="14"/>
        <w:szCs w:val="14"/>
      </w:rPr>
      <w:t xml:space="preserve">                 </w:t>
    </w:r>
  </w:p>
  <w:p w14:paraId="312EDE1F" w14:textId="6DF7F0AF" w:rsidR="00ED1F90" w:rsidRDefault="00ED1F90">
    <w:pPr>
      <w:pStyle w:val="Nagwek"/>
    </w:pPr>
  </w:p>
  <w:p w14:paraId="5BD96534" w14:textId="3E0C7101" w:rsidR="000C5358" w:rsidRDefault="000C5358">
    <w:pPr>
      <w:pStyle w:val="Nagwek"/>
    </w:pPr>
  </w:p>
  <w:p w14:paraId="130EE5A0" w14:textId="77777777" w:rsidR="000C5358" w:rsidRDefault="000C5358" w:rsidP="000C5358">
    <w:pPr>
      <w:pStyle w:val="Nagwek"/>
      <w:jc w:val="right"/>
    </w:pPr>
    <w:r>
      <w:t xml:space="preserve">                                  </w:t>
    </w:r>
  </w:p>
  <w:p w14:paraId="7E580987" w14:textId="4956A5BC" w:rsidR="000C5358" w:rsidRDefault="000C5358" w:rsidP="000C5358">
    <w:pPr>
      <w:pStyle w:val="Nagwek"/>
      <w:jc w:val="right"/>
    </w:pPr>
    <w:r>
      <w:t xml:space="preserve">Załącznik Nr 1.1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3"/>
    <w:multiLevelType w:val="multilevel"/>
    <w:tmpl w:val="00000003"/>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206"/>
    <w:rsid w:val="00014206"/>
    <w:rsid w:val="000C5358"/>
    <w:rsid w:val="00142B88"/>
    <w:rsid w:val="001539C7"/>
    <w:rsid w:val="001E2C3F"/>
    <w:rsid w:val="0027003C"/>
    <w:rsid w:val="002F0BF0"/>
    <w:rsid w:val="0036549D"/>
    <w:rsid w:val="003F29C5"/>
    <w:rsid w:val="0042549E"/>
    <w:rsid w:val="00480AD1"/>
    <w:rsid w:val="006000DD"/>
    <w:rsid w:val="00694E23"/>
    <w:rsid w:val="006D5DC6"/>
    <w:rsid w:val="008B427F"/>
    <w:rsid w:val="00994300"/>
    <w:rsid w:val="009B29A5"/>
    <w:rsid w:val="00AC6B69"/>
    <w:rsid w:val="00C03A84"/>
    <w:rsid w:val="00C959B8"/>
    <w:rsid w:val="00CC004B"/>
    <w:rsid w:val="00CE4302"/>
    <w:rsid w:val="00D93E18"/>
    <w:rsid w:val="00ED1F90"/>
    <w:rsid w:val="00ED28C3"/>
    <w:rsid w:val="00F23888"/>
    <w:rsid w:val="00F350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BB1FD8"/>
  <w15:chartTrackingRefBased/>
  <w15:docId w15:val="{1E5E39D6-FCA7-48C5-8C11-E8BE38496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C5358"/>
    <w:pPr>
      <w:suppressAutoHyphens/>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C5358"/>
    <w:pPr>
      <w:keepNext/>
      <w:jc w:val="center"/>
      <w:outlineLvl w:val="0"/>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1F90"/>
    <w:pPr>
      <w:tabs>
        <w:tab w:val="center" w:pos="4536"/>
        <w:tab w:val="right" w:pos="9072"/>
      </w:tabs>
    </w:pPr>
  </w:style>
  <w:style w:type="character" w:customStyle="1" w:styleId="NagwekZnak">
    <w:name w:val="Nagłówek Znak"/>
    <w:basedOn w:val="Domylnaczcionkaakapitu"/>
    <w:link w:val="Nagwek"/>
    <w:uiPriority w:val="99"/>
    <w:rsid w:val="00ED1F90"/>
  </w:style>
  <w:style w:type="paragraph" w:styleId="Stopka">
    <w:name w:val="footer"/>
    <w:basedOn w:val="Normalny"/>
    <w:link w:val="StopkaZnak"/>
    <w:uiPriority w:val="99"/>
    <w:unhideWhenUsed/>
    <w:rsid w:val="00ED1F90"/>
    <w:pPr>
      <w:tabs>
        <w:tab w:val="center" w:pos="4536"/>
        <w:tab w:val="right" w:pos="9072"/>
      </w:tabs>
    </w:pPr>
  </w:style>
  <w:style w:type="character" w:customStyle="1" w:styleId="StopkaZnak">
    <w:name w:val="Stopka Znak"/>
    <w:basedOn w:val="Domylnaczcionkaakapitu"/>
    <w:link w:val="Stopka"/>
    <w:uiPriority w:val="99"/>
    <w:rsid w:val="00ED1F90"/>
  </w:style>
  <w:style w:type="character" w:customStyle="1" w:styleId="Nagwek1Znak">
    <w:name w:val="Nagłówek 1 Znak"/>
    <w:basedOn w:val="Domylnaczcionkaakapitu"/>
    <w:link w:val="Nagwek1"/>
    <w:rsid w:val="000C5358"/>
    <w:rPr>
      <w:rFonts w:ascii="Times New Roman" w:eastAsia="Times New Roman" w:hAnsi="Times New Roman" w:cs="Times New Roman"/>
      <w:b/>
      <w:bCs/>
      <w:sz w:val="28"/>
      <w:szCs w:val="24"/>
      <w:lang w:eastAsia="pl-PL"/>
    </w:rPr>
  </w:style>
  <w:style w:type="character" w:styleId="Hipercze">
    <w:name w:val="Hyperlink"/>
    <w:rsid w:val="000C5358"/>
    <w:rPr>
      <w:color w:val="0000FF"/>
      <w:u w:val="single"/>
    </w:rPr>
  </w:style>
  <w:style w:type="paragraph" w:customStyle="1" w:styleId="Default">
    <w:name w:val="Default"/>
    <w:rsid w:val="000C5358"/>
    <w:pPr>
      <w:suppressAutoHyphens/>
      <w:spacing w:after="0" w:line="240" w:lineRule="auto"/>
    </w:pPr>
    <w:rPr>
      <w:rFonts w:ascii="Calibri" w:eastAsia="Calibri" w:hAnsi="Calibri" w:cs="Calibri"/>
      <w:color w:val="000000"/>
      <w:sz w:val="24"/>
      <w:szCs w:val="24"/>
      <w:lang w:val="en-US"/>
    </w:rPr>
  </w:style>
  <w:style w:type="paragraph" w:customStyle="1" w:styleId="ListParagraph">
    <w:name w:val="List Paragraph"/>
    <w:basedOn w:val="Normalny"/>
    <w:rsid w:val="000C53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6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smark.com/products/pt.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tco.brightly.se/pls/nvp/!tco_search" TargetMode="External"/><Relationship Id="rId4" Type="http://schemas.openxmlformats.org/officeDocument/2006/relationships/settings" Target="settings.xml"/><Relationship Id="rId9" Type="http://schemas.openxmlformats.org/officeDocument/2006/relationships/hyperlink" Target="http://www.videocardbenchmark.net/gpu_list.ph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C60CB-52CB-4B8C-9376-A3520E029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1756</Words>
  <Characters>10537</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Szczesna Agnieszka</dc:creator>
  <cp:keywords/>
  <dc:description/>
  <cp:lastModifiedBy>Katarzyna Ulatowska</cp:lastModifiedBy>
  <cp:revision>12</cp:revision>
  <cp:lastPrinted>2020-07-02T06:18:00Z</cp:lastPrinted>
  <dcterms:created xsi:type="dcterms:W3CDTF">2020-06-23T09:06:00Z</dcterms:created>
  <dcterms:modified xsi:type="dcterms:W3CDTF">2021-07-15T06:48:00Z</dcterms:modified>
</cp:coreProperties>
</file>