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FD531"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bookmarkStart w:id="0" w:name="_Hlk151016192"/>
    </w:p>
    <w:tbl>
      <w:tblPr>
        <w:tblW w:w="9639" w:type="dxa"/>
        <w:tblInd w:w="85" w:type="dxa"/>
        <w:tblLayout w:type="fixed"/>
        <w:tblCellMar>
          <w:top w:w="57" w:type="dxa"/>
          <w:left w:w="85" w:type="dxa"/>
          <w:bottom w:w="57" w:type="dxa"/>
          <w:right w:w="85" w:type="dxa"/>
        </w:tblCellMar>
        <w:tblLook w:val="0080" w:firstRow="0" w:lastRow="0" w:firstColumn="1" w:lastColumn="0" w:noHBand="0" w:noVBand="0"/>
      </w:tblPr>
      <w:tblGrid>
        <w:gridCol w:w="1754"/>
        <w:gridCol w:w="2829"/>
        <w:gridCol w:w="3402"/>
        <w:gridCol w:w="1654"/>
      </w:tblGrid>
      <w:tr w:rsidR="006B0CCC" w:rsidRPr="006B0CCC" w14:paraId="3D6188B3" w14:textId="77777777" w:rsidTr="005A6EF8">
        <w:trPr>
          <w:trHeight w:val="119"/>
        </w:trPr>
        <w:tc>
          <w:tcPr>
            <w:tcW w:w="9639" w:type="dxa"/>
            <w:gridSpan w:val="4"/>
            <w:tcBorders>
              <w:top w:val="single" w:sz="8" w:space="0" w:color="000000"/>
              <w:left w:val="single" w:sz="8" w:space="0" w:color="000000"/>
              <w:bottom w:val="single" w:sz="4" w:space="0" w:color="000000"/>
              <w:right w:val="single" w:sz="8" w:space="0" w:color="000000"/>
            </w:tcBorders>
            <w:shd w:val="clear" w:color="auto" w:fill="auto"/>
          </w:tcPr>
          <w:p w14:paraId="48820B2B" w14:textId="77777777" w:rsidR="00AF7413" w:rsidRPr="00AF7413" w:rsidRDefault="00AF7413" w:rsidP="00AF7413">
            <w:pPr>
              <w:widowControl w:val="0"/>
              <w:suppressAutoHyphens/>
              <w:snapToGrid w:val="0"/>
              <w:spacing w:after="0" w:line="240" w:lineRule="auto"/>
              <w:jc w:val="center"/>
              <w:rPr>
                <w:rFonts w:ascii="Calibri" w:eastAsia="Lucida Sans Unicode" w:hAnsi="Calibri" w:cs="Calibri"/>
                <w:kern w:val="1"/>
                <w:sz w:val="24"/>
                <w:szCs w:val="24"/>
              </w:rPr>
            </w:pPr>
            <w:r w:rsidRPr="00AF7413">
              <w:rPr>
                <w:rFonts w:ascii="Calibri" w:eastAsia="Lucida Sans Unicode" w:hAnsi="Calibri" w:cs="Calibri"/>
                <w:kern w:val="1"/>
                <w:sz w:val="24"/>
                <w:szCs w:val="24"/>
              </w:rPr>
              <w:t>USŁUGI PROJEKTOWE</w:t>
            </w:r>
          </w:p>
          <w:p w14:paraId="3FF345E4" w14:textId="77777777" w:rsidR="00AF7413" w:rsidRPr="00AF7413" w:rsidRDefault="00AF7413" w:rsidP="00AF7413">
            <w:pPr>
              <w:widowControl w:val="0"/>
              <w:suppressAutoHyphens/>
              <w:snapToGrid w:val="0"/>
              <w:spacing w:after="0" w:line="240" w:lineRule="auto"/>
              <w:jc w:val="center"/>
              <w:rPr>
                <w:rFonts w:ascii="Calibri" w:eastAsia="Lucida Sans Unicode" w:hAnsi="Calibri" w:cs="Calibri"/>
                <w:kern w:val="1"/>
                <w:sz w:val="24"/>
                <w:szCs w:val="24"/>
              </w:rPr>
            </w:pPr>
            <w:r w:rsidRPr="00AF7413">
              <w:rPr>
                <w:rFonts w:ascii="Calibri" w:eastAsia="Lucida Sans Unicode" w:hAnsi="Calibri" w:cs="Calibri"/>
                <w:kern w:val="1"/>
                <w:sz w:val="24"/>
                <w:szCs w:val="24"/>
              </w:rPr>
              <w:t>Ryszard Klimkiewicz</w:t>
            </w:r>
          </w:p>
          <w:p w14:paraId="5CE27E64" w14:textId="57247BF5" w:rsidR="006B0CCC" w:rsidRPr="00AF7413" w:rsidRDefault="00AF7413" w:rsidP="00AF7413">
            <w:pPr>
              <w:widowControl w:val="0"/>
              <w:suppressAutoHyphens/>
              <w:snapToGrid w:val="0"/>
              <w:spacing w:after="0" w:line="240" w:lineRule="auto"/>
              <w:jc w:val="center"/>
              <w:rPr>
                <w:rFonts w:ascii="Calibri" w:eastAsia="Lucida Sans Unicode" w:hAnsi="Calibri" w:cs="Calibri"/>
                <w:kern w:val="1"/>
                <w:sz w:val="24"/>
                <w:szCs w:val="24"/>
              </w:rPr>
            </w:pPr>
            <w:r w:rsidRPr="00AF7413">
              <w:rPr>
                <w:rFonts w:ascii="Calibri" w:eastAsia="Lucida Sans Unicode" w:hAnsi="Calibri" w:cs="Calibri"/>
                <w:kern w:val="1"/>
                <w:sz w:val="24"/>
                <w:szCs w:val="24"/>
              </w:rPr>
              <w:t>Wola Owadowska 33, 26-631 Jastrzębia</w:t>
            </w:r>
          </w:p>
          <w:p w14:paraId="78179FFC" w14:textId="77777777" w:rsidR="006B0CCC" w:rsidRPr="006B0CCC" w:rsidRDefault="006B0CCC" w:rsidP="006B0CCC">
            <w:pPr>
              <w:overflowPunct w:val="0"/>
              <w:autoSpaceDE w:val="0"/>
              <w:autoSpaceDN w:val="0"/>
              <w:adjustRightInd w:val="0"/>
              <w:spacing w:after="0" w:line="240" w:lineRule="auto"/>
              <w:jc w:val="center"/>
              <w:textAlignment w:val="baseline"/>
              <w:rPr>
                <w:rFonts w:ascii="Calibri" w:eastAsia="Lucida Sans Unicode" w:hAnsi="Calibri" w:cs="Calibri"/>
                <w:smallCaps/>
                <w:kern w:val="1"/>
              </w:rPr>
            </w:pPr>
          </w:p>
        </w:tc>
      </w:tr>
      <w:tr w:rsidR="006B0CCC" w:rsidRPr="006B0CCC" w14:paraId="071E57B2" w14:textId="77777777" w:rsidTr="005A6EF8">
        <w:trPr>
          <w:trHeight w:val="119"/>
        </w:trPr>
        <w:tc>
          <w:tcPr>
            <w:tcW w:w="1754" w:type="dxa"/>
            <w:tcBorders>
              <w:left w:val="single" w:sz="8" w:space="0" w:color="000000"/>
              <w:bottom w:val="single" w:sz="4" w:space="0" w:color="000000"/>
            </w:tcBorders>
            <w:shd w:val="clear" w:color="auto" w:fill="auto"/>
            <w:vAlign w:val="center"/>
          </w:tcPr>
          <w:p w14:paraId="61C60222"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b/>
                <w:bCs/>
                <w:caps/>
                <w:kern w:val="1"/>
                <w:sz w:val="24"/>
                <w:szCs w:val="24"/>
              </w:rPr>
            </w:pPr>
            <w:r w:rsidRPr="006B0CCC">
              <w:rPr>
                <w:rFonts w:ascii="Calibri" w:eastAsia="Lucida Sans Unicode" w:hAnsi="Calibri" w:cs="Calibri"/>
                <w:caps/>
                <w:kern w:val="1"/>
              </w:rPr>
              <w:t xml:space="preserve">Stadium </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044CBAA8"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caps/>
                <w:kern w:val="1"/>
                <w:sz w:val="28"/>
                <w:szCs w:val="28"/>
              </w:rPr>
            </w:pPr>
          </w:p>
          <w:p w14:paraId="0EA16C84" w14:textId="1946BED6" w:rsidR="006B0CCC" w:rsidRPr="006B0CCC" w:rsidRDefault="006B0CCC" w:rsidP="006B0CCC">
            <w:pPr>
              <w:widowControl w:val="0"/>
              <w:suppressLineNumbers/>
              <w:suppressAutoHyphens/>
              <w:snapToGrid w:val="0"/>
              <w:spacing w:after="0" w:line="240" w:lineRule="auto"/>
              <w:rPr>
                <w:rFonts w:ascii="Calibri" w:eastAsia="Lucida Sans Unicode" w:hAnsi="Calibri" w:cs="Calibri"/>
                <w:caps/>
                <w:kern w:val="1"/>
                <w:sz w:val="28"/>
                <w:szCs w:val="28"/>
              </w:rPr>
            </w:pPr>
            <w:r w:rsidRPr="006B0CCC">
              <w:rPr>
                <w:rFonts w:ascii="Calibri" w:eastAsia="Lucida Sans Unicode" w:hAnsi="Calibri" w:cs="Calibri"/>
                <w:caps/>
                <w:kern w:val="1"/>
                <w:sz w:val="28"/>
                <w:szCs w:val="28"/>
              </w:rPr>
              <w:t xml:space="preserve">Projekt </w:t>
            </w:r>
            <w:r w:rsidR="00342BF0">
              <w:rPr>
                <w:rFonts w:ascii="Calibri" w:eastAsia="Lucida Sans Unicode" w:hAnsi="Calibri" w:cs="Calibri"/>
                <w:caps/>
                <w:kern w:val="1"/>
                <w:sz w:val="28"/>
                <w:szCs w:val="28"/>
              </w:rPr>
              <w:t xml:space="preserve">WYKONAWCZY </w:t>
            </w:r>
          </w:p>
          <w:p w14:paraId="61CCC13E" w14:textId="77777777" w:rsidR="006B0CCC" w:rsidRPr="006B0CCC" w:rsidRDefault="006B0CCC"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r w:rsidRPr="006B0CCC">
              <w:rPr>
                <w:rFonts w:ascii="Calibri" w:eastAsia="Lucida Sans Unicode" w:hAnsi="Calibri" w:cs="Calibri"/>
                <w:b/>
                <w:bCs/>
                <w:caps/>
                <w:kern w:val="1"/>
                <w:sz w:val="24"/>
                <w:szCs w:val="24"/>
              </w:rPr>
              <w:t xml:space="preserve">           </w:t>
            </w:r>
          </w:p>
        </w:tc>
      </w:tr>
      <w:tr w:rsidR="006B0CCC" w:rsidRPr="006B0CCC" w14:paraId="65AECA95" w14:textId="77777777" w:rsidTr="005A6EF8">
        <w:tc>
          <w:tcPr>
            <w:tcW w:w="1754" w:type="dxa"/>
            <w:tcBorders>
              <w:left w:val="single" w:sz="8" w:space="0" w:color="000000"/>
              <w:bottom w:val="single" w:sz="4" w:space="0" w:color="000000"/>
            </w:tcBorders>
            <w:shd w:val="clear" w:color="auto" w:fill="auto"/>
            <w:vAlign w:val="center"/>
          </w:tcPr>
          <w:p w14:paraId="3216F7EB"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b/>
                <w:bCs/>
                <w:kern w:val="1"/>
              </w:rPr>
            </w:pPr>
            <w:r w:rsidRPr="006B0CCC">
              <w:rPr>
                <w:rFonts w:ascii="Calibri" w:eastAsia="Lucida Sans Unicode" w:hAnsi="Calibri" w:cs="Calibri"/>
                <w:caps/>
                <w:kern w:val="1"/>
              </w:rPr>
              <w:t>Temat</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3631CB50" w14:textId="77777777" w:rsidR="006B0CCC" w:rsidRPr="006B0CCC" w:rsidRDefault="006B0CCC" w:rsidP="006B0CCC">
            <w:pPr>
              <w:keepNext/>
              <w:widowControl w:val="0"/>
              <w:suppressAutoHyphens/>
              <w:snapToGrid w:val="0"/>
              <w:spacing w:after="0" w:line="240" w:lineRule="auto"/>
              <w:rPr>
                <w:rFonts w:ascii="Calibri" w:eastAsia="Lucida Sans Unicode" w:hAnsi="Calibri" w:cs="Calibri"/>
                <w:kern w:val="1"/>
              </w:rPr>
            </w:pPr>
          </w:p>
          <w:p w14:paraId="2861A103" w14:textId="73FAB9ED" w:rsidR="000A1389" w:rsidRDefault="000A1389" w:rsidP="000A1389">
            <w:pPr>
              <w:rPr>
                <w:rFonts w:ascii="Times New Roman" w:hAnsi="Times New Roman" w:cs="Times New Roman"/>
                <w:color w:val="000000"/>
                <w:sz w:val="24"/>
                <w:szCs w:val="24"/>
              </w:rPr>
            </w:pPr>
            <w:r w:rsidRPr="000A1389">
              <w:rPr>
                <w:rFonts w:ascii="Times New Roman" w:hAnsi="Times New Roman" w:cs="Times New Roman"/>
                <w:color w:val="000000"/>
                <w:sz w:val="24"/>
                <w:szCs w:val="24"/>
              </w:rPr>
              <w:t>DOSTOSOWANI</w:t>
            </w:r>
            <w:r w:rsidR="00342BF0">
              <w:rPr>
                <w:rFonts w:ascii="Times New Roman" w:hAnsi="Times New Roman" w:cs="Times New Roman"/>
                <w:color w:val="000000"/>
                <w:sz w:val="24"/>
                <w:szCs w:val="24"/>
              </w:rPr>
              <w:t>E</w:t>
            </w:r>
            <w:r w:rsidRPr="000A1389">
              <w:rPr>
                <w:rFonts w:ascii="Times New Roman" w:hAnsi="Times New Roman" w:cs="Times New Roman"/>
                <w:color w:val="000000"/>
                <w:sz w:val="24"/>
                <w:szCs w:val="24"/>
              </w:rPr>
              <w:t xml:space="preserve"> BUDYNKU POWIATOWEGO URZĘDU PRACY W RADOMIU DO POTRZEB OSÓB NIEPEŁNOSPRAWNYCH.</w:t>
            </w:r>
          </w:p>
          <w:p w14:paraId="2F5186D8" w14:textId="69769290" w:rsidR="006B0CCC" w:rsidRPr="006B0CCC" w:rsidRDefault="00B62079" w:rsidP="00F6738D">
            <w:pPr>
              <w:rPr>
                <w:rFonts w:ascii="Calibri" w:eastAsia="Lucida Sans Unicode" w:hAnsi="Calibri" w:cs="Calibri"/>
                <w:kern w:val="1"/>
              </w:rPr>
            </w:pPr>
            <w:r>
              <w:rPr>
                <w:rFonts w:ascii="Times New Roman" w:hAnsi="Times New Roman" w:cs="Times New Roman"/>
                <w:color w:val="000000"/>
                <w:sz w:val="24"/>
                <w:szCs w:val="24"/>
              </w:rPr>
              <w:t>ETAP I</w:t>
            </w:r>
          </w:p>
        </w:tc>
      </w:tr>
      <w:tr w:rsidR="006B0CCC" w:rsidRPr="006B0CCC" w14:paraId="6F614D03" w14:textId="77777777" w:rsidTr="005A6EF8">
        <w:trPr>
          <w:trHeight w:val="119"/>
        </w:trPr>
        <w:tc>
          <w:tcPr>
            <w:tcW w:w="1754" w:type="dxa"/>
            <w:tcBorders>
              <w:left w:val="single" w:sz="8" w:space="0" w:color="000000"/>
              <w:bottom w:val="single" w:sz="4" w:space="0" w:color="000000"/>
            </w:tcBorders>
            <w:shd w:val="clear" w:color="auto" w:fill="auto"/>
            <w:vAlign w:val="center"/>
          </w:tcPr>
          <w:p w14:paraId="7D9EA638"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kern w:val="1"/>
              </w:rPr>
            </w:pPr>
            <w:r w:rsidRPr="006B0CCC">
              <w:rPr>
                <w:rFonts w:ascii="Calibri" w:eastAsia="Lucida Sans Unicode" w:hAnsi="Calibri" w:cs="Calibri"/>
                <w:caps/>
                <w:kern w:val="1"/>
              </w:rPr>
              <w:t>Adres inwestycji</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4D8AA663" w14:textId="77777777" w:rsidR="000A1389" w:rsidRPr="000A1389" w:rsidRDefault="000A1389" w:rsidP="000A1389">
            <w:pPr>
              <w:spacing w:after="0" w:line="120" w:lineRule="atLeast"/>
              <w:jc w:val="both"/>
              <w:rPr>
                <w:rFonts w:ascii="Calibri" w:eastAsia="Lucida Sans Unicode" w:hAnsi="Calibri" w:cs="Calibri"/>
                <w:smallCaps/>
                <w:kern w:val="1"/>
                <w:sz w:val="24"/>
                <w:szCs w:val="24"/>
              </w:rPr>
            </w:pPr>
            <w:r w:rsidRPr="000A1389">
              <w:rPr>
                <w:rFonts w:ascii="Calibri" w:eastAsia="Lucida Sans Unicode" w:hAnsi="Calibri" w:cs="Calibri"/>
                <w:smallCaps/>
                <w:kern w:val="1"/>
                <w:sz w:val="24"/>
                <w:szCs w:val="24"/>
              </w:rPr>
              <w:t xml:space="preserve">26-612 Radom, </w:t>
            </w:r>
            <w:bookmarkStart w:id="1" w:name="_Hlk150797343"/>
            <w:r w:rsidRPr="000A1389">
              <w:rPr>
                <w:rFonts w:ascii="Calibri" w:eastAsia="Lucida Sans Unicode" w:hAnsi="Calibri" w:cs="Calibri"/>
                <w:smallCaps/>
                <w:kern w:val="1"/>
                <w:sz w:val="24"/>
                <w:szCs w:val="24"/>
              </w:rPr>
              <w:t>ul. Księdza Andrzeja Łukasika 3</w:t>
            </w:r>
          </w:p>
          <w:bookmarkEnd w:id="1"/>
          <w:p w14:paraId="39568832" w14:textId="0AD161C9" w:rsidR="006B0CCC" w:rsidRPr="00342BF0" w:rsidRDefault="006B0CCC" w:rsidP="006B0CCC">
            <w:pPr>
              <w:widowControl w:val="0"/>
              <w:suppressAutoHyphens/>
              <w:snapToGrid w:val="0"/>
              <w:spacing w:after="0" w:line="240" w:lineRule="auto"/>
              <w:rPr>
                <w:rFonts w:ascii="Calibri" w:eastAsia="Lucida Sans Unicode" w:hAnsi="Calibri" w:cs="Calibri"/>
                <w:kern w:val="1"/>
                <w:sz w:val="24"/>
                <w:szCs w:val="24"/>
              </w:rPr>
            </w:pPr>
            <w:r w:rsidRPr="00342BF0">
              <w:rPr>
                <w:rFonts w:ascii="Calibri" w:eastAsia="Lucida Sans Unicode" w:hAnsi="Calibri" w:cs="Calibri"/>
                <w:kern w:val="1"/>
                <w:sz w:val="24"/>
                <w:szCs w:val="24"/>
              </w:rPr>
              <w:t>OBRĘB 0</w:t>
            </w:r>
            <w:r w:rsidR="004E2A7F" w:rsidRPr="00342BF0">
              <w:rPr>
                <w:rFonts w:ascii="Calibri" w:eastAsia="Lucida Sans Unicode" w:hAnsi="Calibri" w:cs="Calibri"/>
                <w:kern w:val="1"/>
                <w:sz w:val="24"/>
                <w:szCs w:val="24"/>
              </w:rPr>
              <w:t>08</w:t>
            </w:r>
            <w:r w:rsidR="00371E44" w:rsidRPr="00342BF0">
              <w:rPr>
                <w:rFonts w:ascii="Calibri" w:eastAsia="Lucida Sans Unicode" w:hAnsi="Calibri" w:cs="Calibri"/>
                <w:kern w:val="1"/>
                <w:sz w:val="24"/>
                <w:szCs w:val="24"/>
              </w:rPr>
              <w:t>0</w:t>
            </w:r>
            <w:r w:rsidRPr="00342BF0">
              <w:rPr>
                <w:rFonts w:ascii="Calibri" w:eastAsia="Lucida Sans Unicode" w:hAnsi="Calibri" w:cs="Calibri"/>
                <w:kern w:val="1"/>
                <w:sz w:val="24"/>
                <w:szCs w:val="24"/>
              </w:rPr>
              <w:t xml:space="preserve">, DZ. NR EWID. </w:t>
            </w:r>
            <w:r w:rsidR="004E2A7F" w:rsidRPr="00342BF0">
              <w:rPr>
                <w:rFonts w:ascii="Calibri" w:eastAsia="Lucida Sans Unicode" w:hAnsi="Calibri" w:cs="Calibri"/>
                <w:kern w:val="1"/>
                <w:sz w:val="24"/>
                <w:szCs w:val="24"/>
              </w:rPr>
              <w:t>2/3</w:t>
            </w:r>
          </w:p>
          <w:p w14:paraId="5494E6A6" w14:textId="77777777" w:rsidR="006B0CCC" w:rsidRPr="006B0CCC" w:rsidRDefault="006B0CCC" w:rsidP="00B67A7D">
            <w:pPr>
              <w:widowControl w:val="0"/>
              <w:suppressAutoHyphens/>
              <w:snapToGrid w:val="0"/>
              <w:spacing w:after="0" w:line="240" w:lineRule="auto"/>
              <w:rPr>
                <w:rFonts w:ascii="Calibri" w:eastAsia="Lucida Sans Unicode" w:hAnsi="Calibri" w:cs="Calibri"/>
                <w:kern w:val="1"/>
                <w:sz w:val="14"/>
              </w:rPr>
            </w:pPr>
          </w:p>
        </w:tc>
      </w:tr>
      <w:tr w:rsidR="006B0CCC" w:rsidRPr="006B0CCC" w14:paraId="0C52C961" w14:textId="77777777" w:rsidTr="005A6EF8">
        <w:trPr>
          <w:trHeight w:val="119"/>
        </w:trPr>
        <w:tc>
          <w:tcPr>
            <w:tcW w:w="1754" w:type="dxa"/>
            <w:tcBorders>
              <w:left w:val="single" w:sz="8" w:space="0" w:color="000000"/>
              <w:bottom w:val="single" w:sz="4" w:space="0" w:color="000000"/>
            </w:tcBorders>
            <w:shd w:val="clear" w:color="auto" w:fill="auto"/>
            <w:vAlign w:val="center"/>
          </w:tcPr>
          <w:p w14:paraId="02D45CB6"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b/>
                <w:bCs/>
                <w:kern w:val="1"/>
                <w:sz w:val="24"/>
                <w:szCs w:val="24"/>
              </w:rPr>
            </w:pPr>
            <w:r w:rsidRPr="006B0CCC">
              <w:rPr>
                <w:rFonts w:ascii="Calibri" w:eastAsia="Lucida Sans Unicode" w:hAnsi="Calibri" w:cs="Calibri"/>
                <w:caps/>
                <w:kern w:val="1"/>
              </w:rPr>
              <w:t>Kategoria Obiektu Bud.</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27F565E5" w14:textId="546D2FEC" w:rsidR="006B0CCC" w:rsidRPr="006B0CCC" w:rsidRDefault="00371E44"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XII</w:t>
            </w:r>
          </w:p>
        </w:tc>
      </w:tr>
      <w:tr w:rsidR="006B0CCC" w:rsidRPr="006B0CCC" w14:paraId="7E4C5AD7" w14:textId="77777777" w:rsidTr="00B67A7D">
        <w:trPr>
          <w:trHeight w:val="119"/>
        </w:trPr>
        <w:tc>
          <w:tcPr>
            <w:tcW w:w="1754" w:type="dxa"/>
            <w:tcBorders>
              <w:left w:val="single" w:sz="8" w:space="0" w:color="000000"/>
              <w:bottom w:val="single" w:sz="4" w:space="0" w:color="000000"/>
            </w:tcBorders>
            <w:shd w:val="clear" w:color="auto" w:fill="auto"/>
            <w:vAlign w:val="center"/>
          </w:tcPr>
          <w:p w14:paraId="5F0447C8" w14:textId="77777777" w:rsidR="006B0CCC" w:rsidRPr="006B0CCC" w:rsidRDefault="006B0CCC" w:rsidP="006B0CCC">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rPr>
            </w:pPr>
            <w:r w:rsidRPr="006B0CCC">
              <w:rPr>
                <w:rFonts w:ascii="Calibri" w:eastAsia="Lucida Sans Unicode" w:hAnsi="Calibri" w:cs="Calibri"/>
                <w:caps/>
                <w:kern w:val="1"/>
              </w:rPr>
              <w:t>Zleceniodawca / Inwestor</w:t>
            </w:r>
          </w:p>
        </w:tc>
        <w:tc>
          <w:tcPr>
            <w:tcW w:w="6231" w:type="dxa"/>
            <w:gridSpan w:val="2"/>
            <w:tcBorders>
              <w:left w:val="single" w:sz="4" w:space="0" w:color="000000"/>
              <w:bottom w:val="single" w:sz="4" w:space="0" w:color="000000"/>
            </w:tcBorders>
            <w:shd w:val="clear" w:color="auto" w:fill="auto"/>
            <w:vAlign w:val="center"/>
          </w:tcPr>
          <w:p w14:paraId="68D727B7" w14:textId="77777777" w:rsidR="000A1389" w:rsidRPr="000A1389" w:rsidRDefault="000A1389" w:rsidP="000A1389">
            <w:pPr>
              <w:spacing w:after="0" w:line="120" w:lineRule="atLeast"/>
              <w:jc w:val="both"/>
              <w:rPr>
                <w:rFonts w:ascii="Calibri" w:eastAsia="Lucida Sans Unicode" w:hAnsi="Calibri" w:cs="Calibri"/>
                <w:smallCaps/>
                <w:kern w:val="1"/>
              </w:rPr>
            </w:pPr>
            <w:r w:rsidRPr="000A1389">
              <w:rPr>
                <w:rFonts w:ascii="Calibri" w:eastAsia="Lucida Sans Unicode" w:hAnsi="Calibri" w:cs="Calibri"/>
                <w:smallCaps/>
                <w:kern w:val="1"/>
              </w:rPr>
              <w:t>Powiatowy Urząd Pracy w Radomiu</w:t>
            </w:r>
          </w:p>
          <w:p w14:paraId="211B76A4" w14:textId="77777777" w:rsidR="000A1389" w:rsidRPr="000A1389" w:rsidRDefault="000A1389" w:rsidP="000A1389">
            <w:pPr>
              <w:spacing w:after="0" w:line="120" w:lineRule="atLeast"/>
              <w:jc w:val="both"/>
              <w:rPr>
                <w:rFonts w:ascii="Calibri" w:eastAsia="Lucida Sans Unicode" w:hAnsi="Calibri" w:cs="Calibri"/>
                <w:smallCaps/>
                <w:kern w:val="1"/>
              </w:rPr>
            </w:pPr>
            <w:r w:rsidRPr="000A1389">
              <w:rPr>
                <w:rFonts w:ascii="Calibri" w:eastAsia="Lucida Sans Unicode" w:hAnsi="Calibri" w:cs="Calibri"/>
                <w:smallCaps/>
                <w:kern w:val="1"/>
              </w:rPr>
              <w:t>26-612 Radom, ul. Księdza Andrzeja Łukasika 3</w:t>
            </w:r>
          </w:p>
          <w:p w14:paraId="4D93DC99" w14:textId="63344F68" w:rsidR="006B0CCC" w:rsidRPr="006B0CCC" w:rsidRDefault="006B0CCC" w:rsidP="00371E44">
            <w:pPr>
              <w:spacing w:after="0" w:line="120" w:lineRule="atLeast"/>
              <w:jc w:val="both"/>
              <w:rPr>
                <w:rFonts w:ascii="Calibri" w:eastAsia="Lucida Sans Unicode" w:hAnsi="Calibri" w:cs="Calibri"/>
                <w:smallCaps/>
                <w:kern w:val="1"/>
              </w:rPr>
            </w:pPr>
          </w:p>
        </w:tc>
        <w:tc>
          <w:tcPr>
            <w:tcW w:w="1654" w:type="dxa"/>
            <w:tcBorders>
              <w:left w:val="single" w:sz="4" w:space="0" w:color="000000"/>
              <w:bottom w:val="single" w:sz="4" w:space="0" w:color="000000"/>
              <w:right w:val="single" w:sz="8" w:space="0" w:color="000000"/>
            </w:tcBorders>
            <w:shd w:val="clear" w:color="auto" w:fill="auto"/>
            <w:vAlign w:val="center"/>
          </w:tcPr>
          <w:p w14:paraId="3C82BAFD" w14:textId="77777777" w:rsidR="006B0CCC" w:rsidRPr="006B0CCC" w:rsidRDefault="006B0CCC"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p>
        </w:tc>
      </w:tr>
      <w:tr w:rsidR="006B0CCC" w:rsidRPr="006B0CCC" w14:paraId="32AB6AC8" w14:textId="77777777" w:rsidTr="005A6EF8">
        <w:trPr>
          <w:trHeight w:val="315"/>
        </w:trPr>
        <w:tc>
          <w:tcPr>
            <w:tcW w:w="9639" w:type="dxa"/>
            <w:gridSpan w:val="4"/>
            <w:tcBorders>
              <w:left w:val="single" w:sz="8" w:space="0" w:color="000000"/>
              <w:bottom w:val="single" w:sz="4" w:space="0" w:color="000000"/>
              <w:right w:val="single" w:sz="8" w:space="0" w:color="000000"/>
            </w:tcBorders>
            <w:shd w:val="clear" w:color="auto" w:fill="auto"/>
            <w:vAlign w:val="center"/>
          </w:tcPr>
          <w:p w14:paraId="2C1B6982"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smallCaps/>
                <w:kern w:val="1"/>
                <w:sz w:val="12"/>
                <w:szCs w:val="12"/>
              </w:rPr>
            </w:pPr>
            <w:r w:rsidRPr="006B0CCC">
              <w:rPr>
                <w:rFonts w:ascii="Calibri" w:eastAsia="Lucida Sans Unicode" w:hAnsi="Calibri" w:cs="Calibri"/>
                <w:kern w:val="1"/>
              </w:rPr>
              <w:t>Zespół projektowy:</w:t>
            </w:r>
          </w:p>
        </w:tc>
      </w:tr>
      <w:tr w:rsidR="006B0CCC" w:rsidRPr="006B0CCC" w14:paraId="39178BB8" w14:textId="77777777" w:rsidTr="00B67A7D">
        <w:trPr>
          <w:trHeight w:val="119"/>
        </w:trPr>
        <w:tc>
          <w:tcPr>
            <w:tcW w:w="1754" w:type="dxa"/>
            <w:tcBorders>
              <w:left w:val="single" w:sz="8" w:space="0" w:color="000000"/>
              <w:bottom w:val="single" w:sz="4" w:space="0" w:color="000000"/>
            </w:tcBorders>
            <w:shd w:val="clear" w:color="auto" w:fill="auto"/>
            <w:vAlign w:val="center"/>
          </w:tcPr>
          <w:p w14:paraId="752C4A3A"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kern w:val="1"/>
              </w:rPr>
            </w:pPr>
            <w:r w:rsidRPr="006B0CCC">
              <w:rPr>
                <w:rFonts w:ascii="Calibri" w:eastAsia="Lucida Sans Unicode" w:hAnsi="Calibri" w:cs="Calibri"/>
                <w:kern w:val="1"/>
              </w:rPr>
              <w:t>Zakres</w:t>
            </w:r>
          </w:p>
        </w:tc>
        <w:tc>
          <w:tcPr>
            <w:tcW w:w="2829" w:type="dxa"/>
            <w:tcBorders>
              <w:top w:val="single" w:sz="4" w:space="0" w:color="000000"/>
              <w:left w:val="single" w:sz="4" w:space="0" w:color="000000"/>
              <w:bottom w:val="single" w:sz="4" w:space="0" w:color="000000"/>
            </w:tcBorders>
            <w:shd w:val="clear" w:color="auto" w:fill="auto"/>
            <w:vAlign w:val="center"/>
          </w:tcPr>
          <w:p w14:paraId="3F288F87"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kern w:val="1"/>
              </w:rPr>
            </w:pPr>
            <w:r w:rsidRPr="006B0CCC">
              <w:rPr>
                <w:rFonts w:ascii="Calibri" w:eastAsia="Lucida Sans Unicode" w:hAnsi="Calibri" w:cs="Calibri"/>
                <w:kern w:val="1"/>
              </w:rPr>
              <w:t>Imię nazwisko</w:t>
            </w:r>
          </w:p>
        </w:tc>
        <w:tc>
          <w:tcPr>
            <w:tcW w:w="3402" w:type="dxa"/>
            <w:tcBorders>
              <w:top w:val="single" w:sz="4" w:space="0" w:color="000000"/>
              <w:left w:val="single" w:sz="4" w:space="0" w:color="000000"/>
              <w:bottom w:val="single" w:sz="4" w:space="0" w:color="000000"/>
            </w:tcBorders>
            <w:shd w:val="clear" w:color="auto" w:fill="auto"/>
            <w:vAlign w:val="center"/>
          </w:tcPr>
          <w:p w14:paraId="1216FCA5"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kern w:val="1"/>
              </w:rPr>
            </w:pPr>
            <w:r w:rsidRPr="006B0CCC">
              <w:rPr>
                <w:rFonts w:ascii="Calibri" w:eastAsia="Lucida Sans Unicode" w:hAnsi="Calibri" w:cs="Calibri"/>
                <w:kern w:val="1"/>
              </w:rPr>
              <w:t xml:space="preserve">Specjalność, nr uprawnień, </w:t>
            </w:r>
          </w:p>
        </w:tc>
        <w:tc>
          <w:tcPr>
            <w:tcW w:w="165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6E70E2D" w14:textId="7A9C0E8E" w:rsidR="006B0CCC" w:rsidRPr="006B0CCC" w:rsidRDefault="006B0CCC"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r w:rsidRPr="006B0CCC">
              <w:rPr>
                <w:rFonts w:ascii="Calibri" w:eastAsia="Lucida Sans Unicode" w:hAnsi="Calibri" w:cs="Calibri"/>
                <w:kern w:val="1"/>
              </w:rPr>
              <w:t>Podpis</w:t>
            </w:r>
            <w:r w:rsidR="00B67A7D">
              <w:rPr>
                <w:rFonts w:ascii="Calibri" w:eastAsia="Lucida Sans Unicode" w:hAnsi="Calibri" w:cs="Calibri"/>
                <w:kern w:val="1"/>
              </w:rPr>
              <w:t>, data</w:t>
            </w:r>
          </w:p>
        </w:tc>
      </w:tr>
      <w:tr w:rsidR="006B0CCC" w:rsidRPr="006B0CCC" w14:paraId="3F778EB7" w14:textId="77777777" w:rsidTr="00B67A7D">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2A2FBDFE" w14:textId="68D8592B" w:rsidR="006B0CCC"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r w:rsidRPr="006B0CCC">
              <w:rPr>
                <w:rFonts w:ascii="Calibri" w:eastAsia="Lucida Sans Unicode" w:hAnsi="Calibri" w:cs="Calibri"/>
                <w:kern w:val="1"/>
              </w:rPr>
              <w:t>A</w:t>
            </w:r>
            <w:r w:rsidR="006B0CCC" w:rsidRPr="006B0CCC">
              <w:rPr>
                <w:rFonts w:ascii="Calibri" w:eastAsia="Lucida Sans Unicode" w:hAnsi="Calibri" w:cs="Calibri"/>
                <w:kern w:val="1"/>
              </w:rPr>
              <w:t>rchitektura</w:t>
            </w:r>
          </w:p>
          <w:p w14:paraId="41E0F483" w14:textId="77777777" w:rsidR="001E705F"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p>
          <w:p w14:paraId="5757F499" w14:textId="77777777" w:rsidR="001E705F" w:rsidRPr="006B0CCC"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p>
        </w:tc>
        <w:tc>
          <w:tcPr>
            <w:tcW w:w="2829" w:type="dxa"/>
            <w:tcBorders>
              <w:left w:val="single" w:sz="4" w:space="0" w:color="auto"/>
              <w:bottom w:val="single" w:sz="4" w:space="0" w:color="000000"/>
            </w:tcBorders>
            <w:shd w:val="clear" w:color="auto" w:fill="auto"/>
            <w:vAlign w:val="center"/>
          </w:tcPr>
          <w:p w14:paraId="7ACD3557" w14:textId="77777777" w:rsidR="00296233" w:rsidRDefault="00296233" w:rsidP="006B0CCC">
            <w:pPr>
              <w:widowControl w:val="0"/>
              <w:suppressAutoHyphens/>
              <w:snapToGrid w:val="0"/>
              <w:spacing w:after="0" w:line="240" w:lineRule="auto"/>
              <w:rPr>
                <w:rFonts w:ascii="Calibri" w:eastAsia="Arial" w:hAnsi="Calibri" w:cs="Calibri"/>
                <w:i/>
                <w:iCs/>
                <w:kern w:val="1"/>
                <w:sz w:val="16"/>
                <w:szCs w:val="16"/>
                <w:lang w:eastAsia="ar-SA"/>
              </w:rPr>
            </w:pPr>
            <w:r w:rsidRPr="006B0CCC">
              <w:rPr>
                <w:rFonts w:ascii="Calibri" w:eastAsia="Arial" w:hAnsi="Calibri" w:cs="Calibri"/>
                <w:i/>
                <w:iCs/>
                <w:kern w:val="1"/>
                <w:sz w:val="16"/>
                <w:szCs w:val="16"/>
                <w:lang w:eastAsia="ar-SA"/>
              </w:rPr>
              <w:t xml:space="preserve">projektował    </w:t>
            </w:r>
          </w:p>
          <w:p w14:paraId="644F7ADB" w14:textId="4FBF592F" w:rsidR="006B0CCC" w:rsidRPr="00371E44" w:rsidRDefault="00296233" w:rsidP="006B0CCC">
            <w:pPr>
              <w:widowControl w:val="0"/>
              <w:suppressAutoHyphens/>
              <w:snapToGrid w:val="0"/>
              <w:spacing w:after="0" w:line="240" w:lineRule="auto"/>
              <w:rPr>
                <w:rFonts w:ascii="Calibri" w:eastAsia="Lucida Sans Unicode" w:hAnsi="Calibri" w:cs="Calibri"/>
                <w:kern w:val="1"/>
              </w:rPr>
            </w:pPr>
            <w:r w:rsidRPr="006B0CCC">
              <w:rPr>
                <w:rFonts w:ascii="Calibri" w:eastAsia="Arial" w:hAnsi="Calibri" w:cs="Calibri"/>
                <w:i/>
                <w:iCs/>
                <w:kern w:val="1"/>
                <w:sz w:val="16"/>
                <w:szCs w:val="16"/>
                <w:lang w:eastAsia="ar-SA"/>
              </w:rPr>
              <w:t xml:space="preserve"> </w:t>
            </w:r>
            <w:r w:rsidR="006B0CCC" w:rsidRPr="006B0CCC">
              <w:rPr>
                <w:rFonts w:ascii="Calibri" w:eastAsia="Arial" w:hAnsi="Calibri" w:cs="Calibri"/>
                <w:iCs/>
                <w:kern w:val="1"/>
                <w:sz w:val="16"/>
                <w:szCs w:val="16"/>
                <w:lang w:eastAsia="ar-SA"/>
              </w:rPr>
              <w:t>mgr inż. arch</w:t>
            </w:r>
            <w:r w:rsidR="00371E44">
              <w:rPr>
                <w:rFonts w:ascii="Calibri" w:eastAsia="Arial" w:hAnsi="Calibri" w:cs="Calibri"/>
                <w:iCs/>
                <w:kern w:val="1"/>
                <w:sz w:val="16"/>
                <w:szCs w:val="16"/>
                <w:lang w:eastAsia="ar-SA"/>
              </w:rPr>
              <w:t xml:space="preserve">  </w:t>
            </w:r>
            <w:r w:rsidR="006B0CCC" w:rsidRPr="006B0CCC">
              <w:rPr>
                <w:rFonts w:ascii="Calibri" w:eastAsia="Arial" w:hAnsi="Calibri" w:cs="Calibri"/>
                <w:iCs/>
                <w:kern w:val="1"/>
                <w:sz w:val="16"/>
                <w:szCs w:val="16"/>
                <w:lang w:eastAsia="ar-SA"/>
              </w:rPr>
              <w:t xml:space="preserve"> </w:t>
            </w:r>
            <w:r w:rsidR="006B0CCC" w:rsidRPr="00371E44">
              <w:rPr>
                <w:rFonts w:ascii="Calibri" w:eastAsia="Lucida Sans Unicode" w:hAnsi="Calibri" w:cs="Calibri"/>
                <w:kern w:val="1"/>
              </w:rPr>
              <w:t>Jadwiga Klimkiewicz</w:t>
            </w:r>
          </w:p>
          <w:p w14:paraId="208585E6" w14:textId="77777777" w:rsidR="001E705F" w:rsidRDefault="006B0CCC" w:rsidP="006B0CCC">
            <w:pPr>
              <w:widowControl w:val="0"/>
              <w:suppressAutoHyphens/>
              <w:snapToGrid w:val="0"/>
              <w:spacing w:after="0" w:line="240" w:lineRule="auto"/>
              <w:jc w:val="both"/>
              <w:rPr>
                <w:rFonts w:ascii="Calibri" w:eastAsia="Arial" w:hAnsi="Calibri" w:cs="Calibri"/>
                <w:i/>
                <w:iCs/>
                <w:kern w:val="1"/>
                <w:sz w:val="16"/>
                <w:szCs w:val="16"/>
                <w:lang w:eastAsia="ar-SA"/>
              </w:rPr>
            </w:pPr>
            <w:r w:rsidRPr="006B0CCC">
              <w:rPr>
                <w:rFonts w:ascii="Calibri" w:eastAsia="Arial" w:hAnsi="Calibri" w:cs="Calibri"/>
                <w:i/>
                <w:iCs/>
                <w:kern w:val="1"/>
                <w:sz w:val="16"/>
                <w:szCs w:val="16"/>
                <w:lang w:eastAsia="ar-SA"/>
              </w:rPr>
              <w:t xml:space="preserve">      </w:t>
            </w:r>
            <w:r w:rsidR="001E705F">
              <w:rPr>
                <w:rFonts w:ascii="Calibri" w:eastAsia="Arial" w:hAnsi="Calibri" w:cs="Calibri"/>
                <w:i/>
                <w:iCs/>
                <w:kern w:val="1"/>
                <w:sz w:val="16"/>
                <w:szCs w:val="16"/>
                <w:lang w:eastAsia="ar-SA"/>
              </w:rPr>
              <w:t>sprawdził</w:t>
            </w:r>
          </w:p>
          <w:p w14:paraId="58290544" w14:textId="5085497D" w:rsidR="006B0CCC" w:rsidRPr="006B0CCC" w:rsidRDefault="001E705F" w:rsidP="001E705F">
            <w:pPr>
              <w:widowControl w:val="0"/>
              <w:suppressAutoHyphens/>
              <w:snapToGrid w:val="0"/>
              <w:spacing w:after="0" w:line="240" w:lineRule="auto"/>
              <w:rPr>
                <w:rFonts w:ascii="Calibri" w:eastAsia="Arial" w:hAnsi="Calibri" w:cs="Calibri"/>
                <w:i/>
                <w:iCs/>
                <w:kern w:val="1"/>
                <w:sz w:val="16"/>
                <w:szCs w:val="16"/>
                <w:lang w:eastAsia="ar-SA"/>
              </w:rPr>
            </w:pPr>
            <w:bookmarkStart w:id="2" w:name="_Hlk151015548"/>
            <w:r w:rsidRPr="001E705F">
              <w:rPr>
                <w:rFonts w:ascii="Calibri" w:eastAsia="Lucida Sans Unicode" w:hAnsi="Calibri" w:cs="Calibri"/>
                <w:kern w:val="1"/>
              </w:rPr>
              <w:t>mgr inż. arch. Witold Malmon</w:t>
            </w:r>
            <w:r w:rsidR="006B0CCC" w:rsidRPr="006B0CCC">
              <w:rPr>
                <w:rFonts w:ascii="Calibri" w:eastAsia="Arial" w:hAnsi="Calibri" w:cs="Calibri"/>
                <w:i/>
                <w:iCs/>
                <w:kern w:val="1"/>
                <w:sz w:val="16"/>
                <w:szCs w:val="16"/>
                <w:lang w:eastAsia="ar-SA"/>
              </w:rPr>
              <w:t xml:space="preserve">                                   </w:t>
            </w:r>
            <w:bookmarkEnd w:id="2"/>
          </w:p>
        </w:tc>
        <w:tc>
          <w:tcPr>
            <w:tcW w:w="3402" w:type="dxa"/>
            <w:tcBorders>
              <w:left w:val="single" w:sz="4" w:space="0" w:color="000000"/>
              <w:bottom w:val="single" w:sz="4" w:space="0" w:color="000000"/>
            </w:tcBorders>
            <w:shd w:val="clear" w:color="auto" w:fill="auto"/>
            <w:vAlign w:val="center"/>
          </w:tcPr>
          <w:p w14:paraId="192B5CD7" w14:textId="77777777" w:rsidR="00B67A7D" w:rsidRDefault="00B67A7D" w:rsidP="006B0CCC">
            <w:pPr>
              <w:widowControl w:val="0"/>
              <w:suppressAutoHyphens/>
              <w:snapToGrid w:val="0"/>
              <w:spacing w:after="0" w:line="240" w:lineRule="auto"/>
              <w:rPr>
                <w:rFonts w:ascii="Calibri" w:eastAsia="Arial" w:hAnsi="Calibri" w:cs="Calibri"/>
                <w:iCs/>
                <w:kern w:val="1"/>
                <w:sz w:val="16"/>
                <w:szCs w:val="16"/>
                <w:lang w:eastAsia="ar-SA"/>
              </w:rPr>
            </w:pPr>
          </w:p>
          <w:p w14:paraId="38BBD626" w14:textId="6046DA23" w:rsidR="006B0CCC" w:rsidRPr="006B0CCC" w:rsidRDefault="006B0CCC" w:rsidP="006B0CCC">
            <w:pPr>
              <w:widowControl w:val="0"/>
              <w:suppressAutoHyphens/>
              <w:snapToGrid w:val="0"/>
              <w:spacing w:after="0" w:line="240" w:lineRule="auto"/>
              <w:rPr>
                <w:rFonts w:ascii="Calibri" w:eastAsia="Arial" w:hAnsi="Calibri" w:cs="Calibri"/>
                <w:iCs/>
                <w:kern w:val="1"/>
                <w:sz w:val="16"/>
                <w:szCs w:val="16"/>
                <w:lang w:eastAsia="ar-SA"/>
              </w:rPr>
            </w:pPr>
            <w:r w:rsidRPr="006B0CCC">
              <w:rPr>
                <w:rFonts w:ascii="Calibri" w:eastAsia="Arial" w:hAnsi="Calibri" w:cs="Calibri"/>
                <w:iCs/>
                <w:kern w:val="1"/>
                <w:sz w:val="16"/>
                <w:szCs w:val="16"/>
                <w:lang w:eastAsia="ar-SA"/>
              </w:rPr>
              <w:t>upr. w spec.architektonicznej  wszelkich</w:t>
            </w:r>
          </w:p>
          <w:p w14:paraId="0186A3CB" w14:textId="77777777" w:rsidR="006B0CCC" w:rsidRDefault="006B0CCC" w:rsidP="006B0CCC">
            <w:pPr>
              <w:widowControl w:val="0"/>
              <w:suppressAutoHyphens/>
              <w:snapToGrid w:val="0"/>
              <w:spacing w:after="0" w:line="240" w:lineRule="auto"/>
              <w:rPr>
                <w:rFonts w:ascii="Calibri" w:eastAsia="Arial" w:hAnsi="Calibri" w:cs="Calibri"/>
                <w:iCs/>
                <w:kern w:val="1"/>
                <w:sz w:val="16"/>
                <w:szCs w:val="16"/>
                <w:lang w:eastAsia="ar-SA"/>
              </w:rPr>
            </w:pPr>
            <w:r w:rsidRPr="006B0CCC">
              <w:rPr>
                <w:rFonts w:ascii="Calibri" w:eastAsia="Arial" w:hAnsi="Calibri" w:cs="Calibri"/>
                <w:iCs/>
                <w:kern w:val="1"/>
                <w:sz w:val="16"/>
                <w:szCs w:val="16"/>
                <w:lang w:eastAsia="ar-SA"/>
              </w:rPr>
              <w:t>ob. Budowlanych Nr UAN-II-K-8386/173/87</w:t>
            </w:r>
          </w:p>
          <w:p w14:paraId="1838456F" w14:textId="77777777" w:rsidR="00371E44" w:rsidRDefault="00371E44" w:rsidP="006B0CCC">
            <w:pPr>
              <w:widowControl w:val="0"/>
              <w:suppressAutoHyphens/>
              <w:snapToGrid w:val="0"/>
              <w:spacing w:after="0" w:line="240" w:lineRule="auto"/>
              <w:rPr>
                <w:rFonts w:ascii="Calibri" w:eastAsia="Arial" w:hAnsi="Calibri" w:cs="Calibri"/>
                <w:iCs/>
                <w:kern w:val="1"/>
                <w:sz w:val="16"/>
                <w:szCs w:val="16"/>
                <w:lang w:eastAsia="ar-SA"/>
              </w:rPr>
            </w:pPr>
          </w:p>
          <w:p w14:paraId="2E465280" w14:textId="77777777" w:rsidR="00202A18" w:rsidRPr="00202A18" w:rsidRDefault="00202A18" w:rsidP="00202A18">
            <w:pPr>
              <w:widowControl w:val="0"/>
              <w:suppressAutoHyphens/>
              <w:snapToGrid w:val="0"/>
              <w:spacing w:after="0" w:line="240" w:lineRule="auto"/>
              <w:rPr>
                <w:rFonts w:ascii="Calibri" w:eastAsia="Arial" w:hAnsi="Calibri" w:cs="Calibri"/>
                <w:iCs/>
                <w:kern w:val="1"/>
                <w:sz w:val="16"/>
                <w:szCs w:val="16"/>
                <w:lang w:eastAsia="ar-SA"/>
              </w:rPr>
            </w:pPr>
            <w:r w:rsidRPr="00202A18">
              <w:rPr>
                <w:rFonts w:ascii="Calibri" w:eastAsia="Arial" w:hAnsi="Calibri" w:cs="Calibri"/>
                <w:iCs/>
                <w:kern w:val="1"/>
                <w:sz w:val="16"/>
                <w:szCs w:val="16"/>
                <w:lang w:eastAsia="ar-SA"/>
              </w:rPr>
              <w:t>upr. w spec. architektonicznej  wszelkich</w:t>
            </w:r>
          </w:p>
          <w:p w14:paraId="19133E7B" w14:textId="5AD7B305" w:rsidR="00371E44" w:rsidRPr="006B0CCC" w:rsidRDefault="00202A18" w:rsidP="00202A18">
            <w:pPr>
              <w:widowControl w:val="0"/>
              <w:suppressAutoHyphens/>
              <w:snapToGrid w:val="0"/>
              <w:spacing w:after="0" w:line="240" w:lineRule="auto"/>
              <w:rPr>
                <w:rFonts w:ascii="Calibri" w:eastAsia="Lucida Sans Unicode" w:hAnsi="Calibri" w:cs="Calibri"/>
                <w:smallCaps/>
                <w:kern w:val="1"/>
                <w:sz w:val="18"/>
                <w:szCs w:val="18"/>
              </w:rPr>
            </w:pPr>
            <w:r w:rsidRPr="00202A18">
              <w:rPr>
                <w:rFonts w:ascii="Calibri" w:eastAsia="Arial" w:hAnsi="Calibri" w:cs="Calibri"/>
                <w:iCs/>
                <w:kern w:val="1"/>
                <w:sz w:val="16"/>
                <w:szCs w:val="16"/>
                <w:lang w:eastAsia="ar-SA"/>
              </w:rPr>
              <w:t xml:space="preserve">ob. Budowlanych </w:t>
            </w:r>
            <w:bookmarkStart w:id="3" w:name="_Hlk151015573"/>
            <w:r w:rsidRPr="00202A18">
              <w:rPr>
                <w:rFonts w:ascii="Calibri" w:eastAsia="Arial" w:hAnsi="Calibri" w:cs="Calibri"/>
                <w:iCs/>
                <w:kern w:val="1"/>
                <w:sz w:val="16"/>
                <w:szCs w:val="16"/>
                <w:lang w:eastAsia="ar-SA"/>
              </w:rPr>
              <w:t>Nr GP – III – 7342/ 130/91</w:t>
            </w:r>
            <w:bookmarkEnd w:id="3"/>
          </w:p>
        </w:tc>
        <w:tc>
          <w:tcPr>
            <w:tcW w:w="1654" w:type="dxa"/>
            <w:tcBorders>
              <w:left w:val="single" w:sz="4" w:space="0" w:color="000000"/>
              <w:bottom w:val="single" w:sz="4" w:space="0" w:color="000000"/>
              <w:right w:val="single" w:sz="8" w:space="0" w:color="000000"/>
            </w:tcBorders>
            <w:shd w:val="clear" w:color="auto" w:fill="auto"/>
            <w:vAlign w:val="center"/>
          </w:tcPr>
          <w:p w14:paraId="1250C3E3" w14:textId="32B83823" w:rsidR="006B0CCC" w:rsidRPr="006B0CCC" w:rsidRDefault="002B43CA" w:rsidP="006B0CCC">
            <w:pPr>
              <w:widowControl w:val="0"/>
              <w:suppressLineNumbers/>
              <w:suppressAutoHyphens/>
              <w:snapToGrid w:val="0"/>
              <w:spacing w:after="0" w:line="240" w:lineRule="auto"/>
              <w:rPr>
                <w:rFonts w:ascii="Calibri" w:eastAsia="Lucida Sans Unicode" w:hAnsi="Calibri" w:cs="Calibri"/>
                <w:smallCaps/>
                <w:kern w:val="1"/>
                <w:sz w:val="18"/>
                <w:szCs w:val="18"/>
              </w:rPr>
            </w:pPr>
            <w:r>
              <w:rPr>
                <w:rFonts w:ascii="Calibri" w:eastAsia="Lucida Sans Unicode" w:hAnsi="Calibri" w:cs="Calibri"/>
                <w:bCs/>
                <w:kern w:val="1"/>
              </w:rPr>
              <w:t>11</w:t>
            </w:r>
            <w:r w:rsidR="006B0CCC" w:rsidRPr="006B0CCC">
              <w:rPr>
                <w:rFonts w:ascii="Calibri" w:eastAsia="Lucida Sans Unicode" w:hAnsi="Calibri" w:cs="Calibri"/>
                <w:bCs/>
                <w:kern w:val="1"/>
              </w:rPr>
              <w:t>.2023r</w:t>
            </w:r>
          </w:p>
        </w:tc>
      </w:tr>
      <w:tr w:rsidR="001E705F" w:rsidRPr="006B0CCC" w14:paraId="3B4A32F6" w14:textId="77777777" w:rsidTr="00B67A7D">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3C59CC06" w14:textId="1BDD96ED" w:rsidR="001E705F" w:rsidRPr="006B0CCC"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bookmarkStart w:id="4" w:name="_Hlk151015514"/>
            <w:r>
              <w:rPr>
                <w:rFonts w:ascii="Calibri" w:eastAsia="Lucida Sans Unicode" w:hAnsi="Calibri" w:cs="Calibri"/>
                <w:kern w:val="1"/>
              </w:rPr>
              <w:t>Instalacja klimatyzacji</w:t>
            </w:r>
            <w:bookmarkEnd w:id="4"/>
          </w:p>
        </w:tc>
        <w:tc>
          <w:tcPr>
            <w:tcW w:w="2829" w:type="dxa"/>
            <w:tcBorders>
              <w:left w:val="single" w:sz="4" w:space="0" w:color="auto"/>
              <w:bottom w:val="single" w:sz="4" w:space="0" w:color="000000"/>
            </w:tcBorders>
            <w:shd w:val="clear" w:color="auto" w:fill="auto"/>
            <w:vAlign w:val="center"/>
          </w:tcPr>
          <w:p w14:paraId="7981407E" w14:textId="77777777" w:rsidR="001E705F" w:rsidRDefault="001E705F" w:rsidP="001E705F">
            <w:pPr>
              <w:widowControl w:val="0"/>
              <w:suppressAutoHyphens/>
              <w:snapToGrid w:val="0"/>
              <w:spacing w:after="0" w:line="240" w:lineRule="auto"/>
              <w:rPr>
                <w:rFonts w:ascii="Calibri" w:eastAsia="Arial" w:hAnsi="Calibri" w:cs="Calibri"/>
                <w:i/>
                <w:iCs/>
                <w:kern w:val="1"/>
                <w:sz w:val="16"/>
                <w:szCs w:val="16"/>
                <w:lang w:eastAsia="ar-SA"/>
              </w:rPr>
            </w:pPr>
            <w:r w:rsidRPr="006B0CCC">
              <w:rPr>
                <w:rFonts w:ascii="Calibri" w:eastAsia="Arial" w:hAnsi="Calibri" w:cs="Calibri"/>
                <w:i/>
                <w:iCs/>
                <w:kern w:val="1"/>
                <w:sz w:val="16"/>
                <w:szCs w:val="16"/>
                <w:lang w:eastAsia="ar-SA"/>
              </w:rPr>
              <w:t xml:space="preserve">projektował    </w:t>
            </w:r>
          </w:p>
          <w:p w14:paraId="6E9413F6" w14:textId="5EFE9A1E" w:rsidR="001E705F" w:rsidRPr="00371E44" w:rsidRDefault="001E705F" w:rsidP="001E705F">
            <w:pPr>
              <w:widowControl w:val="0"/>
              <w:suppressAutoHyphens/>
              <w:snapToGrid w:val="0"/>
              <w:spacing w:after="0" w:line="240" w:lineRule="auto"/>
              <w:rPr>
                <w:rFonts w:ascii="Calibri" w:eastAsia="Lucida Sans Unicode" w:hAnsi="Calibri" w:cs="Calibri"/>
                <w:kern w:val="1"/>
              </w:rPr>
            </w:pPr>
            <w:r w:rsidRPr="006B0CCC">
              <w:rPr>
                <w:rFonts w:ascii="Calibri" w:eastAsia="Arial" w:hAnsi="Calibri" w:cs="Calibri"/>
                <w:iCs/>
                <w:kern w:val="1"/>
                <w:sz w:val="16"/>
                <w:szCs w:val="16"/>
                <w:lang w:eastAsia="ar-SA"/>
              </w:rPr>
              <w:t xml:space="preserve"> </w:t>
            </w:r>
            <w:bookmarkStart w:id="5" w:name="_Hlk151015604"/>
            <w:r w:rsidRPr="006B0CCC">
              <w:rPr>
                <w:rFonts w:ascii="Calibri" w:eastAsia="Arial" w:hAnsi="Calibri" w:cs="Calibri"/>
                <w:iCs/>
                <w:kern w:val="1"/>
                <w:sz w:val="16"/>
                <w:szCs w:val="16"/>
                <w:lang w:eastAsia="ar-SA"/>
              </w:rPr>
              <w:t>inż.</w:t>
            </w:r>
            <w:r>
              <w:rPr>
                <w:rFonts w:ascii="Calibri" w:eastAsia="Arial" w:hAnsi="Calibri" w:cs="Calibri"/>
                <w:iCs/>
                <w:kern w:val="1"/>
                <w:sz w:val="16"/>
                <w:szCs w:val="16"/>
                <w:lang w:eastAsia="ar-SA"/>
              </w:rPr>
              <w:t xml:space="preserve"> Iwona Liżewska </w:t>
            </w:r>
          </w:p>
          <w:bookmarkEnd w:id="5"/>
          <w:p w14:paraId="5BF4E323" w14:textId="77777777" w:rsidR="001E705F" w:rsidRPr="006B0CCC" w:rsidRDefault="001E705F" w:rsidP="006B0CCC">
            <w:pPr>
              <w:widowControl w:val="0"/>
              <w:suppressAutoHyphens/>
              <w:snapToGrid w:val="0"/>
              <w:spacing w:after="0" w:line="240" w:lineRule="auto"/>
              <w:rPr>
                <w:rFonts w:ascii="Calibri" w:eastAsia="Arial" w:hAnsi="Calibri" w:cs="Calibri"/>
                <w:i/>
                <w:iCs/>
                <w:kern w:val="1"/>
                <w:sz w:val="16"/>
                <w:szCs w:val="16"/>
                <w:lang w:eastAsia="ar-SA"/>
              </w:rPr>
            </w:pPr>
          </w:p>
        </w:tc>
        <w:tc>
          <w:tcPr>
            <w:tcW w:w="3402" w:type="dxa"/>
            <w:tcBorders>
              <w:left w:val="single" w:sz="4" w:space="0" w:color="000000"/>
              <w:bottom w:val="single" w:sz="4" w:space="0" w:color="000000"/>
            </w:tcBorders>
            <w:shd w:val="clear" w:color="auto" w:fill="auto"/>
            <w:vAlign w:val="center"/>
          </w:tcPr>
          <w:p w14:paraId="3606E95C" w14:textId="020293E8" w:rsidR="001E705F" w:rsidRPr="006B0CCC" w:rsidRDefault="001E705F" w:rsidP="001E705F">
            <w:pPr>
              <w:widowControl w:val="0"/>
              <w:suppressAutoHyphens/>
              <w:snapToGrid w:val="0"/>
              <w:spacing w:after="0" w:line="240" w:lineRule="auto"/>
              <w:rPr>
                <w:rFonts w:ascii="Calibri" w:eastAsia="Arial" w:hAnsi="Calibri" w:cs="Calibri"/>
                <w:iCs/>
                <w:kern w:val="1"/>
                <w:sz w:val="16"/>
                <w:szCs w:val="16"/>
                <w:lang w:eastAsia="ar-SA"/>
              </w:rPr>
            </w:pPr>
            <w:bookmarkStart w:id="6" w:name="_Hlk151015619"/>
            <w:r w:rsidRPr="006B0CCC">
              <w:rPr>
                <w:rFonts w:ascii="Calibri" w:eastAsia="Arial" w:hAnsi="Calibri" w:cs="Calibri"/>
                <w:iCs/>
                <w:kern w:val="1"/>
                <w:sz w:val="16"/>
                <w:szCs w:val="16"/>
                <w:lang w:eastAsia="ar-SA"/>
              </w:rPr>
              <w:t xml:space="preserve">upr. </w:t>
            </w:r>
            <w:r>
              <w:rPr>
                <w:rFonts w:ascii="Calibri" w:eastAsia="Arial" w:hAnsi="Calibri" w:cs="Calibri"/>
                <w:iCs/>
                <w:kern w:val="1"/>
                <w:sz w:val="16"/>
                <w:szCs w:val="16"/>
                <w:lang w:eastAsia="ar-SA"/>
              </w:rPr>
              <w:t>Do projektowania s specjalności instal. sanitarne</w:t>
            </w:r>
          </w:p>
          <w:p w14:paraId="423336A7" w14:textId="5C4B8B9E" w:rsidR="001E705F" w:rsidRDefault="001E705F" w:rsidP="001E705F">
            <w:pPr>
              <w:widowControl w:val="0"/>
              <w:suppressAutoHyphens/>
              <w:snapToGrid w:val="0"/>
              <w:spacing w:after="0" w:line="240" w:lineRule="auto"/>
              <w:rPr>
                <w:rFonts w:ascii="Calibri" w:eastAsia="Arial" w:hAnsi="Calibri" w:cs="Calibri"/>
                <w:iCs/>
                <w:kern w:val="1"/>
                <w:sz w:val="16"/>
                <w:szCs w:val="16"/>
                <w:lang w:eastAsia="ar-SA"/>
              </w:rPr>
            </w:pPr>
            <w:r w:rsidRPr="006B0CCC">
              <w:rPr>
                <w:rFonts w:ascii="Calibri" w:eastAsia="Arial" w:hAnsi="Calibri" w:cs="Calibri"/>
                <w:iCs/>
                <w:kern w:val="1"/>
                <w:sz w:val="16"/>
                <w:szCs w:val="16"/>
                <w:lang w:eastAsia="ar-SA"/>
              </w:rPr>
              <w:t xml:space="preserve"> Nr </w:t>
            </w:r>
            <w:r>
              <w:rPr>
                <w:rFonts w:ascii="Calibri" w:eastAsia="Arial" w:hAnsi="Calibri" w:cs="Calibri"/>
                <w:iCs/>
                <w:kern w:val="1"/>
                <w:sz w:val="16"/>
                <w:szCs w:val="16"/>
                <w:lang w:eastAsia="ar-SA"/>
              </w:rPr>
              <w:t xml:space="preserve"> WBP-II-K-8386/RA/77/83</w:t>
            </w:r>
          </w:p>
          <w:bookmarkEnd w:id="6"/>
          <w:p w14:paraId="5CBA9133" w14:textId="77777777" w:rsidR="001E705F" w:rsidRDefault="001E705F" w:rsidP="006B0CCC">
            <w:pPr>
              <w:widowControl w:val="0"/>
              <w:suppressAutoHyphens/>
              <w:snapToGrid w:val="0"/>
              <w:spacing w:after="0" w:line="240" w:lineRule="auto"/>
              <w:rPr>
                <w:rFonts w:ascii="Calibri" w:eastAsia="Arial" w:hAnsi="Calibri" w:cs="Calibri"/>
                <w:iCs/>
                <w:kern w:val="1"/>
                <w:sz w:val="16"/>
                <w:szCs w:val="16"/>
                <w:lang w:eastAsia="ar-SA"/>
              </w:rPr>
            </w:pPr>
          </w:p>
        </w:tc>
        <w:tc>
          <w:tcPr>
            <w:tcW w:w="1654" w:type="dxa"/>
            <w:tcBorders>
              <w:left w:val="single" w:sz="4" w:space="0" w:color="000000"/>
              <w:bottom w:val="single" w:sz="4" w:space="0" w:color="000000"/>
              <w:right w:val="single" w:sz="8" w:space="0" w:color="000000"/>
            </w:tcBorders>
            <w:shd w:val="clear" w:color="auto" w:fill="auto"/>
            <w:vAlign w:val="center"/>
          </w:tcPr>
          <w:p w14:paraId="7C614969" w14:textId="3E841B1C" w:rsidR="001E705F" w:rsidRDefault="001E705F" w:rsidP="006B0CCC">
            <w:pPr>
              <w:widowControl w:val="0"/>
              <w:suppressLineNumbers/>
              <w:suppressAutoHyphens/>
              <w:snapToGrid w:val="0"/>
              <w:spacing w:after="0" w:line="240" w:lineRule="auto"/>
              <w:rPr>
                <w:rFonts w:ascii="Calibri" w:eastAsia="Lucida Sans Unicode" w:hAnsi="Calibri" w:cs="Calibri"/>
                <w:bCs/>
                <w:kern w:val="1"/>
              </w:rPr>
            </w:pPr>
            <w:r>
              <w:rPr>
                <w:rFonts w:ascii="Calibri" w:eastAsia="Lucida Sans Unicode" w:hAnsi="Calibri" w:cs="Calibri"/>
                <w:bCs/>
                <w:kern w:val="1"/>
              </w:rPr>
              <w:t>11</w:t>
            </w:r>
            <w:r w:rsidRPr="006B0CCC">
              <w:rPr>
                <w:rFonts w:ascii="Calibri" w:eastAsia="Lucida Sans Unicode" w:hAnsi="Calibri" w:cs="Calibri"/>
                <w:bCs/>
                <w:kern w:val="1"/>
              </w:rPr>
              <w:t>.2023r</w:t>
            </w:r>
          </w:p>
        </w:tc>
      </w:tr>
      <w:tr w:rsidR="006B0CCC" w:rsidRPr="006B0CCC" w14:paraId="6BA25D44" w14:textId="77777777" w:rsidTr="00B67A7D">
        <w:trPr>
          <w:trHeight w:val="1197"/>
        </w:trPr>
        <w:tc>
          <w:tcPr>
            <w:tcW w:w="1754" w:type="dxa"/>
            <w:tcBorders>
              <w:left w:val="single" w:sz="8" w:space="0" w:color="000000"/>
              <w:bottom w:val="single" w:sz="4" w:space="0" w:color="000000"/>
            </w:tcBorders>
            <w:shd w:val="clear" w:color="auto" w:fill="auto"/>
            <w:vAlign w:val="center"/>
          </w:tcPr>
          <w:p w14:paraId="68AAE59C" w14:textId="77777777" w:rsidR="006B0CCC" w:rsidRPr="006B0CCC" w:rsidRDefault="006B0CCC" w:rsidP="006B0CCC">
            <w:pPr>
              <w:widowControl w:val="0"/>
              <w:suppressLineNumbers/>
              <w:suppressAutoHyphens/>
              <w:snapToGrid w:val="0"/>
              <w:spacing w:after="0" w:line="240" w:lineRule="auto"/>
              <w:rPr>
                <w:rFonts w:ascii="Calibri" w:eastAsia="Arial" w:hAnsi="Calibri" w:cs="Calibri"/>
                <w:color w:val="000000"/>
                <w:kern w:val="1"/>
              </w:rPr>
            </w:pPr>
          </w:p>
        </w:tc>
        <w:tc>
          <w:tcPr>
            <w:tcW w:w="2829" w:type="dxa"/>
            <w:tcBorders>
              <w:left w:val="single" w:sz="4" w:space="0" w:color="000000"/>
              <w:bottom w:val="single" w:sz="4" w:space="0" w:color="000000"/>
            </w:tcBorders>
            <w:shd w:val="clear" w:color="auto" w:fill="auto"/>
            <w:vAlign w:val="center"/>
          </w:tcPr>
          <w:p w14:paraId="7F37776C" w14:textId="77777777" w:rsidR="006B0CCC" w:rsidRPr="006B0CCC" w:rsidRDefault="006B0CCC" w:rsidP="006B0CCC">
            <w:pPr>
              <w:widowControl w:val="0"/>
              <w:suppressAutoHyphens/>
              <w:snapToGrid w:val="0"/>
              <w:spacing w:after="0" w:line="240" w:lineRule="auto"/>
              <w:rPr>
                <w:rFonts w:ascii="Calibri" w:eastAsia="Lucida Sans Unicode" w:hAnsi="Calibri" w:cs="Calibri"/>
                <w:kern w:val="1"/>
              </w:rPr>
            </w:pPr>
          </w:p>
        </w:tc>
        <w:tc>
          <w:tcPr>
            <w:tcW w:w="3402" w:type="dxa"/>
            <w:tcBorders>
              <w:left w:val="single" w:sz="4" w:space="0" w:color="000000"/>
              <w:bottom w:val="single" w:sz="4" w:space="0" w:color="000000"/>
            </w:tcBorders>
            <w:shd w:val="clear" w:color="auto" w:fill="auto"/>
            <w:vAlign w:val="center"/>
          </w:tcPr>
          <w:p w14:paraId="0DED5DB4" w14:textId="77777777" w:rsidR="006B0CCC" w:rsidRPr="006B0CCC" w:rsidRDefault="006B0CCC" w:rsidP="006B0CCC">
            <w:pPr>
              <w:widowControl w:val="0"/>
              <w:suppressAutoHyphens/>
              <w:snapToGrid w:val="0"/>
              <w:spacing w:after="0" w:line="240" w:lineRule="auto"/>
              <w:rPr>
                <w:rFonts w:ascii="Calibri" w:eastAsia="Lucida Sans Unicode" w:hAnsi="Calibri" w:cs="Calibri"/>
                <w:b/>
                <w:bCs/>
                <w:kern w:val="1"/>
                <w:sz w:val="24"/>
                <w:szCs w:val="24"/>
              </w:rPr>
            </w:pPr>
            <w:r w:rsidRPr="006B0CCC">
              <w:rPr>
                <w:rFonts w:ascii="Calibri" w:eastAsia="Lucida Sans Unicode" w:hAnsi="Calibri" w:cs="Calibri"/>
                <w:kern w:val="1"/>
              </w:rPr>
              <w:t xml:space="preserve">                                             Egzemplarz</w:t>
            </w:r>
          </w:p>
        </w:tc>
        <w:tc>
          <w:tcPr>
            <w:tcW w:w="1654" w:type="dxa"/>
            <w:tcBorders>
              <w:left w:val="single" w:sz="4" w:space="0" w:color="000000"/>
              <w:bottom w:val="single" w:sz="4" w:space="0" w:color="000000"/>
              <w:right w:val="single" w:sz="8" w:space="0" w:color="000000"/>
            </w:tcBorders>
            <w:shd w:val="clear" w:color="auto" w:fill="auto"/>
            <w:vAlign w:val="center"/>
          </w:tcPr>
          <w:p w14:paraId="6630726B" w14:textId="5BC478AB" w:rsidR="006B0CCC" w:rsidRPr="006B0CCC" w:rsidRDefault="006B0CCC" w:rsidP="006B0CCC">
            <w:pPr>
              <w:widowControl w:val="0"/>
              <w:suppressAutoHyphens/>
              <w:snapToGrid w:val="0"/>
              <w:spacing w:after="0" w:line="240" w:lineRule="auto"/>
              <w:jc w:val="center"/>
              <w:rPr>
                <w:rFonts w:ascii="Times New Roman" w:eastAsia="Lucida Sans Unicode" w:hAnsi="Times New Roman" w:cs="Times New Roman"/>
                <w:kern w:val="1"/>
                <w:sz w:val="24"/>
                <w:szCs w:val="24"/>
              </w:rPr>
            </w:pPr>
            <w:r w:rsidRPr="006B0CCC">
              <w:rPr>
                <w:rFonts w:ascii="Times New Roman" w:eastAsia="Lucida Sans Unicode" w:hAnsi="Times New Roman" w:cs="Times New Roman"/>
                <w:kern w:val="1"/>
                <w:sz w:val="24"/>
                <w:szCs w:val="24"/>
              </w:rPr>
              <w:t xml:space="preserve">NR </w:t>
            </w:r>
            <w:r w:rsidR="00E545DD">
              <w:rPr>
                <w:rFonts w:ascii="Times New Roman" w:eastAsia="Lucida Sans Unicode" w:hAnsi="Times New Roman" w:cs="Times New Roman"/>
                <w:kern w:val="1"/>
                <w:sz w:val="24"/>
                <w:szCs w:val="24"/>
              </w:rPr>
              <w:t>2</w:t>
            </w:r>
          </w:p>
        </w:tc>
      </w:tr>
    </w:tbl>
    <w:p w14:paraId="4EE0F735"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483AF698" w14:textId="77777777" w:rsidR="006B0CCC" w:rsidRPr="006B0CCC" w:rsidRDefault="006B0CCC" w:rsidP="006B0CCC">
      <w:pPr>
        <w:spacing w:after="0" w:line="240" w:lineRule="auto"/>
        <w:jc w:val="right"/>
        <w:rPr>
          <w:rFonts w:ascii="Times New Roman" w:eastAsia="Times New Roman" w:hAnsi="Times New Roman" w:cs="Times New Roman"/>
          <w:sz w:val="24"/>
          <w:szCs w:val="24"/>
          <w:lang w:eastAsia="pl-PL"/>
        </w:rPr>
      </w:pPr>
    </w:p>
    <w:p w14:paraId="1912F386" w14:textId="64C2D8CF" w:rsidR="006B0CCC" w:rsidRPr="006B0CCC" w:rsidRDefault="006B0CCC" w:rsidP="006B0CCC">
      <w:pPr>
        <w:spacing w:after="0" w:line="240" w:lineRule="auto"/>
        <w:jc w:val="right"/>
        <w:rPr>
          <w:rFonts w:ascii="Times New Roman" w:eastAsia="Times New Roman" w:hAnsi="Times New Roman" w:cs="Times New Roman"/>
          <w:sz w:val="24"/>
          <w:szCs w:val="24"/>
          <w:lang w:eastAsia="pl-PL"/>
        </w:rPr>
      </w:pPr>
      <w:r w:rsidRPr="006B0CCC">
        <w:rPr>
          <w:rFonts w:ascii="Times New Roman" w:eastAsia="Times New Roman" w:hAnsi="Times New Roman" w:cs="Times New Roman"/>
          <w:sz w:val="24"/>
          <w:szCs w:val="24"/>
          <w:lang w:eastAsia="pl-PL"/>
        </w:rPr>
        <w:t>Radom li</w:t>
      </w:r>
      <w:r w:rsidR="002B43CA">
        <w:rPr>
          <w:rFonts w:ascii="Times New Roman" w:eastAsia="Times New Roman" w:hAnsi="Times New Roman" w:cs="Times New Roman"/>
          <w:sz w:val="24"/>
          <w:szCs w:val="24"/>
          <w:lang w:eastAsia="pl-PL"/>
        </w:rPr>
        <w:t>stopad</w:t>
      </w:r>
      <w:r w:rsidRPr="006B0CCC">
        <w:rPr>
          <w:rFonts w:ascii="Times New Roman" w:eastAsia="Times New Roman" w:hAnsi="Times New Roman" w:cs="Times New Roman"/>
          <w:sz w:val="24"/>
          <w:szCs w:val="24"/>
          <w:lang w:eastAsia="pl-PL"/>
        </w:rPr>
        <w:t xml:space="preserve">   2023r.</w:t>
      </w:r>
    </w:p>
    <w:p w14:paraId="0715080B" w14:textId="77777777" w:rsidR="006B0CCC" w:rsidRPr="006B0CCC" w:rsidRDefault="006B0CCC" w:rsidP="006B0CCC">
      <w:pPr>
        <w:spacing w:after="0" w:line="240" w:lineRule="auto"/>
        <w:rPr>
          <w:rFonts w:ascii="Times New Roman" w:eastAsia="Times New Roman" w:hAnsi="Times New Roman" w:cs="Times New Roman"/>
          <w:lang w:eastAsia="pl-PL"/>
        </w:rPr>
      </w:pPr>
    </w:p>
    <w:p w14:paraId="4CE22F7D" w14:textId="77777777" w:rsidR="006B0CCC" w:rsidRPr="006B0CCC" w:rsidRDefault="006B0CCC" w:rsidP="006B0CCC">
      <w:pPr>
        <w:spacing w:after="0" w:line="240" w:lineRule="auto"/>
        <w:rPr>
          <w:rFonts w:ascii="Times New Roman" w:eastAsia="Times New Roman" w:hAnsi="Times New Roman" w:cs="Times New Roman"/>
          <w:sz w:val="24"/>
          <w:szCs w:val="24"/>
          <w:lang w:eastAsia="pl-PL"/>
        </w:rPr>
      </w:pPr>
    </w:p>
    <w:p w14:paraId="1C44AFAB" w14:textId="77777777" w:rsidR="006B0CCC" w:rsidRPr="006B0CCC" w:rsidRDefault="006B0CCC" w:rsidP="006B0CCC">
      <w:pPr>
        <w:keepNext/>
        <w:keepLines/>
        <w:spacing w:before="240" w:after="0" w:line="240" w:lineRule="auto"/>
        <w:jc w:val="center"/>
        <w:outlineLvl w:val="0"/>
        <w:rPr>
          <w:rFonts w:ascii="Times New Roman" w:eastAsia="Times New Roman" w:hAnsi="Times New Roman" w:cs="Times New Roman"/>
          <w:color w:val="000000"/>
          <w:sz w:val="32"/>
          <w:szCs w:val="32"/>
          <w:lang w:eastAsia="pl-PL"/>
        </w:rPr>
      </w:pPr>
      <w:bookmarkStart w:id="7" w:name="_Toc60243213"/>
      <w:bookmarkStart w:id="8" w:name="_Toc74216162"/>
      <w:bookmarkStart w:id="9" w:name="_Toc150719668"/>
      <w:r w:rsidRPr="006B0CCC">
        <w:rPr>
          <w:rFonts w:ascii="Times New Roman" w:eastAsia="Times New Roman" w:hAnsi="Times New Roman" w:cs="Times New Roman"/>
          <w:color w:val="000000"/>
          <w:sz w:val="32"/>
          <w:szCs w:val="32"/>
          <w:lang w:eastAsia="pl-PL"/>
        </w:rPr>
        <w:t>OŚWIADCZENIE PROJEKTANT</w:t>
      </w:r>
      <w:bookmarkEnd w:id="7"/>
      <w:bookmarkEnd w:id="8"/>
      <w:r w:rsidRPr="006B0CCC">
        <w:rPr>
          <w:rFonts w:ascii="Times New Roman" w:eastAsia="Times New Roman" w:hAnsi="Times New Roman" w:cs="Times New Roman"/>
          <w:color w:val="000000"/>
          <w:sz w:val="32"/>
          <w:szCs w:val="32"/>
          <w:lang w:eastAsia="pl-PL"/>
        </w:rPr>
        <w:t>A</w:t>
      </w:r>
      <w:bookmarkEnd w:id="9"/>
    </w:p>
    <w:p w14:paraId="1214041F" w14:textId="77777777" w:rsidR="006B0CCC" w:rsidRPr="006B0CCC" w:rsidRDefault="006B0CCC" w:rsidP="006B0CCC">
      <w:pPr>
        <w:keepNext/>
        <w:widowControl w:val="0"/>
        <w:numPr>
          <w:ilvl w:val="0"/>
          <w:numId w:val="4"/>
        </w:numPr>
        <w:spacing w:after="0" w:line="240" w:lineRule="auto"/>
        <w:jc w:val="both"/>
        <w:outlineLvl w:val="0"/>
        <w:rPr>
          <w:rFonts w:ascii="Times New Roman" w:eastAsia="Times New Roman" w:hAnsi="Times New Roman" w:cs="Times New Roman"/>
          <w:color w:val="000000"/>
          <w:sz w:val="24"/>
          <w:szCs w:val="24"/>
          <w:lang w:eastAsia="pl-PL"/>
        </w:rPr>
      </w:pPr>
    </w:p>
    <w:p w14:paraId="24EEDA4D" w14:textId="77777777" w:rsidR="006B0CCC" w:rsidRPr="006B0CCC" w:rsidRDefault="006B0CCC" w:rsidP="006B0CCC">
      <w:pPr>
        <w:keepNext/>
        <w:keepLines/>
        <w:spacing w:before="40" w:after="0" w:line="240" w:lineRule="auto"/>
        <w:outlineLvl w:val="3"/>
        <w:rPr>
          <w:rFonts w:ascii="Times New Roman" w:eastAsia="Times New Roman" w:hAnsi="Times New Roman" w:cs="Times New Roman"/>
          <w:i/>
          <w:iCs/>
          <w:color w:val="000000"/>
          <w:sz w:val="24"/>
          <w:szCs w:val="24"/>
          <w:lang w:eastAsia="pl-PL"/>
        </w:rPr>
      </w:pPr>
      <w:r w:rsidRPr="006B0CCC">
        <w:rPr>
          <w:rFonts w:ascii="Times New Roman" w:eastAsia="Times New Roman" w:hAnsi="Times New Roman" w:cs="Times New Roman"/>
          <w:i/>
          <w:iCs/>
          <w:color w:val="000000"/>
          <w:sz w:val="24"/>
          <w:szCs w:val="24"/>
          <w:lang w:eastAsia="pl-PL"/>
        </w:rPr>
        <w:t xml:space="preserve">Zgodnie z art. 34 ust. 3 d,  pkt. 3 – Prawa budowlanego  (Dz.U. z 2020,  poz. 1333 ) </w:t>
      </w:r>
    </w:p>
    <w:p w14:paraId="296019B8" w14:textId="04D656D3" w:rsidR="004D7227" w:rsidRDefault="006B0CCC" w:rsidP="00202949">
      <w:pPr>
        <w:rPr>
          <w:rFonts w:ascii="Times New Roman" w:hAnsi="Times New Roman" w:cs="Times New Roman"/>
          <w:color w:val="000000"/>
          <w:sz w:val="24"/>
          <w:szCs w:val="24"/>
        </w:rPr>
      </w:pPr>
      <w:r w:rsidRPr="006B0CCC">
        <w:rPr>
          <w:rFonts w:ascii="Times New Roman" w:eastAsia="Times New Roman" w:hAnsi="Times New Roman" w:cs="Times New Roman"/>
          <w:color w:val="000000"/>
          <w:sz w:val="24"/>
          <w:szCs w:val="24"/>
          <w:lang w:eastAsia="pl-PL"/>
        </w:rPr>
        <w:t xml:space="preserve">oświadczam,  że:  </w:t>
      </w:r>
      <w:r w:rsidR="00202949">
        <w:rPr>
          <w:rFonts w:ascii="Times New Roman" w:eastAsia="Times New Roman" w:hAnsi="Times New Roman" w:cs="Times New Roman"/>
          <w:color w:val="000000"/>
          <w:sz w:val="24"/>
          <w:szCs w:val="24"/>
          <w:lang w:eastAsia="pl-PL"/>
        </w:rPr>
        <w:t xml:space="preserve">projekt </w:t>
      </w:r>
      <w:r w:rsidR="00A04C3A">
        <w:rPr>
          <w:rFonts w:ascii="Times New Roman" w:eastAsia="Times New Roman" w:hAnsi="Times New Roman" w:cs="Times New Roman"/>
          <w:color w:val="000000"/>
          <w:sz w:val="24"/>
          <w:szCs w:val="24"/>
          <w:lang w:eastAsia="pl-PL"/>
        </w:rPr>
        <w:t xml:space="preserve">wykonawczy  </w:t>
      </w:r>
      <w:r w:rsidR="00202949" w:rsidRPr="006B0CCC">
        <w:rPr>
          <w:rFonts w:ascii="Times New Roman" w:hAnsi="Times New Roman" w:cs="Times New Roman"/>
          <w:color w:val="000000"/>
          <w:sz w:val="24"/>
          <w:szCs w:val="24"/>
        </w:rPr>
        <w:t>dostosowani</w:t>
      </w:r>
      <w:r w:rsidR="00202949">
        <w:rPr>
          <w:rFonts w:ascii="Times New Roman" w:hAnsi="Times New Roman" w:cs="Times New Roman"/>
          <w:color w:val="000000"/>
          <w:sz w:val="24"/>
          <w:szCs w:val="24"/>
        </w:rPr>
        <w:t>a</w:t>
      </w:r>
      <w:r w:rsidR="00202949" w:rsidRPr="006B0CCC">
        <w:rPr>
          <w:rFonts w:ascii="Times New Roman" w:hAnsi="Times New Roman" w:cs="Times New Roman"/>
          <w:color w:val="000000"/>
          <w:sz w:val="24"/>
          <w:szCs w:val="24"/>
        </w:rPr>
        <w:t xml:space="preserve"> budynku </w:t>
      </w:r>
      <w:r w:rsidR="00202949">
        <w:rPr>
          <w:rFonts w:ascii="Times New Roman" w:hAnsi="Times New Roman" w:cs="Times New Roman"/>
          <w:color w:val="000000"/>
          <w:sz w:val="24"/>
          <w:szCs w:val="24"/>
        </w:rPr>
        <w:t>P</w:t>
      </w:r>
      <w:r w:rsidR="00202949" w:rsidRPr="006B0CCC">
        <w:rPr>
          <w:rFonts w:ascii="Times New Roman" w:hAnsi="Times New Roman" w:cs="Times New Roman"/>
          <w:color w:val="000000"/>
          <w:sz w:val="24"/>
          <w:szCs w:val="24"/>
        </w:rPr>
        <w:t xml:space="preserve">owiatowego </w:t>
      </w:r>
      <w:r w:rsidR="002B43CA">
        <w:rPr>
          <w:rFonts w:ascii="Times New Roman" w:hAnsi="Times New Roman" w:cs="Times New Roman"/>
          <w:color w:val="000000"/>
          <w:sz w:val="24"/>
          <w:szCs w:val="24"/>
        </w:rPr>
        <w:t xml:space="preserve">Urzędu Pracy </w:t>
      </w:r>
      <w:r w:rsidR="00202949" w:rsidRPr="006B0CCC">
        <w:rPr>
          <w:rFonts w:ascii="Times New Roman" w:hAnsi="Times New Roman" w:cs="Times New Roman"/>
          <w:color w:val="000000"/>
          <w:sz w:val="24"/>
          <w:szCs w:val="24"/>
        </w:rPr>
        <w:t xml:space="preserve">w </w:t>
      </w:r>
      <w:r w:rsidR="00202949">
        <w:rPr>
          <w:rFonts w:ascii="Times New Roman" w:hAnsi="Times New Roman" w:cs="Times New Roman"/>
          <w:color w:val="000000"/>
          <w:sz w:val="24"/>
          <w:szCs w:val="24"/>
        </w:rPr>
        <w:t>R</w:t>
      </w:r>
      <w:r w:rsidR="00202949" w:rsidRPr="006B0CCC">
        <w:rPr>
          <w:rFonts w:ascii="Times New Roman" w:hAnsi="Times New Roman" w:cs="Times New Roman"/>
          <w:color w:val="000000"/>
          <w:sz w:val="24"/>
          <w:szCs w:val="24"/>
        </w:rPr>
        <w:t xml:space="preserve">adomiu </w:t>
      </w:r>
      <w:r w:rsidR="002B43CA" w:rsidRPr="002B43CA">
        <w:rPr>
          <w:rFonts w:ascii="Times New Roman" w:hAnsi="Times New Roman" w:cs="Times New Roman"/>
          <w:color w:val="000000"/>
          <w:sz w:val="24"/>
          <w:szCs w:val="24"/>
        </w:rPr>
        <w:t>do potrzeb osób niepełnosprawnych</w:t>
      </w:r>
      <w:r w:rsidR="004D7227">
        <w:rPr>
          <w:rFonts w:ascii="Times New Roman" w:hAnsi="Times New Roman" w:cs="Times New Roman"/>
          <w:color w:val="000000"/>
          <w:sz w:val="24"/>
          <w:szCs w:val="24"/>
        </w:rPr>
        <w:t xml:space="preserve">, </w:t>
      </w:r>
      <w:bookmarkStart w:id="10" w:name="_Hlk150797416"/>
      <w:r w:rsidR="00E545DD">
        <w:rPr>
          <w:rFonts w:ascii="Times New Roman" w:hAnsi="Times New Roman" w:cs="Times New Roman"/>
          <w:color w:val="000000"/>
          <w:sz w:val="24"/>
          <w:szCs w:val="24"/>
        </w:rPr>
        <w:t xml:space="preserve"> ETAP I , </w:t>
      </w:r>
      <w:r w:rsidR="004D7227" w:rsidRPr="004D7227">
        <w:rPr>
          <w:rFonts w:ascii="Times New Roman" w:hAnsi="Times New Roman" w:cs="Times New Roman"/>
          <w:color w:val="000000"/>
          <w:sz w:val="24"/>
          <w:szCs w:val="24"/>
        </w:rPr>
        <w:t>ul. Księdza Andrzeja Łukasika 3</w:t>
      </w:r>
      <w:r w:rsidR="004D7227">
        <w:rPr>
          <w:rFonts w:ascii="Times New Roman" w:hAnsi="Times New Roman" w:cs="Times New Roman"/>
          <w:color w:val="000000"/>
          <w:sz w:val="24"/>
          <w:szCs w:val="24"/>
        </w:rPr>
        <w:t>, 26-6</w:t>
      </w:r>
      <w:r w:rsidR="005E5A75">
        <w:rPr>
          <w:rFonts w:ascii="Times New Roman" w:hAnsi="Times New Roman" w:cs="Times New Roman"/>
          <w:color w:val="000000"/>
          <w:sz w:val="24"/>
          <w:szCs w:val="24"/>
        </w:rPr>
        <w:t>12</w:t>
      </w:r>
      <w:r w:rsidR="004D7227">
        <w:rPr>
          <w:rFonts w:ascii="Times New Roman" w:hAnsi="Times New Roman" w:cs="Times New Roman"/>
          <w:color w:val="000000"/>
          <w:sz w:val="24"/>
          <w:szCs w:val="24"/>
        </w:rPr>
        <w:t xml:space="preserve"> Radom dz. Nr ewid. 2/3.</w:t>
      </w:r>
    </w:p>
    <w:bookmarkEnd w:id="10"/>
    <w:p w14:paraId="0C46B47B" w14:textId="0CBF7E61" w:rsidR="006B0CCC" w:rsidRPr="006B0CCC" w:rsidRDefault="006B0CCC" w:rsidP="00202949">
      <w:pPr>
        <w:rPr>
          <w:rFonts w:ascii="Times New Roman" w:eastAsia="Times New Roman" w:hAnsi="Times New Roman" w:cs="Times New Roman"/>
          <w:color w:val="000000"/>
          <w:sz w:val="24"/>
          <w:szCs w:val="24"/>
          <w:lang w:eastAsia="pl-PL"/>
        </w:rPr>
      </w:pPr>
      <w:r w:rsidRPr="006B0CCC">
        <w:rPr>
          <w:rFonts w:ascii="Times New Roman" w:eastAsia="Times New Roman" w:hAnsi="Times New Roman" w:cs="Times New Roman"/>
          <w:color w:val="000000"/>
          <w:sz w:val="24"/>
          <w:szCs w:val="24"/>
          <w:lang w:eastAsia="pl-PL"/>
        </w:rPr>
        <w:t>wykonan</w:t>
      </w:r>
      <w:r w:rsidR="002B43CA">
        <w:rPr>
          <w:rFonts w:ascii="Times New Roman" w:eastAsia="Times New Roman" w:hAnsi="Times New Roman" w:cs="Times New Roman"/>
          <w:color w:val="000000"/>
          <w:sz w:val="24"/>
          <w:szCs w:val="24"/>
          <w:lang w:eastAsia="pl-PL"/>
        </w:rPr>
        <w:t>y</w:t>
      </w:r>
      <w:r w:rsidRPr="006B0CCC">
        <w:rPr>
          <w:rFonts w:ascii="Times New Roman" w:eastAsia="Times New Roman" w:hAnsi="Times New Roman" w:cs="Times New Roman"/>
          <w:color w:val="000000"/>
          <w:sz w:val="24"/>
          <w:szCs w:val="24"/>
          <w:lang w:eastAsia="pl-PL"/>
        </w:rPr>
        <w:t xml:space="preserve"> został zgodnie z obowiązującymi przepisami, normami oraz zasadami wiedzy technicznej .</w:t>
      </w:r>
      <w:r w:rsidR="00202949">
        <w:rPr>
          <w:rFonts w:ascii="Times New Roman" w:eastAsia="Times New Roman" w:hAnsi="Times New Roman" w:cs="Times New Roman"/>
          <w:color w:val="000000"/>
          <w:sz w:val="24"/>
          <w:szCs w:val="24"/>
          <w:lang w:eastAsia="pl-PL"/>
        </w:rPr>
        <w:t xml:space="preserve"> </w:t>
      </w:r>
      <w:r w:rsidRPr="006B0CCC">
        <w:rPr>
          <w:rFonts w:ascii="Times New Roman" w:eastAsia="Times New Roman" w:hAnsi="Times New Roman" w:cs="Times New Roman"/>
          <w:color w:val="000000"/>
          <w:sz w:val="24"/>
          <w:szCs w:val="24"/>
          <w:lang w:eastAsia="pl-PL"/>
        </w:rPr>
        <w:t>Jest kompletny z punktu  widzenia celu któremu ma służyć.</w:t>
      </w:r>
    </w:p>
    <w:p w14:paraId="0F869825" w14:textId="77777777" w:rsidR="006B0CCC" w:rsidRPr="006B0CCC" w:rsidRDefault="006B0CCC" w:rsidP="006B0CCC">
      <w:pPr>
        <w:spacing w:after="0" w:line="240" w:lineRule="auto"/>
        <w:rPr>
          <w:rFonts w:ascii="Times New Roman" w:eastAsia="Times New Roman" w:hAnsi="Times New Roman" w:cs="Times New Roman"/>
          <w:color w:val="000000"/>
          <w:sz w:val="24"/>
          <w:szCs w:val="24"/>
          <w:lang w:eastAsia="pl-PL"/>
        </w:rPr>
      </w:pPr>
    </w:p>
    <w:p w14:paraId="39878587" w14:textId="77777777" w:rsidR="006B0CCC" w:rsidRPr="006B0CCC" w:rsidRDefault="006B0CCC" w:rsidP="006B0CCC">
      <w:pPr>
        <w:spacing w:after="0" w:line="240" w:lineRule="auto"/>
        <w:rPr>
          <w:rFonts w:ascii="Times New Roman" w:eastAsia="Times New Roman" w:hAnsi="Times New Roman" w:cs="Times New Roman"/>
          <w:sz w:val="24"/>
          <w:szCs w:val="24"/>
          <w:lang w:eastAsia="pl-PL"/>
        </w:rPr>
      </w:pPr>
    </w:p>
    <w:p w14:paraId="1F1A6DD4" w14:textId="77777777" w:rsidR="006B0CCC" w:rsidRPr="006B0CCC" w:rsidRDefault="006B0CCC" w:rsidP="006B0CCC">
      <w:pPr>
        <w:spacing w:after="0" w:line="240" w:lineRule="auto"/>
        <w:rPr>
          <w:rFonts w:ascii="Times New Roman" w:eastAsia="Times New Roman" w:hAnsi="Times New Roman" w:cs="Times New Roman"/>
          <w:lang w:eastAsia="pl-PL"/>
        </w:rPr>
      </w:pPr>
    </w:p>
    <w:p w14:paraId="53F41310" w14:textId="77777777" w:rsidR="006B0CCC" w:rsidRPr="006B0CCC" w:rsidRDefault="006B0CCC" w:rsidP="006B0CC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558C3DBA" w14:textId="77777777" w:rsidR="006B0CCC" w:rsidRPr="006B0CCC" w:rsidRDefault="006B0CCC" w:rsidP="006B0CC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6B0CCC">
        <w:rPr>
          <w:rFonts w:ascii="Times New Roman" w:eastAsia="Times New Roman" w:hAnsi="Times New Roman" w:cs="Times New Roman"/>
          <w:sz w:val="24"/>
          <w:szCs w:val="24"/>
          <w:lang w:eastAsia="pl-PL"/>
        </w:rPr>
        <w:t xml:space="preserve">architektura:            </w:t>
      </w:r>
      <w:bookmarkStart w:id="11" w:name="_Hlk151015805"/>
      <w:r w:rsidRPr="006B0CCC">
        <w:rPr>
          <w:rFonts w:ascii="Times New Roman" w:eastAsia="Times New Roman" w:hAnsi="Times New Roman" w:cs="Times New Roman"/>
          <w:sz w:val="24"/>
          <w:szCs w:val="24"/>
          <w:lang w:eastAsia="pl-PL"/>
        </w:rPr>
        <w:t>mgr inż. arch.  Jadwiga Klimkiewicz</w:t>
      </w:r>
    </w:p>
    <w:p w14:paraId="0028FE83" w14:textId="77777777" w:rsidR="006B0CCC" w:rsidRPr="006B0CCC" w:rsidRDefault="006B0CCC" w:rsidP="006B0CC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6B0CCC">
        <w:rPr>
          <w:rFonts w:ascii="Times New Roman" w:eastAsia="Times New Roman" w:hAnsi="Times New Roman" w:cs="Times New Roman"/>
          <w:sz w:val="24"/>
          <w:szCs w:val="24"/>
          <w:lang w:eastAsia="pl-PL"/>
        </w:rPr>
        <w:t xml:space="preserve"> projektant:                 upr.  UAN-II-K-8386/173/87</w:t>
      </w:r>
    </w:p>
    <w:p w14:paraId="3FB89752" w14:textId="77777777" w:rsidR="006B0CCC" w:rsidRPr="006B0CCC" w:rsidRDefault="006B0CCC" w:rsidP="006B0CCC">
      <w:pPr>
        <w:tabs>
          <w:tab w:val="left" w:pos="708"/>
          <w:tab w:val="center" w:pos="4536"/>
          <w:tab w:val="right" w:pos="9072"/>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p>
    <w:p w14:paraId="2791F351" w14:textId="1A851FFB" w:rsidR="006B0CCC" w:rsidRPr="006B0CCC" w:rsidRDefault="00202A18"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sprawdził                  </w:t>
      </w:r>
      <w:r w:rsidRPr="00202A18">
        <w:rPr>
          <w:rFonts w:ascii="Times New Roman" w:eastAsia="Times New Roman" w:hAnsi="Times New Roman" w:cs="Times New Roman"/>
          <w:sz w:val="24"/>
          <w:szCs w:val="24"/>
          <w:lang w:eastAsia="pl-PL"/>
        </w:rPr>
        <w:t xml:space="preserve">mgr inż. arch. Witold Malmon                                   </w:t>
      </w:r>
    </w:p>
    <w:p w14:paraId="25303A14" w14:textId="3748AE3A" w:rsidR="006B0CCC" w:rsidRPr="006B0CCC" w:rsidRDefault="00202A18"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02A18">
        <w:rPr>
          <w:rFonts w:ascii="Times New Roman" w:eastAsia="Times New Roman" w:hAnsi="Times New Roman" w:cs="Times New Roman"/>
          <w:sz w:val="24"/>
          <w:szCs w:val="24"/>
          <w:lang w:eastAsia="pl-PL"/>
        </w:rPr>
        <w:t>Nr GP – III – 7342/ 130/91</w:t>
      </w:r>
    </w:p>
    <w:p w14:paraId="4630C7F7"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0A7B74E8" w14:textId="77777777" w:rsidR="00855C4E" w:rsidRPr="00855C4E" w:rsidRDefault="00202A18" w:rsidP="00855C4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202A18">
        <w:rPr>
          <w:rFonts w:ascii="Times New Roman" w:eastAsia="Times New Roman" w:hAnsi="Times New Roman" w:cs="Times New Roman"/>
          <w:sz w:val="24"/>
          <w:szCs w:val="24"/>
          <w:lang w:eastAsia="pl-PL"/>
        </w:rPr>
        <w:t>Inst</w:t>
      </w:r>
      <w:r w:rsidR="00855C4E">
        <w:rPr>
          <w:rFonts w:ascii="Times New Roman" w:eastAsia="Times New Roman" w:hAnsi="Times New Roman" w:cs="Times New Roman"/>
          <w:sz w:val="24"/>
          <w:szCs w:val="24"/>
          <w:lang w:eastAsia="pl-PL"/>
        </w:rPr>
        <w:t>.</w:t>
      </w:r>
      <w:r w:rsidRPr="00202A18">
        <w:rPr>
          <w:rFonts w:ascii="Times New Roman" w:eastAsia="Times New Roman" w:hAnsi="Times New Roman" w:cs="Times New Roman"/>
          <w:sz w:val="24"/>
          <w:szCs w:val="24"/>
          <w:lang w:eastAsia="pl-PL"/>
        </w:rPr>
        <w:t xml:space="preserve"> klimatyzacji</w:t>
      </w:r>
      <w:r w:rsidR="00855C4E">
        <w:rPr>
          <w:rFonts w:ascii="Times New Roman" w:eastAsia="Times New Roman" w:hAnsi="Times New Roman" w:cs="Times New Roman"/>
          <w:sz w:val="24"/>
          <w:szCs w:val="24"/>
          <w:lang w:eastAsia="pl-PL"/>
        </w:rPr>
        <w:t xml:space="preserve">       </w:t>
      </w:r>
      <w:r w:rsidR="00855C4E" w:rsidRPr="00855C4E">
        <w:rPr>
          <w:rFonts w:ascii="Times New Roman" w:eastAsia="Times New Roman" w:hAnsi="Times New Roman" w:cs="Times New Roman"/>
          <w:iCs/>
          <w:sz w:val="24"/>
          <w:szCs w:val="24"/>
          <w:lang w:eastAsia="pl-PL"/>
        </w:rPr>
        <w:t xml:space="preserve">inż. Iwona Liżewska </w:t>
      </w:r>
    </w:p>
    <w:p w14:paraId="584734D2" w14:textId="36F48EC9" w:rsidR="00855C4E" w:rsidRPr="00855C4E" w:rsidRDefault="00855C4E" w:rsidP="00855C4E">
      <w:pPr>
        <w:overflowPunct w:val="0"/>
        <w:autoSpaceDE w:val="0"/>
        <w:autoSpaceDN w:val="0"/>
        <w:adjustRightInd w:val="0"/>
        <w:spacing w:after="0" w:line="240" w:lineRule="auto"/>
        <w:textAlignment w:val="baseline"/>
        <w:rPr>
          <w:rFonts w:ascii="Times New Roman" w:eastAsia="Times New Roman" w:hAnsi="Times New Roman" w:cs="Times New Roman"/>
          <w:iCs/>
          <w:sz w:val="24"/>
          <w:szCs w:val="24"/>
          <w:lang w:eastAsia="pl-PL"/>
        </w:rPr>
      </w:pPr>
      <w:r>
        <w:rPr>
          <w:rFonts w:ascii="Times New Roman" w:eastAsia="Times New Roman" w:hAnsi="Times New Roman" w:cs="Times New Roman"/>
          <w:sz w:val="24"/>
          <w:szCs w:val="24"/>
          <w:lang w:eastAsia="pl-PL"/>
        </w:rPr>
        <w:t xml:space="preserve">                                  </w:t>
      </w:r>
      <w:r w:rsidRPr="00855C4E">
        <w:rPr>
          <w:rFonts w:ascii="Times New Roman" w:eastAsia="Times New Roman" w:hAnsi="Times New Roman" w:cs="Times New Roman"/>
          <w:iCs/>
          <w:sz w:val="24"/>
          <w:szCs w:val="24"/>
          <w:lang w:eastAsia="pl-PL"/>
        </w:rPr>
        <w:t xml:space="preserve"> Nr  WBP-II-K-8386/RA/77</w:t>
      </w:r>
      <w:bookmarkEnd w:id="11"/>
      <w:r w:rsidRPr="00855C4E">
        <w:rPr>
          <w:rFonts w:ascii="Times New Roman" w:eastAsia="Times New Roman" w:hAnsi="Times New Roman" w:cs="Times New Roman"/>
          <w:iCs/>
          <w:sz w:val="24"/>
          <w:szCs w:val="24"/>
          <w:lang w:eastAsia="pl-PL"/>
        </w:rPr>
        <w:t>/83</w:t>
      </w:r>
    </w:p>
    <w:p w14:paraId="58741922" w14:textId="3EC24EDB" w:rsidR="006B0CCC" w:rsidRPr="00202A18" w:rsidRDefault="006B0CCC"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p>
    <w:p w14:paraId="78F51559" w14:textId="77777777" w:rsidR="006B0CCC" w:rsidRPr="00202A18" w:rsidRDefault="006B0CCC"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p>
    <w:p w14:paraId="6D40FC07"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71118CC1" w14:textId="77777777" w:rsidR="006B0CCC" w:rsidRDefault="006B0CCC" w:rsidP="006B0CCC">
      <w:pPr>
        <w:spacing w:after="0" w:line="240" w:lineRule="auto"/>
        <w:rPr>
          <w:rFonts w:ascii="Times New Roman" w:eastAsia="Times New Roman" w:hAnsi="Times New Roman" w:cs="Times New Roman"/>
          <w:b/>
          <w:sz w:val="24"/>
          <w:szCs w:val="24"/>
          <w:lang w:eastAsia="pl-PL"/>
        </w:rPr>
      </w:pPr>
    </w:p>
    <w:p w14:paraId="1109466E"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3FEC1DBA"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2799F9CB"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715D0377" w14:textId="77777777" w:rsidR="004E21BE" w:rsidRDefault="004E21BE" w:rsidP="006B0CCC">
      <w:pPr>
        <w:spacing w:after="0" w:line="240" w:lineRule="auto"/>
        <w:rPr>
          <w:rFonts w:ascii="Times New Roman" w:eastAsia="Times New Roman" w:hAnsi="Times New Roman" w:cs="Times New Roman"/>
          <w:b/>
          <w:sz w:val="24"/>
          <w:szCs w:val="24"/>
          <w:lang w:eastAsia="pl-PL"/>
        </w:rPr>
      </w:pPr>
    </w:p>
    <w:bookmarkEnd w:id="0"/>
    <w:p w14:paraId="6FAF3837"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7EB5A820" w14:textId="77777777" w:rsidR="00855C4E" w:rsidRPr="006B0CCC" w:rsidRDefault="00855C4E" w:rsidP="006B0CCC">
      <w:pPr>
        <w:spacing w:after="0" w:line="240" w:lineRule="auto"/>
        <w:rPr>
          <w:rFonts w:ascii="Times New Roman" w:eastAsia="Times New Roman" w:hAnsi="Times New Roman" w:cs="Times New Roman"/>
          <w:b/>
          <w:sz w:val="24"/>
          <w:szCs w:val="24"/>
          <w:lang w:eastAsia="pl-PL"/>
        </w:rPr>
      </w:pPr>
    </w:p>
    <w:p w14:paraId="4951BDD3"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502D365C" w14:textId="77777777" w:rsidR="00037324" w:rsidRDefault="00037324" w:rsidP="00B62079">
      <w:pPr>
        <w:rPr>
          <w:rFonts w:ascii="Times New Roman" w:hAnsi="Times New Roman" w:cs="Times New Roman"/>
          <w:b/>
          <w:bCs/>
          <w:color w:val="000000"/>
          <w:sz w:val="24"/>
          <w:szCs w:val="24"/>
        </w:rPr>
      </w:pPr>
    </w:p>
    <w:sdt>
      <w:sdtPr>
        <w:rPr>
          <w:caps w:val="0"/>
          <w:color w:val="auto"/>
          <w:spacing w:val="0"/>
          <w:sz w:val="20"/>
          <w:szCs w:val="20"/>
        </w:rPr>
        <w:id w:val="-1509446456"/>
        <w:docPartObj>
          <w:docPartGallery w:val="Table of Contents"/>
          <w:docPartUnique/>
        </w:docPartObj>
      </w:sdtPr>
      <w:sdtEndPr>
        <w:rPr>
          <w:b/>
          <w:bCs/>
        </w:rPr>
      </w:sdtEndPr>
      <w:sdtContent>
        <w:p w14:paraId="0BB46EC6" w14:textId="48A73E0A" w:rsidR="00037324" w:rsidRDefault="00037324">
          <w:pPr>
            <w:pStyle w:val="Nagwekspisutreci"/>
          </w:pPr>
          <w:r>
            <w:t>Spis treści</w:t>
          </w:r>
        </w:p>
        <w:p w14:paraId="410B5FF9" w14:textId="00C1F07C" w:rsidR="00296552" w:rsidRDefault="00037324">
          <w:pPr>
            <w:pStyle w:val="Spistreci1"/>
            <w:tabs>
              <w:tab w:val="right" w:leader="dot" w:pos="9062"/>
            </w:tabs>
            <w:rPr>
              <w:noProof/>
              <w:kern w:val="2"/>
              <w:sz w:val="22"/>
              <w:szCs w:val="22"/>
              <w:lang w:eastAsia="pl-PL"/>
              <w14:ligatures w14:val="standardContextual"/>
            </w:rPr>
          </w:pPr>
          <w:r>
            <w:fldChar w:fldCharType="begin"/>
          </w:r>
          <w:r>
            <w:instrText xml:space="preserve"> TOC \o "1-3" \h \z \u </w:instrText>
          </w:r>
          <w:r>
            <w:fldChar w:fldCharType="separate"/>
          </w:r>
          <w:hyperlink w:anchor="_Toc150719668" w:history="1">
            <w:r w:rsidR="00296552" w:rsidRPr="00993D34">
              <w:rPr>
                <w:rStyle w:val="Hipercze"/>
                <w:rFonts w:ascii="Times New Roman" w:eastAsia="Times New Roman" w:hAnsi="Times New Roman" w:cs="Times New Roman"/>
                <w:noProof/>
                <w:lang w:eastAsia="pl-PL"/>
              </w:rPr>
              <w:t>OŚWIADCZENIE PROJEKTANTA</w:t>
            </w:r>
            <w:r w:rsidR="00296552">
              <w:rPr>
                <w:noProof/>
                <w:webHidden/>
              </w:rPr>
              <w:tab/>
            </w:r>
            <w:r w:rsidR="00296552">
              <w:rPr>
                <w:noProof/>
                <w:webHidden/>
              </w:rPr>
              <w:fldChar w:fldCharType="begin"/>
            </w:r>
            <w:r w:rsidR="00296552">
              <w:rPr>
                <w:noProof/>
                <w:webHidden/>
              </w:rPr>
              <w:instrText xml:space="preserve"> PAGEREF _Toc150719668 \h </w:instrText>
            </w:r>
            <w:r w:rsidR="00296552">
              <w:rPr>
                <w:noProof/>
                <w:webHidden/>
              </w:rPr>
            </w:r>
            <w:r w:rsidR="00296552">
              <w:rPr>
                <w:noProof/>
                <w:webHidden/>
              </w:rPr>
              <w:fldChar w:fldCharType="separate"/>
            </w:r>
            <w:r w:rsidR="00CA0185">
              <w:rPr>
                <w:noProof/>
                <w:webHidden/>
              </w:rPr>
              <w:t>2</w:t>
            </w:r>
            <w:r w:rsidR="00296552">
              <w:rPr>
                <w:noProof/>
                <w:webHidden/>
              </w:rPr>
              <w:fldChar w:fldCharType="end"/>
            </w:r>
          </w:hyperlink>
        </w:p>
        <w:p w14:paraId="6C6DB529" w14:textId="23514C53" w:rsidR="00296552" w:rsidRDefault="00CA0185">
          <w:pPr>
            <w:pStyle w:val="Spistreci1"/>
            <w:tabs>
              <w:tab w:val="right" w:leader="dot" w:pos="9062"/>
            </w:tabs>
            <w:rPr>
              <w:noProof/>
              <w:kern w:val="2"/>
              <w:sz w:val="22"/>
              <w:szCs w:val="22"/>
              <w:lang w:eastAsia="pl-PL"/>
              <w14:ligatures w14:val="standardContextual"/>
            </w:rPr>
          </w:pPr>
          <w:hyperlink w:anchor="_Toc150719669" w:history="1">
            <w:r w:rsidR="00296552" w:rsidRPr="00993D34">
              <w:rPr>
                <w:rStyle w:val="Hipercze"/>
                <w:rFonts w:ascii="Times New Roman" w:hAnsi="Times New Roman" w:cs="Times New Roman"/>
                <w:b/>
                <w:bCs/>
                <w:noProof/>
              </w:rPr>
              <w:t>OPIS DO PROJEKTU DOSTOSOWANIA BUDYNKU POWIATOWEGO URZĘDU PRACY W RADOMIU DO POTRZEB OSÓB NIEPEŁNOSPRAWNYCH.</w:t>
            </w:r>
            <w:r w:rsidR="00296552">
              <w:rPr>
                <w:noProof/>
                <w:webHidden/>
              </w:rPr>
              <w:tab/>
            </w:r>
            <w:r w:rsidR="00296552">
              <w:rPr>
                <w:noProof/>
                <w:webHidden/>
              </w:rPr>
              <w:fldChar w:fldCharType="begin"/>
            </w:r>
            <w:r w:rsidR="00296552">
              <w:rPr>
                <w:noProof/>
                <w:webHidden/>
              </w:rPr>
              <w:instrText xml:space="preserve"> PAGEREF _Toc150719669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47CBE0B4" w14:textId="23384BDA" w:rsidR="00296552" w:rsidRDefault="00CA0185">
          <w:pPr>
            <w:pStyle w:val="Spistreci1"/>
            <w:tabs>
              <w:tab w:val="left" w:pos="440"/>
              <w:tab w:val="right" w:leader="dot" w:pos="9062"/>
            </w:tabs>
            <w:rPr>
              <w:noProof/>
              <w:kern w:val="2"/>
              <w:sz w:val="22"/>
              <w:szCs w:val="22"/>
              <w:lang w:eastAsia="pl-PL"/>
              <w14:ligatures w14:val="standardContextual"/>
            </w:rPr>
          </w:pPr>
          <w:hyperlink w:anchor="_Toc150719670" w:history="1">
            <w:r w:rsidR="00296552" w:rsidRPr="00993D34">
              <w:rPr>
                <w:rStyle w:val="Hipercze"/>
                <w:rFonts w:ascii="Times New Roman" w:eastAsiaTheme="minorHAnsi" w:hAnsi="Times New Roman" w:cs="Times New Roman"/>
                <w:b/>
                <w:bCs/>
                <w:noProof/>
              </w:rPr>
              <w:t>1</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OPIS STANU ISTNIEJĄCEGO ORAZ BARIER ARCHITEKTONICZNYCH.</w:t>
            </w:r>
            <w:r w:rsidR="00296552">
              <w:rPr>
                <w:noProof/>
                <w:webHidden/>
              </w:rPr>
              <w:tab/>
            </w:r>
            <w:r w:rsidR="00296552">
              <w:rPr>
                <w:noProof/>
                <w:webHidden/>
              </w:rPr>
              <w:fldChar w:fldCharType="begin"/>
            </w:r>
            <w:r w:rsidR="00296552">
              <w:rPr>
                <w:noProof/>
                <w:webHidden/>
              </w:rPr>
              <w:instrText xml:space="preserve"> PAGEREF _Toc150719670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73782823" w14:textId="639D5BD8" w:rsidR="00296552" w:rsidRDefault="00CA0185">
          <w:pPr>
            <w:pStyle w:val="Spistreci1"/>
            <w:tabs>
              <w:tab w:val="left" w:pos="660"/>
              <w:tab w:val="right" w:leader="dot" w:pos="9062"/>
            </w:tabs>
            <w:rPr>
              <w:noProof/>
              <w:kern w:val="2"/>
              <w:sz w:val="22"/>
              <w:szCs w:val="22"/>
              <w:lang w:eastAsia="pl-PL"/>
              <w14:ligatures w14:val="standardContextual"/>
            </w:rPr>
          </w:pPr>
          <w:hyperlink w:anchor="_Toc150719671" w:history="1">
            <w:r w:rsidR="00296552" w:rsidRPr="00993D34">
              <w:rPr>
                <w:rStyle w:val="Hipercze"/>
                <w:rFonts w:ascii="Times New Roman" w:hAnsi="Times New Roman" w:cs="Times New Roman"/>
                <w:b/>
                <w:bCs/>
                <w:noProof/>
              </w:rPr>
              <w:t>1.1.</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STAN ISTNIEJĄCY</w:t>
            </w:r>
            <w:r w:rsidR="00296552">
              <w:rPr>
                <w:noProof/>
                <w:webHidden/>
              </w:rPr>
              <w:tab/>
            </w:r>
            <w:r w:rsidR="00296552">
              <w:rPr>
                <w:noProof/>
                <w:webHidden/>
              </w:rPr>
              <w:fldChar w:fldCharType="begin"/>
            </w:r>
            <w:r w:rsidR="00296552">
              <w:rPr>
                <w:noProof/>
                <w:webHidden/>
              </w:rPr>
              <w:instrText xml:space="preserve"> PAGEREF _Toc150719671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63A8C33E" w14:textId="7AE47899" w:rsidR="00296552" w:rsidRDefault="00CA0185">
          <w:pPr>
            <w:pStyle w:val="Spistreci1"/>
            <w:tabs>
              <w:tab w:val="left" w:pos="660"/>
              <w:tab w:val="right" w:leader="dot" w:pos="9062"/>
            </w:tabs>
            <w:rPr>
              <w:noProof/>
              <w:kern w:val="2"/>
              <w:sz w:val="22"/>
              <w:szCs w:val="22"/>
              <w:lang w:eastAsia="pl-PL"/>
              <w14:ligatures w14:val="standardContextual"/>
            </w:rPr>
          </w:pPr>
          <w:hyperlink w:anchor="_Toc150719672" w:history="1">
            <w:r w:rsidR="00296552" w:rsidRPr="00993D34">
              <w:rPr>
                <w:rStyle w:val="Hipercze"/>
                <w:rFonts w:ascii="Times New Roman" w:hAnsi="Times New Roman" w:cs="Times New Roman"/>
                <w:b/>
                <w:bCs/>
                <w:noProof/>
              </w:rPr>
              <w:t>1.2.</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OPIS BARIER ARCHITEKTONICZNYCH</w:t>
            </w:r>
            <w:r w:rsidR="00296552">
              <w:rPr>
                <w:noProof/>
                <w:webHidden/>
              </w:rPr>
              <w:tab/>
            </w:r>
            <w:r w:rsidR="00296552">
              <w:rPr>
                <w:noProof/>
                <w:webHidden/>
              </w:rPr>
              <w:fldChar w:fldCharType="begin"/>
            </w:r>
            <w:r w:rsidR="00296552">
              <w:rPr>
                <w:noProof/>
                <w:webHidden/>
              </w:rPr>
              <w:instrText xml:space="preserve"> PAGEREF _Toc150719672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5C571D87" w14:textId="7CF3321D" w:rsidR="00296552" w:rsidRDefault="00CA0185">
          <w:pPr>
            <w:pStyle w:val="Spistreci1"/>
            <w:tabs>
              <w:tab w:val="right" w:leader="dot" w:pos="9062"/>
            </w:tabs>
            <w:rPr>
              <w:noProof/>
              <w:kern w:val="2"/>
              <w:sz w:val="22"/>
              <w:szCs w:val="22"/>
              <w:lang w:eastAsia="pl-PL"/>
              <w14:ligatures w14:val="standardContextual"/>
            </w:rPr>
          </w:pPr>
          <w:hyperlink w:anchor="_Toc150719673" w:history="1">
            <w:r w:rsidR="00296552" w:rsidRPr="00993D34">
              <w:rPr>
                <w:rStyle w:val="Hipercze"/>
                <w:rFonts w:ascii="Times New Roman" w:hAnsi="Times New Roman" w:cs="Times New Roman"/>
                <w:b/>
                <w:bCs/>
                <w:noProof/>
              </w:rPr>
              <w:t>2. OPIS DOSTOSOWANIA BUDYNKU DO POTRZEB OSÓB</w:t>
            </w:r>
            <w:r w:rsidR="00296552">
              <w:rPr>
                <w:noProof/>
                <w:webHidden/>
              </w:rPr>
              <w:tab/>
            </w:r>
            <w:r w:rsidR="00296552">
              <w:rPr>
                <w:noProof/>
                <w:webHidden/>
              </w:rPr>
              <w:fldChar w:fldCharType="begin"/>
            </w:r>
            <w:r w:rsidR="00296552">
              <w:rPr>
                <w:noProof/>
                <w:webHidden/>
              </w:rPr>
              <w:instrText xml:space="preserve"> PAGEREF _Toc150719673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1514B57D" w14:textId="764316EC" w:rsidR="00296552" w:rsidRDefault="00CA0185">
          <w:pPr>
            <w:pStyle w:val="Spistreci1"/>
            <w:tabs>
              <w:tab w:val="right" w:leader="dot" w:pos="9062"/>
            </w:tabs>
            <w:rPr>
              <w:noProof/>
              <w:kern w:val="2"/>
              <w:sz w:val="22"/>
              <w:szCs w:val="22"/>
              <w:lang w:eastAsia="pl-PL"/>
              <w14:ligatures w14:val="standardContextual"/>
            </w:rPr>
          </w:pPr>
          <w:hyperlink w:anchor="_Toc150719674" w:history="1">
            <w:r w:rsidR="00296552" w:rsidRPr="00993D34">
              <w:rPr>
                <w:rStyle w:val="Hipercze"/>
                <w:rFonts w:ascii="Times New Roman" w:hAnsi="Times New Roman" w:cs="Times New Roman"/>
                <w:b/>
                <w:bCs/>
                <w:noProof/>
              </w:rPr>
              <w:t>NIEPEŁNOSPRAWNYCH</w:t>
            </w:r>
            <w:r w:rsidR="00296552">
              <w:rPr>
                <w:noProof/>
                <w:webHidden/>
              </w:rPr>
              <w:tab/>
            </w:r>
            <w:r w:rsidR="00296552">
              <w:rPr>
                <w:noProof/>
                <w:webHidden/>
              </w:rPr>
              <w:fldChar w:fldCharType="begin"/>
            </w:r>
            <w:r w:rsidR="00296552">
              <w:rPr>
                <w:noProof/>
                <w:webHidden/>
              </w:rPr>
              <w:instrText xml:space="preserve"> PAGEREF _Toc150719674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56833009" w14:textId="737E0EE6" w:rsidR="00296552" w:rsidRDefault="00CA0185">
          <w:pPr>
            <w:pStyle w:val="Spistreci1"/>
            <w:tabs>
              <w:tab w:val="left" w:pos="440"/>
              <w:tab w:val="right" w:leader="dot" w:pos="9062"/>
            </w:tabs>
            <w:rPr>
              <w:noProof/>
              <w:kern w:val="2"/>
              <w:sz w:val="22"/>
              <w:szCs w:val="22"/>
              <w:lang w:eastAsia="pl-PL"/>
              <w14:ligatures w14:val="standardContextual"/>
            </w:rPr>
          </w:pPr>
          <w:hyperlink w:anchor="_Toc150719675" w:history="1">
            <w:r w:rsidR="00296552" w:rsidRPr="00993D34">
              <w:rPr>
                <w:rStyle w:val="Hipercze"/>
                <w:rFonts w:ascii="Times New Roman" w:hAnsi="Times New Roman" w:cs="Times New Roman"/>
                <w:b/>
                <w:bCs/>
                <w:noProof/>
              </w:rPr>
              <w:t>3.</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OPIS BUDOWLANY</w:t>
            </w:r>
            <w:r w:rsidR="00296552">
              <w:rPr>
                <w:noProof/>
                <w:webHidden/>
              </w:rPr>
              <w:tab/>
            </w:r>
            <w:r w:rsidR="00296552">
              <w:rPr>
                <w:noProof/>
                <w:webHidden/>
              </w:rPr>
              <w:fldChar w:fldCharType="begin"/>
            </w:r>
            <w:r w:rsidR="00296552">
              <w:rPr>
                <w:noProof/>
                <w:webHidden/>
              </w:rPr>
              <w:instrText xml:space="preserve"> PAGEREF _Toc150719675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01D6A8E2" w14:textId="33BAE755" w:rsidR="00296552" w:rsidRDefault="00CA0185">
          <w:pPr>
            <w:pStyle w:val="Spistreci1"/>
            <w:tabs>
              <w:tab w:val="left" w:pos="660"/>
              <w:tab w:val="right" w:leader="dot" w:pos="9062"/>
            </w:tabs>
            <w:rPr>
              <w:noProof/>
              <w:kern w:val="2"/>
              <w:sz w:val="22"/>
              <w:szCs w:val="22"/>
              <w:lang w:eastAsia="pl-PL"/>
              <w14:ligatures w14:val="standardContextual"/>
            </w:rPr>
          </w:pPr>
          <w:hyperlink w:anchor="_Toc150719676" w:history="1">
            <w:r w:rsidR="00296552" w:rsidRPr="00993D34">
              <w:rPr>
                <w:rStyle w:val="Hipercze"/>
                <w:rFonts w:ascii="Times New Roman" w:hAnsi="Times New Roman" w:cs="Times New Roman"/>
                <w:b/>
                <w:bCs/>
                <w:noProof/>
              </w:rPr>
              <w:t>3.1</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ROZBIÓRKI</w:t>
            </w:r>
            <w:r w:rsidR="00296552">
              <w:rPr>
                <w:noProof/>
                <w:webHidden/>
              </w:rPr>
              <w:tab/>
            </w:r>
            <w:r w:rsidR="00296552">
              <w:rPr>
                <w:noProof/>
                <w:webHidden/>
              </w:rPr>
              <w:fldChar w:fldCharType="begin"/>
            </w:r>
            <w:r w:rsidR="00296552">
              <w:rPr>
                <w:noProof/>
                <w:webHidden/>
              </w:rPr>
              <w:instrText xml:space="preserve"> PAGEREF _Toc150719676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231990E3" w14:textId="2EC69246" w:rsidR="00296552" w:rsidRDefault="00CA0185">
          <w:pPr>
            <w:pStyle w:val="Spistreci1"/>
            <w:tabs>
              <w:tab w:val="left" w:pos="660"/>
              <w:tab w:val="right" w:leader="dot" w:pos="9062"/>
            </w:tabs>
            <w:rPr>
              <w:noProof/>
              <w:kern w:val="2"/>
              <w:sz w:val="22"/>
              <w:szCs w:val="22"/>
              <w:lang w:eastAsia="pl-PL"/>
              <w14:ligatures w14:val="standardContextual"/>
            </w:rPr>
          </w:pPr>
          <w:hyperlink w:anchor="_Toc150719677" w:history="1">
            <w:r w:rsidR="00296552" w:rsidRPr="00993D34">
              <w:rPr>
                <w:rStyle w:val="Hipercze"/>
                <w:rFonts w:ascii="Times New Roman" w:hAnsi="Times New Roman" w:cs="Times New Roman"/>
                <w:b/>
                <w:bCs/>
                <w:noProof/>
              </w:rPr>
              <w:t>3.2</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ROBOTY BUDOWLANE</w:t>
            </w:r>
            <w:r w:rsidR="00296552">
              <w:rPr>
                <w:noProof/>
                <w:webHidden/>
              </w:rPr>
              <w:tab/>
            </w:r>
            <w:r w:rsidR="00296552">
              <w:rPr>
                <w:noProof/>
                <w:webHidden/>
              </w:rPr>
              <w:fldChar w:fldCharType="begin"/>
            </w:r>
            <w:r w:rsidR="00296552">
              <w:rPr>
                <w:noProof/>
                <w:webHidden/>
              </w:rPr>
              <w:instrText xml:space="preserve"> PAGEREF _Toc150719677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26D82372" w14:textId="283A67C1" w:rsidR="00296552" w:rsidRDefault="00CA0185">
          <w:pPr>
            <w:pStyle w:val="Spistreci1"/>
            <w:tabs>
              <w:tab w:val="left" w:pos="440"/>
              <w:tab w:val="right" w:leader="dot" w:pos="9062"/>
            </w:tabs>
            <w:rPr>
              <w:noProof/>
              <w:kern w:val="2"/>
              <w:sz w:val="22"/>
              <w:szCs w:val="22"/>
              <w:lang w:eastAsia="pl-PL"/>
              <w14:ligatures w14:val="standardContextual"/>
            </w:rPr>
          </w:pPr>
          <w:hyperlink w:anchor="_Toc150719678" w:history="1">
            <w:r w:rsidR="00296552" w:rsidRPr="00993D34">
              <w:rPr>
                <w:rStyle w:val="Hipercze"/>
                <w:rFonts w:ascii="Times New Roman" w:hAnsi="Times New Roman" w:cs="Times New Roman"/>
                <w:b/>
                <w:bCs/>
                <w:noProof/>
              </w:rPr>
              <w:t>4.</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INSTALACJA KLIMATYZACJI – PRZEBUDOWA</w:t>
            </w:r>
            <w:r w:rsidR="00296552">
              <w:rPr>
                <w:noProof/>
                <w:webHidden/>
              </w:rPr>
              <w:tab/>
            </w:r>
            <w:r w:rsidR="00296552">
              <w:rPr>
                <w:noProof/>
                <w:webHidden/>
              </w:rPr>
              <w:fldChar w:fldCharType="begin"/>
            </w:r>
            <w:r w:rsidR="00296552">
              <w:rPr>
                <w:noProof/>
                <w:webHidden/>
              </w:rPr>
              <w:instrText xml:space="preserve"> PAGEREF _Toc150719678 \h </w:instrText>
            </w:r>
            <w:r w:rsidR="00296552">
              <w:rPr>
                <w:noProof/>
                <w:webHidden/>
              </w:rPr>
            </w:r>
            <w:r w:rsidR="00296552">
              <w:rPr>
                <w:noProof/>
                <w:webHidden/>
              </w:rPr>
              <w:fldChar w:fldCharType="separate"/>
            </w:r>
            <w:r>
              <w:rPr>
                <w:noProof/>
                <w:webHidden/>
              </w:rPr>
              <w:t>5</w:t>
            </w:r>
            <w:r w:rsidR="00296552">
              <w:rPr>
                <w:noProof/>
                <w:webHidden/>
              </w:rPr>
              <w:fldChar w:fldCharType="end"/>
            </w:r>
          </w:hyperlink>
        </w:p>
        <w:p w14:paraId="240A46DF" w14:textId="4CD481C3" w:rsidR="00037324" w:rsidRDefault="00037324">
          <w:r>
            <w:rPr>
              <w:b/>
              <w:bCs/>
            </w:rPr>
            <w:fldChar w:fldCharType="end"/>
          </w:r>
        </w:p>
      </w:sdtContent>
    </w:sdt>
    <w:p w14:paraId="12B7D815" w14:textId="718B55CA" w:rsidR="00B62079" w:rsidRPr="00D40D52" w:rsidRDefault="006B0CCC" w:rsidP="004E21BE">
      <w:pPr>
        <w:pStyle w:val="Akapitzlist"/>
        <w:outlineLvl w:val="0"/>
        <w:rPr>
          <w:rFonts w:ascii="Times New Roman" w:hAnsi="Times New Roman" w:cs="Times New Roman"/>
          <w:b/>
          <w:bCs/>
          <w:color w:val="000000"/>
          <w:sz w:val="24"/>
          <w:szCs w:val="24"/>
        </w:rPr>
      </w:pPr>
      <w:bookmarkStart w:id="12" w:name="_Toc150719669"/>
      <w:r w:rsidRPr="00D40D52">
        <w:rPr>
          <w:rFonts w:ascii="Times New Roman" w:hAnsi="Times New Roman" w:cs="Times New Roman"/>
          <w:b/>
          <w:bCs/>
          <w:color w:val="000000"/>
          <w:sz w:val="24"/>
          <w:szCs w:val="24"/>
        </w:rPr>
        <w:t xml:space="preserve">OPIS DO PROJEKTU </w:t>
      </w:r>
      <w:r w:rsidR="00B62079" w:rsidRPr="00D40D52">
        <w:rPr>
          <w:rFonts w:ascii="Times New Roman" w:hAnsi="Times New Roman" w:cs="Times New Roman"/>
          <w:b/>
          <w:bCs/>
          <w:color w:val="000000"/>
          <w:sz w:val="24"/>
          <w:szCs w:val="24"/>
        </w:rPr>
        <w:t>DOSTOSOWANIA BUDYNKU POWIATOWEGO URZĘDU PRACY W RADOMIU DO POTRZEB OSÓB NIEPEŁNOSPRAWNYCH.</w:t>
      </w:r>
      <w:bookmarkEnd w:id="12"/>
    </w:p>
    <w:p w14:paraId="3207E7FD" w14:textId="1A1E7045" w:rsidR="008F7C2E" w:rsidRPr="00C576E6" w:rsidRDefault="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Projekt dotyczy </w:t>
      </w:r>
      <w:r w:rsidR="00846EF2" w:rsidRPr="00C576E6">
        <w:rPr>
          <w:rFonts w:ascii="Times New Roman" w:hAnsi="Times New Roman" w:cs="Times New Roman"/>
          <w:color w:val="000000"/>
          <w:sz w:val="24"/>
          <w:szCs w:val="24"/>
        </w:rPr>
        <w:t xml:space="preserve">części pomieszczeń w parterze </w:t>
      </w:r>
      <w:r w:rsidR="00B62079">
        <w:rPr>
          <w:rFonts w:ascii="Times New Roman" w:hAnsi="Times New Roman" w:cs="Times New Roman"/>
          <w:color w:val="000000"/>
          <w:sz w:val="24"/>
          <w:szCs w:val="24"/>
        </w:rPr>
        <w:t xml:space="preserve">`wysokim / pokoje nr 103,104,105,106/ </w:t>
      </w:r>
      <w:r w:rsidR="00846EF2" w:rsidRPr="00C576E6">
        <w:rPr>
          <w:rFonts w:ascii="Times New Roman" w:hAnsi="Times New Roman" w:cs="Times New Roman"/>
          <w:color w:val="000000"/>
          <w:sz w:val="24"/>
          <w:szCs w:val="24"/>
        </w:rPr>
        <w:t xml:space="preserve">budynku  Powiatowego </w:t>
      </w:r>
      <w:r w:rsidR="00B62079">
        <w:rPr>
          <w:rFonts w:ascii="Times New Roman" w:hAnsi="Times New Roman" w:cs="Times New Roman"/>
          <w:color w:val="000000"/>
          <w:sz w:val="24"/>
          <w:szCs w:val="24"/>
        </w:rPr>
        <w:t xml:space="preserve">Urzędu Pracy </w:t>
      </w:r>
      <w:r w:rsidR="00846EF2" w:rsidRPr="00C576E6">
        <w:rPr>
          <w:rFonts w:ascii="Times New Roman" w:hAnsi="Times New Roman" w:cs="Times New Roman"/>
          <w:color w:val="000000"/>
          <w:sz w:val="24"/>
          <w:szCs w:val="24"/>
        </w:rPr>
        <w:t xml:space="preserve"> Radomiu</w:t>
      </w:r>
      <w:r w:rsidR="00855C4E">
        <w:rPr>
          <w:rFonts w:ascii="Times New Roman" w:hAnsi="Times New Roman" w:cs="Times New Roman"/>
          <w:color w:val="000000"/>
          <w:sz w:val="24"/>
          <w:szCs w:val="24"/>
        </w:rPr>
        <w:t xml:space="preserve"> – ETAP I.</w:t>
      </w:r>
    </w:p>
    <w:p w14:paraId="090A2282" w14:textId="54E282FE" w:rsidR="008F7C2E" w:rsidRPr="00037324" w:rsidRDefault="00D40D52" w:rsidP="00D40D52">
      <w:pPr>
        <w:pStyle w:val="Akapitzlist"/>
        <w:numPr>
          <w:ilvl w:val="0"/>
          <w:numId w:val="2"/>
        </w:numPr>
        <w:outlineLvl w:val="0"/>
        <w:rPr>
          <w:rFonts w:ascii="Times New Roman" w:hAnsi="Times New Roman" w:cs="Times New Roman"/>
          <w:b/>
          <w:bCs/>
          <w:color w:val="000000"/>
          <w:sz w:val="24"/>
          <w:szCs w:val="24"/>
        </w:rPr>
      </w:pPr>
      <w:bookmarkStart w:id="13" w:name="_Toc150719670"/>
      <w:r w:rsidRPr="00037324">
        <w:rPr>
          <w:rFonts w:ascii="Times New Roman" w:hAnsi="Times New Roman" w:cs="Times New Roman"/>
          <w:b/>
          <w:bCs/>
          <w:color w:val="000000"/>
          <w:sz w:val="24"/>
          <w:szCs w:val="24"/>
        </w:rPr>
        <w:t>OPIS STANU ISTNIEJĄCEGO ORAZ BARIER ARCHITEKTONICZNYCH.</w:t>
      </w:r>
      <w:bookmarkEnd w:id="13"/>
    </w:p>
    <w:p w14:paraId="5B47858E" w14:textId="35BA8006" w:rsidR="008F7C2E" w:rsidRPr="00037324" w:rsidRDefault="00D40D52" w:rsidP="00D40D52">
      <w:pPr>
        <w:pStyle w:val="Akapitzlist"/>
        <w:numPr>
          <w:ilvl w:val="1"/>
          <w:numId w:val="2"/>
        </w:numPr>
        <w:outlineLvl w:val="0"/>
        <w:rPr>
          <w:rFonts w:ascii="Times New Roman" w:hAnsi="Times New Roman" w:cs="Times New Roman"/>
          <w:b/>
          <w:bCs/>
          <w:color w:val="000000"/>
          <w:sz w:val="24"/>
          <w:szCs w:val="24"/>
        </w:rPr>
      </w:pPr>
      <w:bookmarkStart w:id="14" w:name="_Toc150719671"/>
      <w:r w:rsidRPr="00037324">
        <w:rPr>
          <w:rFonts w:ascii="Times New Roman" w:hAnsi="Times New Roman" w:cs="Times New Roman"/>
          <w:b/>
          <w:bCs/>
          <w:color w:val="000000"/>
          <w:sz w:val="24"/>
          <w:szCs w:val="24"/>
        </w:rPr>
        <w:t>STAN ISTNIEJĄCY</w:t>
      </w:r>
      <w:bookmarkEnd w:id="14"/>
    </w:p>
    <w:p w14:paraId="18F8B598" w14:textId="0D5441F2" w:rsidR="00846EF2" w:rsidRPr="00C576E6" w:rsidRDefault="00846EF2"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Powiatowego </w:t>
      </w:r>
      <w:r w:rsidR="00AC2F94">
        <w:rPr>
          <w:rFonts w:ascii="Times New Roman" w:hAnsi="Times New Roman" w:cs="Times New Roman"/>
          <w:color w:val="000000"/>
          <w:sz w:val="24"/>
          <w:szCs w:val="24"/>
        </w:rPr>
        <w:t xml:space="preserve">Urzędu </w:t>
      </w:r>
      <w:r w:rsidRPr="00C576E6">
        <w:rPr>
          <w:rFonts w:ascii="Times New Roman" w:hAnsi="Times New Roman" w:cs="Times New Roman"/>
          <w:color w:val="000000"/>
          <w:sz w:val="24"/>
          <w:szCs w:val="24"/>
        </w:rPr>
        <w:t xml:space="preserve">w Radomiu, położony przy ul. </w:t>
      </w:r>
      <w:bookmarkStart w:id="15" w:name="_Hlk150700455"/>
      <w:r w:rsidR="00AC2F94">
        <w:rPr>
          <w:rFonts w:ascii="Times New Roman" w:hAnsi="Times New Roman" w:cs="Times New Roman"/>
          <w:color w:val="000000"/>
          <w:sz w:val="24"/>
          <w:szCs w:val="24"/>
        </w:rPr>
        <w:t xml:space="preserve">Księdza Andrzeja Łukasika </w:t>
      </w:r>
      <w:r w:rsidR="00515C58">
        <w:rPr>
          <w:rFonts w:ascii="Times New Roman" w:hAnsi="Times New Roman" w:cs="Times New Roman"/>
          <w:color w:val="000000"/>
          <w:sz w:val="24"/>
          <w:szCs w:val="24"/>
        </w:rPr>
        <w:t>3</w:t>
      </w:r>
      <w:r w:rsidRPr="00C576E6">
        <w:rPr>
          <w:rFonts w:ascii="Times New Roman" w:hAnsi="Times New Roman" w:cs="Times New Roman"/>
          <w:color w:val="000000"/>
          <w:sz w:val="24"/>
          <w:szCs w:val="24"/>
        </w:rPr>
        <w:t xml:space="preserve"> </w:t>
      </w:r>
      <w:bookmarkEnd w:id="15"/>
      <w:r w:rsidRPr="00C576E6">
        <w:rPr>
          <w:rFonts w:ascii="Times New Roman" w:hAnsi="Times New Roman" w:cs="Times New Roman"/>
          <w:color w:val="000000"/>
          <w:sz w:val="24"/>
          <w:szCs w:val="24"/>
        </w:rPr>
        <w:t xml:space="preserve">jest obiektem </w:t>
      </w:r>
      <w:r w:rsidR="00515C58">
        <w:rPr>
          <w:rFonts w:ascii="Times New Roman" w:hAnsi="Times New Roman" w:cs="Times New Roman"/>
          <w:color w:val="000000"/>
          <w:sz w:val="24"/>
          <w:szCs w:val="24"/>
        </w:rPr>
        <w:t xml:space="preserve"> w części dwukondygnacyjnym, podpiwniczony, w części pięciokondygnacyjnym. </w:t>
      </w:r>
      <w:r w:rsidRPr="00C576E6">
        <w:rPr>
          <w:rFonts w:ascii="Times New Roman" w:hAnsi="Times New Roman" w:cs="Times New Roman"/>
          <w:color w:val="000000"/>
          <w:sz w:val="24"/>
          <w:szCs w:val="24"/>
        </w:rPr>
        <w:t xml:space="preserve">Wejście główne do budynku od strony ul. </w:t>
      </w:r>
      <w:r w:rsidR="00515C58" w:rsidRPr="00515C58">
        <w:rPr>
          <w:rFonts w:ascii="Times New Roman" w:hAnsi="Times New Roman" w:cs="Times New Roman"/>
          <w:color w:val="000000"/>
          <w:sz w:val="24"/>
          <w:szCs w:val="24"/>
        </w:rPr>
        <w:t>Księdza Andrzeja Łukasika 3</w:t>
      </w:r>
      <w:r w:rsidR="00515C58">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 xml:space="preserve">, drugie wejście od strony dziedzińca wewnętrznego i parkingu dla </w:t>
      </w:r>
      <w:r w:rsidR="00515C58">
        <w:rPr>
          <w:rFonts w:ascii="Times New Roman" w:hAnsi="Times New Roman" w:cs="Times New Roman"/>
          <w:color w:val="000000"/>
          <w:sz w:val="24"/>
          <w:szCs w:val="24"/>
        </w:rPr>
        <w:t xml:space="preserve">klientów, w tym dla osób niepełnosprawnych  i </w:t>
      </w:r>
      <w:r w:rsidRPr="00C576E6">
        <w:rPr>
          <w:rFonts w:ascii="Times New Roman" w:hAnsi="Times New Roman" w:cs="Times New Roman"/>
          <w:color w:val="000000"/>
          <w:sz w:val="24"/>
          <w:szCs w:val="24"/>
        </w:rPr>
        <w:t>pracowników.</w:t>
      </w:r>
    </w:p>
    <w:p w14:paraId="38314592" w14:textId="376DD0E4" w:rsidR="008F7C2E" w:rsidRPr="00C576E6" w:rsidRDefault="008F7C2E"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w:t>
      </w:r>
      <w:r w:rsidR="00846EF2" w:rsidRPr="00C576E6">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posiada zapewniony dostęp dla osób niepełnosprawnych poprzez podjazd dla niepełnosprawnych przy</w:t>
      </w:r>
      <w:r w:rsidR="00515C58">
        <w:rPr>
          <w:rFonts w:ascii="Times New Roman" w:hAnsi="Times New Roman" w:cs="Times New Roman"/>
          <w:color w:val="000000"/>
          <w:sz w:val="24"/>
          <w:szCs w:val="24"/>
        </w:rPr>
        <w:t xml:space="preserve"> od strony dziedzińca</w:t>
      </w:r>
      <w:bookmarkStart w:id="16" w:name="_Hlk150700691"/>
      <w:r w:rsidR="00515C58">
        <w:rPr>
          <w:rFonts w:ascii="Times New Roman" w:hAnsi="Times New Roman" w:cs="Times New Roman"/>
          <w:color w:val="000000"/>
          <w:sz w:val="24"/>
          <w:szCs w:val="24"/>
        </w:rPr>
        <w:t>. Brak dostępu dla osób niepełnosprawnych na tzw. parter wysoki.</w:t>
      </w:r>
    </w:p>
    <w:p w14:paraId="1186ABF1" w14:textId="6835BB53" w:rsidR="00515C58" w:rsidRPr="00037324" w:rsidRDefault="00D40D52" w:rsidP="00D40D52">
      <w:pPr>
        <w:pStyle w:val="Akapitzlist"/>
        <w:numPr>
          <w:ilvl w:val="1"/>
          <w:numId w:val="2"/>
        </w:numPr>
        <w:outlineLvl w:val="0"/>
        <w:rPr>
          <w:rFonts w:ascii="Times New Roman" w:hAnsi="Times New Roman" w:cs="Times New Roman"/>
          <w:b/>
          <w:bCs/>
          <w:color w:val="000000"/>
          <w:sz w:val="24"/>
          <w:szCs w:val="24"/>
        </w:rPr>
      </w:pPr>
      <w:bookmarkStart w:id="17" w:name="_Toc150719672"/>
      <w:bookmarkEnd w:id="16"/>
      <w:r w:rsidRPr="00037324">
        <w:rPr>
          <w:rFonts w:ascii="Times New Roman" w:hAnsi="Times New Roman" w:cs="Times New Roman"/>
          <w:b/>
          <w:bCs/>
          <w:color w:val="000000"/>
          <w:sz w:val="24"/>
          <w:szCs w:val="24"/>
        </w:rPr>
        <w:t>OPIS BARIER ARCHITEKTONICZNYCH</w:t>
      </w:r>
      <w:bookmarkEnd w:id="17"/>
      <w:r w:rsidRPr="00037324">
        <w:rPr>
          <w:rFonts w:ascii="Times New Roman" w:hAnsi="Times New Roman" w:cs="Times New Roman"/>
          <w:b/>
          <w:bCs/>
          <w:color w:val="000000"/>
          <w:sz w:val="24"/>
          <w:szCs w:val="24"/>
        </w:rPr>
        <w:t xml:space="preserve"> </w:t>
      </w:r>
    </w:p>
    <w:p w14:paraId="04F37A9C" w14:textId="7413D050" w:rsidR="00515C58" w:rsidRDefault="005E7F83" w:rsidP="00515C58">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w:t>
      </w:r>
      <w:r w:rsidR="00515C58" w:rsidRPr="00515C58">
        <w:rPr>
          <w:rFonts w:ascii="Times New Roman" w:hAnsi="Times New Roman" w:cs="Times New Roman"/>
          <w:color w:val="000000"/>
          <w:sz w:val="24"/>
          <w:szCs w:val="24"/>
        </w:rPr>
        <w:t xml:space="preserve"> Brak dostępu dla osób niepełnosprawnych na tzw. parter wysoki.</w:t>
      </w:r>
    </w:p>
    <w:p w14:paraId="1A44F925" w14:textId="542A0960" w:rsidR="00515C58" w:rsidRDefault="00515C58" w:rsidP="00515C58">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 xml:space="preserve">- przestrzeń w pokojach obsługi klienta </w:t>
      </w:r>
      <w:r w:rsidR="00592397">
        <w:rPr>
          <w:rFonts w:ascii="Times New Roman" w:hAnsi="Times New Roman" w:cs="Times New Roman"/>
          <w:color w:val="000000"/>
          <w:sz w:val="24"/>
          <w:szCs w:val="24"/>
        </w:rPr>
        <w:t xml:space="preserve">między wejściem do pokoju a stanowiskiem obsługi </w:t>
      </w:r>
      <w:r>
        <w:rPr>
          <w:rFonts w:ascii="Times New Roman" w:hAnsi="Times New Roman" w:cs="Times New Roman"/>
          <w:color w:val="000000"/>
          <w:sz w:val="24"/>
          <w:szCs w:val="24"/>
        </w:rPr>
        <w:t xml:space="preserve">jest niewystarczająca dla </w:t>
      </w:r>
      <w:r w:rsidR="00592397">
        <w:rPr>
          <w:rFonts w:ascii="Times New Roman" w:hAnsi="Times New Roman" w:cs="Times New Roman"/>
          <w:color w:val="000000"/>
          <w:sz w:val="24"/>
          <w:szCs w:val="24"/>
        </w:rPr>
        <w:t>swobodnego manewrowania wózkiem inwalidzkim.</w:t>
      </w:r>
    </w:p>
    <w:p w14:paraId="7A0A9843" w14:textId="6A7222DB" w:rsidR="00D40D52" w:rsidRDefault="00D40D52" w:rsidP="00D40D52">
      <w:pPr>
        <w:outlineLvl w:val="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Pr="00D40D52">
        <w:rPr>
          <w:rFonts w:ascii="Times New Roman" w:hAnsi="Times New Roman" w:cs="Times New Roman"/>
          <w:b/>
          <w:bCs/>
          <w:color w:val="000000"/>
          <w:sz w:val="24"/>
          <w:szCs w:val="24"/>
        </w:rPr>
        <w:t xml:space="preserve">   </w:t>
      </w:r>
      <w:bookmarkStart w:id="18" w:name="_Toc150719673"/>
      <w:r w:rsidR="004E21BE">
        <w:rPr>
          <w:rFonts w:ascii="Times New Roman" w:hAnsi="Times New Roman" w:cs="Times New Roman"/>
          <w:b/>
          <w:bCs/>
          <w:color w:val="000000"/>
          <w:sz w:val="24"/>
          <w:szCs w:val="24"/>
        </w:rPr>
        <w:t>2</w:t>
      </w:r>
      <w:r w:rsidRPr="00D40D52">
        <w:rPr>
          <w:rFonts w:ascii="Times New Roman" w:hAnsi="Times New Roman" w:cs="Times New Roman"/>
          <w:b/>
          <w:bCs/>
          <w:color w:val="000000"/>
          <w:sz w:val="24"/>
          <w:szCs w:val="24"/>
        </w:rPr>
        <w:t>. OPIS DOSTOSOWANIA BUDYNKU DO POTRZEB OSÓB</w:t>
      </w:r>
      <w:bookmarkEnd w:id="18"/>
      <w:r w:rsidRPr="00D40D5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p>
    <w:p w14:paraId="036DDC2C" w14:textId="34D8877E" w:rsidR="00981E06" w:rsidRPr="00D40D52" w:rsidRDefault="00D40D52" w:rsidP="00D40D52">
      <w:pPr>
        <w:outlineLvl w:val="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bookmarkStart w:id="19" w:name="_Toc150719674"/>
      <w:r w:rsidRPr="00D40D52">
        <w:rPr>
          <w:rFonts w:ascii="Times New Roman" w:hAnsi="Times New Roman" w:cs="Times New Roman"/>
          <w:b/>
          <w:bCs/>
          <w:color w:val="000000"/>
          <w:sz w:val="24"/>
          <w:szCs w:val="24"/>
        </w:rPr>
        <w:t>NIEPEŁNOSPRAWNYCH</w:t>
      </w:r>
      <w:bookmarkEnd w:id="19"/>
    </w:p>
    <w:p w14:paraId="6234FF3A" w14:textId="3340B5B7" w:rsidR="00936BCD" w:rsidRPr="00C576E6" w:rsidRDefault="00BA5704"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2</w:t>
      </w:r>
      <w:r w:rsidR="00936BCD" w:rsidRPr="00C576E6">
        <w:rPr>
          <w:rFonts w:ascii="Times New Roman" w:hAnsi="Times New Roman" w:cs="Times New Roman"/>
          <w:color w:val="000000"/>
          <w:sz w:val="24"/>
          <w:szCs w:val="24"/>
        </w:rPr>
        <w:t>.1. likwidacja barier architektonicznych</w:t>
      </w:r>
    </w:p>
    <w:p w14:paraId="1D68FB95" w14:textId="341EAE37" w:rsidR="00936BCD" w:rsidRPr="00C576E6" w:rsidRDefault="00AF20E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lastRenderedPageBreak/>
        <w:t xml:space="preserve">W celu likwidacji barier architektonicznych zaprojektowano przebudowę pomieszczeń </w:t>
      </w:r>
      <w:r w:rsidR="00592397">
        <w:rPr>
          <w:rFonts w:ascii="Times New Roman" w:hAnsi="Times New Roman" w:cs="Times New Roman"/>
          <w:color w:val="000000"/>
          <w:sz w:val="24"/>
          <w:szCs w:val="24"/>
        </w:rPr>
        <w:t xml:space="preserve">biurowych </w:t>
      </w:r>
      <w:r w:rsidRPr="00C576E6">
        <w:rPr>
          <w:rFonts w:ascii="Times New Roman" w:hAnsi="Times New Roman" w:cs="Times New Roman"/>
          <w:color w:val="000000"/>
          <w:sz w:val="24"/>
          <w:szCs w:val="24"/>
        </w:rPr>
        <w:t xml:space="preserve"> </w:t>
      </w:r>
      <w:r w:rsidR="0000184B" w:rsidRPr="00C576E6">
        <w:rPr>
          <w:rFonts w:ascii="Times New Roman" w:hAnsi="Times New Roman" w:cs="Times New Roman"/>
          <w:color w:val="000000"/>
          <w:sz w:val="24"/>
          <w:szCs w:val="24"/>
        </w:rPr>
        <w:t xml:space="preserve">umożliwiającą </w:t>
      </w:r>
      <w:r w:rsidR="005E7F83" w:rsidRPr="00C576E6">
        <w:rPr>
          <w:rFonts w:ascii="Times New Roman" w:hAnsi="Times New Roman" w:cs="Times New Roman"/>
          <w:color w:val="000000"/>
          <w:sz w:val="24"/>
          <w:szCs w:val="24"/>
        </w:rPr>
        <w:t xml:space="preserve"> osobom niepełnosprawnym na wózkach inwalidzkich swobodne poruszanie się oraz dostęp do </w:t>
      </w:r>
      <w:r w:rsidR="0000184B" w:rsidRPr="00C576E6">
        <w:rPr>
          <w:rFonts w:ascii="Times New Roman" w:hAnsi="Times New Roman" w:cs="Times New Roman"/>
          <w:color w:val="000000"/>
          <w:sz w:val="24"/>
          <w:szCs w:val="24"/>
        </w:rPr>
        <w:t xml:space="preserve"> stanowisk </w:t>
      </w:r>
      <w:r w:rsidR="005E7F83" w:rsidRPr="00C576E6">
        <w:rPr>
          <w:rFonts w:ascii="Times New Roman" w:hAnsi="Times New Roman" w:cs="Times New Roman"/>
          <w:color w:val="000000"/>
          <w:sz w:val="24"/>
          <w:szCs w:val="24"/>
        </w:rPr>
        <w:t>obsługi .</w:t>
      </w:r>
    </w:p>
    <w:p w14:paraId="752E1F3F" w14:textId="00D0003D" w:rsidR="00592397" w:rsidRDefault="00592397" w:rsidP="00D46675">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 xml:space="preserve">Likwidacji </w:t>
      </w:r>
      <w:r w:rsidR="005E7F83" w:rsidRPr="00C576E6">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podlegają wewnętrzne ścianki działowe grubości </w:t>
      </w:r>
      <w:r>
        <w:rPr>
          <w:rFonts w:ascii="Times New Roman" w:hAnsi="Times New Roman" w:cs="Times New Roman"/>
          <w:color w:val="000000"/>
          <w:sz w:val="24"/>
          <w:szCs w:val="24"/>
        </w:rPr>
        <w:t>15</w:t>
      </w:r>
      <w:r w:rsidR="00D46675" w:rsidRPr="00C576E6">
        <w:rPr>
          <w:rFonts w:ascii="Times New Roman" w:hAnsi="Times New Roman" w:cs="Times New Roman"/>
          <w:color w:val="000000"/>
          <w:sz w:val="24"/>
          <w:szCs w:val="24"/>
        </w:rPr>
        <w:t xml:space="preserve"> cm </w:t>
      </w:r>
      <w:r>
        <w:rPr>
          <w:rFonts w:ascii="Times New Roman" w:hAnsi="Times New Roman" w:cs="Times New Roman"/>
          <w:color w:val="000000"/>
          <w:sz w:val="24"/>
          <w:szCs w:val="24"/>
        </w:rPr>
        <w:t xml:space="preserve">między pokojem biurowym a przedsionkiem – poczekalnią. Drzwi wejściowe przeniesione zostaną na ścianę biegnącą wzdłuż korytarza. </w:t>
      </w:r>
    </w:p>
    <w:p w14:paraId="15C1ED9B" w14:textId="6A735D12" w:rsidR="005E7F83" w:rsidRPr="00C576E6" w:rsidRDefault="00592397" w:rsidP="00A242C7">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W związku z planowanymi pracami nie ulega zmianie u</w:t>
      </w:r>
      <w:r w:rsidR="00D46675" w:rsidRPr="00C576E6">
        <w:rPr>
          <w:rFonts w:ascii="Times New Roman" w:hAnsi="Times New Roman" w:cs="Times New Roman"/>
          <w:color w:val="000000"/>
          <w:sz w:val="24"/>
          <w:szCs w:val="24"/>
        </w:rPr>
        <w:t xml:space="preserve">kład konstrukcyjny budynku </w:t>
      </w:r>
      <w:r>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 </w:t>
      </w:r>
    </w:p>
    <w:p w14:paraId="611239A5" w14:textId="15044C60" w:rsidR="005E7F83" w:rsidRPr="00C576E6" w:rsidRDefault="005E7F8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Przebudowa ścian pozwoli na </w:t>
      </w:r>
      <w:r w:rsidR="00D46675" w:rsidRPr="00C576E6">
        <w:rPr>
          <w:rFonts w:ascii="Times New Roman" w:hAnsi="Times New Roman" w:cs="Times New Roman"/>
          <w:color w:val="000000"/>
          <w:sz w:val="24"/>
          <w:szCs w:val="24"/>
        </w:rPr>
        <w:t>racjonalne wykorzystanie istniejącej powierzchni i takie rozplanowanie stanowisk obsługi aby swobodnie korzystać mogły osoby na wózkach inwalidzkich.</w:t>
      </w:r>
    </w:p>
    <w:p w14:paraId="2D12FAF0" w14:textId="77777777" w:rsidR="004E21BE" w:rsidRDefault="004E21BE" w:rsidP="004E21BE">
      <w:pPr>
        <w:pStyle w:val="Akapitzlist"/>
        <w:outlineLvl w:val="0"/>
        <w:rPr>
          <w:rFonts w:ascii="Times New Roman" w:hAnsi="Times New Roman" w:cs="Times New Roman"/>
          <w:b/>
          <w:bCs/>
          <w:color w:val="000000" w:themeColor="text1"/>
          <w:sz w:val="24"/>
          <w:szCs w:val="24"/>
        </w:rPr>
      </w:pPr>
    </w:p>
    <w:p w14:paraId="66DADCF5" w14:textId="39848C9B" w:rsidR="00BA5704" w:rsidRPr="00D40D52" w:rsidRDefault="00D40D52" w:rsidP="00D40D52">
      <w:pPr>
        <w:pStyle w:val="Akapitzlist"/>
        <w:numPr>
          <w:ilvl w:val="0"/>
          <w:numId w:val="8"/>
        </w:numPr>
        <w:outlineLvl w:val="0"/>
        <w:rPr>
          <w:rFonts w:ascii="Times New Roman" w:hAnsi="Times New Roman" w:cs="Times New Roman"/>
          <w:b/>
          <w:bCs/>
          <w:color w:val="000000" w:themeColor="text1"/>
          <w:sz w:val="24"/>
          <w:szCs w:val="24"/>
        </w:rPr>
      </w:pPr>
      <w:bookmarkStart w:id="20" w:name="_Toc150719675"/>
      <w:r w:rsidRPr="00D40D52">
        <w:rPr>
          <w:rFonts w:ascii="Times New Roman" w:hAnsi="Times New Roman" w:cs="Times New Roman"/>
          <w:b/>
          <w:bCs/>
          <w:color w:val="000000" w:themeColor="text1"/>
          <w:sz w:val="24"/>
          <w:szCs w:val="24"/>
        </w:rPr>
        <w:t>OPIS BUDOWLANY</w:t>
      </w:r>
      <w:bookmarkEnd w:id="20"/>
    </w:p>
    <w:p w14:paraId="3E7DF189" w14:textId="0E18AE44" w:rsidR="00AD2EEA" w:rsidRPr="00D40D52" w:rsidRDefault="00AD2EEA" w:rsidP="00D40D52">
      <w:pPr>
        <w:pStyle w:val="Akapitzlist"/>
        <w:numPr>
          <w:ilvl w:val="1"/>
          <w:numId w:val="8"/>
        </w:numPr>
        <w:outlineLvl w:val="0"/>
        <w:rPr>
          <w:rFonts w:ascii="Times New Roman" w:hAnsi="Times New Roman" w:cs="Times New Roman"/>
          <w:b/>
          <w:bCs/>
          <w:color w:val="000000" w:themeColor="text1"/>
          <w:sz w:val="24"/>
          <w:szCs w:val="24"/>
        </w:rPr>
      </w:pPr>
      <w:bookmarkStart w:id="21" w:name="_Toc150719676"/>
      <w:bookmarkStart w:id="22" w:name="_Hlk150280281"/>
      <w:r w:rsidRPr="00D40D52">
        <w:rPr>
          <w:rFonts w:ascii="Times New Roman" w:hAnsi="Times New Roman" w:cs="Times New Roman"/>
          <w:b/>
          <w:bCs/>
          <w:color w:val="000000" w:themeColor="text1"/>
          <w:sz w:val="24"/>
          <w:szCs w:val="24"/>
        </w:rPr>
        <w:t>ROZBIÓRKI</w:t>
      </w:r>
      <w:bookmarkEnd w:id="21"/>
    </w:p>
    <w:p w14:paraId="00A7FBCD" w14:textId="3A28EC7C"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bookmarkStart w:id="23" w:name="_Hlk150797868"/>
      <w:bookmarkEnd w:id="22"/>
      <w:r w:rsidRPr="00AD2EEA">
        <w:rPr>
          <w:rFonts w:ascii="Times New Roman" w:hAnsi="Times New Roman" w:cs="Times New Roman"/>
          <w:color w:val="000000" w:themeColor="text1"/>
          <w:sz w:val="24"/>
          <w:szCs w:val="24"/>
        </w:rPr>
        <w:t>Roz</w:t>
      </w:r>
      <w:r w:rsidR="008B09AD">
        <w:rPr>
          <w:rFonts w:ascii="Times New Roman" w:hAnsi="Times New Roman" w:cs="Times New Roman"/>
          <w:color w:val="000000" w:themeColor="text1"/>
          <w:sz w:val="24"/>
          <w:szCs w:val="24"/>
        </w:rPr>
        <w:t>b</w:t>
      </w:r>
      <w:r w:rsidRPr="00AD2EEA">
        <w:rPr>
          <w:rFonts w:ascii="Times New Roman" w:hAnsi="Times New Roman" w:cs="Times New Roman"/>
          <w:color w:val="000000" w:themeColor="text1"/>
          <w:sz w:val="24"/>
          <w:szCs w:val="24"/>
        </w:rPr>
        <w:t>iórka drzwi</w:t>
      </w:r>
      <w:r w:rsidR="004D7227">
        <w:rPr>
          <w:rFonts w:ascii="Times New Roman" w:hAnsi="Times New Roman" w:cs="Times New Roman"/>
          <w:color w:val="000000" w:themeColor="text1"/>
          <w:sz w:val="24"/>
          <w:szCs w:val="24"/>
        </w:rPr>
        <w:t xml:space="preserve"> wraz z ościeżnicami</w:t>
      </w:r>
    </w:p>
    <w:p w14:paraId="47739195" w14:textId="22F13DF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Rozbiórka ścianek działowych </w:t>
      </w:r>
      <w:r w:rsidR="004D7227">
        <w:rPr>
          <w:rFonts w:ascii="Times New Roman" w:hAnsi="Times New Roman" w:cs="Times New Roman"/>
          <w:color w:val="000000" w:themeColor="text1"/>
          <w:sz w:val="24"/>
          <w:szCs w:val="24"/>
        </w:rPr>
        <w:t xml:space="preserve">murowanych z cegły </w:t>
      </w:r>
      <w:r w:rsidRPr="00AD2EEA">
        <w:rPr>
          <w:rFonts w:ascii="Times New Roman" w:hAnsi="Times New Roman" w:cs="Times New Roman"/>
          <w:color w:val="000000" w:themeColor="text1"/>
          <w:sz w:val="24"/>
          <w:szCs w:val="24"/>
        </w:rPr>
        <w:t>oznaczonych na rysunku</w:t>
      </w:r>
    </w:p>
    <w:p w14:paraId="37A4DE1E"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Rozbiórka- powiększenie otworów drzwiowych</w:t>
      </w:r>
    </w:p>
    <w:p w14:paraId="4AE9F3CC"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Rozbiórka posadzki z gresu w przedsionkach wraz z cokolikami 10cm na ścianach</w:t>
      </w:r>
    </w:p>
    <w:p w14:paraId="0C3ABD38" w14:textId="1EF07108"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Rozbiórka posadzki </w:t>
      </w:r>
      <w:r w:rsidR="004D7227">
        <w:rPr>
          <w:rFonts w:ascii="Times New Roman" w:hAnsi="Times New Roman" w:cs="Times New Roman"/>
          <w:color w:val="000000" w:themeColor="text1"/>
          <w:sz w:val="24"/>
          <w:szCs w:val="24"/>
        </w:rPr>
        <w:t xml:space="preserve">PCV  </w:t>
      </w:r>
      <w:r w:rsidRPr="00AD2EEA">
        <w:rPr>
          <w:rFonts w:ascii="Times New Roman" w:hAnsi="Times New Roman" w:cs="Times New Roman"/>
          <w:color w:val="000000" w:themeColor="text1"/>
          <w:sz w:val="24"/>
          <w:szCs w:val="24"/>
        </w:rPr>
        <w:t>w pokojach biurowych</w:t>
      </w:r>
    </w:p>
    <w:p w14:paraId="4479B43B"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Rozbiórka metalowych przewodów wentylacyjnych </w:t>
      </w:r>
    </w:p>
    <w:p w14:paraId="0C041FB1"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Rozbiórka zabudowy przewodów klimatyzacji – zabudowa z płyty g-k na ruszcie stalowym 15x25 / płyta g-k z dwóch stron, od dołu i z boku, od góry otwarta/</w:t>
      </w:r>
    </w:p>
    <w:p w14:paraId="15407E21" w14:textId="67C1CFE9" w:rsidR="00AD2EEA" w:rsidRPr="00037324" w:rsidRDefault="00AD2EEA" w:rsidP="00D40D52">
      <w:pPr>
        <w:pStyle w:val="Akapitzlist"/>
        <w:numPr>
          <w:ilvl w:val="1"/>
          <w:numId w:val="8"/>
        </w:numPr>
        <w:outlineLvl w:val="0"/>
        <w:rPr>
          <w:rFonts w:ascii="Times New Roman" w:hAnsi="Times New Roman" w:cs="Times New Roman"/>
          <w:b/>
          <w:bCs/>
          <w:color w:val="000000" w:themeColor="text1"/>
          <w:sz w:val="24"/>
          <w:szCs w:val="24"/>
        </w:rPr>
      </w:pPr>
      <w:bookmarkStart w:id="24" w:name="_Toc150719677"/>
      <w:bookmarkEnd w:id="23"/>
      <w:r w:rsidRPr="00037324">
        <w:rPr>
          <w:rFonts w:ascii="Times New Roman" w:hAnsi="Times New Roman" w:cs="Times New Roman"/>
          <w:b/>
          <w:bCs/>
          <w:color w:val="000000" w:themeColor="text1"/>
          <w:sz w:val="24"/>
          <w:szCs w:val="24"/>
        </w:rPr>
        <w:t>ROBOTY BUDOWLANE</w:t>
      </w:r>
      <w:bookmarkEnd w:id="24"/>
    </w:p>
    <w:p w14:paraId="66336DA3" w14:textId="77777777" w:rsid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Osadzenie nadproży stalowych l=130cm , 2 ceowniki 100, skręcane śrubami M12/300.</w:t>
      </w:r>
    </w:p>
    <w:p w14:paraId="59223B9A" w14:textId="77777777" w:rsidR="009825D9" w:rsidRDefault="009825D9" w:rsidP="009825D9">
      <w:pPr>
        <w:pStyle w:val="Akapitzlist"/>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Osadzenie nadproża wykonać w następującej kolejności: </w:t>
      </w:r>
    </w:p>
    <w:p w14:paraId="40B022DA" w14:textId="778C9BE3" w:rsidR="00DC450C" w:rsidRDefault="00DC450C" w:rsidP="009825D9">
      <w:pPr>
        <w:pStyle w:val="Akapitzlist"/>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Istniejące nadproże należy podstemplować. Następnie wyznaczyć powiększenie otworu drzwiowego. </w:t>
      </w:r>
    </w:p>
    <w:p w14:paraId="17FD93BB" w14:textId="209729E3" w:rsidR="009825D9" w:rsidRPr="00AD2EEA" w:rsidRDefault="009825D9" w:rsidP="009825D9">
      <w:pPr>
        <w:pStyle w:val="Akapitzlist"/>
        <w:ind w:left="1080"/>
        <w:rPr>
          <w:rFonts w:ascii="Times New Roman" w:hAnsi="Times New Roman" w:cs="Times New Roman"/>
          <w:color w:val="000000" w:themeColor="text1"/>
          <w:sz w:val="24"/>
          <w:szCs w:val="24"/>
        </w:rPr>
      </w:pPr>
      <w:r w:rsidRPr="009825D9">
        <w:rPr>
          <w:rFonts w:ascii="Times New Roman" w:hAnsi="Times New Roman" w:cs="Times New Roman"/>
          <w:color w:val="000000" w:themeColor="text1"/>
          <w:sz w:val="24"/>
          <w:szCs w:val="24"/>
        </w:rPr>
        <w:t xml:space="preserve">Po wyznaczeniu otworu z jednej strony ściany i wykuciu bruzdy o głębokości równej szerokości belki, należy umieścić </w:t>
      </w:r>
      <w:r>
        <w:rPr>
          <w:rFonts w:ascii="Times New Roman" w:hAnsi="Times New Roman" w:cs="Times New Roman"/>
          <w:color w:val="000000" w:themeColor="text1"/>
          <w:sz w:val="24"/>
          <w:szCs w:val="24"/>
        </w:rPr>
        <w:t>ceo</w:t>
      </w:r>
      <w:r w:rsidRPr="009825D9">
        <w:rPr>
          <w:rFonts w:ascii="Times New Roman" w:hAnsi="Times New Roman" w:cs="Times New Roman"/>
          <w:color w:val="000000" w:themeColor="text1"/>
          <w:sz w:val="24"/>
          <w:szCs w:val="24"/>
        </w:rPr>
        <w:t xml:space="preserve">wnik, opierając jego końce na poduszkach betonowych. Głębokość oparcia belki na murze min. 25cm. Po osadzeniu pierwszej belki można z przeciwnej strony ściany wykuć bruzdę na drugą belkę i osadzić ją w identyczny sposób. Obie belki skręcić trzema śrubami </w:t>
      </w:r>
      <w:r>
        <w:rPr>
          <w:rFonts w:ascii="Times New Roman" w:hAnsi="Times New Roman" w:cs="Times New Roman"/>
          <w:color w:val="000000" w:themeColor="text1"/>
          <w:sz w:val="24"/>
          <w:szCs w:val="24"/>
        </w:rPr>
        <w:t>M12</w:t>
      </w:r>
      <w:r w:rsidRPr="009825D9">
        <w:rPr>
          <w:rFonts w:ascii="Times New Roman" w:hAnsi="Times New Roman" w:cs="Times New Roman"/>
          <w:color w:val="000000" w:themeColor="text1"/>
          <w:sz w:val="24"/>
          <w:szCs w:val="24"/>
        </w:rPr>
        <w:t xml:space="preserve"> równomiernie rozstawionymi. Przestrzeń pomiędzy belkami i ponad nimi wypełnić betonem. Po związaniu betonu można </w:t>
      </w:r>
      <w:r>
        <w:rPr>
          <w:rFonts w:ascii="Times New Roman" w:hAnsi="Times New Roman" w:cs="Times New Roman"/>
          <w:color w:val="000000" w:themeColor="text1"/>
          <w:sz w:val="24"/>
          <w:szCs w:val="24"/>
        </w:rPr>
        <w:t xml:space="preserve">powiększyć otwór </w:t>
      </w:r>
      <w:r w:rsidRPr="009825D9">
        <w:rPr>
          <w:rFonts w:ascii="Times New Roman" w:hAnsi="Times New Roman" w:cs="Times New Roman"/>
          <w:color w:val="000000" w:themeColor="text1"/>
          <w:sz w:val="24"/>
          <w:szCs w:val="24"/>
        </w:rPr>
        <w:t xml:space="preserve"> pod belkami. Następnie do dolnych półek przyspawać przewiązki. Przestrzenie pomiędzy półkami wyszpałdować, całość osiatkować i otynkować.</w:t>
      </w:r>
    </w:p>
    <w:p w14:paraId="5E01E226" w14:textId="1462AF2B"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bookmarkStart w:id="25" w:name="_Hlk150798241"/>
      <w:r w:rsidRPr="00AD2EEA">
        <w:rPr>
          <w:rFonts w:ascii="Times New Roman" w:hAnsi="Times New Roman" w:cs="Times New Roman"/>
          <w:color w:val="000000" w:themeColor="text1"/>
          <w:sz w:val="24"/>
          <w:szCs w:val="24"/>
        </w:rPr>
        <w:t>Tynkowanie bruzd w ścianach po wyburzonych ściankach i powiększonych otworach drzwiowych, skuciu cokolików z gresu</w:t>
      </w:r>
      <w:r w:rsidR="00DC450C">
        <w:rPr>
          <w:rFonts w:ascii="Times New Roman" w:hAnsi="Times New Roman" w:cs="Times New Roman"/>
          <w:color w:val="000000" w:themeColor="text1"/>
          <w:sz w:val="24"/>
          <w:szCs w:val="24"/>
        </w:rPr>
        <w:t>, tynk kat. III.</w:t>
      </w:r>
    </w:p>
    <w:p w14:paraId="094DC724" w14:textId="115D61B3"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bookmarkStart w:id="26" w:name="_Hlk150798442"/>
      <w:bookmarkEnd w:id="25"/>
      <w:r w:rsidRPr="00AD2EEA">
        <w:rPr>
          <w:rFonts w:ascii="Times New Roman" w:hAnsi="Times New Roman" w:cs="Times New Roman"/>
          <w:color w:val="000000" w:themeColor="text1"/>
          <w:sz w:val="24"/>
          <w:szCs w:val="24"/>
        </w:rPr>
        <w:t xml:space="preserve">Wykonanie wylewki samopoziomującej </w:t>
      </w:r>
      <w:r w:rsidR="00800A67">
        <w:rPr>
          <w:rFonts w:ascii="Times New Roman" w:hAnsi="Times New Roman" w:cs="Times New Roman"/>
          <w:color w:val="000000" w:themeColor="text1"/>
          <w:sz w:val="24"/>
          <w:szCs w:val="24"/>
        </w:rPr>
        <w:t>na posadzkach po uprzednim oczyszczeniu podłoża</w:t>
      </w:r>
      <w:r w:rsidR="00DA7EB0">
        <w:rPr>
          <w:rFonts w:ascii="Times New Roman" w:hAnsi="Times New Roman" w:cs="Times New Roman"/>
          <w:color w:val="000000" w:themeColor="text1"/>
          <w:sz w:val="24"/>
          <w:szCs w:val="24"/>
        </w:rPr>
        <w:t xml:space="preserve"> pod ułożenie posadzki winylowej</w:t>
      </w:r>
      <w:r w:rsidR="00800A67">
        <w:rPr>
          <w:rFonts w:ascii="Times New Roman" w:hAnsi="Times New Roman" w:cs="Times New Roman"/>
          <w:color w:val="000000" w:themeColor="text1"/>
          <w:sz w:val="24"/>
          <w:szCs w:val="24"/>
        </w:rPr>
        <w:t xml:space="preserve">. </w:t>
      </w:r>
    </w:p>
    <w:p w14:paraId="07DD62CF" w14:textId="31059C09" w:rsid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Ułożenie wykładziny </w:t>
      </w:r>
      <w:r w:rsidR="008A7B4B">
        <w:rPr>
          <w:rFonts w:ascii="Times New Roman" w:hAnsi="Times New Roman" w:cs="Times New Roman"/>
          <w:color w:val="000000" w:themeColor="text1"/>
          <w:sz w:val="24"/>
          <w:szCs w:val="24"/>
        </w:rPr>
        <w:t xml:space="preserve">winylowej PCV </w:t>
      </w:r>
    </w:p>
    <w:p w14:paraId="6670D518" w14:textId="1C88A010" w:rsidR="00746F8F" w:rsidRDefault="00746F8F" w:rsidP="00746F8F">
      <w:pPr>
        <w:pStyle w:val="Akapitzlist"/>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Wymagania odnośnie wykładziny: </w:t>
      </w:r>
    </w:p>
    <w:p w14:paraId="47DA184A"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lastRenderedPageBreak/>
        <w:t>- grubość całkowita : 2mm</w:t>
      </w:r>
    </w:p>
    <w:p w14:paraId="14E2A19B"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waga całkowita : 3000g/m2</w:t>
      </w:r>
    </w:p>
    <w:p w14:paraId="555E7F2A"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ochrona powierzchni – PUR Reinforced</w:t>
      </w:r>
    </w:p>
    <w:p w14:paraId="55944BF3"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grupa ścieralności wg EN-660-2 : Grupa P</w:t>
      </w:r>
    </w:p>
    <w:p w14:paraId="353290AE"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odporność na nacisk punktowy wg EN 424 : odporna</w:t>
      </w:r>
    </w:p>
    <w:p w14:paraId="6FE53029"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oddziaływanie krzesła na rolkach wg EN 425 : odporna</w:t>
      </w:r>
    </w:p>
    <w:p w14:paraId="467583A3"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klasa ogniotrwałości wg EN 13501-1: Bfls1</w:t>
      </w:r>
    </w:p>
    <w:p w14:paraId="2547F00A"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właściwości antypoślizgowe wg DIN 51130 : R9</w:t>
      </w:r>
    </w:p>
    <w:p w14:paraId="53D071B8"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właściwości antystatyczne wg EN 1815 : ≤2kV</w:t>
      </w:r>
    </w:p>
    <w:p w14:paraId="7EA7819F"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odporność barwy na światło wg EN ISO 105-B02 : ≥6</w:t>
      </w:r>
    </w:p>
    <w:p w14:paraId="7B24B289"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odporność chemiczna wg EN 423 : dobra odporność</w:t>
      </w:r>
    </w:p>
    <w:p w14:paraId="49E222B0"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xml:space="preserve">- odporność na rozwój bakterii i grzybów wg DIN EN ISO 846-/C : nie sprzyja </w:t>
      </w:r>
    </w:p>
    <w:p w14:paraId="03598997"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rozwojowi bakterii</w:t>
      </w:r>
    </w:p>
    <w:p w14:paraId="52DABB9D" w14:textId="77777777" w:rsidR="00746F8F" w:rsidRPr="00AD2EEA" w:rsidRDefault="00746F8F" w:rsidP="00746F8F">
      <w:pPr>
        <w:pStyle w:val="Akapitzlist"/>
        <w:ind w:left="1080"/>
        <w:rPr>
          <w:rFonts w:ascii="Times New Roman" w:hAnsi="Times New Roman" w:cs="Times New Roman"/>
          <w:color w:val="000000" w:themeColor="text1"/>
          <w:sz w:val="24"/>
          <w:szCs w:val="24"/>
        </w:rPr>
      </w:pPr>
    </w:p>
    <w:p w14:paraId="5324518D" w14:textId="79F6294A"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Ułożenie listew przypodłogowych mdf </w:t>
      </w:r>
      <w:r w:rsidR="00800A67">
        <w:rPr>
          <w:rFonts w:ascii="Times New Roman" w:hAnsi="Times New Roman" w:cs="Times New Roman"/>
          <w:color w:val="000000" w:themeColor="text1"/>
          <w:sz w:val="24"/>
          <w:szCs w:val="24"/>
        </w:rPr>
        <w:t>, listwy gładkie, h=10cm.</w:t>
      </w:r>
    </w:p>
    <w:bookmarkEnd w:id="26"/>
    <w:p w14:paraId="33596A76" w14:textId="2DF3E5B2"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Wymiana drzwi między pomieszczeniami – drzwi drewniane  , pełne, </w:t>
      </w:r>
      <w:r w:rsidR="00ED52B5">
        <w:rPr>
          <w:rFonts w:ascii="Times New Roman" w:hAnsi="Times New Roman" w:cs="Times New Roman"/>
          <w:color w:val="000000" w:themeColor="text1"/>
          <w:sz w:val="24"/>
          <w:szCs w:val="24"/>
        </w:rPr>
        <w:t xml:space="preserve">fabrycznie wykończone, wyposażone w klamki z szyldami, zamki, </w:t>
      </w:r>
      <w:r w:rsidRPr="00AD2EEA">
        <w:rPr>
          <w:rFonts w:ascii="Times New Roman" w:hAnsi="Times New Roman" w:cs="Times New Roman"/>
          <w:color w:val="000000" w:themeColor="text1"/>
          <w:sz w:val="24"/>
          <w:szCs w:val="24"/>
        </w:rPr>
        <w:t>ościeżnica regulowana mdf</w:t>
      </w:r>
      <w:r w:rsidR="00F6738D">
        <w:rPr>
          <w:rFonts w:ascii="Times New Roman" w:hAnsi="Times New Roman" w:cs="Times New Roman"/>
          <w:color w:val="000000" w:themeColor="text1"/>
          <w:sz w:val="24"/>
          <w:szCs w:val="24"/>
        </w:rPr>
        <w:t xml:space="preserve">. </w:t>
      </w:r>
      <w:bookmarkStart w:id="27" w:name="_Hlk155609521"/>
      <w:r w:rsidR="00F6738D">
        <w:rPr>
          <w:rFonts w:ascii="Times New Roman" w:hAnsi="Times New Roman" w:cs="Times New Roman"/>
          <w:color w:val="000000" w:themeColor="text1"/>
          <w:sz w:val="24"/>
          <w:szCs w:val="24"/>
        </w:rPr>
        <w:t>Kolorystyka drzwi dostosowana do istniejących drzwi, jednolita dla całego budynku</w:t>
      </w:r>
      <w:r w:rsidR="00CA0185">
        <w:rPr>
          <w:rFonts w:ascii="Times New Roman" w:hAnsi="Times New Roman" w:cs="Times New Roman"/>
          <w:color w:val="000000" w:themeColor="text1"/>
          <w:sz w:val="24"/>
          <w:szCs w:val="24"/>
        </w:rPr>
        <w:t>- jasny dąb</w:t>
      </w:r>
      <w:r w:rsidR="00F6738D">
        <w:rPr>
          <w:rFonts w:ascii="Times New Roman" w:hAnsi="Times New Roman" w:cs="Times New Roman"/>
          <w:color w:val="000000" w:themeColor="text1"/>
          <w:sz w:val="24"/>
          <w:szCs w:val="24"/>
        </w:rPr>
        <w:t xml:space="preserve">. </w:t>
      </w:r>
      <w:bookmarkEnd w:id="27"/>
    </w:p>
    <w:p w14:paraId="0855FB5A" w14:textId="08390E08" w:rsid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Wymiana drzwi między korytarzem i pomieszczeniami biurowymi, drzwi pełne, wyposażone w zamki patentowe</w:t>
      </w:r>
      <w:r w:rsidR="00ED52B5">
        <w:rPr>
          <w:rFonts w:ascii="Times New Roman" w:hAnsi="Times New Roman" w:cs="Times New Roman"/>
          <w:color w:val="000000" w:themeColor="text1"/>
          <w:sz w:val="24"/>
          <w:szCs w:val="24"/>
        </w:rPr>
        <w:t xml:space="preserve"> </w:t>
      </w:r>
      <w:r w:rsidR="006872BD">
        <w:rPr>
          <w:rFonts w:ascii="Times New Roman" w:hAnsi="Times New Roman" w:cs="Times New Roman"/>
          <w:color w:val="000000" w:themeColor="text1"/>
          <w:sz w:val="24"/>
          <w:szCs w:val="24"/>
        </w:rPr>
        <w:t xml:space="preserve">klasy C, </w:t>
      </w:r>
      <w:r w:rsidR="00ED52B5">
        <w:rPr>
          <w:rFonts w:ascii="Times New Roman" w:hAnsi="Times New Roman" w:cs="Times New Roman"/>
          <w:color w:val="000000" w:themeColor="text1"/>
          <w:sz w:val="24"/>
          <w:szCs w:val="24"/>
        </w:rPr>
        <w:t>fabrycznie wykończone</w:t>
      </w:r>
      <w:r w:rsidRPr="00AD2EEA">
        <w:rPr>
          <w:rFonts w:ascii="Times New Roman" w:hAnsi="Times New Roman" w:cs="Times New Roman"/>
          <w:color w:val="000000" w:themeColor="text1"/>
          <w:sz w:val="24"/>
          <w:szCs w:val="24"/>
        </w:rPr>
        <w:t>. Ościeżnica metalowa, narożniki ścian zabezpieczone listwami ochronnymi PCV.</w:t>
      </w:r>
      <w:r w:rsidR="00F6738D">
        <w:rPr>
          <w:rFonts w:ascii="Times New Roman" w:hAnsi="Times New Roman" w:cs="Times New Roman"/>
          <w:color w:val="000000" w:themeColor="text1"/>
          <w:sz w:val="24"/>
          <w:szCs w:val="24"/>
        </w:rPr>
        <w:t xml:space="preserve"> </w:t>
      </w:r>
    </w:p>
    <w:p w14:paraId="08596BA7" w14:textId="76C3887D" w:rsidR="00F6738D" w:rsidRPr="00AD2EEA" w:rsidRDefault="00F6738D" w:rsidP="00F6738D">
      <w:pPr>
        <w:pStyle w:val="Akapitzlist"/>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Kolorystyka drzwi dostosowana do istniejących drzwi, jednolita dla całego budynku</w:t>
      </w:r>
      <w:r w:rsidR="00CA0185">
        <w:rPr>
          <w:rFonts w:ascii="Times New Roman" w:hAnsi="Times New Roman" w:cs="Times New Roman"/>
          <w:color w:val="000000" w:themeColor="text1"/>
          <w:sz w:val="24"/>
          <w:szCs w:val="24"/>
        </w:rPr>
        <w:t>-jasny dąb</w:t>
      </w:r>
      <w:r>
        <w:rPr>
          <w:rFonts w:ascii="Times New Roman" w:hAnsi="Times New Roman" w:cs="Times New Roman"/>
          <w:color w:val="000000" w:themeColor="text1"/>
          <w:sz w:val="24"/>
          <w:szCs w:val="24"/>
        </w:rPr>
        <w:t>.</w:t>
      </w:r>
    </w:p>
    <w:p w14:paraId="65984DF0" w14:textId="121F5B91"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bookmarkStart w:id="28" w:name="_Hlk150798815"/>
      <w:r w:rsidRPr="00AD2EEA">
        <w:rPr>
          <w:rFonts w:ascii="Times New Roman" w:hAnsi="Times New Roman" w:cs="Times New Roman"/>
          <w:color w:val="000000" w:themeColor="text1"/>
          <w:sz w:val="24"/>
          <w:szCs w:val="24"/>
        </w:rPr>
        <w:t xml:space="preserve">Wykonanie zabudowy przewodów klimatyzacji od strony korytarza. Zabudowa z płyty g-k na ruszcie stalowym </w:t>
      </w:r>
      <w:r w:rsidR="00243C0B">
        <w:rPr>
          <w:rFonts w:ascii="Times New Roman" w:hAnsi="Times New Roman" w:cs="Times New Roman"/>
          <w:color w:val="000000" w:themeColor="text1"/>
          <w:sz w:val="24"/>
          <w:szCs w:val="24"/>
        </w:rPr>
        <w:t xml:space="preserve">min. </w:t>
      </w:r>
      <w:r w:rsidRPr="00AD2EEA">
        <w:rPr>
          <w:rFonts w:ascii="Times New Roman" w:hAnsi="Times New Roman" w:cs="Times New Roman"/>
          <w:color w:val="000000" w:themeColor="text1"/>
          <w:sz w:val="24"/>
          <w:szCs w:val="24"/>
        </w:rPr>
        <w:t>15x25, płyta g-k z dwu stron.</w:t>
      </w:r>
      <w:r w:rsidR="0049497C">
        <w:rPr>
          <w:rFonts w:ascii="Times New Roman" w:hAnsi="Times New Roman" w:cs="Times New Roman"/>
          <w:color w:val="000000" w:themeColor="text1"/>
          <w:sz w:val="24"/>
          <w:szCs w:val="24"/>
        </w:rPr>
        <w:t xml:space="preserve"> Zabudowa z płyt g-k malowana farbą ceramiczną w kolorze dostosowanym do koloru ścian korytarza.</w:t>
      </w:r>
    </w:p>
    <w:bookmarkEnd w:id="28"/>
    <w:p w14:paraId="1EF2CA67" w14:textId="77777777"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Osadzenie nowych kratek wentylacyjnych  14x14cm</w:t>
      </w:r>
    </w:p>
    <w:p w14:paraId="634B9F91" w14:textId="535886D8"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Szpachlowanie ścian i sufitu</w:t>
      </w:r>
      <w:r w:rsidR="00800A67">
        <w:rPr>
          <w:rFonts w:ascii="Times New Roman" w:hAnsi="Times New Roman" w:cs="Times New Roman"/>
          <w:color w:val="000000" w:themeColor="text1"/>
          <w:sz w:val="24"/>
          <w:szCs w:val="24"/>
        </w:rPr>
        <w:t xml:space="preserve"> – gładź gipsowa jednowarstwowa grub. 3mm.</w:t>
      </w:r>
    </w:p>
    <w:p w14:paraId="673568D2" w14:textId="2547E832" w:rsid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Malowanie </w:t>
      </w:r>
      <w:r w:rsidR="008B09AD">
        <w:rPr>
          <w:rFonts w:ascii="Times New Roman" w:hAnsi="Times New Roman" w:cs="Times New Roman"/>
          <w:color w:val="000000" w:themeColor="text1"/>
          <w:sz w:val="24"/>
          <w:szCs w:val="24"/>
        </w:rPr>
        <w:t xml:space="preserve">dwukrotne </w:t>
      </w:r>
      <w:r w:rsidRPr="00AD2EEA">
        <w:rPr>
          <w:rFonts w:ascii="Times New Roman" w:hAnsi="Times New Roman" w:cs="Times New Roman"/>
          <w:color w:val="000000" w:themeColor="text1"/>
          <w:sz w:val="24"/>
          <w:szCs w:val="24"/>
        </w:rPr>
        <w:t>ścian i sufitu farbami ceramicznymi w kolorach jasnych</w:t>
      </w:r>
    </w:p>
    <w:p w14:paraId="2DF169EA" w14:textId="7E5F98A3" w:rsidR="00037324" w:rsidRPr="00037324" w:rsidRDefault="00037324" w:rsidP="00D40D52">
      <w:pPr>
        <w:pStyle w:val="Akapitzlist"/>
        <w:numPr>
          <w:ilvl w:val="0"/>
          <w:numId w:val="8"/>
        </w:numPr>
        <w:outlineLvl w:val="0"/>
        <w:rPr>
          <w:rFonts w:ascii="Times New Roman" w:hAnsi="Times New Roman" w:cs="Times New Roman"/>
          <w:b/>
          <w:bCs/>
          <w:color w:val="000000" w:themeColor="text1"/>
          <w:sz w:val="24"/>
          <w:szCs w:val="24"/>
        </w:rPr>
      </w:pPr>
      <w:bookmarkStart w:id="29" w:name="_Toc150719678"/>
      <w:r w:rsidRPr="00037324">
        <w:rPr>
          <w:rFonts w:ascii="Times New Roman" w:hAnsi="Times New Roman" w:cs="Times New Roman"/>
          <w:b/>
          <w:bCs/>
          <w:color w:val="000000" w:themeColor="text1"/>
          <w:sz w:val="24"/>
          <w:szCs w:val="24"/>
        </w:rPr>
        <w:t>INSTALACJA KLIMATYZACJI – PRZEBUDOWA</w:t>
      </w:r>
      <w:bookmarkEnd w:id="29"/>
    </w:p>
    <w:p w14:paraId="4A3E2596" w14:textId="78C6A800" w:rsidR="00B24A6E" w:rsidRDefault="00B24A6E" w:rsidP="00B24A6E">
      <w:pPr>
        <w:pStyle w:val="Akapitzlist"/>
        <w:ind w:firstLine="696"/>
        <w:jc w:val="both"/>
        <w:rPr>
          <w:rFonts w:ascii="Times New Roman" w:hAnsi="Times New Roman" w:cs="Times New Roman"/>
          <w:sz w:val="24"/>
          <w:szCs w:val="24"/>
        </w:rPr>
      </w:pPr>
      <w:r w:rsidRPr="00BC5084">
        <w:rPr>
          <w:rFonts w:ascii="Times New Roman" w:hAnsi="Times New Roman" w:cs="Times New Roman"/>
          <w:sz w:val="24"/>
          <w:szCs w:val="24"/>
        </w:rPr>
        <w:t>W związku z</w:t>
      </w:r>
      <w:r>
        <w:rPr>
          <w:rFonts w:ascii="Times New Roman" w:hAnsi="Times New Roman" w:cs="Times New Roman"/>
          <w:sz w:val="24"/>
          <w:szCs w:val="24"/>
        </w:rPr>
        <w:t xml:space="preserve">e zmianą układu pomieszczeń w ramach dostosowania budynku Powiatowego Urzędu Pracy do potrzeb osób niepełnosprawnych wystąpiła konieczność przebudowy instalacji klimatyzacji. Realizację inwestycji podzielono na dwa etapy, zatem i przebudowa klimatyzacji będzie wykonana w dwóch etapach. Pierwszy etap obejmie pomieszczenia nr od 103 do 106 . Istniejąca instalacja, zarówno etap I jak II  pracuje w systemie VRF i jest oparta na klimatyzatorach produkcji Rotaberg. Jednostki  zewnętrzne umieszczone są na dachu. Jednostki wewnętrzne zamontowane są nad drzwiami w pomieszczeniach objętych remontem. Przewody instalacji chłodniczej oraz rurociąg skroplin poprowadzone są przez pomieszczenia poczekalni, nad drzwiami a następnie na dach budynku. W związku z projektowaną likwidacją obecnych poczekalni w pomieszczeniach objętych remontem  zachodzi potrzeba przebudowy instalacji </w:t>
      </w:r>
      <w:r>
        <w:rPr>
          <w:rFonts w:ascii="Times New Roman" w:hAnsi="Times New Roman" w:cs="Times New Roman"/>
          <w:sz w:val="24"/>
          <w:szCs w:val="24"/>
        </w:rPr>
        <w:lastRenderedPageBreak/>
        <w:t>klimatyzacji polegająca na zmianie lokalizacji jednostek wewnętrznych oraz miejsca prowadzenia rurociągów instalacji chłodniczej i skroplin.</w:t>
      </w:r>
    </w:p>
    <w:p w14:paraId="4D34C807" w14:textId="77777777" w:rsidR="00B24A6E" w:rsidRDefault="00B24A6E" w:rsidP="00B24A6E">
      <w:pPr>
        <w:pStyle w:val="Akapitzlist"/>
        <w:jc w:val="both"/>
        <w:rPr>
          <w:rFonts w:ascii="Times New Roman" w:hAnsi="Times New Roman" w:cs="Times New Roman"/>
          <w:sz w:val="24"/>
          <w:szCs w:val="24"/>
        </w:rPr>
      </w:pPr>
      <w:r>
        <w:rPr>
          <w:rFonts w:ascii="Times New Roman" w:hAnsi="Times New Roman" w:cs="Times New Roman"/>
          <w:sz w:val="24"/>
          <w:szCs w:val="24"/>
        </w:rPr>
        <w:t>Przed rozpoczęciem prac należy opróżnić z czynnika chłodniczego R 410  instalację objętą przebudową, wraz z jednostkami zewnętrznymi przypisanymi do poszczególnych klimatyzatorów (obiegów) z czynnika chłodniczego.</w:t>
      </w:r>
    </w:p>
    <w:p w14:paraId="7CEA9AE4" w14:textId="53AF1CAF" w:rsidR="00B24A6E" w:rsidRDefault="00B24A6E" w:rsidP="00B24A6E">
      <w:pPr>
        <w:pStyle w:val="Akapitzlist"/>
        <w:jc w:val="both"/>
        <w:rPr>
          <w:rFonts w:ascii="Times New Roman" w:hAnsi="Times New Roman" w:cs="Times New Roman"/>
          <w:sz w:val="24"/>
          <w:szCs w:val="24"/>
        </w:rPr>
      </w:pPr>
      <w:r>
        <w:rPr>
          <w:rFonts w:ascii="Times New Roman" w:hAnsi="Times New Roman" w:cs="Times New Roman"/>
          <w:sz w:val="24"/>
          <w:szCs w:val="24"/>
        </w:rPr>
        <w:t>Istniejące jednostki wewnętrzne, szt 4  należy zdemontować z uwagi na rozbiórkę ścian działowych na których są one zamontowane i przenieść je w miejsca wskazane w części rysunkowej – rys. K-1. Jednostki wewnętrzne przewidziane do zmiany lokalizacji oznaczono w części rysunkowej, lokalizacja jednostek zewnętrznych nie ulega zmianie. Odcinki przewodów instalacji chłodniczej do demontażu zaznaczono na rys. K-2. Podłączenie jednostek wewnętrznych w nowej lokalizacji wykonać za pomocą nowych rurociągów o średnicach określonych w części rysunkowej projektu. Zastosowano rury miedziane bezszwowe fabrycznie izolowane. Grubość izolacji 7,0 mm. Rurociąg skroplin wykonać z rur stalowych ocynkowanych lub rur z tworzyw sztucznych sztywnych np.: z PP. Przewody projektowane instalacji poprowadzono po ścianie korytarza na wysokości montażu jednostek wewnętrznych. Należy pamiętać, że skropliny odprowadzane są grawitacyjnie. Rurociąg skroplin musi być ułożony na wysokości zapewniającej grawitacyjne odprowadzenie skroplin powstających w jednostce wewnętrznej. Włączenie przewodów projektowanych do istniejących zaznaczono w części rysunkowej projektu.</w:t>
      </w:r>
    </w:p>
    <w:p w14:paraId="4F4521AD" w14:textId="77777777" w:rsidR="00B24A6E" w:rsidRPr="00725B73" w:rsidRDefault="00B24A6E" w:rsidP="00B24A6E">
      <w:pPr>
        <w:pStyle w:val="Akapitzlist"/>
        <w:jc w:val="both"/>
        <w:rPr>
          <w:rFonts w:ascii="Times New Roman" w:hAnsi="Times New Roman" w:cs="Times New Roman"/>
          <w:b/>
          <w:bCs/>
          <w:sz w:val="24"/>
          <w:szCs w:val="24"/>
        </w:rPr>
      </w:pPr>
      <w:r>
        <w:rPr>
          <w:rFonts w:ascii="Times New Roman" w:hAnsi="Times New Roman" w:cs="Times New Roman"/>
          <w:sz w:val="24"/>
          <w:szCs w:val="24"/>
        </w:rPr>
        <w:t>Przebudowie ulegnie również zasilanie klimatyzatorów po stronie elektrycznej oraz sterowanie pracą układu. Zakres prac elektrycznych stanowi odrębne opracowanie.</w:t>
      </w:r>
    </w:p>
    <w:p w14:paraId="2A29C5A3" w14:textId="77777777" w:rsidR="00B24A6E" w:rsidRDefault="00B24A6E" w:rsidP="00B24A6E">
      <w:pPr>
        <w:pStyle w:val="Akapitzlist"/>
        <w:jc w:val="both"/>
        <w:rPr>
          <w:rFonts w:ascii="Times New Roman" w:hAnsi="Times New Roman" w:cs="Times New Roman"/>
          <w:sz w:val="24"/>
          <w:szCs w:val="24"/>
        </w:rPr>
      </w:pPr>
      <w:r>
        <w:rPr>
          <w:rFonts w:ascii="Times New Roman" w:hAnsi="Times New Roman" w:cs="Times New Roman"/>
          <w:sz w:val="24"/>
          <w:szCs w:val="24"/>
        </w:rPr>
        <w:t xml:space="preserve">Po zakończeniu prac montażowych należy instalację przedmuchać azotem a następnie wykonać próbę szczelności. Po pozytywnym wyniku prób dla poszczególnych obiegów instalacje należy napełnić czynnikiem chłodniczym R 410. Po napełnieniu instalacji należy uruchomić poszczególne obiegi. </w:t>
      </w:r>
    </w:p>
    <w:p w14:paraId="1F8FC540" w14:textId="77777777" w:rsidR="00B24A6E" w:rsidRPr="00EF4847" w:rsidRDefault="00B24A6E" w:rsidP="00B24A6E">
      <w:pPr>
        <w:pStyle w:val="Akapitzlist"/>
        <w:jc w:val="both"/>
        <w:rPr>
          <w:rFonts w:ascii="Times New Roman" w:hAnsi="Times New Roman" w:cs="Times New Roman"/>
          <w:i/>
          <w:iCs/>
          <w:sz w:val="24"/>
          <w:szCs w:val="24"/>
        </w:rPr>
      </w:pPr>
      <w:r w:rsidRPr="00EF4847">
        <w:rPr>
          <w:rFonts w:ascii="Times New Roman" w:hAnsi="Times New Roman" w:cs="Times New Roman"/>
          <w:i/>
          <w:iCs/>
          <w:sz w:val="24"/>
          <w:szCs w:val="24"/>
        </w:rPr>
        <w:t>Średnice przewodów instalacji chłodniczej oraz skroplin zostały dobrane orientacyjnie. Jest to wynikiem braku dokumentacji istniejącej instalacji klimatyzacji oraz brakiem dostępu do istniejących przewodów z uwagi na ich zabudowę gipsowo – kartonową. Dokładne określenie średnic</w:t>
      </w:r>
      <w:r>
        <w:rPr>
          <w:rFonts w:ascii="Times New Roman" w:hAnsi="Times New Roman" w:cs="Times New Roman"/>
          <w:i/>
          <w:iCs/>
          <w:sz w:val="24"/>
          <w:szCs w:val="24"/>
        </w:rPr>
        <w:t xml:space="preserve"> oraz dokonanie korekty</w:t>
      </w:r>
      <w:r w:rsidRPr="00EF4847">
        <w:rPr>
          <w:rFonts w:ascii="Times New Roman" w:hAnsi="Times New Roman" w:cs="Times New Roman"/>
          <w:i/>
          <w:iCs/>
          <w:sz w:val="24"/>
          <w:szCs w:val="24"/>
        </w:rPr>
        <w:t xml:space="preserve"> będzie możliwe po rozebraniu obudowy w trakcie prowadzenia prac remontowych. </w:t>
      </w:r>
    </w:p>
    <w:p w14:paraId="1B3FE02E" w14:textId="77777777" w:rsidR="00037324" w:rsidRDefault="00037324" w:rsidP="00037324">
      <w:pPr>
        <w:rPr>
          <w:rFonts w:ascii="Times New Roman" w:hAnsi="Times New Roman" w:cs="Times New Roman"/>
          <w:color w:val="000000" w:themeColor="text1"/>
          <w:sz w:val="24"/>
          <w:szCs w:val="24"/>
        </w:rPr>
      </w:pPr>
    </w:p>
    <w:p w14:paraId="259D4A0C" w14:textId="77777777"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bookmarkStart w:id="30" w:name="_Hlk151016281"/>
      <w:r w:rsidRPr="00855C4E">
        <w:rPr>
          <w:rFonts w:ascii="Times New Roman" w:eastAsia="Times New Roman" w:hAnsi="Times New Roman" w:cs="Times New Roman"/>
          <w:sz w:val="22"/>
          <w:szCs w:val="22"/>
          <w:lang w:eastAsia="pl-PL"/>
        </w:rPr>
        <w:t>mgr inż. arch.  Jadwiga Klimkiewicz</w:t>
      </w:r>
    </w:p>
    <w:p w14:paraId="1E2E6ECD" w14:textId="27AF7163"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t xml:space="preserve">              upr.  UAN-II-K-8386/173/87</w:t>
      </w:r>
    </w:p>
    <w:p w14:paraId="765D810A" w14:textId="77777777" w:rsidR="00855C4E" w:rsidRPr="00855C4E" w:rsidRDefault="00855C4E" w:rsidP="00855C4E">
      <w:pPr>
        <w:tabs>
          <w:tab w:val="left" w:pos="708"/>
          <w:tab w:val="center" w:pos="4536"/>
          <w:tab w:val="right" w:pos="9072"/>
        </w:tabs>
        <w:overflowPunct w:val="0"/>
        <w:autoSpaceDE w:val="0"/>
        <w:autoSpaceDN w:val="0"/>
        <w:adjustRightInd w:val="0"/>
        <w:spacing w:after="0" w:line="240" w:lineRule="auto"/>
        <w:jc w:val="right"/>
        <w:rPr>
          <w:rFonts w:ascii="Times New Roman" w:eastAsia="Times New Roman" w:hAnsi="Times New Roman" w:cs="Times New Roman"/>
          <w:sz w:val="22"/>
          <w:szCs w:val="22"/>
          <w:lang w:eastAsia="pl-PL"/>
        </w:rPr>
      </w:pPr>
    </w:p>
    <w:p w14:paraId="7C2C6347" w14:textId="3D0A5EDC"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t xml:space="preserve">              mgr inż. arch. Witold Malmon                                   </w:t>
      </w:r>
    </w:p>
    <w:p w14:paraId="4DE9845E" w14:textId="77777777"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t xml:space="preserve">                                  Nr GP – III – 7342/ 130/91</w:t>
      </w:r>
    </w:p>
    <w:p w14:paraId="1287E171" w14:textId="77777777" w:rsidR="00855C4E" w:rsidRPr="00855C4E" w:rsidRDefault="00855C4E" w:rsidP="00855C4E">
      <w:pPr>
        <w:spacing w:after="0" w:line="240" w:lineRule="auto"/>
        <w:jc w:val="right"/>
        <w:rPr>
          <w:rFonts w:ascii="Times New Roman" w:eastAsia="Times New Roman" w:hAnsi="Times New Roman" w:cs="Times New Roman"/>
          <w:b/>
          <w:sz w:val="22"/>
          <w:szCs w:val="22"/>
          <w:lang w:eastAsia="pl-PL"/>
        </w:rPr>
      </w:pPr>
    </w:p>
    <w:p w14:paraId="01E076FC" w14:textId="57FA0425"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t xml:space="preserve">      </w:t>
      </w:r>
      <w:r w:rsidRPr="00855C4E">
        <w:rPr>
          <w:rFonts w:ascii="Times New Roman" w:eastAsia="Times New Roman" w:hAnsi="Times New Roman" w:cs="Times New Roman"/>
          <w:iCs/>
          <w:sz w:val="22"/>
          <w:szCs w:val="22"/>
          <w:lang w:eastAsia="pl-PL"/>
        </w:rPr>
        <w:t xml:space="preserve">inż. Iwona Liżewska </w:t>
      </w:r>
    </w:p>
    <w:p w14:paraId="41D98137" w14:textId="1B41473D" w:rsidR="00855C4E" w:rsidRPr="00855C4E" w:rsidRDefault="00855C4E" w:rsidP="00855C4E">
      <w:pPr>
        <w:jc w:val="right"/>
        <w:rPr>
          <w:rFonts w:ascii="Times New Roman" w:hAnsi="Times New Roman" w:cs="Times New Roman"/>
          <w:color w:val="000000" w:themeColor="text1"/>
          <w:sz w:val="22"/>
          <w:szCs w:val="22"/>
        </w:rPr>
      </w:pPr>
      <w:r w:rsidRPr="00855C4E">
        <w:rPr>
          <w:rFonts w:ascii="Times New Roman" w:eastAsia="Times New Roman" w:hAnsi="Times New Roman" w:cs="Times New Roman"/>
          <w:sz w:val="22"/>
          <w:szCs w:val="22"/>
          <w:lang w:eastAsia="pl-PL"/>
        </w:rPr>
        <w:t xml:space="preserve">                                  </w:t>
      </w:r>
      <w:r w:rsidRPr="00855C4E">
        <w:rPr>
          <w:rFonts w:ascii="Times New Roman" w:eastAsia="Times New Roman" w:hAnsi="Times New Roman" w:cs="Times New Roman"/>
          <w:iCs/>
          <w:sz w:val="22"/>
          <w:szCs w:val="22"/>
          <w:lang w:eastAsia="pl-PL"/>
        </w:rPr>
        <w:t xml:space="preserve"> Nr  WBP-II-K-8386/RA/77</w:t>
      </w:r>
    </w:p>
    <w:bookmarkEnd w:id="30"/>
    <w:p w14:paraId="1AB5F441" w14:textId="77777777" w:rsidR="00855C4E" w:rsidRPr="00037324" w:rsidRDefault="00855C4E" w:rsidP="00855C4E">
      <w:pPr>
        <w:jc w:val="right"/>
        <w:rPr>
          <w:rFonts w:ascii="Times New Roman" w:hAnsi="Times New Roman" w:cs="Times New Roman"/>
          <w:color w:val="000000" w:themeColor="text1"/>
          <w:sz w:val="24"/>
          <w:szCs w:val="24"/>
        </w:rPr>
      </w:pPr>
    </w:p>
    <w:sectPr w:rsidR="00855C4E" w:rsidRPr="000373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95013" w14:textId="77777777" w:rsidR="00037324" w:rsidRDefault="00037324" w:rsidP="00037324">
      <w:pPr>
        <w:spacing w:before="0" w:after="0" w:line="240" w:lineRule="auto"/>
      </w:pPr>
      <w:r>
        <w:separator/>
      </w:r>
    </w:p>
  </w:endnote>
  <w:endnote w:type="continuationSeparator" w:id="0">
    <w:p w14:paraId="405C635C" w14:textId="77777777" w:rsidR="00037324" w:rsidRDefault="00037324" w:rsidP="0003732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96835" w14:textId="77777777" w:rsidR="00037324" w:rsidRDefault="00037324" w:rsidP="00037324">
      <w:pPr>
        <w:spacing w:before="0" w:after="0" w:line="240" w:lineRule="auto"/>
      </w:pPr>
      <w:r>
        <w:separator/>
      </w:r>
    </w:p>
  </w:footnote>
  <w:footnote w:type="continuationSeparator" w:id="0">
    <w:p w14:paraId="30B7583C" w14:textId="77777777" w:rsidR="00037324" w:rsidRDefault="00037324" w:rsidP="0003732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986657"/>
      <w:docPartObj>
        <w:docPartGallery w:val="Page Numbers (Top of Page)"/>
        <w:docPartUnique/>
      </w:docPartObj>
    </w:sdtPr>
    <w:sdtEndPr/>
    <w:sdtContent>
      <w:p w14:paraId="5B64E4B0" w14:textId="18D82126" w:rsidR="00855C4E" w:rsidRDefault="00855C4E">
        <w:pPr>
          <w:pStyle w:val="Nagwek"/>
          <w:jc w:val="center"/>
        </w:pPr>
        <w:r>
          <w:fldChar w:fldCharType="begin"/>
        </w:r>
        <w:r>
          <w:instrText>PAGE   \* MERGEFORMAT</w:instrText>
        </w:r>
        <w:r>
          <w:fldChar w:fldCharType="separate"/>
        </w:r>
        <w:r>
          <w:t>2</w:t>
        </w:r>
        <w:r>
          <w:fldChar w:fldCharType="end"/>
        </w:r>
      </w:p>
    </w:sdtContent>
  </w:sdt>
  <w:p w14:paraId="72556E44" w14:textId="77777777" w:rsidR="00855C4E" w:rsidRDefault="00855C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5E51F9"/>
    <w:multiLevelType w:val="multilevel"/>
    <w:tmpl w:val="326E32EE"/>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1F53BA"/>
    <w:multiLevelType w:val="hybridMultilevel"/>
    <w:tmpl w:val="43C2E4F2"/>
    <w:lvl w:ilvl="0" w:tplc="793A2B88">
      <w:start w:val="1"/>
      <w:numFmt w:val="decimal"/>
      <w:lvlText w:val="%1."/>
      <w:lvlJc w:val="left"/>
      <w:pPr>
        <w:ind w:left="720" w:hanging="360"/>
      </w:pPr>
      <w:rPr>
        <w:rFonts w:hint="default"/>
        <w:color w:val="000000"/>
        <w:sz w:val="2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1E4584"/>
    <w:multiLevelType w:val="hybridMultilevel"/>
    <w:tmpl w:val="6E66AA98"/>
    <w:lvl w:ilvl="0" w:tplc="AF4EB8A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6700448"/>
    <w:multiLevelType w:val="multilevel"/>
    <w:tmpl w:val="32B0046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AD474D"/>
    <w:multiLevelType w:val="hybridMultilevel"/>
    <w:tmpl w:val="71006ED8"/>
    <w:lvl w:ilvl="0" w:tplc="A32696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D8365B9"/>
    <w:multiLevelType w:val="hybridMultilevel"/>
    <w:tmpl w:val="EDEE86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FA5783"/>
    <w:multiLevelType w:val="multilevel"/>
    <w:tmpl w:val="3BB84EC4"/>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597448150">
    <w:abstractNumId w:val="2"/>
  </w:num>
  <w:num w:numId="2" w16cid:durableId="1936596725">
    <w:abstractNumId w:val="1"/>
  </w:num>
  <w:num w:numId="3" w16cid:durableId="2147039990">
    <w:abstractNumId w:val="7"/>
  </w:num>
  <w:num w:numId="4" w16cid:durableId="122553116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5301762">
    <w:abstractNumId w:val="6"/>
  </w:num>
  <w:num w:numId="6" w16cid:durableId="536359107">
    <w:abstractNumId w:val="3"/>
  </w:num>
  <w:num w:numId="7" w16cid:durableId="764111460">
    <w:abstractNumId w:val="5"/>
  </w:num>
  <w:num w:numId="8" w16cid:durableId="953445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DE7"/>
    <w:rsid w:val="0000184B"/>
    <w:rsid w:val="00003752"/>
    <w:rsid w:val="00037324"/>
    <w:rsid w:val="00042AB0"/>
    <w:rsid w:val="000626CB"/>
    <w:rsid w:val="000976AE"/>
    <w:rsid w:val="000A1389"/>
    <w:rsid w:val="000E32CA"/>
    <w:rsid w:val="001026AD"/>
    <w:rsid w:val="00195937"/>
    <w:rsid w:val="001E705F"/>
    <w:rsid w:val="00202949"/>
    <w:rsid w:val="00202A18"/>
    <w:rsid w:val="00243C0B"/>
    <w:rsid w:val="0029551B"/>
    <w:rsid w:val="00296233"/>
    <w:rsid w:val="00296552"/>
    <w:rsid w:val="002B43CA"/>
    <w:rsid w:val="00342BF0"/>
    <w:rsid w:val="00351925"/>
    <w:rsid w:val="00371E44"/>
    <w:rsid w:val="003929A2"/>
    <w:rsid w:val="003A0C74"/>
    <w:rsid w:val="00404182"/>
    <w:rsid w:val="0049497C"/>
    <w:rsid w:val="004D7227"/>
    <w:rsid w:val="004E02FF"/>
    <w:rsid w:val="004E21BE"/>
    <w:rsid w:val="004E2A7F"/>
    <w:rsid w:val="00515C58"/>
    <w:rsid w:val="00585EE9"/>
    <w:rsid w:val="00592397"/>
    <w:rsid w:val="005B50F8"/>
    <w:rsid w:val="005E5A75"/>
    <w:rsid w:val="005E7F83"/>
    <w:rsid w:val="005F13CC"/>
    <w:rsid w:val="00610AC3"/>
    <w:rsid w:val="00670AD2"/>
    <w:rsid w:val="00673952"/>
    <w:rsid w:val="006872BD"/>
    <w:rsid w:val="006B0CCC"/>
    <w:rsid w:val="00721C07"/>
    <w:rsid w:val="00746F8F"/>
    <w:rsid w:val="007575FD"/>
    <w:rsid w:val="00784DDC"/>
    <w:rsid w:val="007A2361"/>
    <w:rsid w:val="007A2B19"/>
    <w:rsid w:val="00800A67"/>
    <w:rsid w:val="00802B51"/>
    <w:rsid w:val="00846EF2"/>
    <w:rsid w:val="00850DE7"/>
    <w:rsid w:val="00855C4E"/>
    <w:rsid w:val="008638F7"/>
    <w:rsid w:val="008A7B4B"/>
    <w:rsid w:val="008B09AD"/>
    <w:rsid w:val="008F7C2E"/>
    <w:rsid w:val="00936BCD"/>
    <w:rsid w:val="00946314"/>
    <w:rsid w:val="00981E06"/>
    <w:rsid w:val="009825D9"/>
    <w:rsid w:val="009A6FF7"/>
    <w:rsid w:val="00A04C3A"/>
    <w:rsid w:val="00A242C7"/>
    <w:rsid w:val="00A51CC8"/>
    <w:rsid w:val="00A632A9"/>
    <w:rsid w:val="00A8791B"/>
    <w:rsid w:val="00A96861"/>
    <w:rsid w:val="00AC2F94"/>
    <w:rsid w:val="00AD2EEA"/>
    <w:rsid w:val="00AF20E3"/>
    <w:rsid w:val="00AF7413"/>
    <w:rsid w:val="00B16348"/>
    <w:rsid w:val="00B24A6E"/>
    <w:rsid w:val="00B62079"/>
    <w:rsid w:val="00B67A7D"/>
    <w:rsid w:val="00BA0CC5"/>
    <w:rsid w:val="00BA5704"/>
    <w:rsid w:val="00BA7C02"/>
    <w:rsid w:val="00BE682F"/>
    <w:rsid w:val="00C0180B"/>
    <w:rsid w:val="00C36438"/>
    <w:rsid w:val="00C576E6"/>
    <w:rsid w:val="00CA0185"/>
    <w:rsid w:val="00CA1F2C"/>
    <w:rsid w:val="00CF2B65"/>
    <w:rsid w:val="00D05ACF"/>
    <w:rsid w:val="00D22FEB"/>
    <w:rsid w:val="00D24525"/>
    <w:rsid w:val="00D40D52"/>
    <w:rsid w:val="00D46675"/>
    <w:rsid w:val="00D677A5"/>
    <w:rsid w:val="00D735FF"/>
    <w:rsid w:val="00DA7EB0"/>
    <w:rsid w:val="00DC450C"/>
    <w:rsid w:val="00E24F81"/>
    <w:rsid w:val="00E26DFB"/>
    <w:rsid w:val="00E545DD"/>
    <w:rsid w:val="00E602F3"/>
    <w:rsid w:val="00ED52B5"/>
    <w:rsid w:val="00F66FEE"/>
    <w:rsid w:val="00F6738D"/>
    <w:rsid w:val="00F92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363A"/>
  <w15:chartTrackingRefBased/>
  <w15:docId w15:val="{6E8302DC-DE56-4D15-885A-544C039F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5C4E"/>
  </w:style>
  <w:style w:type="paragraph" w:styleId="Nagwek1">
    <w:name w:val="heading 1"/>
    <w:basedOn w:val="Normalny"/>
    <w:next w:val="Normalny"/>
    <w:link w:val="Nagwek1Znak"/>
    <w:uiPriority w:val="9"/>
    <w:qFormat/>
    <w:rsid w:val="00D40D52"/>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D40D52"/>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D40D52"/>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40D52"/>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40D52"/>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40D52"/>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40D52"/>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40D52"/>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40D52"/>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7C2E"/>
    <w:pPr>
      <w:ind w:left="720"/>
      <w:contextualSpacing/>
    </w:pPr>
  </w:style>
  <w:style w:type="character" w:customStyle="1" w:styleId="Nagwek1Znak">
    <w:name w:val="Nagłówek 1 Znak"/>
    <w:basedOn w:val="Domylnaczcionkaakapitu"/>
    <w:link w:val="Nagwek1"/>
    <w:uiPriority w:val="9"/>
    <w:rsid w:val="00D40D52"/>
    <w:rPr>
      <w:caps/>
      <w:color w:val="FFFFFF" w:themeColor="background1"/>
      <w:spacing w:val="15"/>
      <w:sz w:val="22"/>
      <w:szCs w:val="22"/>
      <w:shd w:val="clear" w:color="auto" w:fill="4472C4" w:themeFill="accent1"/>
    </w:rPr>
  </w:style>
  <w:style w:type="paragraph" w:styleId="Nagwekspisutreci">
    <w:name w:val="TOC Heading"/>
    <w:basedOn w:val="Nagwek1"/>
    <w:next w:val="Normalny"/>
    <w:uiPriority w:val="39"/>
    <w:unhideWhenUsed/>
    <w:qFormat/>
    <w:rsid w:val="00D40D52"/>
    <w:pPr>
      <w:outlineLvl w:val="9"/>
    </w:pPr>
  </w:style>
  <w:style w:type="paragraph" w:styleId="Spistreci1">
    <w:name w:val="toc 1"/>
    <w:basedOn w:val="Normalny"/>
    <w:next w:val="Normalny"/>
    <w:autoRedefine/>
    <w:uiPriority w:val="39"/>
    <w:unhideWhenUsed/>
    <w:rsid w:val="00037324"/>
    <w:pPr>
      <w:spacing w:after="100"/>
    </w:pPr>
  </w:style>
  <w:style w:type="character" w:styleId="Hipercze">
    <w:name w:val="Hyperlink"/>
    <w:basedOn w:val="Domylnaczcionkaakapitu"/>
    <w:uiPriority w:val="99"/>
    <w:unhideWhenUsed/>
    <w:rsid w:val="00037324"/>
    <w:rPr>
      <w:color w:val="0563C1" w:themeColor="hyperlink"/>
      <w:u w:val="single"/>
    </w:rPr>
  </w:style>
  <w:style w:type="paragraph" w:styleId="Nagwek">
    <w:name w:val="header"/>
    <w:basedOn w:val="Normalny"/>
    <w:link w:val="NagwekZnak"/>
    <w:uiPriority w:val="99"/>
    <w:unhideWhenUsed/>
    <w:rsid w:val="000373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7324"/>
  </w:style>
  <w:style w:type="paragraph" w:styleId="Stopka">
    <w:name w:val="footer"/>
    <w:basedOn w:val="Normalny"/>
    <w:link w:val="StopkaZnak"/>
    <w:uiPriority w:val="99"/>
    <w:unhideWhenUsed/>
    <w:rsid w:val="000373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7324"/>
  </w:style>
  <w:style w:type="paragraph" w:styleId="Tytu">
    <w:name w:val="Title"/>
    <w:basedOn w:val="Normalny"/>
    <w:next w:val="Normalny"/>
    <w:link w:val="TytuZnak"/>
    <w:uiPriority w:val="10"/>
    <w:qFormat/>
    <w:rsid w:val="00D40D52"/>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40D52"/>
    <w:rPr>
      <w:rFonts w:asciiTheme="majorHAnsi" w:eastAsiaTheme="majorEastAsia" w:hAnsiTheme="majorHAnsi" w:cstheme="majorBidi"/>
      <w:caps/>
      <w:color w:val="4472C4" w:themeColor="accent1"/>
      <w:spacing w:val="10"/>
      <w:sz w:val="52"/>
      <w:szCs w:val="52"/>
    </w:rPr>
  </w:style>
  <w:style w:type="paragraph" w:styleId="Bezodstpw">
    <w:name w:val="No Spacing"/>
    <w:uiPriority w:val="1"/>
    <w:qFormat/>
    <w:rsid w:val="00D40D52"/>
    <w:pPr>
      <w:spacing w:after="0" w:line="240" w:lineRule="auto"/>
    </w:pPr>
  </w:style>
  <w:style w:type="character" w:customStyle="1" w:styleId="Nagwek2Znak">
    <w:name w:val="Nagłówek 2 Znak"/>
    <w:basedOn w:val="Domylnaczcionkaakapitu"/>
    <w:link w:val="Nagwek2"/>
    <w:uiPriority w:val="9"/>
    <w:semiHidden/>
    <w:rsid w:val="00D40D52"/>
    <w:rPr>
      <w:caps/>
      <w:spacing w:val="15"/>
      <w:shd w:val="clear" w:color="auto" w:fill="D9E2F3" w:themeFill="accent1" w:themeFillTint="33"/>
    </w:rPr>
  </w:style>
  <w:style w:type="character" w:customStyle="1" w:styleId="Nagwek3Znak">
    <w:name w:val="Nagłówek 3 Znak"/>
    <w:basedOn w:val="Domylnaczcionkaakapitu"/>
    <w:link w:val="Nagwek3"/>
    <w:uiPriority w:val="9"/>
    <w:semiHidden/>
    <w:rsid w:val="00D40D52"/>
    <w:rPr>
      <w:caps/>
      <w:color w:val="1F3763" w:themeColor="accent1" w:themeShade="7F"/>
      <w:spacing w:val="15"/>
    </w:rPr>
  </w:style>
  <w:style w:type="character" w:customStyle="1" w:styleId="Nagwek4Znak">
    <w:name w:val="Nagłówek 4 Znak"/>
    <w:basedOn w:val="Domylnaczcionkaakapitu"/>
    <w:link w:val="Nagwek4"/>
    <w:uiPriority w:val="9"/>
    <w:semiHidden/>
    <w:rsid w:val="00D40D52"/>
    <w:rPr>
      <w:caps/>
      <w:color w:val="2F5496" w:themeColor="accent1" w:themeShade="BF"/>
      <w:spacing w:val="10"/>
    </w:rPr>
  </w:style>
  <w:style w:type="character" w:customStyle="1" w:styleId="Nagwek5Znak">
    <w:name w:val="Nagłówek 5 Znak"/>
    <w:basedOn w:val="Domylnaczcionkaakapitu"/>
    <w:link w:val="Nagwek5"/>
    <w:uiPriority w:val="9"/>
    <w:semiHidden/>
    <w:rsid w:val="00D40D52"/>
    <w:rPr>
      <w:caps/>
      <w:color w:val="2F5496" w:themeColor="accent1" w:themeShade="BF"/>
      <w:spacing w:val="10"/>
    </w:rPr>
  </w:style>
  <w:style w:type="character" w:customStyle="1" w:styleId="Nagwek6Znak">
    <w:name w:val="Nagłówek 6 Znak"/>
    <w:basedOn w:val="Domylnaczcionkaakapitu"/>
    <w:link w:val="Nagwek6"/>
    <w:uiPriority w:val="9"/>
    <w:semiHidden/>
    <w:rsid w:val="00D40D52"/>
    <w:rPr>
      <w:caps/>
      <w:color w:val="2F5496" w:themeColor="accent1" w:themeShade="BF"/>
      <w:spacing w:val="10"/>
    </w:rPr>
  </w:style>
  <w:style w:type="character" w:customStyle="1" w:styleId="Nagwek7Znak">
    <w:name w:val="Nagłówek 7 Znak"/>
    <w:basedOn w:val="Domylnaczcionkaakapitu"/>
    <w:link w:val="Nagwek7"/>
    <w:uiPriority w:val="9"/>
    <w:semiHidden/>
    <w:rsid w:val="00D40D52"/>
    <w:rPr>
      <w:caps/>
      <w:color w:val="2F5496" w:themeColor="accent1" w:themeShade="BF"/>
      <w:spacing w:val="10"/>
    </w:rPr>
  </w:style>
  <w:style w:type="character" w:customStyle="1" w:styleId="Nagwek8Znak">
    <w:name w:val="Nagłówek 8 Znak"/>
    <w:basedOn w:val="Domylnaczcionkaakapitu"/>
    <w:link w:val="Nagwek8"/>
    <w:uiPriority w:val="9"/>
    <w:semiHidden/>
    <w:rsid w:val="00D40D52"/>
    <w:rPr>
      <w:caps/>
      <w:spacing w:val="10"/>
      <w:sz w:val="18"/>
      <w:szCs w:val="18"/>
    </w:rPr>
  </w:style>
  <w:style w:type="character" w:customStyle="1" w:styleId="Nagwek9Znak">
    <w:name w:val="Nagłówek 9 Znak"/>
    <w:basedOn w:val="Domylnaczcionkaakapitu"/>
    <w:link w:val="Nagwek9"/>
    <w:uiPriority w:val="9"/>
    <w:semiHidden/>
    <w:rsid w:val="00D40D52"/>
    <w:rPr>
      <w:i/>
      <w:iCs/>
      <w:caps/>
      <w:spacing w:val="10"/>
      <w:sz w:val="18"/>
      <w:szCs w:val="18"/>
    </w:rPr>
  </w:style>
  <w:style w:type="paragraph" w:styleId="Legenda">
    <w:name w:val="caption"/>
    <w:basedOn w:val="Normalny"/>
    <w:next w:val="Normalny"/>
    <w:uiPriority w:val="35"/>
    <w:semiHidden/>
    <w:unhideWhenUsed/>
    <w:qFormat/>
    <w:rsid w:val="00D40D52"/>
    <w:rPr>
      <w:b/>
      <w:bCs/>
      <w:color w:val="2F5496" w:themeColor="accent1" w:themeShade="BF"/>
      <w:sz w:val="16"/>
      <w:szCs w:val="16"/>
    </w:rPr>
  </w:style>
  <w:style w:type="paragraph" w:styleId="Podtytu">
    <w:name w:val="Subtitle"/>
    <w:basedOn w:val="Normalny"/>
    <w:next w:val="Normalny"/>
    <w:link w:val="PodtytuZnak"/>
    <w:uiPriority w:val="11"/>
    <w:qFormat/>
    <w:rsid w:val="00D40D52"/>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40D52"/>
    <w:rPr>
      <w:caps/>
      <w:color w:val="595959" w:themeColor="text1" w:themeTint="A6"/>
      <w:spacing w:val="10"/>
      <w:sz w:val="21"/>
      <w:szCs w:val="21"/>
    </w:rPr>
  </w:style>
  <w:style w:type="character" w:styleId="Pogrubienie">
    <w:name w:val="Strong"/>
    <w:uiPriority w:val="22"/>
    <w:qFormat/>
    <w:rsid w:val="00D40D52"/>
    <w:rPr>
      <w:b/>
      <w:bCs/>
    </w:rPr>
  </w:style>
  <w:style w:type="character" w:styleId="Uwydatnienie">
    <w:name w:val="Emphasis"/>
    <w:uiPriority w:val="20"/>
    <w:qFormat/>
    <w:rsid w:val="00D40D52"/>
    <w:rPr>
      <w:caps/>
      <w:color w:val="1F3763" w:themeColor="accent1" w:themeShade="7F"/>
      <w:spacing w:val="5"/>
    </w:rPr>
  </w:style>
  <w:style w:type="paragraph" w:styleId="Cytat">
    <w:name w:val="Quote"/>
    <w:basedOn w:val="Normalny"/>
    <w:next w:val="Normalny"/>
    <w:link w:val="CytatZnak"/>
    <w:uiPriority w:val="29"/>
    <w:qFormat/>
    <w:rsid w:val="00D40D52"/>
    <w:rPr>
      <w:i/>
      <w:iCs/>
      <w:sz w:val="24"/>
      <w:szCs w:val="24"/>
    </w:rPr>
  </w:style>
  <w:style w:type="character" w:customStyle="1" w:styleId="CytatZnak">
    <w:name w:val="Cytat Znak"/>
    <w:basedOn w:val="Domylnaczcionkaakapitu"/>
    <w:link w:val="Cytat"/>
    <w:uiPriority w:val="29"/>
    <w:rsid w:val="00D40D52"/>
    <w:rPr>
      <w:i/>
      <w:iCs/>
      <w:sz w:val="24"/>
      <w:szCs w:val="24"/>
    </w:rPr>
  </w:style>
  <w:style w:type="paragraph" w:styleId="Cytatintensywny">
    <w:name w:val="Intense Quote"/>
    <w:basedOn w:val="Normalny"/>
    <w:next w:val="Normalny"/>
    <w:link w:val="CytatintensywnyZnak"/>
    <w:uiPriority w:val="30"/>
    <w:qFormat/>
    <w:rsid w:val="00D40D52"/>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40D52"/>
    <w:rPr>
      <w:color w:val="4472C4" w:themeColor="accent1"/>
      <w:sz w:val="24"/>
      <w:szCs w:val="24"/>
    </w:rPr>
  </w:style>
  <w:style w:type="character" w:styleId="Wyrnieniedelikatne">
    <w:name w:val="Subtle Emphasis"/>
    <w:uiPriority w:val="19"/>
    <w:qFormat/>
    <w:rsid w:val="00D40D52"/>
    <w:rPr>
      <w:i/>
      <w:iCs/>
      <w:color w:val="1F3763" w:themeColor="accent1" w:themeShade="7F"/>
    </w:rPr>
  </w:style>
  <w:style w:type="character" w:styleId="Wyrnienieintensywne">
    <w:name w:val="Intense Emphasis"/>
    <w:uiPriority w:val="21"/>
    <w:qFormat/>
    <w:rsid w:val="00D40D52"/>
    <w:rPr>
      <w:b/>
      <w:bCs/>
      <w:caps/>
      <w:color w:val="1F3763" w:themeColor="accent1" w:themeShade="7F"/>
      <w:spacing w:val="10"/>
    </w:rPr>
  </w:style>
  <w:style w:type="character" w:styleId="Odwoaniedelikatne">
    <w:name w:val="Subtle Reference"/>
    <w:uiPriority w:val="31"/>
    <w:qFormat/>
    <w:rsid w:val="00D40D52"/>
    <w:rPr>
      <w:b/>
      <w:bCs/>
      <w:color w:val="4472C4" w:themeColor="accent1"/>
    </w:rPr>
  </w:style>
  <w:style w:type="character" w:styleId="Odwoanieintensywne">
    <w:name w:val="Intense Reference"/>
    <w:uiPriority w:val="32"/>
    <w:qFormat/>
    <w:rsid w:val="00D40D52"/>
    <w:rPr>
      <w:b/>
      <w:bCs/>
      <w:i/>
      <w:iCs/>
      <w:caps/>
      <w:color w:val="4472C4" w:themeColor="accent1"/>
    </w:rPr>
  </w:style>
  <w:style w:type="character" w:styleId="Tytuksiki">
    <w:name w:val="Book Title"/>
    <w:uiPriority w:val="33"/>
    <w:qFormat/>
    <w:rsid w:val="00D40D52"/>
    <w:rPr>
      <w:b/>
      <w:bCs/>
      <w:i/>
      <w:iCs/>
      <w:spacing w:val="0"/>
    </w:rPr>
  </w:style>
  <w:style w:type="paragraph" w:customStyle="1" w:styleId="Styl1">
    <w:name w:val="Styl1"/>
    <w:basedOn w:val="Normalny"/>
    <w:link w:val="Styl1Znak"/>
    <w:qFormat/>
    <w:rsid w:val="00D40D52"/>
    <w:rPr>
      <w:rFonts w:ascii="Times New Roman" w:hAnsi="Times New Roman" w:cs="Times New Roman"/>
      <w:b/>
      <w:bCs/>
      <w:color w:val="000000"/>
      <w:sz w:val="24"/>
      <w:szCs w:val="24"/>
    </w:rPr>
  </w:style>
  <w:style w:type="character" w:customStyle="1" w:styleId="Styl1Znak">
    <w:name w:val="Styl1 Znak"/>
    <w:basedOn w:val="Domylnaczcionkaakapitu"/>
    <w:link w:val="Styl1"/>
    <w:rsid w:val="00D40D52"/>
    <w:rPr>
      <w:rFonts w:ascii="Times New Roman"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0A55B-822B-49FD-9505-45C1A8A6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1707</Words>
  <Characters>10245</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Klimkiewicz</dc:creator>
  <cp:keywords/>
  <dc:description/>
  <cp:lastModifiedBy>Jadwiga Klimkiewicz</cp:lastModifiedBy>
  <cp:revision>39</cp:revision>
  <cp:lastPrinted>2024-01-08T11:32:00Z</cp:lastPrinted>
  <dcterms:created xsi:type="dcterms:W3CDTF">2023-11-12T16:42:00Z</dcterms:created>
  <dcterms:modified xsi:type="dcterms:W3CDTF">2024-01-08T11:33:00Z</dcterms:modified>
</cp:coreProperties>
</file>