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E6C51F" w14:textId="77777777" w:rsidR="00024BC8" w:rsidRPr="00024BC8" w:rsidRDefault="00024BC8" w:rsidP="00024BC8">
      <w:pPr>
        <w:spacing w:before="100" w:after="0" w:line="240" w:lineRule="auto"/>
        <w:rPr>
          <w:rFonts w:ascii="Times New Roman" w:eastAsia="Times New Roman" w:hAnsi="Times New Roman" w:cs="Times New Roman"/>
          <w:b/>
          <w:kern w:val="0"/>
          <w:sz w:val="24"/>
          <w:szCs w:val="24"/>
          <w:lang w:eastAsia="pl-PL"/>
          <w14:ligatures w14:val="none"/>
        </w:rPr>
      </w:pPr>
    </w:p>
    <w:tbl>
      <w:tblPr>
        <w:tblW w:w="9639" w:type="dxa"/>
        <w:tblInd w:w="85" w:type="dxa"/>
        <w:tblLayout w:type="fixed"/>
        <w:tblCellMar>
          <w:top w:w="57" w:type="dxa"/>
          <w:left w:w="85" w:type="dxa"/>
          <w:bottom w:w="57" w:type="dxa"/>
          <w:right w:w="85" w:type="dxa"/>
        </w:tblCellMar>
        <w:tblLook w:val="0080" w:firstRow="0" w:lastRow="0" w:firstColumn="1" w:lastColumn="0" w:noHBand="0" w:noVBand="0"/>
      </w:tblPr>
      <w:tblGrid>
        <w:gridCol w:w="1754"/>
        <w:gridCol w:w="2829"/>
        <w:gridCol w:w="3402"/>
        <w:gridCol w:w="1654"/>
      </w:tblGrid>
      <w:tr w:rsidR="00024BC8" w:rsidRPr="00024BC8" w14:paraId="50F9FEE6" w14:textId="77777777" w:rsidTr="00F30622">
        <w:trPr>
          <w:trHeight w:val="119"/>
        </w:trPr>
        <w:tc>
          <w:tcPr>
            <w:tcW w:w="9639" w:type="dxa"/>
            <w:gridSpan w:val="4"/>
            <w:tcBorders>
              <w:top w:val="single" w:sz="8" w:space="0" w:color="000000"/>
              <w:left w:val="single" w:sz="8" w:space="0" w:color="000000"/>
              <w:bottom w:val="single" w:sz="4" w:space="0" w:color="000000"/>
              <w:right w:val="single" w:sz="8" w:space="0" w:color="000000"/>
            </w:tcBorders>
            <w:shd w:val="clear" w:color="auto" w:fill="auto"/>
          </w:tcPr>
          <w:p w14:paraId="61628719" w14:textId="77777777" w:rsidR="007A6C85" w:rsidRPr="007A6C85" w:rsidRDefault="007A6C85" w:rsidP="007A6C85">
            <w:pPr>
              <w:spacing w:before="100" w:after="0" w:line="120" w:lineRule="atLeast"/>
              <w:jc w:val="center"/>
              <w:rPr>
                <w:rFonts w:ascii="Calibri" w:eastAsia="Lucida Sans Unicode" w:hAnsi="Calibri" w:cs="Calibri"/>
                <w:smallCaps/>
                <w:kern w:val="1"/>
                <w:sz w:val="24"/>
                <w:szCs w:val="24"/>
                <w14:ligatures w14:val="none"/>
              </w:rPr>
            </w:pPr>
            <w:r w:rsidRPr="007A6C85">
              <w:rPr>
                <w:rFonts w:ascii="Calibri" w:eastAsia="Lucida Sans Unicode" w:hAnsi="Calibri" w:cs="Calibri"/>
                <w:smallCaps/>
                <w:kern w:val="1"/>
                <w:sz w:val="24"/>
                <w:szCs w:val="24"/>
                <w14:ligatures w14:val="none"/>
              </w:rPr>
              <w:t>USŁUGI PROJEKTOWE</w:t>
            </w:r>
          </w:p>
          <w:p w14:paraId="1BE5B7C8" w14:textId="77777777" w:rsidR="007A6C85" w:rsidRPr="007A6C85" w:rsidRDefault="007A6C85" w:rsidP="007A6C85">
            <w:pPr>
              <w:spacing w:before="100" w:after="0" w:line="120" w:lineRule="atLeast"/>
              <w:jc w:val="center"/>
              <w:rPr>
                <w:rFonts w:ascii="Calibri" w:eastAsia="Lucida Sans Unicode" w:hAnsi="Calibri" w:cs="Calibri"/>
                <w:smallCaps/>
                <w:kern w:val="1"/>
                <w:sz w:val="24"/>
                <w:szCs w:val="24"/>
                <w14:ligatures w14:val="none"/>
              </w:rPr>
            </w:pPr>
            <w:r w:rsidRPr="007A6C85">
              <w:rPr>
                <w:rFonts w:ascii="Calibri" w:eastAsia="Lucida Sans Unicode" w:hAnsi="Calibri" w:cs="Calibri"/>
                <w:smallCaps/>
                <w:kern w:val="1"/>
                <w:sz w:val="24"/>
                <w:szCs w:val="24"/>
                <w14:ligatures w14:val="none"/>
              </w:rPr>
              <w:t>Ryszard Klimkiewicz</w:t>
            </w:r>
          </w:p>
          <w:p w14:paraId="48252202" w14:textId="72DE0B40" w:rsidR="00024BC8" w:rsidRPr="00024BC8" w:rsidRDefault="007A6C85" w:rsidP="007A6C85">
            <w:pPr>
              <w:widowControl w:val="0"/>
              <w:suppressLineNumbers/>
              <w:suppressAutoHyphens/>
              <w:snapToGrid w:val="0"/>
              <w:spacing w:before="100" w:after="0" w:line="240" w:lineRule="auto"/>
              <w:ind w:left="-3" w:right="-108"/>
              <w:jc w:val="center"/>
              <w:rPr>
                <w:rFonts w:ascii="Calibri" w:eastAsia="Lucida Sans Unicode" w:hAnsi="Calibri" w:cs="Calibri"/>
                <w:smallCaps/>
                <w:kern w:val="1"/>
                <w:sz w:val="20"/>
                <w:szCs w:val="20"/>
                <w14:ligatures w14:val="none"/>
              </w:rPr>
            </w:pPr>
            <w:r w:rsidRPr="007A6C85">
              <w:rPr>
                <w:rFonts w:ascii="Calibri" w:eastAsia="Lucida Sans Unicode" w:hAnsi="Calibri" w:cs="Calibri"/>
                <w:b/>
                <w:smallCaps/>
                <w:kern w:val="1"/>
                <w:sz w:val="20"/>
                <w:szCs w:val="20"/>
                <w14:ligatures w14:val="none"/>
              </w:rPr>
              <w:t xml:space="preserve">Wola </w:t>
            </w:r>
            <w:proofErr w:type="spellStart"/>
            <w:r w:rsidRPr="007A6C85">
              <w:rPr>
                <w:rFonts w:ascii="Calibri" w:eastAsia="Lucida Sans Unicode" w:hAnsi="Calibri" w:cs="Calibri"/>
                <w:b/>
                <w:smallCaps/>
                <w:kern w:val="1"/>
                <w:sz w:val="20"/>
                <w:szCs w:val="20"/>
                <w14:ligatures w14:val="none"/>
              </w:rPr>
              <w:t>Owadowska</w:t>
            </w:r>
            <w:proofErr w:type="spellEnd"/>
            <w:r w:rsidRPr="007A6C85">
              <w:rPr>
                <w:rFonts w:ascii="Calibri" w:eastAsia="Lucida Sans Unicode" w:hAnsi="Calibri" w:cs="Calibri"/>
                <w:b/>
                <w:smallCaps/>
                <w:kern w:val="1"/>
                <w:sz w:val="20"/>
                <w:szCs w:val="20"/>
                <w14:ligatures w14:val="none"/>
              </w:rPr>
              <w:t xml:space="preserve"> 33, 26-631 Jastrzębia</w:t>
            </w:r>
          </w:p>
          <w:p w14:paraId="5396885B" w14:textId="77777777" w:rsidR="00024BC8" w:rsidRPr="00024BC8" w:rsidRDefault="00024BC8" w:rsidP="00024BC8">
            <w:pPr>
              <w:overflowPunct w:val="0"/>
              <w:autoSpaceDE w:val="0"/>
              <w:autoSpaceDN w:val="0"/>
              <w:adjustRightInd w:val="0"/>
              <w:spacing w:before="100" w:after="0" w:line="240" w:lineRule="auto"/>
              <w:jc w:val="center"/>
              <w:textAlignment w:val="baseline"/>
              <w:rPr>
                <w:rFonts w:ascii="Calibri" w:eastAsia="Lucida Sans Unicode" w:hAnsi="Calibri" w:cs="Calibri"/>
                <w:smallCaps/>
                <w:kern w:val="1"/>
                <w:sz w:val="20"/>
                <w:szCs w:val="20"/>
                <w14:ligatures w14:val="none"/>
              </w:rPr>
            </w:pPr>
          </w:p>
        </w:tc>
      </w:tr>
      <w:tr w:rsidR="00024BC8" w:rsidRPr="00024BC8" w14:paraId="75BE7677" w14:textId="77777777" w:rsidTr="00F30622">
        <w:trPr>
          <w:trHeight w:val="119"/>
        </w:trPr>
        <w:tc>
          <w:tcPr>
            <w:tcW w:w="1754" w:type="dxa"/>
            <w:tcBorders>
              <w:left w:val="single" w:sz="8" w:space="0" w:color="000000"/>
              <w:bottom w:val="single" w:sz="4" w:space="0" w:color="000000"/>
            </w:tcBorders>
            <w:shd w:val="clear" w:color="auto" w:fill="auto"/>
            <w:vAlign w:val="center"/>
          </w:tcPr>
          <w:p w14:paraId="21B4905A" w14:textId="77777777" w:rsidR="00024BC8" w:rsidRPr="00024BC8" w:rsidRDefault="00024BC8" w:rsidP="00024BC8">
            <w:pPr>
              <w:widowControl w:val="0"/>
              <w:suppressLineNumbers/>
              <w:suppressAutoHyphens/>
              <w:snapToGrid w:val="0"/>
              <w:spacing w:before="100" w:after="0" w:line="240" w:lineRule="auto"/>
              <w:jc w:val="center"/>
              <w:rPr>
                <w:rFonts w:ascii="Calibri" w:eastAsia="Lucida Sans Unicode" w:hAnsi="Calibri" w:cs="Calibri"/>
                <w:b/>
                <w:bCs/>
                <w:caps/>
                <w:kern w:val="1"/>
                <w:sz w:val="24"/>
                <w:szCs w:val="24"/>
                <w14:ligatures w14:val="none"/>
              </w:rPr>
            </w:pPr>
            <w:r w:rsidRPr="00024BC8">
              <w:rPr>
                <w:rFonts w:ascii="Calibri" w:eastAsia="Lucida Sans Unicode" w:hAnsi="Calibri" w:cs="Calibri"/>
                <w:caps/>
                <w:kern w:val="1"/>
                <w:sz w:val="20"/>
                <w:szCs w:val="20"/>
                <w14:ligatures w14:val="none"/>
              </w:rPr>
              <w:t xml:space="preserve">Stadium </w:t>
            </w:r>
          </w:p>
        </w:tc>
        <w:tc>
          <w:tcPr>
            <w:tcW w:w="7885" w:type="dxa"/>
            <w:gridSpan w:val="3"/>
            <w:tcBorders>
              <w:left w:val="single" w:sz="4" w:space="0" w:color="000000"/>
              <w:bottom w:val="single" w:sz="4" w:space="0" w:color="000000"/>
              <w:right w:val="single" w:sz="8" w:space="0" w:color="000000"/>
            </w:tcBorders>
            <w:shd w:val="clear" w:color="auto" w:fill="auto"/>
            <w:vAlign w:val="center"/>
          </w:tcPr>
          <w:p w14:paraId="27129B86" w14:textId="77777777" w:rsidR="00024BC8" w:rsidRPr="00024BC8" w:rsidRDefault="00024BC8" w:rsidP="00024BC8">
            <w:pPr>
              <w:widowControl w:val="0"/>
              <w:suppressLineNumbers/>
              <w:suppressAutoHyphens/>
              <w:snapToGrid w:val="0"/>
              <w:spacing w:before="100" w:after="0" w:line="240" w:lineRule="auto"/>
              <w:rPr>
                <w:rFonts w:ascii="Calibri" w:eastAsia="Lucida Sans Unicode" w:hAnsi="Calibri" w:cs="Calibri"/>
                <w:caps/>
                <w:kern w:val="1"/>
                <w:sz w:val="28"/>
                <w:szCs w:val="28"/>
                <w14:ligatures w14:val="none"/>
              </w:rPr>
            </w:pPr>
          </w:p>
          <w:p w14:paraId="0FE51A75" w14:textId="77777777" w:rsidR="00024BC8" w:rsidRPr="00024BC8" w:rsidRDefault="00024BC8" w:rsidP="00024BC8">
            <w:pPr>
              <w:widowControl w:val="0"/>
              <w:suppressLineNumbers/>
              <w:suppressAutoHyphens/>
              <w:snapToGrid w:val="0"/>
              <w:spacing w:before="100" w:after="0" w:line="240" w:lineRule="auto"/>
              <w:rPr>
                <w:rFonts w:ascii="Calibri" w:eastAsia="Lucida Sans Unicode" w:hAnsi="Calibri" w:cs="Calibri"/>
                <w:caps/>
                <w:kern w:val="1"/>
                <w:sz w:val="28"/>
                <w:szCs w:val="28"/>
                <w14:ligatures w14:val="none"/>
              </w:rPr>
            </w:pPr>
            <w:r w:rsidRPr="00024BC8">
              <w:rPr>
                <w:rFonts w:ascii="Calibri" w:eastAsia="Lucida Sans Unicode" w:hAnsi="Calibri" w:cs="Calibri"/>
                <w:caps/>
                <w:kern w:val="1"/>
                <w:sz w:val="28"/>
                <w:szCs w:val="28"/>
                <w14:ligatures w14:val="none"/>
              </w:rPr>
              <w:t xml:space="preserve">Projekt WYKONAWCZY </w:t>
            </w:r>
          </w:p>
          <w:p w14:paraId="6334A583" w14:textId="77777777" w:rsidR="00024BC8" w:rsidRPr="00024BC8" w:rsidRDefault="00024BC8" w:rsidP="00024BC8">
            <w:pPr>
              <w:widowControl w:val="0"/>
              <w:suppressLineNumbers/>
              <w:suppressAutoHyphens/>
              <w:snapToGrid w:val="0"/>
              <w:spacing w:before="100" w:after="0" w:line="240" w:lineRule="auto"/>
              <w:rPr>
                <w:rFonts w:ascii="Times New Roman" w:eastAsia="Lucida Sans Unicode" w:hAnsi="Times New Roman" w:cs="Times New Roman"/>
                <w:kern w:val="1"/>
                <w:sz w:val="24"/>
                <w:szCs w:val="24"/>
                <w14:ligatures w14:val="none"/>
              </w:rPr>
            </w:pPr>
            <w:r w:rsidRPr="00024BC8">
              <w:rPr>
                <w:rFonts w:ascii="Calibri" w:eastAsia="Lucida Sans Unicode" w:hAnsi="Calibri" w:cs="Calibri"/>
                <w:b/>
                <w:bCs/>
                <w:caps/>
                <w:kern w:val="1"/>
                <w:sz w:val="24"/>
                <w:szCs w:val="24"/>
                <w14:ligatures w14:val="none"/>
              </w:rPr>
              <w:t xml:space="preserve">           </w:t>
            </w:r>
          </w:p>
        </w:tc>
      </w:tr>
      <w:tr w:rsidR="00024BC8" w:rsidRPr="00024BC8" w14:paraId="4D8793AF" w14:textId="77777777" w:rsidTr="00F30622">
        <w:tc>
          <w:tcPr>
            <w:tcW w:w="1754" w:type="dxa"/>
            <w:tcBorders>
              <w:left w:val="single" w:sz="8" w:space="0" w:color="000000"/>
              <w:bottom w:val="single" w:sz="4" w:space="0" w:color="000000"/>
            </w:tcBorders>
            <w:shd w:val="clear" w:color="auto" w:fill="auto"/>
            <w:vAlign w:val="center"/>
          </w:tcPr>
          <w:p w14:paraId="26D3B84E" w14:textId="77777777" w:rsidR="00024BC8" w:rsidRPr="00024BC8" w:rsidRDefault="00024BC8" w:rsidP="00024BC8">
            <w:pPr>
              <w:widowControl w:val="0"/>
              <w:suppressLineNumbers/>
              <w:suppressAutoHyphens/>
              <w:snapToGrid w:val="0"/>
              <w:spacing w:before="100" w:after="0" w:line="240" w:lineRule="auto"/>
              <w:jc w:val="center"/>
              <w:rPr>
                <w:rFonts w:ascii="Calibri" w:eastAsia="Lucida Sans Unicode" w:hAnsi="Calibri" w:cs="Calibri"/>
                <w:b/>
                <w:bCs/>
                <w:kern w:val="1"/>
                <w:sz w:val="20"/>
                <w:szCs w:val="20"/>
                <w14:ligatures w14:val="none"/>
              </w:rPr>
            </w:pPr>
            <w:r w:rsidRPr="00024BC8">
              <w:rPr>
                <w:rFonts w:ascii="Calibri" w:eastAsia="Lucida Sans Unicode" w:hAnsi="Calibri" w:cs="Calibri"/>
                <w:caps/>
                <w:kern w:val="1"/>
                <w:sz w:val="20"/>
                <w:szCs w:val="20"/>
                <w14:ligatures w14:val="none"/>
              </w:rPr>
              <w:t>Temat</w:t>
            </w:r>
          </w:p>
        </w:tc>
        <w:tc>
          <w:tcPr>
            <w:tcW w:w="7885" w:type="dxa"/>
            <w:gridSpan w:val="3"/>
            <w:tcBorders>
              <w:left w:val="single" w:sz="4" w:space="0" w:color="000000"/>
              <w:bottom w:val="single" w:sz="4" w:space="0" w:color="000000"/>
              <w:right w:val="single" w:sz="8" w:space="0" w:color="000000"/>
            </w:tcBorders>
            <w:shd w:val="clear" w:color="auto" w:fill="auto"/>
            <w:vAlign w:val="center"/>
          </w:tcPr>
          <w:p w14:paraId="23525298" w14:textId="77777777" w:rsidR="00024BC8" w:rsidRPr="00024BC8" w:rsidRDefault="00024BC8" w:rsidP="00024BC8">
            <w:pPr>
              <w:keepNext/>
              <w:widowControl w:val="0"/>
              <w:suppressAutoHyphens/>
              <w:snapToGrid w:val="0"/>
              <w:spacing w:before="100" w:after="0" w:line="240" w:lineRule="auto"/>
              <w:rPr>
                <w:rFonts w:ascii="Calibri" w:eastAsia="Lucida Sans Unicode" w:hAnsi="Calibri" w:cs="Calibri"/>
                <w:kern w:val="1"/>
                <w:sz w:val="20"/>
                <w:szCs w:val="20"/>
                <w14:ligatures w14:val="none"/>
              </w:rPr>
            </w:pPr>
          </w:p>
          <w:p w14:paraId="283744EC" w14:textId="77777777" w:rsidR="00024BC8" w:rsidRPr="00024BC8" w:rsidRDefault="00024BC8" w:rsidP="00024BC8">
            <w:pPr>
              <w:spacing w:before="100" w:after="200" w:line="276" w:lineRule="auto"/>
              <w:rPr>
                <w:rFonts w:ascii="Times New Roman" w:eastAsiaTheme="minorEastAsia" w:hAnsi="Times New Roman" w:cs="Times New Roman"/>
                <w:color w:val="000000"/>
                <w:kern w:val="0"/>
                <w:sz w:val="24"/>
                <w:szCs w:val="24"/>
                <w14:ligatures w14:val="none"/>
              </w:rPr>
            </w:pPr>
            <w:r w:rsidRPr="00024BC8">
              <w:rPr>
                <w:rFonts w:ascii="Times New Roman" w:eastAsiaTheme="minorEastAsia" w:hAnsi="Times New Roman" w:cs="Times New Roman"/>
                <w:color w:val="000000"/>
                <w:kern w:val="0"/>
                <w:sz w:val="24"/>
                <w:szCs w:val="24"/>
                <w14:ligatures w14:val="none"/>
              </w:rPr>
              <w:t>DOSTOSOWANIE BUDYNKU POWIATOWEGO URZĘDU PRACY W RADOMIU DO POTRZEB OSÓB NIEPEŁNOSPRAWNYCH.</w:t>
            </w:r>
          </w:p>
          <w:p w14:paraId="3C92244E" w14:textId="478222BB" w:rsidR="00024BC8" w:rsidRPr="00024BC8" w:rsidRDefault="00024BC8" w:rsidP="004E3A66">
            <w:pPr>
              <w:spacing w:before="100" w:after="200" w:line="276" w:lineRule="auto"/>
              <w:rPr>
                <w:rFonts w:ascii="Calibri" w:eastAsia="Lucida Sans Unicode" w:hAnsi="Calibri" w:cs="Calibri"/>
                <w:kern w:val="1"/>
                <w:sz w:val="20"/>
                <w:szCs w:val="20"/>
                <w14:ligatures w14:val="none"/>
              </w:rPr>
            </w:pPr>
            <w:r w:rsidRPr="00024BC8">
              <w:rPr>
                <w:rFonts w:ascii="Times New Roman" w:eastAsiaTheme="minorEastAsia" w:hAnsi="Times New Roman" w:cs="Times New Roman"/>
                <w:color w:val="000000"/>
                <w:kern w:val="0"/>
                <w:sz w:val="24"/>
                <w:szCs w:val="24"/>
                <w14:ligatures w14:val="none"/>
              </w:rPr>
              <w:t>ETAP I</w:t>
            </w:r>
            <w:r>
              <w:rPr>
                <w:rFonts w:ascii="Times New Roman" w:eastAsiaTheme="minorEastAsia" w:hAnsi="Times New Roman" w:cs="Times New Roman"/>
                <w:color w:val="000000"/>
                <w:kern w:val="0"/>
                <w:sz w:val="24"/>
                <w:szCs w:val="24"/>
                <w14:ligatures w14:val="none"/>
              </w:rPr>
              <w:t>I</w:t>
            </w:r>
          </w:p>
        </w:tc>
      </w:tr>
      <w:tr w:rsidR="00024BC8" w:rsidRPr="00024BC8" w14:paraId="13BBD9D7" w14:textId="77777777" w:rsidTr="00F30622">
        <w:trPr>
          <w:trHeight w:val="119"/>
        </w:trPr>
        <w:tc>
          <w:tcPr>
            <w:tcW w:w="1754" w:type="dxa"/>
            <w:tcBorders>
              <w:left w:val="single" w:sz="8" w:space="0" w:color="000000"/>
              <w:bottom w:val="single" w:sz="4" w:space="0" w:color="000000"/>
            </w:tcBorders>
            <w:shd w:val="clear" w:color="auto" w:fill="auto"/>
            <w:vAlign w:val="center"/>
          </w:tcPr>
          <w:p w14:paraId="65398820" w14:textId="77777777" w:rsidR="00024BC8" w:rsidRPr="00024BC8" w:rsidRDefault="00024BC8" w:rsidP="00024BC8">
            <w:pPr>
              <w:widowControl w:val="0"/>
              <w:suppressLineNumbers/>
              <w:suppressAutoHyphens/>
              <w:snapToGrid w:val="0"/>
              <w:spacing w:before="100" w:after="0" w:line="240" w:lineRule="auto"/>
              <w:jc w:val="center"/>
              <w:rPr>
                <w:rFonts w:ascii="Calibri" w:eastAsia="Lucida Sans Unicode" w:hAnsi="Calibri" w:cs="Calibri"/>
                <w:kern w:val="1"/>
                <w:sz w:val="20"/>
                <w:szCs w:val="20"/>
                <w14:ligatures w14:val="none"/>
              </w:rPr>
            </w:pPr>
            <w:r w:rsidRPr="00024BC8">
              <w:rPr>
                <w:rFonts w:ascii="Calibri" w:eastAsia="Lucida Sans Unicode" w:hAnsi="Calibri" w:cs="Calibri"/>
                <w:caps/>
                <w:kern w:val="1"/>
                <w:sz w:val="20"/>
                <w:szCs w:val="20"/>
                <w14:ligatures w14:val="none"/>
              </w:rPr>
              <w:t>Adres inwestycji</w:t>
            </w:r>
          </w:p>
        </w:tc>
        <w:tc>
          <w:tcPr>
            <w:tcW w:w="7885" w:type="dxa"/>
            <w:gridSpan w:val="3"/>
            <w:tcBorders>
              <w:left w:val="single" w:sz="4" w:space="0" w:color="000000"/>
              <w:bottom w:val="single" w:sz="4" w:space="0" w:color="000000"/>
              <w:right w:val="single" w:sz="8" w:space="0" w:color="000000"/>
            </w:tcBorders>
            <w:shd w:val="clear" w:color="auto" w:fill="auto"/>
            <w:vAlign w:val="center"/>
          </w:tcPr>
          <w:p w14:paraId="6B280E83" w14:textId="77777777" w:rsidR="00024BC8" w:rsidRPr="00024BC8" w:rsidRDefault="00024BC8" w:rsidP="00024BC8">
            <w:pPr>
              <w:spacing w:before="100" w:after="0" w:line="120" w:lineRule="atLeast"/>
              <w:jc w:val="both"/>
              <w:rPr>
                <w:rFonts w:ascii="Calibri" w:eastAsia="Lucida Sans Unicode" w:hAnsi="Calibri" w:cs="Calibri"/>
                <w:smallCaps/>
                <w:kern w:val="1"/>
                <w:sz w:val="24"/>
                <w:szCs w:val="24"/>
                <w14:ligatures w14:val="none"/>
              </w:rPr>
            </w:pPr>
            <w:r w:rsidRPr="00024BC8">
              <w:rPr>
                <w:rFonts w:ascii="Calibri" w:eastAsia="Lucida Sans Unicode" w:hAnsi="Calibri" w:cs="Calibri"/>
                <w:smallCaps/>
                <w:kern w:val="1"/>
                <w:sz w:val="24"/>
                <w:szCs w:val="24"/>
                <w14:ligatures w14:val="none"/>
              </w:rPr>
              <w:t xml:space="preserve">26-612 Radom, </w:t>
            </w:r>
            <w:bookmarkStart w:id="0" w:name="_Hlk150797343"/>
            <w:r w:rsidRPr="00024BC8">
              <w:rPr>
                <w:rFonts w:ascii="Calibri" w:eastAsia="Lucida Sans Unicode" w:hAnsi="Calibri" w:cs="Calibri"/>
                <w:smallCaps/>
                <w:kern w:val="1"/>
                <w:sz w:val="24"/>
                <w:szCs w:val="24"/>
                <w14:ligatures w14:val="none"/>
              </w:rPr>
              <w:t>ul. Księdza Andrzeja Łukasika 3</w:t>
            </w:r>
          </w:p>
          <w:bookmarkEnd w:id="0"/>
          <w:p w14:paraId="7AC19E17" w14:textId="77777777" w:rsidR="00024BC8" w:rsidRPr="00024BC8" w:rsidRDefault="00024BC8" w:rsidP="00024BC8">
            <w:pPr>
              <w:widowControl w:val="0"/>
              <w:suppressAutoHyphens/>
              <w:snapToGrid w:val="0"/>
              <w:spacing w:before="100" w:after="0" w:line="240" w:lineRule="auto"/>
              <w:rPr>
                <w:rFonts w:ascii="Calibri" w:eastAsia="Lucida Sans Unicode" w:hAnsi="Calibri" w:cs="Calibri"/>
                <w:kern w:val="1"/>
                <w:sz w:val="24"/>
                <w:szCs w:val="24"/>
                <w14:ligatures w14:val="none"/>
              </w:rPr>
            </w:pPr>
            <w:r w:rsidRPr="00024BC8">
              <w:rPr>
                <w:rFonts w:ascii="Calibri" w:eastAsia="Lucida Sans Unicode" w:hAnsi="Calibri" w:cs="Calibri"/>
                <w:kern w:val="1"/>
                <w:sz w:val="24"/>
                <w:szCs w:val="24"/>
                <w14:ligatures w14:val="none"/>
              </w:rPr>
              <w:t>OBRĘB 0080, DZ. NR EWID. 2/3</w:t>
            </w:r>
          </w:p>
          <w:p w14:paraId="70DAC4C6" w14:textId="77777777" w:rsidR="00024BC8" w:rsidRPr="00024BC8" w:rsidRDefault="00024BC8" w:rsidP="00024BC8">
            <w:pPr>
              <w:widowControl w:val="0"/>
              <w:suppressAutoHyphens/>
              <w:snapToGrid w:val="0"/>
              <w:spacing w:before="100" w:after="0" w:line="240" w:lineRule="auto"/>
              <w:rPr>
                <w:rFonts w:ascii="Calibri" w:eastAsia="Lucida Sans Unicode" w:hAnsi="Calibri" w:cs="Calibri"/>
                <w:kern w:val="1"/>
                <w:sz w:val="14"/>
                <w:szCs w:val="20"/>
                <w14:ligatures w14:val="none"/>
              </w:rPr>
            </w:pPr>
          </w:p>
        </w:tc>
      </w:tr>
      <w:tr w:rsidR="00024BC8" w:rsidRPr="00024BC8" w14:paraId="2D354520" w14:textId="77777777" w:rsidTr="00F30622">
        <w:trPr>
          <w:trHeight w:val="119"/>
        </w:trPr>
        <w:tc>
          <w:tcPr>
            <w:tcW w:w="1754" w:type="dxa"/>
            <w:tcBorders>
              <w:left w:val="single" w:sz="8" w:space="0" w:color="000000"/>
              <w:bottom w:val="single" w:sz="4" w:space="0" w:color="000000"/>
            </w:tcBorders>
            <w:shd w:val="clear" w:color="auto" w:fill="auto"/>
            <w:vAlign w:val="center"/>
          </w:tcPr>
          <w:p w14:paraId="28A0D4F7" w14:textId="77777777" w:rsidR="00024BC8" w:rsidRPr="00024BC8" w:rsidRDefault="00024BC8" w:rsidP="00024BC8">
            <w:pPr>
              <w:widowControl w:val="0"/>
              <w:suppressLineNumbers/>
              <w:suppressAutoHyphens/>
              <w:snapToGrid w:val="0"/>
              <w:spacing w:before="100" w:after="0" w:line="240" w:lineRule="auto"/>
              <w:jc w:val="center"/>
              <w:rPr>
                <w:rFonts w:ascii="Calibri" w:eastAsia="Lucida Sans Unicode" w:hAnsi="Calibri" w:cs="Calibri"/>
                <w:b/>
                <w:bCs/>
                <w:kern w:val="1"/>
                <w:sz w:val="24"/>
                <w:szCs w:val="24"/>
                <w14:ligatures w14:val="none"/>
              </w:rPr>
            </w:pPr>
            <w:r w:rsidRPr="00024BC8">
              <w:rPr>
                <w:rFonts w:ascii="Calibri" w:eastAsia="Lucida Sans Unicode" w:hAnsi="Calibri" w:cs="Calibri"/>
                <w:caps/>
                <w:kern w:val="1"/>
                <w:sz w:val="20"/>
                <w:szCs w:val="20"/>
                <w14:ligatures w14:val="none"/>
              </w:rPr>
              <w:t>Kategoria Obiektu Bud.</w:t>
            </w:r>
          </w:p>
        </w:tc>
        <w:tc>
          <w:tcPr>
            <w:tcW w:w="7885" w:type="dxa"/>
            <w:gridSpan w:val="3"/>
            <w:tcBorders>
              <w:left w:val="single" w:sz="4" w:space="0" w:color="000000"/>
              <w:bottom w:val="single" w:sz="4" w:space="0" w:color="000000"/>
              <w:right w:val="single" w:sz="8" w:space="0" w:color="000000"/>
            </w:tcBorders>
            <w:shd w:val="clear" w:color="auto" w:fill="auto"/>
            <w:vAlign w:val="center"/>
          </w:tcPr>
          <w:p w14:paraId="3D16C2A0" w14:textId="77777777" w:rsidR="00024BC8" w:rsidRPr="00024BC8" w:rsidRDefault="00024BC8" w:rsidP="00024BC8">
            <w:pPr>
              <w:widowControl w:val="0"/>
              <w:suppressLineNumbers/>
              <w:suppressAutoHyphens/>
              <w:snapToGrid w:val="0"/>
              <w:spacing w:before="100" w:after="0" w:line="240" w:lineRule="auto"/>
              <w:rPr>
                <w:rFonts w:ascii="Times New Roman" w:eastAsia="Lucida Sans Unicode" w:hAnsi="Times New Roman" w:cs="Times New Roman"/>
                <w:kern w:val="1"/>
                <w:sz w:val="24"/>
                <w:szCs w:val="24"/>
                <w14:ligatures w14:val="none"/>
              </w:rPr>
            </w:pPr>
            <w:r w:rsidRPr="00024BC8">
              <w:rPr>
                <w:rFonts w:ascii="Times New Roman" w:eastAsia="Lucida Sans Unicode" w:hAnsi="Times New Roman" w:cs="Times New Roman"/>
                <w:kern w:val="1"/>
                <w:sz w:val="24"/>
                <w:szCs w:val="24"/>
                <w14:ligatures w14:val="none"/>
              </w:rPr>
              <w:t>XII</w:t>
            </w:r>
          </w:p>
        </w:tc>
      </w:tr>
      <w:tr w:rsidR="00024BC8" w:rsidRPr="00024BC8" w14:paraId="026F1359" w14:textId="77777777" w:rsidTr="00F30622">
        <w:trPr>
          <w:trHeight w:val="119"/>
        </w:trPr>
        <w:tc>
          <w:tcPr>
            <w:tcW w:w="1754" w:type="dxa"/>
            <w:tcBorders>
              <w:left w:val="single" w:sz="8" w:space="0" w:color="000000"/>
              <w:bottom w:val="single" w:sz="4" w:space="0" w:color="000000"/>
            </w:tcBorders>
            <w:shd w:val="clear" w:color="auto" w:fill="auto"/>
            <w:vAlign w:val="center"/>
          </w:tcPr>
          <w:p w14:paraId="6FA99DA9" w14:textId="77777777" w:rsidR="00024BC8" w:rsidRPr="00024BC8" w:rsidRDefault="00024BC8" w:rsidP="00024BC8">
            <w:pPr>
              <w:widowControl w:val="0"/>
              <w:suppressLineNumbers/>
              <w:suppressAutoHyphens/>
              <w:snapToGrid w:val="0"/>
              <w:spacing w:before="100" w:after="0" w:line="240" w:lineRule="auto"/>
              <w:jc w:val="center"/>
              <w:rPr>
                <w:rFonts w:ascii="Times New Roman" w:eastAsia="Lucida Sans Unicode" w:hAnsi="Times New Roman" w:cs="Times New Roman"/>
                <w:kern w:val="1"/>
                <w:sz w:val="24"/>
                <w:szCs w:val="24"/>
                <w14:ligatures w14:val="none"/>
              </w:rPr>
            </w:pPr>
            <w:r w:rsidRPr="00024BC8">
              <w:rPr>
                <w:rFonts w:ascii="Calibri" w:eastAsia="Lucida Sans Unicode" w:hAnsi="Calibri" w:cs="Calibri"/>
                <w:caps/>
                <w:kern w:val="1"/>
                <w:sz w:val="20"/>
                <w:szCs w:val="20"/>
                <w14:ligatures w14:val="none"/>
              </w:rPr>
              <w:t>Zleceniodawca / Inwestor</w:t>
            </w:r>
          </w:p>
        </w:tc>
        <w:tc>
          <w:tcPr>
            <w:tcW w:w="6231" w:type="dxa"/>
            <w:gridSpan w:val="2"/>
            <w:tcBorders>
              <w:left w:val="single" w:sz="4" w:space="0" w:color="000000"/>
              <w:bottom w:val="single" w:sz="4" w:space="0" w:color="000000"/>
            </w:tcBorders>
            <w:shd w:val="clear" w:color="auto" w:fill="auto"/>
            <w:vAlign w:val="center"/>
          </w:tcPr>
          <w:p w14:paraId="59124FB5" w14:textId="77777777" w:rsidR="00024BC8" w:rsidRPr="00024BC8" w:rsidRDefault="00024BC8" w:rsidP="00024BC8">
            <w:pPr>
              <w:spacing w:before="100" w:after="0" w:line="120" w:lineRule="atLeast"/>
              <w:jc w:val="both"/>
              <w:rPr>
                <w:rFonts w:ascii="Calibri" w:eastAsia="Lucida Sans Unicode" w:hAnsi="Calibri" w:cs="Calibri"/>
                <w:smallCaps/>
                <w:kern w:val="1"/>
                <w:sz w:val="20"/>
                <w:szCs w:val="20"/>
                <w14:ligatures w14:val="none"/>
              </w:rPr>
            </w:pPr>
            <w:r w:rsidRPr="00024BC8">
              <w:rPr>
                <w:rFonts w:ascii="Calibri" w:eastAsia="Lucida Sans Unicode" w:hAnsi="Calibri" w:cs="Calibri"/>
                <w:smallCaps/>
                <w:kern w:val="1"/>
                <w:sz w:val="20"/>
                <w:szCs w:val="20"/>
                <w14:ligatures w14:val="none"/>
              </w:rPr>
              <w:t>Powiatowy Urząd Pracy w Radomiu</w:t>
            </w:r>
          </w:p>
          <w:p w14:paraId="2E88C193" w14:textId="77777777" w:rsidR="00024BC8" w:rsidRPr="00024BC8" w:rsidRDefault="00024BC8" w:rsidP="00024BC8">
            <w:pPr>
              <w:spacing w:before="100" w:after="0" w:line="120" w:lineRule="atLeast"/>
              <w:jc w:val="both"/>
              <w:rPr>
                <w:rFonts w:ascii="Calibri" w:eastAsia="Lucida Sans Unicode" w:hAnsi="Calibri" w:cs="Calibri"/>
                <w:smallCaps/>
                <w:kern w:val="1"/>
                <w:sz w:val="20"/>
                <w:szCs w:val="20"/>
                <w14:ligatures w14:val="none"/>
              </w:rPr>
            </w:pPr>
            <w:r w:rsidRPr="00024BC8">
              <w:rPr>
                <w:rFonts w:ascii="Calibri" w:eastAsia="Lucida Sans Unicode" w:hAnsi="Calibri" w:cs="Calibri"/>
                <w:smallCaps/>
                <w:kern w:val="1"/>
                <w:sz w:val="20"/>
                <w:szCs w:val="20"/>
                <w14:ligatures w14:val="none"/>
              </w:rPr>
              <w:t>26-612 Radom, ul. Księdza Andrzeja Łukasika 3</w:t>
            </w:r>
          </w:p>
          <w:p w14:paraId="4F76F0AE" w14:textId="77777777" w:rsidR="00024BC8" w:rsidRPr="00024BC8" w:rsidRDefault="00024BC8" w:rsidP="00024BC8">
            <w:pPr>
              <w:spacing w:before="100" w:after="0" w:line="120" w:lineRule="atLeast"/>
              <w:jc w:val="both"/>
              <w:rPr>
                <w:rFonts w:ascii="Calibri" w:eastAsia="Lucida Sans Unicode" w:hAnsi="Calibri" w:cs="Calibri"/>
                <w:smallCaps/>
                <w:kern w:val="1"/>
                <w:sz w:val="20"/>
                <w:szCs w:val="20"/>
                <w14:ligatures w14:val="none"/>
              </w:rPr>
            </w:pPr>
          </w:p>
        </w:tc>
        <w:tc>
          <w:tcPr>
            <w:tcW w:w="1654" w:type="dxa"/>
            <w:tcBorders>
              <w:left w:val="single" w:sz="4" w:space="0" w:color="000000"/>
              <w:bottom w:val="single" w:sz="4" w:space="0" w:color="000000"/>
              <w:right w:val="single" w:sz="8" w:space="0" w:color="000000"/>
            </w:tcBorders>
            <w:shd w:val="clear" w:color="auto" w:fill="auto"/>
            <w:vAlign w:val="center"/>
          </w:tcPr>
          <w:p w14:paraId="20FC199B" w14:textId="77777777" w:rsidR="00024BC8" w:rsidRPr="00024BC8" w:rsidRDefault="00024BC8" w:rsidP="00024BC8">
            <w:pPr>
              <w:widowControl w:val="0"/>
              <w:suppressLineNumbers/>
              <w:suppressAutoHyphens/>
              <w:snapToGrid w:val="0"/>
              <w:spacing w:before="100" w:after="0" w:line="240" w:lineRule="auto"/>
              <w:rPr>
                <w:rFonts w:ascii="Times New Roman" w:eastAsia="Lucida Sans Unicode" w:hAnsi="Times New Roman" w:cs="Times New Roman"/>
                <w:kern w:val="1"/>
                <w:sz w:val="24"/>
                <w:szCs w:val="24"/>
                <w14:ligatures w14:val="none"/>
              </w:rPr>
            </w:pPr>
          </w:p>
        </w:tc>
      </w:tr>
      <w:tr w:rsidR="00024BC8" w:rsidRPr="00024BC8" w14:paraId="2D11A56B" w14:textId="77777777" w:rsidTr="00F30622">
        <w:trPr>
          <w:trHeight w:val="315"/>
        </w:trPr>
        <w:tc>
          <w:tcPr>
            <w:tcW w:w="9639" w:type="dxa"/>
            <w:gridSpan w:val="4"/>
            <w:tcBorders>
              <w:left w:val="single" w:sz="8" w:space="0" w:color="000000"/>
              <w:bottom w:val="single" w:sz="4" w:space="0" w:color="000000"/>
              <w:right w:val="single" w:sz="8" w:space="0" w:color="000000"/>
            </w:tcBorders>
            <w:shd w:val="clear" w:color="auto" w:fill="auto"/>
            <w:vAlign w:val="center"/>
          </w:tcPr>
          <w:p w14:paraId="7A45EE1B" w14:textId="77777777" w:rsidR="00024BC8" w:rsidRPr="00024BC8" w:rsidRDefault="00024BC8" w:rsidP="00024BC8">
            <w:pPr>
              <w:widowControl w:val="0"/>
              <w:suppressLineNumbers/>
              <w:suppressAutoHyphens/>
              <w:snapToGrid w:val="0"/>
              <w:spacing w:before="100" w:after="0" w:line="240" w:lineRule="auto"/>
              <w:rPr>
                <w:rFonts w:ascii="Calibri" w:eastAsia="Lucida Sans Unicode" w:hAnsi="Calibri" w:cs="Calibri"/>
                <w:kern w:val="1"/>
                <w:sz w:val="20"/>
                <w:szCs w:val="20"/>
                <w14:ligatures w14:val="none"/>
              </w:rPr>
            </w:pPr>
          </w:p>
          <w:p w14:paraId="67CC8B87" w14:textId="77777777" w:rsidR="00024BC8" w:rsidRPr="00024BC8" w:rsidRDefault="00024BC8" w:rsidP="00024BC8">
            <w:pPr>
              <w:widowControl w:val="0"/>
              <w:suppressLineNumbers/>
              <w:suppressAutoHyphens/>
              <w:snapToGrid w:val="0"/>
              <w:spacing w:before="100" w:after="0" w:line="240" w:lineRule="auto"/>
              <w:rPr>
                <w:rFonts w:ascii="Calibri" w:eastAsia="Lucida Sans Unicode" w:hAnsi="Calibri" w:cs="Calibri"/>
                <w:smallCaps/>
                <w:kern w:val="1"/>
                <w:sz w:val="12"/>
                <w:szCs w:val="12"/>
                <w14:ligatures w14:val="none"/>
              </w:rPr>
            </w:pPr>
            <w:r w:rsidRPr="00024BC8">
              <w:rPr>
                <w:rFonts w:ascii="Calibri" w:eastAsia="Lucida Sans Unicode" w:hAnsi="Calibri" w:cs="Calibri"/>
                <w:kern w:val="1"/>
                <w:sz w:val="20"/>
                <w:szCs w:val="20"/>
                <w14:ligatures w14:val="none"/>
              </w:rPr>
              <w:t>Zespół projektowy:</w:t>
            </w:r>
          </w:p>
        </w:tc>
      </w:tr>
      <w:tr w:rsidR="00024BC8" w:rsidRPr="00024BC8" w14:paraId="1250FD6B" w14:textId="77777777" w:rsidTr="00F30622">
        <w:trPr>
          <w:trHeight w:val="119"/>
        </w:trPr>
        <w:tc>
          <w:tcPr>
            <w:tcW w:w="1754" w:type="dxa"/>
            <w:tcBorders>
              <w:left w:val="single" w:sz="8" w:space="0" w:color="000000"/>
              <w:bottom w:val="single" w:sz="4" w:space="0" w:color="000000"/>
            </w:tcBorders>
            <w:shd w:val="clear" w:color="auto" w:fill="auto"/>
            <w:vAlign w:val="center"/>
          </w:tcPr>
          <w:p w14:paraId="1903B884" w14:textId="77777777" w:rsidR="00024BC8" w:rsidRPr="00024BC8" w:rsidRDefault="00024BC8" w:rsidP="00024BC8">
            <w:pPr>
              <w:widowControl w:val="0"/>
              <w:suppressLineNumbers/>
              <w:suppressAutoHyphens/>
              <w:snapToGrid w:val="0"/>
              <w:spacing w:before="100" w:after="0" w:line="240" w:lineRule="auto"/>
              <w:jc w:val="center"/>
              <w:rPr>
                <w:rFonts w:ascii="Calibri" w:eastAsia="Lucida Sans Unicode" w:hAnsi="Calibri" w:cs="Calibri"/>
                <w:kern w:val="1"/>
                <w:sz w:val="20"/>
                <w:szCs w:val="20"/>
                <w14:ligatures w14:val="none"/>
              </w:rPr>
            </w:pPr>
            <w:r w:rsidRPr="00024BC8">
              <w:rPr>
                <w:rFonts w:ascii="Calibri" w:eastAsia="Lucida Sans Unicode" w:hAnsi="Calibri" w:cs="Calibri"/>
                <w:kern w:val="1"/>
                <w:sz w:val="20"/>
                <w:szCs w:val="20"/>
                <w14:ligatures w14:val="none"/>
              </w:rPr>
              <w:t>Zakres</w:t>
            </w:r>
          </w:p>
        </w:tc>
        <w:tc>
          <w:tcPr>
            <w:tcW w:w="2829" w:type="dxa"/>
            <w:tcBorders>
              <w:top w:val="single" w:sz="4" w:space="0" w:color="000000"/>
              <w:left w:val="single" w:sz="4" w:space="0" w:color="000000"/>
              <w:bottom w:val="single" w:sz="4" w:space="0" w:color="000000"/>
            </w:tcBorders>
            <w:shd w:val="clear" w:color="auto" w:fill="auto"/>
            <w:vAlign w:val="center"/>
          </w:tcPr>
          <w:p w14:paraId="3ECA4DBC" w14:textId="77777777" w:rsidR="00024BC8" w:rsidRPr="00024BC8" w:rsidRDefault="00024BC8" w:rsidP="00024BC8">
            <w:pPr>
              <w:widowControl w:val="0"/>
              <w:suppressLineNumbers/>
              <w:suppressAutoHyphens/>
              <w:snapToGrid w:val="0"/>
              <w:spacing w:before="100" w:after="0" w:line="240" w:lineRule="auto"/>
              <w:rPr>
                <w:rFonts w:ascii="Calibri" w:eastAsia="Lucida Sans Unicode" w:hAnsi="Calibri" w:cs="Calibri"/>
                <w:kern w:val="1"/>
                <w:sz w:val="20"/>
                <w:szCs w:val="20"/>
                <w14:ligatures w14:val="none"/>
              </w:rPr>
            </w:pPr>
            <w:r w:rsidRPr="00024BC8">
              <w:rPr>
                <w:rFonts w:ascii="Calibri" w:eastAsia="Lucida Sans Unicode" w:hAnsi="Calibri" w:cs="Calibri"/>
                <w:kern w:val="1"/>
                <w:sz w:val="20"/>
                <w:szCs w:val="20"/>
                <w14:ligatures w14:val="none"/>
              </w:rPr>
              <w:t>Imię nazwisko</w:t>
            </w:r>
          </w:p>
        </w:tc>
        <w:tc>
          <w:tcPr>
            <w:tcW w:w="3402" w:type="dxa"/>
            <w:tcBorders>
              <w:top w:val="single" w:sz="4" w:space="0" w:color="000000"/>
              <w:left w:val="single" w:sz="4" w:space="0" w:color="000000"/>
              <w:bottom w:val="single" w:sz="4" w:space="0" w:color="000000"/>
            </w:tcBorders>
            <w:shd w:val="clear" w:color="auto" w:fill="auto"/>
            <w:vAlign w:val="center"/>
          </w:tcPr>
          <w:p w14:paraId="7214FE75" w14:textId="77777777" w:rsidR="00024BC8" w:rsidRPr="00024BC8" w:rsidRDefault="00024BC8" w:rsidP="00024BC8">
            <w:pPr>
              <w:widowControl w:val="0"/>
              <w:suppressLineNumbers/>
              <w:suppressAutoHyphens/>
              <w:snapToGrid w:val="0"/>
              <w:spacing w:before="100" w:after="0" w:line="240" w:lineRule="auto"/>
              <w:rPr>
                <w:rFonts w:ascii="Calibri" w:eastAsia="Lucida Sans Unicode" w:hAnsi="Calibri" w:cs="Calibri"/>
                <w:kern w:val="1"/>
                <w:sz w:val="20"/>
                <w:szCs w:val="20"/>
                <w14:ligatures w14:val="none"/>
              </w:rPr>
            </w:pPr>
            <w:r w:rsidRPr="00024BC8">
              <w:rPr>
                <w:rFonts w:ascii="Calibri" w:eastAsia="Lucida Sans Unicode" w:hAnsi="Calibri" w:cs="Calibri"/>
                <w:kern w:val="1"/>
                <w:sz w:val="20"/>
                <w:szCs w:val="20"/>
                <w14:ligatures w14:val="none"/>
              </w:rPr>
              <w:t xml:space="preserve">Specjalność, nr uprawnień, </w:t>
            </w:r>
          </w:p>
        </w:tc>
        <w:tc>
          <w:tcPr>
            <w:tcW w:w="1654" w:type="dxa"/>
            <w:tcBorders>
              <w:top w:val="single" w:sz="4" w:space="0" w:color="000000"/>
              <w:left w:val="single" w:sz="4" w:space="0" w:color="000000"/>
              <w:bottom w:val="single" w:sz="4" w:space="0" w:color="000000"/>
              <w:right w:val="single" w:sz="8" w:space="0" w:color="000000"/>
            </w:tcBorders>
            <w:shd w:val="clear" w:color="auto" w:fill="auto"/>
            <w:vAlign w:val="center"/>
          </w:tcPr>
          <w:p w14:paraId="2A72D48D" w14:textId="77777777" w:rsidR="00024BC8" w:rsidRPr="00024BC8" w:rsidRDefault="00024BC8" w:rsidP="00024BC8">
            <w:pPr>
              <w:widowControl w:val="0"/>
              <w:suppressLineNumbers/>
              <w:suppressAutoHyphens/>
              <w:snapToGrid w:val="0"/>
              <w:spacing w:before="100" w:after="0" w:line="240" w:lineRule="auto"/>
              <w:rPr>
                <w:rFonts w:ascii="Times New Roman" w:eastAsia="Lucida Sans Unicode" w:hAnsi="Times New Roman" w:cs="Times New Roman"/>
                <w:kern w:val="1"/>
                <w:sz w:val="24"/>
                <w:szCs w:val="24"/>
                <w14:ligatures w14:val="none"/>
              </w:rPr>
            </w:pPr>
            <w:r w:rsidRPr="00024BC8">
              <w:rPr>
                <w:rFonts w:ascii="Calibri" w:eastAsia="Lucida Sans Unicode" w:hAnsi="Calibri" w:cs="Calibri"/>
                <w:kern w:val="1"/>
                <w:sz w:val="20"/>
                <w:szCs w:val="20"/>
                <w14:ligatures w14:val="none"/>
              </w:rPr>
              <w:t>Podpis, data</w:t>
            </w:r>
          </w:p>
        </w:tc>
      </w:tr>
      <w:tr w:rsidR="00024BC8" w:rsidRPr="00024BC8" w14:paraId="4AEF5961" w14:textId="77777777" w:rsidTr="00F30622">
        <w:trPr>
          <w:trHeight w:val="171"/>
        </w:trPr>
        <w:tc>
          <w:tcPr>
            <w:tcW w:w="1754" w:type="dxa"/>
            <w:tcBorders>
              <w:left w:val="single" w:sz="8" w:space="0" w:color="000000"/>
              <w:bottom w:val="single" w:sz="4" w:space="0" w:color="000000"/>
              <w:right w:val="single" w:sz="4" w:space="0" w:color="auto"/>
            </w:tcBorders>
            <w:shd w:val="clear" w:color="auto" w:fill="auto"/>
            <w:vAlign w:val="center"/>
          </w:tcPr>
          <w:p w14:paraId="48169D54" w14:textId="77777777" w:rsidR="00024BC8" w:rsidRPr="00024BC8" w:rsidRDefault="00024BC8" w:rsidP="00024BC8">
            <w:pPr>
              <w:widowControl w:val="0"/>
              <w:suppressLineNumbers/>
              <w:suppressAutoHyphens/>
              <w:snapToGrid w:val="0"/>
              <w:spacing w:before="100" w:after="0" w:line="240" w:lineRule="auto"/>
              <w:jc w:val="center"/>
              <w:rPr>
                <w:rFonts w:ascii="Calibri" w:eastAsia="Lucida Sans Unicode" w:hAnsi="Calibri" w:cs="Calibri"/>
                <w:kern w:val="1"/>
                <w:sz w:val="20"/>
                <w:szCs w:val="20"/>
                <w14:ligatures w14:val="none"/>
              </w:rPr>
            </w:pPr>
            <w:r w:rsidRPr="00024BC8">
              <w:rPr>
                <w:rFonts w:ascii="Calibri" w:eastAsia="Lucida Sans Unicode" w:hAnsi="Calibri" w:cs="Calibri"/>
                <w:kern w:val="1"/>
                <w:sz w:val="20"/>
                <w:szCs w:val="20"/>
                <w14:ligatures w14:val="none"/>
              </w:rPr>
              <w:t>Architektura</w:t>
            </w:r>
          </w:p>
          <w:p w14:paraId="269E86D8" w14:textId="77777777" w:rsidR="00024BC8" w:rsidRPr="00024BC8" w:rsidRDefault="00024BC8" w:rsidP="00024BC8">
            <w:pPr>
              <w:widowControl w:val="0"/>
              <w:suppressLineNumbers/>
              <w:suppressAutoHyphens/>
              <w:snapToGrid w:val="0"/>
              <w:spacing w:before="100" w:after="0" w:line="240" w:lineRule="auto"/>
              <w:jc w:val="center"/>
              <w:rPr>
                <w:rFonts w:ascii="Calibri" w:eastAsia="Lucida Sans Unicode" w:hAnsi="Calibri" w:cs="Calibri"/>
                <w:kern w:val="1"/>
                <w:sz w:val="20"/>
                <w:szCs w:val="20"/>
                <w14:ligatures w14:val="none"/>
              </w:rPr>
            </w:pPr>
          </w:p>
          <w:p w14:paraId="2AA7D274" w14:textId="77777777" w:rsidR="00024BC8" w:rsidRPr="00024BC8" w:rsidRDefault="00024BC8" w:rsidP="00024BC8">
            <w:pPr>
              <w:widowControl w:val="0"/>
              <w:suppressLineNumbers/>
              <w:suppressAutoHyphens/>
              <w:snapToGrid w:val="0"/>
              <w:spacing w:before="100" w:after="0" w:line="240" w:lineRule="auto"/>
              <w:jc w:val="center"/>
              <w:rPr>
                <w:rFonts w:ascii="Calibri" w:eastAsia="Lucida Sans Unicode" w:hAnsi="Calibri" w:cs="Calibri"/>
                <w:kern w:val="1"/>
                <w:sz w:val="20"/>
                <w:szCs w:val="20"/>
                <w14:ligatures w14:val="none"/>
              </w:rPr>
            </w:pPr>
          </w:p>
        </w:tc>
        <w:tc>
          <w:tcPr>
            <w:tcW w:w="2829" w:type="dxa"/>
            <w:tcBorders>
              <w:left w:val="single" w:sz="4" w:space="0" w:color="auto"/>
              <w:bottom w:val="single" w:sz="4" w:space="0" w:color="000000"/>
            </w:tcBorders>
            <w:shd w:val="clear" w:color="auto" w:fill="auto"/>
            <w:vAlign w:val="center"/>
          </w:tcPr>
          <w:p w14:paraId="034178A5" w14:textId="77777777" w:rsidR="00024BC8" w:rsidRPr="00024BC8" w:rsidRDefault="00024BC8" w:rsidP="00024BC8">
            <w:pPr>
              <w:widowControl w:val="0"/>
              <w:suppressAutoHyphens/>
              <w:snapToGrid w:val="0"/>
              <w:spacing w:before="100" w:after="0" w:line="240" w:lineRule="auto"/>
              <w:rPr>
                <w:rFonts w:ascii="Calibri" w:eastAsia="Arial" w:hAnsi="Calibri" w:cs="Calibri"/>
                <w:i/>
                <w:iCs/>
                <w:kern w:val="1"/>
                <w:sz w:val="16"/>
                <w:szCs w:val="16"/>
                <w:lang w:eastAsia="ar-SA"/>
                <w14:ligatures w14:val="none"/>
              </w:rPr>
            </w:pPr>
            <w:r w:rsidRPr="00024BC8">
              <w:rPr>
                <w:rFonts w:ascii="Calibri" w:eastAsia="Arial" w:hAnsi="Calibri" w:cs="Calibri"/>
                <w:i/>
                <w:iCs/>
                <w:kern w:val="1"/>
                <w:sz w:val="16"/>
                <w:szCs w:val="16"/>
                <w:lang w:eastAsia="ar-SA"/>
                <w14:ligatures w14:val="none"/>
              </w:rPr>
              <w:t xml:space="preserve">projektował    </w:t>
            </w:r>
          </w:p>
          <w:p w14:paraId="01BE16E1" w14:textId="77777777" w:rsidR="00024BC8" w:rsidRPr="00024BC8" w:rsidRDefault="00024BC8" w:rsidP="00024BC8">
            <w:pPr>
              <w:widowControl w:val="0"/>
              <w:suppressAutoHyphens/>
              <w:snapToGrid w:val="0"/>
              <w:spacing w:before="100" w:after="0" w:line="240" w:lineRule="auto"/>
              <w:rPr>
                <w:rFonts w:ascii="Calibri" w:eastAsia="Lucida Sans Unicode" w:hAnsi="Calibri" w:cs="Calibri"/>
                <w:kern w:val="1"/>
                <w:sz w:val="20"/>
                <w:szCs w:val="20"/>
                <w14:ligatures w14:val="none"/>
              </w:rPr>
            </w:pPr>
            <w:r w:rsidRPr="00024BC8">
              <w:rPr>
                <w:rFonts w:ascii="Calibri" w:eastAsia="Arial" w:hAnsi="Calibri" w:cs="Calibri"/>
                <w:i/>
                <w:iCs/>
                <w:kern w:val="1"/>
                <w:sz w:val="16"/>
                <w:szCs w:val="16"/>
                <w:lang w:eastAsia="ar-SA"/>
                <w14:ligatures w14:val="none"/>
              </w:rPr>
              <w:t xml:space="preserve"> </w:t>
            </w:r>
            <w:r w:rsidRPr="00024BC8">
              <w:rPr>
                <w:rFonts w:ascii="Calibri" w:eastAsia="Arial" w:hAnsi="Calibri" w:cs="Calibri"/>
                <w:iCs/>
                <w:kern w:val="1"/>
                <w:sz w:val="16"/>
                <w:szCs w:val="16"/>
                <w:lang w:eastAsia="ar-SA"/>
                <w14:ligatures w14:val="none"/>
              </w:rPr>
              <w:t xml:space="preserve">mgr inż. </w:t>
            </w:r>
            <w:proofErr w:type="spellStart"/>
            <w:r w:rsidRPr="00024BC8">
              <w:rPr>
                <w:rFonts w:ascii="Calibri" w:eastAsia="Arial" w:hAnsi="Calibri" w:cs="Calibri"/>
                <w:iCs/>
                <w:kern w:val="1"/>
                <w:sz w:val="16"/>
                <w:szCs w:val="16"/>
                <w:lang w:eastAsia="ar-SA"/>
                <w14:ligatures w14:val="none"/>
              </w:rPr>
              <w:t>arch</w:t>
            </w:r>
            <w:proofErr w:type="spellEnd"/>
            <w:r w:rsidRPr="00024BC8">
              <w:rPr>
                <w:rFonts w:ascii="Calibri" w:eastAsia="Arial" w:hAnsi="Calibri" w:cs="Calibri"/>
                <w:iCs/>
                <w:kern w:val="1"/>
                <w:sz w:val="16"/>
                <w:szCs w:val="16"/>
                <w:lang w:eastAsia="ar-SA"/>
                <w14:ligatures w14:val="none"/>
              </w:rPr>
              <w:t xml:space="preserve">   </w:t>
            </w:r>
            <w:r w:rsidRPr="00024BC8">
              <w:rPr>
                <w:rFonts w:ascii="Calibri" w:eastAsia="Lucida Sans Unicode" w:hAnsi="Calibri" w:cs="Calibri"/>
                <w:kern w:val="1"/>
                <w:sz w:val="20"/>
                <w:szCs w:val="20"/>
                <w14:ligatures w14:val="none"/>
              </w:rPr>
              <w:t>Jadwiga Klimkiewicz</w:t>
            </w:r>
          </w:p>
          <w:p w14:paraId="74806D69" w14:textId="77777777" w:rsidR="00024BC8" w:rsidRPr="00024BC8" w:rsidRDefault="00024BC8" w:rsidP="00024BC8">
            <w:pPr>
              <w:widowControl w:val="0"/>
              <w:suppressAutoHyphens/>
              <w:snapToGrid w:val="0"/>
              <w:spacing w:before="100" w:after="0" w:line="240" w:lineRule="auto"/>
              <w:jc w:val="both"/>
              <w:rPr>
                <w:rFonts w:ascii="Calibri" w:eastAsia="Arial" w:hAnsi="Calibri" w:cs="Calibri"/>
                <w:i/>
                <w:iCs/>
                <w:kern w:val="1"/>
                <w:sz w:val="16"/>
                <w:szCs w:val="16"/>
                <w:lang w:eastAsia="ar-SA"/>
                <w14:ligatures w14:val="none"/>
              </w:rPr>
            </w:pPr>
            <w:r w:rsidRPr="00024BC8">
              <w:rPr>
                <w:rFonts w:ascii="Calibri" w:eastAsia="Arial" w:hAnsi="Calibri" w:cs="Calibri"/>
                <w:i/>
                <w:iCs/>
                <w:kern w:val="1"/>
                <w:sz w:val="16"/>
                <w:szCs w:val="16"/>
                <w:lang w:eastAsia="ar-SA"/>
                <w14:ligatures w14:val="none"/>
              </w:rPr>
              <w:t xml:space="preserve">      sprawdził</w:t>
            </w:r>
          </w:p>
          <w:p w14:paraId="7DF24468" w14:textId="77777777" w:rsidR="00024BC8" w:rsidRPr="00024BC8" w:rsidRDefault="00024BC8" w:rsidP="00024BC8">
            <w:pPr>
              <w:widowControl w:val="0"/>
              <w:suppressAutoHyphens/>
              <w:snapToGrid w:val="0"/>
              <w:spacing w:before="100" w:after="0" w:line="240" w:lineRule="auto"/>
              <w:rPr>
                <w:rFonts w:ascii="Calibri" w:eastAsia="Arial" w:hAnsi="Calibri" w:cs="Calibri"/>
                <w:i/>
                <w:iCs/>
                <w:kern w:val="1"/>
                <w:sz w:val="16"/>
                <w:szCs w:val="16"/>
                <w:lang w:eastAsia="ar-SA"/>
                <w14:ligatures w14:val="none"/>
              </w:rPr>
            </w:pPr>
            <w:bookmarkStart w:id="1" w:name="_Hlk151015548"/>
            <w:r w:rsidRPr="00024BC8">
              <w:rPr>
                <w:rFonts w:ascii="Calibri" w:eastAsia="Lucida Sans Unicode" w:hAnsi="Calibri" w:cs="Calibri"/>
                <w:kern w:val="1"/>
                <w:sz w:val="20"/>
                <w:szCs w:val="20"/>
                <w14:ligatures w14:val="none"/>
              </w:rPr>
              <w:t xml:space="preserve">mgr inż. arch. Witold </w:t>
            </w:r>
            <w:proofErr w:type="spellStart"/>
            <w:r w:rsidRPr="00024BC8">
              <w:rPr>
                <w:rFonts w:ascii="Calibri" w:eastAsia="Lucida Sans Unicode" w:hAnsi="Calibri" w:cs="Calibri"/>
                <w:kern w:val="1"/>
                <w:sz w:val="20"/>
                <w:szCs w:val="20"/>
                <w14:ligatures w14:val="none"/>
              </w:rPr>
              <w:t>Malmon</w:t>
            </w:r>
            <w:proofErr w:type="spellEnd"/>
            <w:r w:rsidRPr="00024BC8">
              <w:rPr>
                <w:rFonts w:ascii="Calibri" w:eastAsia="Arial" w:hAnsi="Calibri" w:cs="Calibri"/>
                <w:i/>
                <w:iCs/>
                <w:kern w:val="1"/>
                <w:sz w:val="16"/>
                <w:szCs w:val="16"/>
                <w:lang w:eastAsia="ar-SA"/>
                <w14:ligatures w14:val="none"/>
              </w:rPr>
              <w:t xml:space="preserve">                                   </w:t>
            </w:r>
            <w:bookmarkEnd w:id="1"/>
          </w:p>
        </w:tc>
        <w:tc>
          <w:tcPr>
            <w:tcW w:w="3402" w:type="dxa"/>
            <w:tcBorders>
              <w:left w:val="single" w:sz="4" w:space="0" w:color="000000"/>
              <w:bottom w:val="single" w:sz="4" w:space="0" w:color="000000"/>
            </w:tcBorders>
            <w:shd w:val="clear" w:color="auto" w:fill="auto"/>
            <w:vAlign w:val="center"/>
          </w:tcPr>
          <w:p w14:paraId="5237384D" w14:textId="77777777" w:rsidR="00024BC8" w:rsidRPr="00024BC8" w:rsidRDefault="00024BC8" w:rsidP="00024BC8">
            <w:pPr>
              <w:widowControl w:val="0"/>
              <w:suppressAutoHyphens/>
              <w:snapToGrid w:val="0"/>
              <w:spacing w:before="100" w:after="0" w:line="240" w:lineRule="auto"/>
              <w:rPr>
                <w:rFonts w:ascii="Calibri" w:eastAsia="Arial" w:hAnsi="Calibri" w:cs="Calibri"/>
                <w:iCs/>
                <w:kern w:val="1"/>
                <w:sz w:val="16"/>
                <w:szCs w:val="16"/>
                <w:lang w:eastAsia="ar-SA"/>
                <w14:ligatures w14:val="none"/>
              </w:rPr>
            </w:pPr>
          </w:p>
          <w:p w14:paraId="2B77B8D1" w14:textId="77777777" w:rsidR="00024BC8" w:rsidRPr="00024BC8" w:rsidRDefault="00024BC8" w:rsidP="00024BC8">
            <w:pPr>
              <w:widowControl w:val="0"/>
              <w:suppressAutoHyphens/>
              <w:snapToGrid w:val="0"/>
              <w:spacing w:before="100" w:after="0" w:line="240" w:lineRule="auto"/>
              <w:rPr>
                <w:rFonts w:ascii="Calibri" w:eastAsia="Arial" w:hAnsi="Calibri" w:cs="Calibri"/>
                <w:iCs/>
                <w:kern w:val="1"/>
                <w:sz w:val="16"/>
                <w:szCs w:val="16"/>
                <w:lang w:eastAsia="ar-SA"/>
                <w14:ligatures w14:val="none"/>
              </w:rPr>
            </w:pPr>
            <w:proofErr w:type="spellStart"/>
            <w:r w:rsidRPr="00024BC8">
              <w:rPr>
                <w:rFonts w:ascii="Calibri" w:eastAsia="Arial" w:hAnsi="Calibri" w:cs="Calibri"/>
                <w:iCs/>
                <w:kern w:val="1"/>
                <w:sz w:val="16"/>
                <w:szCs w:val="16"/>
                <w:lang w:eastAsia="ar-SA"/>
                <w14:ligatures w14:val="none"/>
              </w:rPr>
              <w:t>upr</w:t>
            </w:r>
            <w:proofErr w:type="spellEnd"/>
            <w:r w:rsidRPr="00024BC8">
              <w:rPr>
                <w:rFonts w:ascii="Calibri" w:eastAsia="Arial" w:hAnsi="Calibri" w:cs="Calibri"/>
                <w:iCs/>
                <w:kern w:val="1"/>
                <w:sz w:val="16"/>
                <w:szCs w:val="16"/>
                <w:lang w:eastAsia="ar-SA"/>
                <w14:ligatures w14:val="none"/>
              </w:rPr>
              <w:t xml:space="preserve">. w </w:t>
            </w:r>
            <w:proofErr w:type="spellStart"/>
            <w:r w:rsidRPr="00024BC8">
              <w:rPr>
                <w:rFonts w:ascii="Calibri" w:eastAsia="Arial" w:hAnsi="Calibri" w:cs="Calibri"/>
                <w:iCs/>
                <w:kern w:val="1"/>
                <w:sz w:val="16"/>
                <w:szCs w:val="16"/>
                <w:lang w:eastAsia="ar-SA"/>
                <w14:ligatures w14:val="none"/>
              </w:rPr>
              <w:t>spec.architektonicznej</w:t>
            </w:r>
            <w:proofErr w:type="spellEnd"/>
            <w:r w:rsidRPr="00024BC8">
              <w:rPr>
                <w:rFonts w:ascii="Calibri" w:eastAsia="Arial" w:hAnsi="Calibri" w:cs="Calibri"/>
                <w:iCs/>
                <w:kern w:val="1"/>
                <w:sz w:val="16"/>
                <w:szCs w:val="16"/>
                <w:lang w:eastAsia="ar-SA"/>
                <w14:ligatures w14:val="none"/>
              </w:rPr>
              <w:t xml:space="preserve">  wszelkich</w:t>
            </w:r>
          </w:p>
          <w:p w14:paraId="2AF9F169" w14:textId="77777777" w:rsidR="00024BC8" w:rsidRPr="00024BC8" w:rsidRDefault="00024BC8" w:rsidP="00024BC8">
            <w:pPr>
              <w:widowControl w:val="0"/>
              <w:suppressAutoHyphens/>
              <w:snapToGrid w:val="0"/>
              <w:spacing w:before="100" w:after="0" w:line="240" w:lineRule="auto"/>
              <w:rPr>
                <w:rFonts w:ascii="Calibri" w:eastAsia="Arial" w:hAnsi="Calibri" w:cs="Calibri"/>
                <w:iCs/>
                <w:kern w:val="1"/>
                <w:sz w:val="16"/>
                <w:szCs w:val="16"/>
                <w:lang w:eastAsia="ar-SA"/>
                <w14:ligatures w14:val="none"/>
              </w:rPr>
            </w:pPr>
            <w:r w:rsidRPr="00024BC8">
              <w:rPr>
                <w:rFonts w:ascii="Calibri" w:eastAsia="Arial" w:hAnsi="Calibri" w:cs="Calibri"/>
                <w:iCs/>
                <w:kern w:val="1"/>
                <w:sz w:val="16"/>
                <w:szCs w:val="16"/>
                <w:lang w:eastAsia="ar-SA"/>
                <w14:ligatures w14:val="none"/>
              </w:rPr>
              <w:t>ob. Budowlanych Nr UAN-II-K-8386/173/87</w:t>
            </w:r>
          </w:p>
          <w:p w14:paraId="51AF078F" w14:textId="77777777" w:rsidR="00024BC8" w:rsidRPr="00024BC8" w:rsidRDefault="00024BC8" w:rsidP="00024BC8">
            <w:pPr>
              <w:widowControl w:val="0"/>
              <w:suppressAutoHyphens/>
              <w:snapToGrid w:val="0"/>
              <w:spacing w:before="100" w:after="0" w:line="240" w:lineRule="auto"/>
              <w:rPr>
                <w:rFonts w:ascii="Calibri" w:eastAsia="Arial" w:hAnsi="Calibri" w:cs="Calibri"/>
                <w:iCs/>
                <w:kern w:val="1"/>
                <w:sz w:val="16"/>
                <w:szCs w:val="16"/>
                <w:lang w:eastAsia="ar-SA"/>
                <w14:ligatures w14:val="none"/>
              </w:rPr>
            </w:pPr>
          </w:p>
          <w:p w14:paraId="42C1DE8D" w14:textId="77777777" w:rsidR="00024BC8" w:rsidRPr="00024BC8" w:rsidRDefault="00024BC8" w:rsidP="00024BC8">
            <w:pPr>
              <w:widowControl w:val="0"/>
              <w:suppressAutoHyphens/>
              <w:snapToGrid w:val="0"/>
              <w:spacing w:before="100" w:after="0" w:line="240" w:lineRule="auto"/>
              <w:rPr>
                <w:rFonts w:ascii="Calibri" w:eastAsia="Arial" w:hAnsi="Calibri" w:cs="Calibri"/>
                <w:iCs/>
                <w:kern w:val="1"/>
                <w:sz w:val="16"/>
                <w:szCs w:val="16"/>
                <w:lang w:eastAsia="ar-SA"/>
                <w14:ligatures w14:val="none"/>
              </w:rPr>
            </w:pPr>
            <w:proofErr w:type="spellStart"/>
            <w:r w:rsidRPr="00024BC8">
              <w:rPr>
                <w:rFonts w:ascii="Calibri" w:eastAsia="Arial" w:hAnsi="Calibri" w:cs="Calibri"/>
                <w:iCs/>
                <w:kern w:val="1"/>
                <w:sz w:val="16"/>
                <w:szCs w:val="16"/>
                <w:lang w:eastAsia="ar-SA"/>
                <w14:ligatures w14:val="none"/>
              </w:rPr>
              <w:t>upr</w:t>
            </w:r>
            <w:proofErr w:type="spellEnd"/>
            <w:r w:rsidRPr="00024BC8">
              <w:rPr>
                <w:rFonts w:ascii="Calibri" w:eastAsia="Arial" w:hAnsi="Calibri" w:cs="Calibri"/>
                <w:iCs/>
                <w:kern w:val="1"/>
                <w:sz w:val="16"/>
                <w:szCs w:val="16"/>
                <w:lang w:eastAsia="ar-SA"/>
                <w14:ligatures w14:val="none"/>
              </w:rPr>
              <w:t>. w spec. architektonicznej  wszelkich</w:t>
            </w:r>
          </w:p>
          <w:p w14:paraId="2283ACC1" w14:textId="77777777" w:rsidR="00024BC8" w:rsidRPr="00024BC8" w:rsidRDefault="00024BC8" w:rsidP="00024BC8">
            <w:pPr>
              <w:widowControl w:val="0"/>
              <w:suppressAutoHyphens/>
              <w:snapToGrid w:val="0"/>
              <w:spacing w:before="100" w:after="0" w:line="240" w:lineRule="auto"/>
              <w:rPr>
                <w:rFonts w:ascii="Calibri" w:eastAsia="Lucida Sans Unicode" w:hAnsi="Calibri" w:cs="Calibri"/>
                <w:smallCaps/>
                <w:kern w:val="1"/>
                <w:sz w:val="18"/>
                <w:szCs w:val="18"/>
                <w14:ligatures w14:val="none"/>
              </w:rPr>
            </w:pPr>
            <w:r w:rsidRPr="00024BC8">
              <w:rPr>
                <w:rFonts w:ascii="Calibri" w:eastAsia="Arial" w:hAnsi="Calibri" w:cs="Calibri"/>
                <w:iCs/>
                <w:kern w:val="1"/>
                <w:sz w:val="16"/>
                <w:szCs w:val="16"/>
                <w:lang w:eastAsia="ar-SA"/>
                <w14:ligatures w14:val="none"/>
              </w:rPr>
              <w:t xml:space="preserve">ob. Budowlanych </w:t>
            </w:r>
            <w:bookmarkStart w:id="2" w:name="_Hlk151015573"/>
            <w:r w:rsidRPr="00024BC8">
              <w:rPr>
                <w:rFonts w:ascii="Calibri" w:eastAsia="Arial" w:hAnsi="Calibri" w:cs="Calibri"/>
                <w:iCs/>
                <w:kern w:val="1"/>
                <w:sz w:val="16"/>
                <w:szCs w:val="16"/>
                <w:lang w:eastAsia="ar-SA"/>
                <w14:ligatures w14:val="none"/>
              </w:rPr>
              <w:t>Nr GP – III – 7342/ 130/91</w:t>
            </w:r>
            <w:bookmarkEnd w:id="2"/>
          </w:p>
        </w:tc>
        <w:tc>
          <w:tcPr>
            <w:tcW w:w="1654" w:type="dxa"/>
            <w:tcBorders>
              <w:left w:val="single" w:sz="4" w:space="0" w:color="000000"/>
              <w:bottom w:val="single" w:sz="4" w:space="0" w:color="000000"/>
              <w:right w:val="single" w:sz="8" w:space="0" w:color="000000"/>
            </w:tcBorders>
            <w:shd w:val="clear" w:color="auto" w:fill="auto"/>
            <w:vAlign w:val="center"/>
          </w:tcPr>
          <w:p w14:paraId="30872050" w14:textId="77777777" w:rsidR="00024BC8" w:rsidRPr="00024BC8" w:rsidRDefault="00024BC8" w:rsidP="00024BC8">
            <w:pPr>
              <w:widowControl w:val="0"/>
              <w:suppressLineNumbers/>
              <w:suppressAutoHyphens/>
              <w:snapToGrid w:val="0"/>
              <w:spacing w:before="100" w:after="0" w:line="240" w:lineRule="auto"/>
              <w:rPr>
                <w:rFonts w:ascii="Calibri" w:eastAsia="Lucida Sans Unicode" w:hAnsi="Calibri" w:cs="Calibri"/>
                <w:smallCaps/>
                <w:kern w:val="1"/>
                <w:sz w:val="18"/>
                <w:szCs w:val="18"/>
                <w14:ligatures w14:val="none"/>
              </w:rPr>
            </w:pPr>
            <w:r w:rsidRPr="00024BC8">
              <w:rPr>
                <w:rFonts w:ascii="Calibri" w:eastAsia="Lucida Sans Unicode" w:hAnsi="Calibri" w:cs="Calibri"/>
                <w:bCs/>
                <w:kern w:val="1"/>
                <w:sz w:val="20"/>
                <w:szCs w:val="20"/>
                <w14:ligatures w14:val="none"/>
              </w:rPr>
              <w:t>11.2023r</w:t>
            </w:r>
          </w:p>
        </w:tc>
      </w:tr>
      <w:tr w:rsidR="00024BC8" w:rsidRPr="00024BC8" w14:paraId="12EDFE61" w14:textId="77777777" w:rsidTr="00F30622">
        <w:trPr>
          <w:trHeight w:val="171"/>
        </w:trPr>
        <w:tc>
          <w:tcPr>
            <w:tcW w:w="1754" w:type="dxa"/>
            <w:tcBorders>
              <w:left w:val="single" w:sz="8" w:space="0" w:color="000000"/>
              <w:bottom w:val="single" w:sz="4" w:space="0" w:color="000000"/>
              <w:right w:val="single" w:sz="4" w:space="0" w:color="auto"/>
            </w:tcBorders>
            <w:shd w:val="clear" w:color="auto" w:fill="auto"/>
            <w:vAlign w:val="center"/>
          </w:tcPr>
          <w:p w14:paraId="5B44C08B" w14:textId="77777777" w:rsidR="00024BC8" w:rsidRPr="00024BC8" w:rsidRDefault="00024BC8" w:rsidP="00024BC8">
            <w:pPr>
              <w:widowControl w:val="0"/>
              <w:suppressLineNumbers/>
              <w:suppressAutoHyphens/>
              <w:snapToGrid w:val="0"/>
              <w:spacing w:before="100" w:after="0" w:line="240" w:lineRule="auto"/>
              <w:jc w:val="center"/>
              <w:rPr>
                <w:rFonts w:ascii="Calibri" w:eastAsia="Lucida Sans Unicode" w:hAnsi="Calibri" w:cs="Calibri"/>
                <w:kern w:val="1"/>
                <w:sz w:val="20"/>
                <w:szCs w:val="20"/>
                <w14:ligatures w14:val="none"/>
              </w:rPr>
            </w:pPr>
            <w:bookmarkStart w:id="3" w:name="_Hlk151015514"/>
            <w:r w:rsidRPr="00024BC8">
              <w:rPr>
                <w:rFonts w:ascii="Calibri" w:eastAsia="Lucida Sans Unicode" w:hAnsi="Calibri" w:cs="Calibri"/>
                <w:kern w:val="1"/>
                <w:sz w:val="20"/>
                <w:szCs w:val="20"/>
                <w14:ligatures w14:val="none"/>
              </w:rPr>
              <w:t>Instalacja klimatyzacji</w:t>
            </w:r>
            <w:bookmarkEnd w:id="3"/>
          </w:p>
        </w:tc>
        <w:tc>
          <w:tcPr>
            <w:tcW w:w="2829" w:type="dxa"/>
            <w:tcBorders>
              <w:left w:val="single" w:sz="4" w:space="0" w:color="auto"/>
              <w:bottom w:val="single" w:sz="4" w:space="0" w:color="000000"/>
            </w:tcBorders>
            <w:shd w:val="clear" w:color="auto" w:fill="auto"/>
            <w:vAlign w:val="center"/>
          </w:tcPr>
          <w:p w14:paraId="779B7A52" w14:textId="77777777" w:rsidR="00024BC8" w:rsidRPr="00024BC8" w:rsidRDefault="00024BC8" w:rsidP="00024BC8">
            <w:pPr>
              <w:widowControl w:val="0"/>
              <w:suppressAutoHyphens/>
              <w:snapToGrid w:val="0"/>
              <w:spacing w:before="100" w:after="0" w:line="240" w:lineRule="auto"/>
              <w:rPr>
                <w:rFonts w:ascii="Calibri" w:eastAsia="Arial" w:hAnsi="Calibri" w:cs="Calibri"/>
                <w:i/>
                <w:iCs/>
                <w:kern w:val="1"/>
                <w:sz w:val="16"/>
                <w:szCs w:val="16"/>
                <w:lang w:eastAsia="ar-SA"/>
                <w14:ligatures w14:val="none"/>
              </w:rPr>
            </w:pPr>
            <w:r w:rsidRPr="00024BC8">
              <w:rPr>
                <w:rFonts w:ascii="Calibri" w:eastAsia="Arial" w:hAnsi="Calibri" w:cs="Calibri"/>
                <w:i/>
                <w:iCs/>
                <w:kern w:val="1"/>
                <w:sz w:val="16"/>
                <w:szCs w:val="16"/>
                <w:lang w:eastAsia="ar-SA"/>
                <w14:ligatures w14:val="none"/>
              </w:rPr>
              <w:t xml:space="preserve">projektował    </w:t>
            </w:r>
          </w:p>
          <w:p w14:paraId="22B09639" w14:textId="77777777" w:rsidR="00024BC8" w:rsidRPr="00024BC8" w:rsidRDefault="00024BC8" w:rsidP="00024BC8">
            <w:pPr>
              <w:widowControl w:val="0"/>
              <w:suppressAutoHyphens/>
              <w:snapToGrid w:val="0"/>
              <w:spacing w:before="100" w:after="0" w:line="240" w:lineRule="auto"/>
              <w:rPr>
                <w:rFonts w:ascii="Calibri" w:eastAsia="Lucida Sans Unicode" w:hAnsi="Calibri" w:cs="Calibri"/>
                <w:kern w:val="1"/>
                <w:sz w:val="20"/>
                <w:szCs w:val="20"/>
                <w14:ligatures w14:val="none"/>
              </w:rPr>
            </w:pPr>
            <w:r w:rsidRPr="00024BC8">
              <w:rPr>
                <w:rFonts w:ascii="Calibri" w:eastAsia="Arial" w:hAnsi="Calibri" w:cs="Calibri"/>
                <w:iCs/>
                <w:kern w:val="1"/>
                <w:sz w:val="16"/>
                <w:szCs w:val="16"/>
                <w:lang w:eastAsia="ar-SA"/>
                <w14:ligatures w14:val="none"/>
              </w:rPr>
              <w:t xml:space="preserve"> </w:t>
            </w:r>
            <w:bookmarkStart w:id="4" w:name="_Hlk151015604"/>
            <w:r w:rsidRPr="00024BC8">
              <w:rPr>
                <w:rFonts w:ascii="Calibri" w:eastAsia="Arial" w:hAnsi="Calibri" w:cs="Calibri"/>
                <w:iCs/>
                <w:kern w:val="1"/>
                <w:sz w:val="16"/>
                <w:szCs w:val="16"/>
                <w:lang w:eastAsia="ar-SA"/>
                <w14:ligatures w14:val="none"/>
              </w:rPr>
              <w:t xml:space="preserve">inż. Iwona </w:t>
            </w:r>
            <w:proofErr w:type="spellStart"/>
            <w:r w:rsidRPr="00024BC8">
              <w:rPr>
                <w:rFonts w:ascii="Calibri" w:eastAsia="Arial" w:hAnsi="Calibri" w:cs="Calibri"/>
                <w:iCs/>
                <w:kern w:val="1"/>
                <w:sz w:val="16"/>
                <w:szCs w:val="16"/>
                <w:lang w:eastAsia="ar-SA"/>
                <w14:ligatures w14:val="none"/>
              </w:rPr>
              <w:t>Liżewska</w:t>
            </w:r>
            <w:proofErr w:type="spellEnd"/>
            <w:r w:rsidRPr="00024BC8">
              <w:rPr>
                <w:rFonts w:ascii="Calibri" w:eastAsia="Arial" w:hAnsi="Calibri" w:cs="Calibri"/>
                <w:iCs/>
                <w:kern w:val="1"/>
                <w:sz w:val="16"/>
                <w:szCs w:val="16"/>
                <w:lang w:eastAsia="ar-SA"/>
                <w14:ligatures w14:val="none"/>
              </w:rPr>
              <w:t xml:space="preserve"> </w:t>
            </w:r>
          </w:p>
          <w:bookmarkEnd w:id="4"/>
          <w:p w14:paraId="6B7FDB0D" w14:textId="77777777" w:rsidR="00024BC8" w:rsidRPr="00024BC8" w:rsidRDefault="00024BC8" w:rsidP="00024BC8">
            <w:pPr>
              <w:widowControl w:val="0"/>
              <w:suppressAutoHyphens/>
              <w:snapToGrid w:val="0"/>
              <w:spacing w:before="100" w:after="0" w:line="240" w:lineRule="auto"/>
              <w:rPr>
                <w:rFonts w:ascii="Calibri" w:eastAsia="Arial" w:hAnsi="Calibri" w:cs="Calibri"/>
                <w:i/>
                <w:iCs/>
                <w:kern w:val="1"/>
                <w:sz w:val="16"/>
                <w:szCs w:val="16"/>
                <w:lang w:eastAsia="ar-SA"/>
                <w14:ligatures w14:val="none"/>
              </w:rPr>
            </w:pPr>
          </w:p>
        </w:tc>
        <w:tc>
          <w:tcPr>
            <w:tcW w:w="3402" w:type="dxa"/>
            <w:tcBorders>
              <w:left w:val="single" w:sz="4" w:space="0" w:color="000000"/>
              <w:bottom w:val="single" w:sz="4" w:space="0" w:color="000000"/>
            </w:tcBorders>
            <w:shd w:val="clear" w:color="auto" w:fill="auto"/>
            <w:vAlign w:val="center"/>
          </w:tcPr>
          <w:p w14:paraId="23037377" w14:textId="77777777" w:rsidR="00024BC8" w:rsidRPr="00024BC8" w:rsidRDefault="00024BC8" w:rsidP="00024BC8">
            <w:pPr>
              <w:widowControl w:val="0"/>
              <w:suppressAutoHyphens/>
              <w:snapToGrid w:val="0"/>
              <w:spacing w:before="100" w:after="0" w:line="240" w:lineRule="auto"/>
              <w:rPr>
                <w:rFonts w:ascii="Calibri" w:eastAsia="Arial" w:hAnsi="Calibri" w:cs="Calibri"/>
                <w:iCs/>
                <w:kern w:val="1"/>
                <w:sz w:val="16"/>
                <w:szCs w:val="16"/>
                <w:lang w:eastAsia="ar-SA"/>
                <w14:ligatures w14:val="none"/>
              </w:rPr>
            </w:pPr>
            <w:bookmarkStart w:id="5" w:name="_Hlk151015619"/>
            <w:proofErr w:type="spellStart"/>
            <w:r w:rsidRPr="00024BC8">
              <w:rPr>
                <w:rFonts w:ascii="Calibri" w:eastAsia="Arial" w:hAnsi="Calibri" w:cs="Calibri"/>
                <w:iCs/>
                <w:kern w:val="1"/>
                <w:sz w:val="16"/>
                <w:szCs w:val="16"/>
                <w:lang w:eastAsia="ar-SA"/>
                <w14:ligatures w14:val="none"/>
              </w:rPr>
              <w:t>upr</w:t>
            </w:r>
            <w:proofErr w:type="spellEnd"/>
            <w:r w:rsidRPr="00024BC8">
              <w:rPr>
                <w:rFonts w:ascii="Calibri" w:eastAsia="Arial" w:hAnsi="Calibri" w:cs="Calibri"/>
                <w:iCs/>
                <w:kern w:val="1"/>
                <w:sz w:val="16"/>
                <w:szCs w:val="16"/>
                <w:lang w:eastAsia="ar-SA"/>
                <w14:ligatures w14:val="none"/>
              </w:rPr>
              <w:t xml:space="preserve">. Do projektowania s specjalności </w:t>
            </w:r>
            <w:proofErr w:type="spellStart"/>
            <w:r w:rsidRPr="00024BC8">
              <w:rPr>
                <w:rFonts w:ascii="Calibri" w:eastAsia="Arial" w:hAnsi="Calibri" w:cs="Calibri"/>
                <w:iCs/>
                <w:kern w:val="1"/>
                <w:sz w:val="16"/>
                <w:szCs w:val="16"/>
                <w:lang w:eastAsia="ar-SA"/>
                <w14:ligatures w14:val="none"/>
              </w:rPr>
              <w:t>instal</w:t>
            </w:r>
            <w:proofErr w:type="spellEnd"/>
            <w:r w:rsidRPr="00024BC8">
              <w:rPr>
                <w:rFonts w:ascii="Calibri" w:eastAsia="Arial" w:hAnsi="Calibri" w:cs="Calibri"/>
                <w:iCs/>
                <w:kern w:val="1"/>
                <w:sz w:val="16"/>
                <w:szCs w:val="16"/>
                <w:lang w:eastAsia="ar-SA"/>
                <w14:ligatures w14:val="none"/>
              </w:rPr>
              <w:t>. sanitarne</w:t>
            </w:r>
          </w:p>
          <w:p w14:paraId="56716BE1" w14:textId="77777777" w:rsidR="00024BC8" w:rsidRPr="00024BC8" w:rsidRDefault="00024BC8" w:rsidP="00024BC8">
            <w:pPr>
              <w:widowControl w:val="0"/>
              <w:suppressAutoHyphens/>
              <w:snapToGrid w:val="0"/>
              <w:spacing w:before="100" w:after="0" w:line="240" w:lineRule="auto"/>
              <w:rPr>
                <w:rFonts w:ascii="Calibri" w:eastAsia="Arial" w:hAnsi="Calibri" w:cs="Calibri"/>
                <w:iCs/>
                <w:kern w:val="1"/>
                <w:sz w:val="16"/>
                <w:szCs w:val="16"/>
                <w:lang w:eastAsia="ar-SA"/>
                <w14:ligatures w14:val="none"/>
              </w:rPr>
            </w:pPr>
            <w:r w:rsidRPr="00024BC8">
              <w:rPr>
                <w:rFonts w:ascii="Calibri" w:eastAsia="Arial" w:hAnsi="Calibri" w:cs="Calibri"/>
                <w:iCs/>
                <w:kern w:val="1"/>
                <w:sz w:val="16"/>
                <w:szCs w:val="16"/>
                <w:lang w:eastAsia="ar-SA"/>
                <w14:ligatures w14:val="none"/>
              </w:rPr>
              <w:t xml:space="preserve"> Nr  WBP-II-K-8386/RA/77/83</w:t>
            </w:r>
          </w:p>
          <w:bookmarkEnd w:id="5"/>
          <w:p w14:paraId="584473CC" w14:textId="77777777" w:rsidR="00024BC8" w:rsidRPr="00024BC8" w:rsidRDefault="00024BC8" w:rsidP="00024BC8">
            <w:pPr>
              <w:widowControl w:val="0"/>
              <w:suppressAutoHyphens/>
              <w:snapToGrid w:val="0"/>
              <w:spacing w:before="100" w:after="0" w:line="240" w:lineRule="auto"/>
              <w:rPr>
                <w:rFonts w:ascii="Calibri" w:eastAsia="Arial" w:hAnsi="Calibri" w:cs="Calibri"/>
                <w:iCs/>
                <w:kern w:val="1"/>
                <w:sz w:val="16"/>
                <w:szCs w:val="16"/>
                <w:lang w:eastAsia="ar-SA"/>
                <w14:ligatures w14:val="none"/>
              </w:rPr>
            </w:pPr>
          </w:p>
        </w:tc>
        <w:tc>
          <w:tcPr>
            <w:tcW w:w="1654" w:type="dxa"/>
            <w:tcBorders>
              <w:left w:val="single" w:sz="4" w:space="0" w:color="000000"/>
              <w:bottom w:val="single" w:sz="4" w:space="0" w:color="000000"/>
              <w:right w:val="single" w:sz="8" w:space="0" w:color="000000"/>
            </w:tcBorders>
            <w:shd w:val="clear" w:color="auto" w:fill="auto"/>
            <w:vAlign w:val="center"/>
          </w:tcPr>
          <w:p w14:paraId="551B49E0" w14:textId="77777777" w:rsidR="00024BC8" w:rsidRPr="00024BC8" w:rsidRDefault="00024BC8" w:rsidP="00024BC8">
            <w:pPr>
              <w:widowControl w:val="0"/>
              <w:suppressLineNumbers/>
              <w:suppressAutoHyphens/>
              <w:snapToGrid w:val="0"/>
              <w:spacing w:before="100" w:after="0" w:line="240" w:lineRule="auto"/>
              <w:rPr>
                <w:rFonts w:ascii="Calibri" w:eastAsia="Lucida Sans Unicode" w:hAnsi="Calibri" w:cs="Calibri"/>
                <w:bCs/>
                <w:kern w:val="1"/>
                <w:sz w:val="20"/>
                <w:szCs w:val="20"/>
                <w14:ligatures w14:val="none"/>
              </w:rPr>
            </w:pPr>
            <w:r w:rsidRPr="00024BC8">
              <w:rPr>
                <w:rFonts w:ascii="Calibri" w:eastAsia="Lucida Sans Unicode" w:hAnsi="Calibri" w:cs="Calibri"/>
                <w:bCs/>
                <w:kern w:val="1"/>
                <w:sz w:val="20"/>
                <w:szCs w:val="20"/>
                <w14:ligatures w14:val="none"/>
              </w:rPr>
              <w:t>11.2023r</w:t>
            </w:r>
          </w:p>
        </w:tc>
      </w:tr>
      <w:tr w:rsidR="00024BC8" w:rsidRPr="00024BC8" w14:paraId="4FED213D" w14:textId="77777777" w:rsidTr="00F30622">
        <w:trPr>
          <w:trHeight w:val="1197"/>
        </w:trPr>
        <w:tc>
          <w:tcPr>
            <w:tcW w:w="1754" w:type="dxa"/>
            <w:tcBorders>
              <w:left w:val="single" w:sz="8" w:space="0" w:color="000000"/>
              <w:bottom w:val="single" w:sz="4" w:space="0" w:color="000000"/>
            </w:tcBorders>
            <w:shd w:val="clear" w:color="auto" w:fill="auto"/>
            <w:vAlign w:val="center"/>
          </w:tcPr>
          <w:p w14:paraId="4F448736" w14:textId="77777777" w:rsidR="00024BC8" w:rsidRPr="00024BC8" w:rsidRDefault="00024BC8" w:rsidP="00024BC8">
            <w:pPr>
              <w:widowControl w:val="0"/>
              <w:suppressLineNumbers/>
              <w:suppressAutoHyphens/>
              <w:snapToGrid w:val="0"/>
              <w:spacing w:before="100" w:after="0" w:line="240" w:lineRule="auto"/>
              <w:rPr>
                <w:rFonts w:ascii="Calibri" w:eastAsia="Arial" w:hAnsi="Calibri" w:cs="Calibri"/>
                <w:color w:val="000000"/>
                <w:kern w:val="1"/>
                <w:sz w:val="20"/>
                <w:szCs w:val="20"/>
                <w14:ligatures w14:val="none"/>
              </w:rPr>
            </w:pPr>
          </w:p>
        </w:tc>
        <w:tc>
          <w:tcPr>
            <w:tcW w:w="2829" w:type="dxa"/>
            <w:tcBorders>
              <w:left w:val="single" w:sz="4" w:space="0" w:color="000000"/>
              <w:bottom w:val="single" w:sz="4" w:space="0" w:color="000000"/>
            </w:tcBorders>
            <w:shd w:val="clear" w:color="auto" w:fill="auto"/>
            <w:vAlign w:val="center"/>
          </w:tcPr>
          <w:p w14:paraId="1303F065" w14:textId="77777777" w:rsidR="00024BC8" w:rsidRPr="00024BC8" w:rsidRDefault="00024BC8" w:rsidP="00024BC8">
            <w:pPr>
              <w:widowControl w:val="0"/>
              <w:suppressAutoHyphens/>
              <w:snapToGrid w:val="0"/>
              <w:spacing w:before="100" w:after="0" w:line="240" w:lineRule="auto"/>
              <w:rPr>
                <w:rFonts w:ascii="Calibri" w:eastAsia="Lucida Sans Unicode" w:hAnsi="Calibri" w:cs="Calibri"/>
                <w:kern w:val="1"/>
                <w:sz w:val="20"/>
                <w:szCs w:val="20"/>
                <w14:ligatures w14:val="none"/>
              </w:rPr>
            </w:pPr>
          </w:p>
        </w:tc>
        <w:tc>
          <w:tcPr>
            <w:tcW w:w="3402" w:type="dxa"/>
            <w:tcBorders>
              <w:left w:val="single" w:sz="4" w:space="0" w:color="000000"/>
              <w:bottom w:val="single" w:sz="4" w:space="0" w:color="000000"/>
            </w:tcBorders>
            <w:shd w:val="clear" w:color="auto" w:fill="auto"/>
            <w:vAlign w:val="center"/>
          </w:tcPr>
          <w:p w14:paraId="192A1B00" w14:textId="77777777" w:rsidR="00024BC8" w:rsidRPr="00024BC8" w:rsidRDefault="00024BC8" w:rsidP="00024BC8">
            <w:pPr>
              <w:widowControl w:val="0"/>
              <w:suppressAutoHyphens/>
              <w:snapToGrid w:val="0"/>
              <w:spacing w:before="100" w:after="0" w:line="240" w:lineRule="auto"/>
              <w:rPr>
                <w:rFonts w:ascii="Calibri" w:eastAsia="Lucida Sans Unicode" w:hAnsi="Calibri" w:cs="Calibri"/>
                <w:b/>
                <w:bCs/>
                <w:kern w:val="1"/>
                <w:sz w:val="24"/>
                <w:szCs w:val="24"/>
                <w14:ligatures w14:val="none"/>
              </w:rPr>
            </w:pPr>
            <w:r w:rsidRPr="00024BC8">
              <w:rPr>
                <w:rFonts w:ascii="Calibri" w:eastAsia="Lucida Sans Unicode" w:hAnsi="Calibri" w:cs="Calibri"/>
                <w:kern w:val="1"/>
                <w:sz w:val="20"/>
                <w:szCs w:val="20"/>
                <w14:ligatures w14:val="none"/>
              </w:rPr>
              <w:t xml:space="preserve">                                             Egzemplarz</w:t>
            </w:r>
          </w:p>
        </w:tc>
        <w:tc>
          <w:tcPr>
            <w:tcW w:w="1654" w:type="dxa"/>
            <w:tcBorders>
              <w:left w:val="single" w:sz="4" w:space="0" w:color="000000"/>
              <w:bottom w:val="single" w:sz="4" w:space="0" w:color="000000"/>
              <w:right w:val="single" w:sz="8" w:space="0" w:color="000000"/>
            </w:tcBorders>
            <w:shd w:val="clear" w:color="auto" w:fill="auto"/>
            <w:vAlign w:val="center"/>
          </w:tcPr>
          <w:p w14:paraId="7F5A8D56" w14:textId="5B94CE69" w:rsidR="00024BC8" w:rsidRPr="00024BC8" w:rsidRDefault="00024BC8" w:rsidP="00024BC8">
            <w:pPr>
              <w:widowControl w:val="0"/>
              <w:suppressAutoHyphens/>
              <w:snapToGrid w:val="0"/>
              <w:spacing w:before="100" w:after="0" w:line="240" w:lineRule="auto"/>
              <w:jc w:val="center"/>
              <w:rPr>
                <w:rFonts w:ascii="Times New Roman" w:eastAsia="Lucida Sans Unicode" w:hAnsi="Times New Roman" w:cs="Times New Roman"/>
                <w:kern w:val="1"/>
                <w:sz w:val="24"/>
                <w:szCs w:val="24"/>
                <w14:ligatures w14:val="none"/>
              </w:rPr>
            </w:pPr>
            <w:r w:rsidRPr="00024BC8">
              <w:rPr>
                <w:rFonts w:ascii="Times New Roman" w:eastAsia="Lucida Sans Unicode" w:hAnsi="Times New Roman" w:cs="Times New Roman"/>
                <w:kern w:val="1"/>
                <w:sz w:val="24"/>
                <w:szCs w:val="24"/>
                <w14:ligatures w14:val="none"/>
              </w:rPr>
              <w:t xml:space="preserve">NR </w:t>
            </w:r>
            <w:r w:rsidR="00622F6B">
              <w:rPr>
                <w:rFonts w:ascii="Times New Roman" w:eastAsia="Lucida Sans Unicode" w:hAnsi="Times New Roman" w:cs="Times New Roman"/>
                <w:kern w:val="1"/>
                <w:sz w:val="24"/>
                <w:szCs w:val="24"/>
                <w14:ligatures w14:val="none"/>
              </w:rPr>
              <w:t>2</w:t>
            </w:r>
          </w:p>
        </w:tc>
      </w:tr>
    </w:tbl>
    <w:p w14:paraId="57210AE2" w14:textId="77777777" w:rsidR="00024BC8" w:rsidRPr="00024BC8" w:rsidRDefault="00024BC8" w:rsidP="00024BC8">
      <w:pPr>
        <w:spacing w:before="100" w:after="0" w:line="240" w:lineRule="auto"/>
        <w:rPr>
          <w:rFonts w:ascii="Times New Roman" w:eastAsia="Times New Roman" w:hAnsi="Times New Roman" w:cs="Times New Roman"/>
          <w:b/>
          <w:kern w:val="0"/>
          <w:sz w:val="24"/>
          <w:szCs w:val="24"/>
          <w:lang w:eastAsia="pl-PL"/>
          <w14:ligatures w14:val="none"/>
        </w:rPr>
      </w:pPr>
    </w:p>
    <w:p w14:paraId="29AB6542" w14:textId="77777777" w:rsidR="00024BC8" w:rsidRPr="00024BC8" w:rsidRDefault="00024BC8" w:rsidP="00024BC8">
      <w:pPr>
        <w:spacing w:before="100" w:after="0" w:line="240" w:lineRule="auto"/>
        <w:jc w:val="right"/>
        <w:rPr>
          <w:rFonts w:ascii="Times New Roman" w:eastAsia="Times New Roman" w:hAnsi="Times New Roman" w:cs="Times New Roman"/>
          <w:kern w:val="0"/>
          <w:sz w:val="24"/>
          <w:szCs w:val="24"/>
          <w:lang w:eastAsia="pl-PL"/>
          <w14:ligatures w14:val="none"/>
        </w:rPr>
      </w:pPr>
    </w:p>
    <w:p w14:paraId="2F5850B2" w14:textId="77777777" w:rsidR="00024BC8" w:rsidRPr="00024BC8" w:rsidRDefault="00024BC8" w:rsidP="00024BC8">
      <w:pPr>
        <w:spacing w:before="100" w:after="0" w:line="240" w:lineRule="auto"/>
        <w:jc w:val="right"/>
        <w:rPr>
          <w:rFonts w:ascii="Times New Roman" w:eastAsia="Times New Roman" w:hAnsi="Times New Roman" w:cs="Times New Roman"/>
          <w:kern w:val="0"/>
          <w:sz w:val="24"/>
          <w:szCs w:val="24"/>
          <w:lang w:eastAsia="pl-PL"/>
          <w14:ligatures w14:val="none"/>
        </w:rPr>
      </w:pPr>
      <w:r w:rsidRPr="00024BC8">
        <w:rPr>
          <w:rFonts w:ascii="Times New Roman" w:eastAsia="Times New Roman" w:hAnsi="Times New Roman" w:cs="Times New Roman"/>
          <w:kern w:val="0"/>
          <w:sz w:val="24"/>
          <w:szCs w:val="24"/>
          <w:lang w:eastAsia="pl-PL"/>
          <w14:ligatures w14:val="none"/>
        </w:rPr>
        <w:t>Radom listopad   2023r.</w:t>
      </w:r>
    </w:p>
    <w:p w14:paraId="6A1C8D96" w14:textId="77777777" w:rsidR="00024BC8" w:rsidRPr="00024BC8" w:rsidRDefault="00024BC8" w:rsidP="00024BC8">
      <w:pPr>
        <w:spacing w:before="100" w:after="0" w:line="240" w:lineRule="auto"/>
        <w:rPr>
          <w:rFonts w:ascii="Times New Roman" w:eastAsia="Times New Roman" w:hAnsi="Times New Roman" w:cs="Times New Roman"/>
          <w:kern w:val="0"/>
          <w:sz w:val="20"/>
          <w:szCs w:val="20"/>
          <w:lang w:eastAsia="pl-PL"/>
          <w14:ligatures w14:val="none"/>
        </w:rPr>
      </w:pPr>
    </w:p>
    <w:p w14:paraId="647093EC" w14:textId="77777777" w:rsidR="00024BC8" w:rsidRPr="00024BC8" w:rsidRDefault="00024BC8" w:rsidP="00024BC8">
      <w:pPr>
        <w:spacing w:before="100" w:after="0" w:line="240" w:lineRule="auto"/>
        <w:rPr>
          <w:rFonts w:ascii="Times New Roman" w:eastAsia="Times New Roman" w:hAnsi="Times New Roman" w:cs="Times New Roman"/>
          <w:kern w:val="0"/>
          <w:sz w:val="24"/>
          <w:szCs w:val="24"/>
          <w:lang w:eastAsia="pl-PL"/>
          <w14:ligatures w14:val="none"/>
        </w:rPr>
      </w:pPr>
    </w:p>
    <w:p w14:paraId="4DE7BC2B" w14:textId="77777777" w:rsidR="00024BC8" w:rsidRPr="00024BC8" w:rsidRDefault="00024BC8" w:rsidP="00024BC8">
      <w:pPr>
        <w:keepNext/>
        <w:keepLines/>
        <w:spacing w:before="240" w:after="0" w:line="240" w:lineRule="auto"/>
        <w:jc w:val="center"/>
        <w:outlineLvl w:val="0"/>
        <w:rPr>
          <w:rFonts w:ascii="Times New Roman" w:eastAsia="Times New Roman" w:hAnsi="Times New Roman" w:cs="Times New Roman"/>
          <w:color w:val="000000"/>
          <w:kern w:val="0"/>
          <w:sz w:val="32"/>
          <w:szCs w:val="32"/>
          <w:lang w:eastAsia="pl-PL"/>
          <w14:ligatures w14:val="none"/>
        </w:rPr>
      </w:pPr>
      <w:bookmarkStart w:id="6" w:name="_Toc60243213"/>
      <w:bookmarkStart w:id="7" w:name="_Toc74216162"/>
      <w:bookmarkStart w:id="8" w:name="_Toc150719668"/>
      <w:bookmarkStart w:id="9" w:name="_Toc151016330"/>
      <w:r w:rsidRPr="00024BC8">
        <w:rPr>
          <w:rFonts w:ascii="Times New Roman" w:eastAsia="Times New Roman" w:hAnsi="Times New Roman" w:cs="Times New Roman"/>
          <w:color w:val="000000"/>
          <w:kern w:val="0"/>
          <w:sz w:val="32"/>
          <w:szCs w:val="32"/>
          <w:lang w:eastAsia="pl-PL"/>
          <w14:ligatures w14:val="none"/>
        </w:rPr>
        <w:t>OŚWIADCZENIE PROJEKTANT</w:t>
      </w:r>
      <w:bookmarkEnd w:id="6"/>
      <w:bookmarkEnd w:id="7"/>
      <w:r w:rsidRPr="00024BC8">
        <w:rPr>
          <w:rFonts w:ascii="Times New Roman" w:eastAsia="Times New Roman" w:hAnsi="Times New Roman" w:cs="Times New Roman"/>
          <w:color w:val="000000"/>
          <w:kern w:val="0"/>
          <w:sz w:val="32"/>
          <w:szCs w:val="32"/>
          <w:lang w:eastAsia="pl-PL"/>
          <w14:ligatures w14:val="none"/>
        </w:rPr>
        <w:t>A</w:t>
      </w:r>
      <w:bookmarkEnd w:id="8"/>
      <w:bookmarkEnd w:id="9"/>
    </w:p>
    <w:p w14:paraId="4E2AABFD" w14:textId="77777777" w:rsidR="00024BC8" w:rsidRPr="00024BC8" w:rsidRDefault="00024BC8" w:rsidP="00024BC8">
      <w:pPr>
        <w:keepNext/>
        <w:widowControl w:val="0"/>
        <w:numPr>
          <w:ilvl w:val="0"/>
          <w:numId w:val="4"/>
        </w:numPr>
        <w:spacing w:before="100" w:after="0" w:line="240" w:lineRule="auto"/>
        <w:jc w:val="both"/>
        <w:outlineLvl w:val="0"/>
        <w:rPr>
          <w:rFonts w:ascii="Times New Roman" w:eastAsia="Times New Roman" w:hAnsi="Times New Roman" w:cs="Times New Roman"/>
          <w:color w:val="000000"/>
          <w:kern w:val="0"/>
          <w:sz w:val="24"/>
          <w:szCs w:val="24"/>
          <w:lang w:eastAsia="pl-PL"/>
          <w14:ligatures w14:val="none"/>
        </w:rPr>
      </w:pPr>
    </w:p>
    <w:p w14:paraId="5614F81A" w14:textId="77777777" w:rsidR="00024BC8" w:rsidRPr="00024BC8" w:rsidRDefault="00024BC8" w:rsidP="00024BC8">
      <w:pPr>
        <w:keepNext/>
        <w:keepLines/>
        <w:spacing w:before="40" w:after="0" w:line="240" w:lineRule="auto"/>
        <w:outlineLvl w:val="3"/>
        <w:rPr>
          <w:rFonts w:ascii="Times New Roman" w:eastAsia="Times New Roman" w:hAnsi="Times New Roman" w:cs="Times New Roman"/>
          <w:i/>
          <w:iCs/>
          <w:color w:val="000000"/>
          <w:kern w:val="0"/>
          <w:sz w:val="24"/>
          <w:szCs w:val="24"/>
          <w:lang w:eastAsia="pl-PL"/>
          <w14:ligatures w14:val="none"/>
        </w:rPr>
      </w:pPr>
      <w:r w:rsidRPr="00024BC8">
        <w:rPr>
          <w:rFonts w:ascii="Times New Roman" w:eastAsia="Times New Roman" w:hAnsi="Times New Roman" w:cs="Times New Roman"/>
          <w:i/>
          <w:iCs/>
          <w:color w:val="000000"/>
          <w:kern w:val="0"/>
          <w:sz w:val="24"/>
          <w:szCs w:val="24"/>
          <w:lang w:eastAsia="pl-PL"/>
          <w14:ligatures w14:val="none"/>
        </w:rPr>
        <w:t xml:space="preserve">Zgodnie z art. 34 ust. 3 d,  pkt. 3 – Prawa budowlanego  (Dz.U. z 2020,  poz. 1333 ) </w:t>
      </w:r>
    </w:p>
    <w:p w14:paraId="7D7EEC8F" w14:textId="4C1E58B7" w:rsidR="00024BC8" w:rsidRPr="00024BC8" w:rsidRDefault="00024BC8" w:rsidP="00024BC8">
      <w:pPr>
        <w:spacing w:before="100" w:after="200" w:line="276" w:lineRule="auto"/>
        <w:rPr>
          <w:rFonts w:ascii="Times New Roman" w:eastAsiaTheme="minorEastAsia" w:hAnsi="Times New Roman" w:cs="Times New Roman"/>
          <w:color w:val="000000"/>
          <w:kern w:val="0"/>
          <w:sz w:val="24"/>
          <w:szCs w:val="24"/>
          <w14:ligatures w14:val="none"/>
        </w:rPr>
      </w:pPr>
      <w:r w:rsidRPr="00024BC8">
        <w:rPr>
          <w:rFonts w:ascii="Times New Roman" w:eastAsia="Times New Roman" w:hAnsi="Times New Roman" w:cs="Times New Roman"/>
          <w:color w:val="000000"/>
          <w:kern w:val="0"/>
          <w:sz w:val="24"/>
          <w:szCs w:val="24"/>
          <w:lang w:eastAsia="pl-PL"/>
          <w14:ligatures w14:val="none"/>
        </w:rPr>
        <w:t xml:space="preserve">oświadczam,  że:  projekt wykonawczy  </w:t>
      </w:r>
      <w:r w:rsidRPr="00024BC8">
        <w:rPr>
          <w:rFonts w:ascii="Times New Roman" w:eastAsiaTheme="minorEastAsia" w:hAnsi="Times New Roman" w:cs="Times New Roman"/>
          <w:color w:val="000000"/>
          <w:kern w:val="0"/>
          <w:sz w:val="24"/>
          <w:szCs w:val="24"/>
          <w14:ligatures w14:val="none"/>
        </w:rPr>
        <w:t xml:space="preserve">dostosowania budynku Powiatowego Urzędu Pracy w Radomiu do potrzeb osób niepełnosprawnych, </w:t>
      </w:r>
      <w:bookmarkStart w:id="10" w:name="_Hlk150797416"/>
      <w:r w:rsidRPr="00024BC8">
        <w:rPr>
          <w:rFonts w:ascii="Times New Roman" w:eastAsiaTheme="minorEastAsia" w:hAnsi="Times New Roman" w:cs="Times New Roman"/>
          <w:color w:val="000000"/>
          <w:kern w:val="0"/>
          <w:sz w:val="24"/>
          <w:szCs w:val="24"/>
          <w14:ligatures w14:val="none"/>
        </w:rPr>
        <w:t xml:space="preserve"> ETAP I</w:t>
      </w:r>
      <w:r>
        <w:rPr>
          <w:rFonts w:ascii="Times New Roman" w:eastAsiaTheme="minorEastAsia" w:hAnsi="Times New Roman" w:cs="Times New Roman"/>
          <w:color w:val="000000"/>
          <w:kern w:val="0"/>
          <w:sz w:val="24"/>
          <w:szCs w:val="24"/>
          <w14:ligatures w14:val="none"/>
        </w:rPr>
        <w:t>I</w:t>
      </w:r>
      <w:r w:rsidRPr="00024BC8">
        <w:rPr>
          <w:rFonts w:ascii="Times New Roman" w:eastAsiaTheme="minorEastAsia" w:hAnsi="Times New Roman" w:cs="Times New Roman"/>
          <w:color w:val="000000"/>
          <w:kern w:val="0"/>
          <w:sz w:val="24"/>
          <w:szCs w:val="24"/>
          <w14:ligatures w14:val="none"/>
        </w:rPr>
        <w:t xml:space="preserve"> , ul. Księdza Andrzeja Łukasika 3, 26-6</w:t>
      </w:r>
      <w:r w:rsidR="00740D4B">
        <w:rPr>
          <w:rFonts w:ascii="Times New Roman" w:eastAsiaTheme="minorEastAsia" w:hAnsi="Times New Roman" w:cs="Times New Roman"/>
          <w:color w:val="000000"/>
          <w:kern w:val="0"/>
          <w:sz w:val="24"/>
          <w:szCs w:val="24"/>
          <w14:ligatures w14:val="none"/>
        </w:rPr>
        <w:t>12</w:t>
      </w:r>
      <w:r w:rsidRPr="00024BC8">
        <w:rPr>
          <w:rFonts w:ascii="Times New Roman" w:eastAsiaTheme="minorEastAsia" w:hAnsi="Times New Roman" w:cs="Times New Roman"/>
          <w:color w:val="000000"/>
          <w:kern w:val="0"/>
          <w:sz w:val="24"/>
          <w:szCs w:val="24"/>
          <w14:ligatures w14:val="none"/>
        </w:rPr>
        <w:t xml:space="preserve"> Radom dz. Nr </w:t>
      </w:r>
      <w:proofErr w:type="spellStart"/>
      <w:r w:rsidRPr="00024BC8">
        <w:rPr>
          <w:rFonts w:ascii="Times New Roman" w:eastAsiaTheme="minorEastAsia" w:hAnsi="Times New Roman" w:cs="Times New Roman"/>
          <w:color w:val="000000"/>
          <w:kern w:val="0"/>
          <w:sz w:val="24"/>
          <w:szCs w:val="24"/>
          <w14:ligatures w14:val="none"/>
        </w:rPr>
        <w:t>ewid</w:t>
      </w:r>
      <w:proofErr w:type="spellEnd"/>
      <w:r w:rsidRPr="00024BC8">
        <w:rPr>
          <w:rFonts w:ascii="Times New Roman" w:eastAsiaTheme="minorEastAsia" w:hAnsi="Times New Roman" w:cs="Times New Roman"/>
          <w:color w:val="000000"/>
          <w:kern w:val="0"/>
          <w:sz w:val="24"/>
          <w:szCs w:val="24"/>
          <w14:ligatures w14:val="none"/>
        </w:rPr>
        <w:t>. 2/3.</w:t>
      </w:r>
    </w:p>
    <w:bookmarkEnd w:id="10"/>
    <w:p w14:paraId="09463877" w14:textId="77777777" w:rsidR="00024BC8" w:rsidRPr="00024BC8" w:rsidRDefault="00024BC8" w:rsidP="00024BC8">
      <w:pPr>
        <w:spacing w:before="100" w:after="200" w:line="276" w:lineRule="auto"/>
        <w:rPr>
          <w:rFonts w:ascii="Times New Roman" w:eastAsia="Times New Roman" w:hAnsi="Times New Roman" w:cs="Times New Roman"/>
          <w:color w:val="000000"/>
          <w:kern w:val="0"/>
          <w:sz w:val="24"/>
          <w:szCs w:val="24"/>
          <w:lang w:eastAsia="pl-PL"/>
          <w14:ligatures w14:val="none"/>
        </w:rPr>
      </w:pPr>
      <w:r w:rsidRPr="00024BC8">
        <w:rPr>
          <w:rFonts w:ascii="Times New Roman" w:eastAsia="Times New Roman" w:hAnsi="Times New Roman" w:cs="Times New Roman"/>
          <w:color w:val="000000"/>
          <w:kern w:val="0"/>
          <w:sz w:val="24"/>
          <w:szCs w:val="24"/>
          <w:lang w:eastAsia="pl-PL"/>
          <w14:ligatures w14:val="none"/>
        </w:rPr>
        <w:t>wykonany został zgodnie z obowiązującymi przepisami, normami oraz zasadami wiedzy technicznej . Jest kompletny z punktu  widzenia celu któremu ma służyć.</w:t>
      </w:r>
    </w:p>
    <w:p w14:paraId="65F0F349" w14:textId="77777777" w:rsidR="00024BC8" w:rsidRPr="00024BC8" w:rsidRDefault="00024BC8" w:rsidP="00024BC8">
      <w:pPr>
        <w:spacing w:before="100" w:after="0" w:line="240" w:lineRule="auto"/>
        <w:rPr>
          <w:rFonts w:ascii="Times New Roman" w:eastAsia="Times New Roman" w:hAnsi="Times New Roman" w:cs="Times New Roman"/>
          <w:color w:val="000000"/>
          <w:kern w:val="0"/>
          <w:sz w:val="24"/>
          <w:szCs w:val="24"/>
          <w:lang w:eastAsia="pl-PL"/>
          <w14:ligatures w14:val="none"/>
        </w:rPr>
      </w:pPr>
    </w:p>
    <w:p w14:paraId="67B2315A" w14:textId="77777777" w:rsidR="00024BC8" w:rsidRPr="00024BC8" w:rsidRDefault="00024BC8" w:rsidP="00024BC8">
      <w:pPr>
        <w:spacing w:before="100" w:after="0" w:line="240" w:lineRule="auto"/>
        <w:rPr>
          <w:rFonts w:ascii="Times New Roman" w:eastAsia="Times New Roman" w:hAnsi="Times New Roman" w:cs="Times New Roman"/>
          <w:kern w:val="0"/>
          <w:sz w:val="24"/>
          <w:szCs w:val="24"/>
          <w:lang w:eastAsia="pl-PL"/>
          <w14:ligatures w14:val="none"/>
        </w:rPr>
      </w:pPr>
    </w:p>
    <w:p w14:paraId="3A1C30DF" w14:textId="77777777" w:rsidR="00024BC8" w:rsidRPr="00024BC8" w:rsidRDefault="00024BC8" w:rsidP="00024BC8">
      <w:pPr>
        <w:spacing w:before="100" w:after="0" w:line="240" w:lineRule="auto"/>
        <w:rPr>
          <w:rFonts w:ascii="Times New Roman" w:eastAsia="Times New Roman" w:hAnsi="Times New Roman" w:cs="Times New Roman"/>
          <w:kern w:val="0"/>
          <w:sz w:val="20"/>
          <w:szCs w:val="20"/>
          <w:lang w:eastAsia="pl-PL"/>
          <w14:ligatures w14:val="none"/>
        </w:rPr>
      </w:pPr>
    </w:p>
    <w:p w14:paraId="668BB96B" w14:textId="77777777" w:rsidR="00024BC8" w:rsidRPr="00024BC8" w:rsidRDefault="00024BC8" w:rsidP="00024BC8">
      <w:pPr>
        <w:overflowPunct w:val="0"/>
        <w:autoSpaceDE w:val="0"/>
        <w:autoSpaceDN w:val="0"/>
        <w:adjustRightInd w:val="0"/>
        <w:spacing w:before="100" w:after="0" w:line="240" w:lineRule="auto"/>
        <w:textAlignment w:val="baseline"/>
        <w:rPr>
          <w:rFonts w:ascii="Times New Roman" w:eastAsia="Times New Roman" w:hAnsi="Times New Roman" w:cs="Times New Roman"/>
          <w:kern w:val="0"/>
          <w:sz w:val="20"/>
          <w:szCs w:val="20"/>
          <w:lang w:eastAsia="pl-PL"/>
          <w14:ligatures w14:val="none"/>
        </w:rPr>
      </w:pPr>
    </w:p>
    <w:p w14:paraId="195538FB" w14:textId="77777777" w:rsidR="00024BC8" w:rsidRPr="00024BC8" w:rsidRDefault="00024BC8" w:rsidP="00024BC8">
      <w:pPr>
        <w:overflowPunct w:val="0"/>
        <w:autoSpaceDE w:val="0"/>
        <w:autoSpaceDN w:val="0"/>
        <w:adjustRightInd w:val="0"/>
        <w:spacing w:before="100" w:after="0" w:line="240" w:lineRule="auto"/>
        <w:textAlignment w:val="baseline"/>
        <w:rPr>
          <w:rFonts w:ascii="Times New Roman" w:eastAsia="Times New Roman" w:hAnsi="Times New Roman" w:cs="Times New Roman"/>
          <w:kern w:val="0"/>
          <w:sz w:val="20"/>
          <w:szCs w:val="20"/>
          <w:lang w:eastAsia="pl-PL"/>
          <w14:ligatures w14:val="none"/>
        </w:rPr>
      </w:pPr>
      <w:r w:rsidRPr="00024BC8">
        <w:rPr>
          <w:rFonts w:ascii="Times New Roman" w:eastAsia="Times New Roman" w:hAnsi="Times New Roman" w:cs="Times New Roman"/>
          <w:kern w:val="0"/>
          <w:sz w:val="24"/>
          <w:szCs w:val="24"/>
          <w:lang w:eastAsia="pl-PL"/>
          <w14:ligatures w14:val="none"/>
        </w:rPr>
        <w:t xml:space="preserve">architektura:            </w:t>
      </w:r>
      <w:bookmarkStart w:id="11" w:name="_Hlk151015805"/>
      <w:r w:rsidRPr="00024BC8">
        <w:rPr>
          <w:rFonts w:ascii="Times New Roman" w:eastAsia="Times New Roman" w:hAnsi="Times New Roman" w:cs="Times New Roman"/>
          <w:kern w:val="0"/>
          <w:sz w:val="24"/>
          <w:szCs w:val="24"/>
          <w:lang w:eastAsia="pl-PL"/>
          <w14:ligatures w14:val="none"/>
        </w:rPr>
        <w:t>mgr inż. arch.  Jadwiga Klimkiewicz</w:t>
      </w:r>
    </w:p>
    <w:p w14:paraId="7577B95E" w14:textId="77777777" w:rsidR="00024BC8" w:rsidRPr="00024BC8" w:rsidRDefault="00024BC8" w:rsidP="00024BC8">
      <w:pPr>
        <w:overflowPunct w:val="0"/>
        <w:autoSpaceDE w:val="0"/>
        <w:autoSpaceDN w:val="0"/>
        <w:adjustRightInd w:val="0"/>
        <w:spacing w:before="100" w:after="0" w:line="240" w:lineRule="auto"/>
        <w:textAlignment w:val="baseline"/>
        <w:rPr>
          <w:rFonts w:ascii="Times New Roman" w:eastAsia="Times New Roman" w:hAnsi="Times New Roman" w:cs="Times New Roman"/>
          <w:kern w:val="0"/>
          <w:sz w:val="24"/>
          <w:szCs w:val="24"/>
          <w:lang w:eastAsia="pl-PL"/>
          <w14:ligatures w14:val="none"/>
        </w:rPr>
      </w:pPr>
      <w:r w:rsidRPr="00024BC8">
        <w:rPr>
          <w:rFonts w:ascii="Times New Roman" w:eastAsia="Times New Roman" w:hAnsi="Times New Roman" w:cs="Times New Roman"/>
          <w:kern w:val="0"/>
          <w:sz w:val="24"/>
          <w:szCs w:val="24"/>
          <w:lang w:eastAsia="pl-PL"/>
          <w14:ligatures w14:val="none"/>
        </w:rPr>
        <w:t xml:space="preserve"> projektant:                 </w:t>
      </w:r>
      <w:proofErr w:type="spellStart"/>
      <w:r w:rsidRPr="00024BC8">
        <w:rPr>
          <w:rFonts w:ascii="Times New Roman" w:eastAsia="Times New Roman" w:hAnsi="Times New Roman" w:cs="Times New Roman"/>
          <w:kern w:val="0"/>
          <w:sz w:val="24"/>
          <w:szCs w:val="24"/>
          <w:lang w:eastAsia="pl-PL"/>
          <w14:ligatures w14:val="none"/>
        </w:rPr>
        <w:t>upr</w:t>
      </w:r>
      <w:proofErr w:type="spellEnd"/>
      <w:r w:rsidRPr="00024BC8">
        <w:rPr>
          <w:rFonts w:ascii="Times New Roman" w:eastAsia="Times New Roman" w:hAnsi="Times New Roman" w:cs="Times New Roman"/>
          <w:kern w:val="0"/>
          <w:sz w:val="24"/>
          <w:szCs w:val="24"/>
          <w:lang w:eastAsia="pl-PL"/>
          <w14:ligatures w14:val="none"/>
        </w:rPr>
        <w:t>.  UAN-II-K-8386/173/87</w:t>
      </w:r>
    </w:p>
    <w:p w14:paraId="0D0F303B" w14:textId="77777777" w:rsidR="00024BC8" w:rsidRPr="00024BC8" w:rsidRDefault="00024BC8" w:rsidP="00024BC8">
      <w:pPr>
        <w:tabs>
          <w:tab w:val="left" w:pos="708"/>
          <w:tab w:val="center" w:pos="4536"/>
          <w:tab w:val="right" w:pos="9072"/>
        </w:tabs>
        <w:overflowPunct w:val="0"/>
        <w:autoSpaceDE w:val="0"/>
        <w:autoSpaceDN w:val="0"/>
        <w:adjustRightInd w:val="0"/>
        <w:spacing w:before="100" w:after="0" w:line="240" w:lineRule="auto"/>
        <w:rPr>
          <w:rFonts w:ascii="Times New Roman" w:eastAsia="Times New Roman" w:hAnsi="Times New Roman" w:cs="Times New Roman"/>
          <w:kern w:val="0"/>
          <w:sz w:val="24"/>
          <w:szCs w:val="24"/>
          <w:lang w:eastAsia="pl-PL"/>
          <w14:ligatures w14:val="none"/>
        </w:rPr>
      </w:pPr>
    </w:p>
    <w:p w14:paraId="1AB9FC43" w14:textId="77777777" w:rsidR="00024BC8" w:rsidRPr="00024BC8" w:rsidRDefault="00024BC8" w:rsidP="00024BC8">
      <w:pPr>
        <w:overflowPunct w:val="0"/>
        <w:autoSpaceDE w:val="0"/>
        <w:autoSpaceDN w:val="0"/>
        <w:adjustRightInd w:val="0"/>
        <w:spacing w:before="100" w:after="0" w:line="240" w:lineRule="auto"/>
        <w:textAlignment w:val="baseline"/>
        <w:rPr>
          <w:rFonts w:ascii="Times New Roman" w:eastAsia="Times New Roman" w:hAnsi="Times New Roman" w:cs="Times New Roman"/>
          <w:kern w:val="0"/>
          <w:sz w:val="24"/>
          <w:szCs w:val="24"/>
          <w:lang w:eastAsia="pl-PL"/>
          <w14:ligatures w14:val="none"/>
        </w:rPr>
      </w:pPr>
      <w:r w:rsidRPr="00024BC8">
        <w:rPr>
          <w:rFonts w:ascii="Times New Roman" w:eastAsia="Times New Roman" w:hAnsi="Times New Roman" w:cs="Times New Roman"/>
          <w:kern w:val="0"/>
          <w:sz w:val="24"/>
          <w:szCs w:val="24"/>
          <w:lang w:eastAsia="pl-PL"/>
          <w14:ligatures w14:val="none"/>
        </w:rPr>
        <w:t xml:space="preserve">sprawdził                  mgr inż. arch. Witold </w:t>
      </w:r>
      <w:proofErr w:type="spellStart"/>
      <w:r w:rsidRPr="00024BC8">
        <w:rPr>
          <w:rFonts w:ascii="Times New Roman" w:eastAsia="Times New Roman" w:hAnsi="Times New Roman" w:cs="Times New Roman"/>
          <w:kern w:val="0"/>
          <w:sz w:val="24"/>
          <w:szCs w:val="24"/>
          <w:lang w:eastAsia="pl-PL"/>
          <w14:ligatures w14:val="none"/>
        </w:rPr>
        <w:t>Malmon</w:t>
      </w:r>
      <w:proofErr w:type="spellEnd"/>
      <w:r w:rsidRPr="00024BC8">
        <w:rPr>
          <w:rFonts w:ascii="Times New Roman" w:eastAsia="Times New Roman" w:hAnsi="Times New Roman" w:cs="Times New Roman"/>
          <w:kern w:val="0"/>
          <w:sz w:val="24"/>
          <w:szCs w:val="24"/>
          <w:lang w:eastAsia="pl-PL"/>
          <w14:ligatures w14:val="none"/>
        </w:rPr>
        <w:t xml:space="preserve">                                   </w:t>
      </w:r>
    </w:p>
    <w:p w14:paraId="6C0F4BFC" w14:textId="77777777" w:rsidR="00024BC8" w:rsidRPr="00024BC8" w:rsidRDefault="00024BC8" w:rsidP="00024BC8">
      <w:pPr>
        <w:overflowPunct w:val="0"/>
        <w:autoSpaceDE w:val="0"/>
        <w:autoSpaceDN w:val="0"/>
        <w:adjustRightInd w:val="0"/>
        <w:spacing w:before="100" w:after="0" w:line="240" w:lineRule="auto"/>
        <w:textAlignment w:val="baseline"/>
        <w:rPr>
          <w:rFonts w:ascii="Times New Roman" w:eastAsia="Times New Roman" w:hAnsi="Times New Roman" w:cs="Times New Roman"/>
          <w:kern w:val="0"/>
          <w:sz w:val="24"/>
          <w:szCs w:val="24"/>
          <w:lang w:eastAsia="pl-PL"/>
          <w14:ligatures w14:val="none"/>
        </w:rPr>
      </w:pPr>
      <w:r w:rsidRPr="00024BC8">
        <w:rPr>
          <w:rFonts w:ascii="Times New Roman" w:eastAsia="Times New Roman" w:hAnsi="Times New Roman" w:cs="Times New Roman"/>
          <w:kern w:val="0"/>
          <w:sz w:val="24"/>
          <w:szCs w:val="24"/>
          <w:lang w:eastAsia="pl-PL"/>
          <w14:ligatures w14:val="none"/>
        </w:rPr>
        <w:t xml:space="preserve">                                  Nr GP – III – 7342/ 130/91</w:t>
      </w:r>
    </w:p>
    <w:p w14:paraId="21E304D9" w14:textId="77777777" w:rsidR="00024BC8" w:rsidRPr="00024BC8" w:rsidRDefault="00024BC8" w:rsidP="00024BC8">
      <w:pPr>
        <w:spacing w:before="100" w:after="0" w:line="240" w:lineRule="auto"/>
        <w:rPr>
          <w:rFonts w:ascii="Times New Roman" w:eastAsia="Times New Roman" w:hAnsi="Times New Roman" w:cs="Times New Roman"/>
          <w:b/>
          <w:kern w:val="0"/>
          <w:sz w:val="24"/>
          <w:szCs w:val="24"/>
          <w:lang w:eastAsia="pl-PL"/>
          <w14:ligatures w14:val="none"/>
        </w:rPr>
      </w:pPr>
    </w:p>
    <w:p w14:paraId="1D3DCDE1" w14:textId="77777777" w:rsidR="00024BC8" w:rsidRPr="00024BC8" w:rsidRDefault="00024BC8" w:rsidP="00024BC8">
      <w:pPr>
        <w:overflowPunct w:val="0"/>
        <w:autoSpaceDE w:val="0"/>
        <w:autoSpaceDN w:val="0"/>
        <w:adjustRightInd w:val="0"/>
        <w:spacing w:before="100" w:after="0" w:line="240" w:lineRule="auto"/>
        <w:textAlignment w:val="baseline"/>
        <w:rPr>
          <w:rFonts w:ascii="Times New Roman" w:eastAsia="Times New Roman" w:hAnsi="Times New Roman" w:cs="Times New Roman"/>
          <w:kern w:val="0"/>
          <w:sz w:val="24"/>
          <w:szCs w:val="24"/>
          <w:lang w:eastAsia="pl-PL"/>
          <w14:ligatures w14:val="none"/>
        </w:rPr>
      </w:pPr>
      <w:r w:rsidRPr="00024BC8">
        <w:rPr>
          <w:rFonts w:ascii="Times New Roman" w:eastAsia="Times New Roman" w:hAnsi="Times New Roman" w:cs="Times New Roman"/>
          <w:kern w:val="0"/>
          <w:sz w:val="24"/>
          <w:szCs w:val="24"/>
          <w:lang w:eastAsia="pl-PL"/>
          <w14:ligatures w14:val="none"/>
        </w:rPr>
        <w:t xml:space="preserve">Inst. klimatyzacji       </w:t>
      </w:r>
      <w:r w:rsidRPr="00024BC8">
        <w:rPr>
          <w:rFonts w:ascii="Times New Roman" w:eastAsia="Times New Roman" w:hAnsi="Times New Roman" w:cs="Times New Roman"/>
          <w:iCs/>
          <w:kern w:val="0"/>
          <w:sz w:val="24"/>
          <w:szCs w:val="24"/>
          <w:lang w:eastAsia="pl-PL"/>
          <w14:ligatures w14:val="none"/>
        </w:rPr>
        <w:t xml:space="preserve">inż. Iwona </w:t>
      </w:r>
      <w:proofErr w:type="spellStart"/>
      <w:r w:rsidRPr="00024BC8">
        <w:rPr>
          <w:rFonts w:ascii="Times New Roman" w:eastAsia="Times New Roman" w:hAnsi="Times New Roman" w:cs="Times New Roman"/>
          <w:iCs/>
          <w:kern w:val="0"/>
          <w:sz w:val="24"/>
          <w:szCs w:val="24"/>
          <w:lang w:eastAsia="pl-PL"/>
          <w14:ligatures w14:val="none"/>
        </w:rPr>
        <w:t>Liżewska</w:t>
      </w:r>
      <w:proofErr w:type="spellEnd"/>
      <w:r w:rsidRPr="00024BC8">
        <w:rPr>
          <w:rFonts w:ascii="Times New Roman" w:eastAsia="Times New Roman" w:hAnsi="Times New Roman" w:cs="Times New Roman"/>
          <w:iCs/>
          <w:kern w:val="0"/>
          <w:sz w:val="24"/>
          <w:szCs w:val="24"/>
          <w:lang w:eastAsia="pl-PL"/>
          <w14:ligatures w14:val="none"/>
        </w:rPr>
        <w:t xml:space="preserve"> </w:t>
      </w:r>
    </w:p>
    <w:p w14:paraId="670FEA6E" w14:textId="77777777" w:rsidR="00024BC8" w:rsidRPr="00024BC8" w:rsidRDefault="00024BC8" w:rsidP="00024BC8">
      <w:pPr>
        <w:overflowPunct w:val="0"/>
        <w:autoSpaceDE w:val="0"/>
        <w:autoSpaceDN w:val="0"/>
        <w:adjustRightInd w:val="0"/>
        <w:spacing w:before="100" w:after="0" w:line="240" w:lineRule="auto"/>
        <w:textAlignment w:val="baseline"/>
        <w:rPr>
          <w:rFonts w:ascii="Times New Roman" w:eastAsia="Times New Roman" w:hAnsi="Times New Roman" w:cs="Times New Roman"/>
          <w:iCs/>
          <w:kern w:val="0"/>
          <w:sz w:val="24"/>
          <w:szCs w:val="24"/>
          <w:lang w:eastAsia="pl-PL"/>
          <w14:ligatures w14:val="none"/>
        </w:rPr>
      </w:pPr>
      <w:r w:rsidRPr="00024BC8">
        <w:rPr>
          <w:rFonts w:ascii="Times New Roman" w:eastAsia="Times New Roman" w:hAnsi="Times New Roman" w:cs="Times New Roman"/>
          <w:kern w:val="0"/>
          <w:sz w:val="24"/>
          <w:szCs w:val="24"/>
          <w:lang w:eastAsia="pl-PL"/>
          <w14:ligatures w14:val="none"/>
        </w:rPr>
        <w:t xml:space="preserve">                                  </w:t>
      </w:r>
      <w:r w:rsidRPr="00024BC8">
        <w:rPr>
          <w:rFonts w:ascii="Times New Roman" w:eastAsia="Times New Roman" w:hAnsi="Times New Roman" w:cs="Times New Roman"/>
          <w:iCs/>
          <w:kern w:val="0"/>
          <w:sz w:val="24"/>
          <w:szCs w:val="24"/>
          <w:lang w:eastAsia="pl-PL"/>
          <w14:ligatures w14:val="none"/>
        </w:rPr>
        <w:t xml:space="preserve"> Nr  WBP-II-K-8386/RA/77</w:t>
      </w:r>
      <w:bookmarkEnd w:id="11"/>
      <w:r w:rsidRPr="00024BC8">
        <w:rPr>
          <w:rFonts w:ascii="Times New Roman" w:eastAsia="Times New Roman" w:hAnsi="Times New Roman" w:cs="Times New Roman"/>
          <w:iCs/>
          <w:kern w:val="0"/>
          <w:sz w:val="24"/>
          <w:szCs w:val="24"/>
          <w:lang w:eastAsia="pl-PL"/>
          <w14:ligatures w14:val="none"/>
        </w:rPr>
        <w:t>/83</w:t>
      </w:r>
    </w:p>
    <w:p w14:paraId="68A178EB" w14:textId="77777777" w:rsidR="00024BC8" w:rsidRPr="00024BC8" w:rsidRDefault="00024BC8" w:rsidP="00024BC8">
      <w:pPr>
        <w:overflowPunct w:val="0"/>
        <w:autoSpaceDE w:val="0"/>
        <w:autoSpaceDN w:val="0"/>
        <w:adjustRightInd w:val="0"/>
        <w:spacing w:before="100" w:after="0" w:line="240" w:lineRule="auto"/>
        <w:textAlignment w:val="baseline"/>
        <w:rPr>
          <w:rFonts w:ascii="Times New Roman" w:eastAsia="Times New Roman" w:hAnsi="Times New Roman" w:cs="Times New Roman"/>
          <w:kern w:val="0"/>
          <w:sz w:val="24"/>
          <w:szCs w:val="24"/>
          <w:lang w:eastAsia="pl-PL"/>
          <w14:ligatures w14:val="none"/>
        </w:rPr>
      </w:pPr>
    </w:p>
    <w:p w14:paraId="15A8ABFC" w14:textId="77777777" w:rsidR="00024BC8" w:rsidRPr="00024BC8" w:rsidRDefault="00024BC8" w:rsidP="00024BC8">
      <w:pPr>
        <w:overflowPunct w:val="0"/>
        <w:autoSpaceDE w:val="0"/>
        <w:autoSpaceDN w:val="0"/>
        <w:adjustRightInd w:val="0"/>
        <w:spacing w:before="100" w:after="0" w:line="240" w:lineRule="auto"/>
        <w:textAlignment w:val="baseline"/>
        <w:rPr>
          <w:rFonts w:ascii="Times New Roman" w:eastAsia="Times New Roman" w:hAnsi="Times New Roman" w:cs="Times New Roman"/>
          <w:kern w:val="0"/>
          <w:sz w:val="24"/>
          <w:szCs w:val="24"/>
          <w:lang w:eastAsia="pl-PL"/>
          <w14:ligatures w14:val="none"/>
        </w:rPr>
      </w:pPr>
    </w:p>
    <w:p w14:paraId="02DAA982" w14:textId="77777777" w:rsidR="00024BC8" w:rsidRPr="00024BC8" w:rsidRDefault="00024BC8" w:rsidP="00024BC8">
      <w:pPr>
        <w:spacing w:before="100" w:after="0" w:line="240" w:lineRule="auto"/>
        <w:rPr>
          <w:rFonts w:ascii="Times New Roman" w:eastAsia="Times New Roman" w:hAnsi="Times New Roman" w:cs="Times New Roman"/>
          <w:b/>
          <w:kern w:val="0"/>
          <w:sz w:val="24"/>
          <w:szCs w:val="24"/>
          <w:lang w:eastAsia="pl-PL"/>
          <w14:ligatures w14:val="none"/>
        </w:rPr>
      </w:pPr>
    </w:p>
    <w:p w14:paraId="19A5943B" w14:textId="77777777" w:rsidR="00024BC8" w:rsidRPr="00024BC8" w:rsidRDefault="00024BC8" w:rsidP="00024BC8">
      <w:pPr>
        <w:spacing w:before="100" w:after="0" w:line="240" w:lineRule="auto"/>
        <w:rPr>
          <w:rFonts w:ascii="Times New Roman" w:eastAsia="Times New Roman" w:hAnsi="Times New Roman" w:cs="Times New Roman"/>
          <w:b/>
          <w:kern w:val="0"/>
          <w:sz w:val="24"/>
          <w:szCs w:val="24"/>
          <w:lang w:eastAsia="pl-PL"/>
          <w14:ligatures w14:val="none"/>
        </w:rPr>
      </w:pPr>
    </w:p>
    <w:p w14:paraId="0034512A" w14:textId="77777777" w:rsidR="00024BC8" w:rsidRPr="00024BC8" w:rsidRDefault="00024BC8" w:rsidP="00024BC8">
      <w:pPr>
        <w:spacing w:before="100" w:after="0" w:line="240" w:lineRule="auto"/>
        <w:rPr>
          <w:rFonts w:ascii="Times New Roman" w:eastAsia="Times New Roman" w:hAnsi="Times New Roman" w:cs="Times New Roman"/>
          <w:b/>
          <w:kern w:val="0"/>
          <w:sz w:val="24"/>
          <w:szCs w:val="24"/>
          <w:lang w:eastAsia="pl-PL"/>
          <w14:ligatures w14:val="none"/>
        </w:rPr>
      </w:pPr>
    </w:p>
    <w:p w14:paraId="721A6570" w14:textId="77777777" w:rsidR="00024BC8" w:rsidRPr="00024BC8" w:rsidRDefault="00024BC8" w:rsidP="00024BC8">
      <w:pPr>
        <w:spacing w:before="100" w:after="0" w:line="240" w:lineRule="auto"/>
        <w:rPr>
          <w:rFonts w:ascii="Times New Roman" w:eastAsia="Times New Roman" w:hAnsi="Times New Roman" w:cs="Times New Roman"/>
          <w:b/>
          <w:kern w:val="0"/>
          <w:sz w:val="24"/>
          <w:szCs w:val="24"/>
          <w:lang w:eastAsia="pl-PL"/>
          <w14:ligatures w14:val="none"/>
        </w:rPr>
      </w:pPr>
    </w:p>
    <w:p w14:paraId="79B267D5" w14:textId="77777777" w:rsidR="00024BC8" w:rsidRPr="00024BC8" w:rsidRDefault="00024BC8" w:rsidP="00024BC8">
      <w:pPr>
        <w:spacing w:before="100" w:after="0" w:line="240" w:lineRule="auto"/>
        <w:rPr>
          <w:rFonts w:ascii="Times New Roman" w:eastAsia="Times New Roman" w:hAnsi="Times New Roman" w:cs="Times New Roman"/>
          <w:b/>
          <w:kern w:val="0"/>
          <w:sz w:val="24"/>
          <w:szCs w:val="24"/>
          <w:lang w:eastAsia="pl-PL"/>
          <w14:ligatures w14:val="none"/>
        </w:rPr>
      </w:pPr>
    </w:p>
    <w:p w14:paraId="4C463F0E" w14:textId="77777777" w:rsidR="00024BC8" w:rsidRPr="00024BC8" w:rsidRDefault="00024BC8" w:rsidP="00024BC8">
      <w:pPr>
        <w:spacing w:before="100" w:after="0" w:line="240" w:lineRule="auto"/>
        <w:rPr>
          <w:rFonts w:ascii="Times New Roman" w:eastAsia="Times New Roman" w:hAnsi="Times New Roman" w:cs="Times New Roman"/>
          <w:b/>
          <w:kern w:val="0"/>
          <w:sz w:val="24"/>
          <w:szCs w:val="24"/>
          <w:lang w:eastAsia="pl-PL"/>
          <w14:ligatures w14:val="none"/>
        </w:rPr>
      </w:pPr>
    </w:p>
    <w:p w14:paraId="73F03B76" w14:textId="77777777" w:rsidR="006B0CCC" w:rsidRPr="006B0CCC" w:rsidRDefault="006B0CCC" w:rsidP="006B0CCC">
      <w:pPr>
        <w:spacing w:after="0" w:line="240" w:lineRule="auto"/>
        <w:rPr>
          <w:rFonts w:ascii="Times New Roman" w:eastAsia="Times New Roman" w:hAnsi="Times New Roman" w:cs="Times New Roman"/>
          <w:b/>
          <w:kern w:val="0"/>
          <w:sz w:val="24"/>
          <w:szCs w:val="24"/>
          <w:lang w:eastAsia="pl-PL"/>
          <w14:ligatures w14:val="none"/>
        </w:rPr>
      </w:pPr>
    </w:p>
    <w:p w14:paraId="62260DBC" w14:textId="77777777" w:rsidR="006B0CCC" w:rsidRPr="006B0CCC" w:rsidRDefault="006B0CCC" w:rsidP="006B0CCC">
      <w:pPr>
        <w:spacing w:after="0" w:line="240" w:lineRule="auto"/>
        <w:rPr>
          <w:rFonts w:ascii="Times New Roman" w:eastAsia="Times New Roman" w:hAnsi="Times New Roman" w:cs="Times New Roman"/>
          <w:b/>
          <w:kern w:val="0"/>
          <w:sz w:val="24"/>
          <w:szCs w:val="24"/>
          <w:lang w:eastAsia="pl-PL"/>
          <w14:ligatures w14:val="none"/>
        </w:rPr>
      </w:pPr>
    </w:p>
    <w:p w14:paraId="68E9C67A" w14:textId="77777777" w:rsidR="006B0CCC" w:rsidRPr="006B0CCC" w:rsidRDefault="006B0CCC" w:rsidP="006B0CCC">
      <w:pPr>
        <w:spacing w:after="0" w:line="240" w:lineRule="auto"/>
        <w:rPr>
          <w:rFonts w:ascii="Times New Roman" w:eastAsia="Times New Roman" w:hAnsi="Times New Roman" w:cs="Times New Roman"/>
          <w:b/>
          <w:kern w:val="0"/>
          <w:sz w:val="24"/>
          <w:szCs w:val="24"/>
          <w:lang w:eastAsia="pl-PL"/>
          <w14:ligatures w14:val="none"/>
        </w:rPr>
      </w:pPr>
    </w:p>
    <w:p w14:paraId="6B7026B6" w14:textId="77777777" w:rsidR="006B0CCC" w:rsidRPr="006B0CCC" w:rsidRDefault="006B0CCC" w:rsidP="006B0CCC">
      <w:pPr>
        <w:spacing w:after="0" w:line="240" w:lineRule="auto"/>
        <w:rPr>
          <w:rFonts w:ascii="Times New Roman" w:eastAsia="Times New Roman" w:hAnsi="Times New Roman" w:cs="Times New Roman"/>
          <w:b/>
          <w:kern w:val="0"/>
          <w:sz w:val="24"/>
          <w:szCs w:val="24"/>
          <w:lang w:eastAsia="pl-PL"/>
          <w14:ligatures w14:val="none"/>
        </w:rPr>
      </w:pPr>
    </w:p>
    <w:p w14:paraId="4889FFA4" w14:textId="77777777" w:rsidR="006B0CCC" w:rsidRPr="006B0CCC" w:rsidRDefault="006B0CCC" w:rsidP="006B0CCC">
      <w:pPr>
        <w:spacing w:after="0" w:line="240" w:lineRule="auto"/>
        <w:rPr>
          <w:rFonts w:ascii="Times New Roman" w:eastAsia="Times New Roman" w:hAnsi="Times New Roman" w:cs="Times New Roman"/>
          <w:b/>
          <w:kern w:val="0"/>
          <w:sz w:val="24"/>
          <w:szCs w:val="24"/>
          <w:lang w:eastAsia="pl-PL"/>
          <w14:ligatures w14:val="none"/>
        </w:rPr>
      </w:pPr>
    </w:p>
    <w:p w14:paraId="7121033A" w14:textId="77777777" w:rsidR="006B0CCC" w:rsidRPr="006B0CCC" w:rsidRDefault="006B0CCC" w:rsidP="006B0CCC">
      <w:pPr>
        <w:spacing w:after="0" w:line="240" w:lineRule="auto"/>
        <w:rPr>
          <w:rFonts w:ascii="Times New Roman" w:eastAsia="Times New Roman" w:hAnsi="Times New Roman" w:cs="Times New Roman"/>
          <w:b/>
          <w:kern w:val="0"/>
          <w:sz w:val="24"/>
          <w:szCs w:val="24"/>
          <w:lang w:eastAsia="pl-PL"/>
          <w14:ligatures w14:val="none"/>
        </w:rPr>
      </w:pPr>
    </w:p>
    <w:p w14:paraId="3EAE59F7" w14:textId="77777777" w:rsidR="0036164F" w:rsidRDefault="0036164F" w:rsidP="00B62079">
      <w:pPr>
        <w:rPr>
          <w:rFonts w:ascii="Times New Roman" w:hAnsi="Times New Roman" w:cs="Times New Roman"/>
          <w:b/>
          <w:bCs/>
          <w:color w:val="000000"/>
          <w:sz w:val="24"/>
          <w:szCs w:val="24"/>
        </w:rPr>
      </w:pPr>
    </w:p>
    <w:sdt>
      <w:sdtPr>
        <w:rPr>
          <w:rFonts w:asciiTheme="minorHAnsi" w:eastAsiaTheme="minorHAnsi" w:hAnsiTheme="minorHAnsi" w:cstheme="minorBidi"/>
          <w:color w:val="auto"/>
          <w:kern w:val="2"/>
          <w:sz w:val="22"/>
          <w:szCs w:val="22"/>
          <w:lang w:eastAsia="en-US"/>
          <w14:ligatures w14:val="standardContextual"/>
        </w:rPr>
        <w:id w:val="-1007588878"/>
        <w:docPartObj>
          <w:docPartGallery w:val="Table of Contents"/>
          <w:docPartUnique/>
        </w:docPartObj>
      </w:sdtPr>
      <w:sdtEndPr>
        <w:rPr>
          <w:b/>
          <w:bCs/>
        </w:rPr>
      </w:sdtEndPr>
      <w:sdtContent>
        <w:p w14:paraId="2F99AD09" w14:textId="0BE4C229" w:rsidR="0036164F" w:rsidRDefault="0036164F">
          <w:pPr>
            <w:pStyle w:val="Nagwekspisutreci"/>
          </w:pPr>
          <w:r>
            <w:t>Spis treści</w:t>
          </w:r>
        </w:p>
        <w:p w14:paraId="4C7C0721" w14:textId="45D3E062" w:rsidR="002020DF" w:rsidRDefault="0036164F">
          <w:pPr>
            <w:pStyle w:val="Spistreci1"/>
            <w:tabs>
              <w:tab w:val="right" w:leader="dot" w:pos="9062"/>
            </w:tabs>
            <w:rPr>
              <w:rFonts w:eastAsiaTheme="minorEastAsia"/>
              <w:noProof/>
              <w:lang w:eastAsia="pl-PL"/>
            </w:rPr>
          </w:pPr>
          <w:r>
            <w:fldChar w:fldCharType="begin"/>
          </w:r>
          <w:r>
            <w:instrText xml:space="preserve"> TOC \o "1-3" \h \z \u </w:instrText>
          </w:r>
          <w:r>
            <w:fldChar w:fldCharType="separate"/>
          </w:r>
          <w:hyperlink w:anchor="_Toc151016330" w:history="1">
            <w:r w:rsidR="002020DF" w:rsidRPr="00BB1D54">
              <w:rPr>
                <w:rStyle w:val="Hipercze"/>
                <w:rFonts w:ascii="Times New Roman" w:eastAsia="Times New Roman" w:hAnsi="Times New Roman" w:cs="Times New Roman"/>
                <w:noProof/>
                <w:kern w:val="0"/>
                <w:lang w:eastAsia="pl-PL"/>
                <w14:ligatures w14:val="none"/>
              </w:rPr>
              <w:t>OŚWIADCZENIE PROJEKTANTA</w:t>
            </w:r>
            <w:r w:rsidR="002020DF">
              <w:rPr>
                <w:noProof/>
                <w:webHidden/>
              </w:rPr>
              <w:tab/>
            </w:r>
            <w:r w:rsidR="002020DF">
              <w:rPr>
                <w:noProof/>
                <w:webHidden/>
              </w:rPr>
              <w:fldChar w:fldCharType="begin"/>
            </w:r>
            <w:r w:rsidR="002020DF">
              <w:rPr>
                <w:noProof/>
                <w:webHidden/>
              </w:rPr>
              <w:instrText xml:space="preserve"> PAGEREF _Toc151016330 \h </w:instrText>
            </w:r>
            <w:r w:rsidR="002020DF">
              <w:rPr>
                <w:noProof/>
                <w:webHidden/>
              </w:rPr>
            </w:r>
            <w:r w:rsidR="002020DF">
              <w:rPr>
                <w:noProof/>
                <w:webHidden/>
              </w:rPr>
              <w:fldChar w:fldCharType="separate"/>
            </w:r>
            <w:r w:rsidR="00AE00FA">
              <w:rPr>
                <w:noProof/>
                <w:webHidden/>
              </w:rPr>
              <w:t>2</w:t>
            </w:r>
            <w:r w:rsidR="002020DF">
              <w:rPr>
                <w:noProof/>
                <w:webHidden/>
              </w:rPr>
              <w:fldChar w:fldCharType="end"/>
            </w:r>
          </w:hyperlink>
        </w:p>
        <w:p w14:paraId="4D2A5421" w14:textId="24156361" w:rsidR="002020DF" w:rsidRDefault="00AE00FA">
          <w:pPr>
            <w:pStyle w:val="Spistreci1"/>
            <w:tabs>
              <w:tab w:val="right" w:leader="dot" w:pos="9062"/>
            </w:tabs>
            <w:rPr>
              <w:rFonts w:eastAsiaTheme="minorEastAsia"/>
              <w:noProof/>
              <w:lang w:eastAsia="pl-PL"/>
            </w:rPr>
          </w:pPr>
          <w:hyperlink w:anchor="_Toc151016331" w:history="1">
            <w:r w:rsidR="002020DF" w:rsidRPr="00BB1D54">
              <w:rPr>
                <w:rStyle w:val="Hipercze"/>
                <w:rFonts w:ascii="Times New Roman" w:hAnsi="Times New Roman" w:cs="Times New Roman"/>
                <w:b/>
                <w:bCs/>
                <w:noProof/>
              </w:rPr>
              <w:t>OPIS DO PROJEKTU DOSTOSOWANIA BUDYNKU POWIATOWEGO URZĘDU PRACY W RADOMIU DO POTRZEB OSÓB NIEPEŁNOSPRAWNYCH.</w:t>
            </w:r>
            <w:r w:rsidR="002020DF">
              <w:rPr>
                <w:noProof/>
                <w:webHidden/>
              </w:rPr>
              <w:tab/>
            </w:r>
            <w:r w:rsidR="002020DF">
              <w:rPr>
                <w:noProof/>
                <w:webHidden/>
              </w:rPr>
              <w:fldChar w:fldCharType="begin"/>
            </w:r>
            <w:r w:rsidR="002020DF">
              <w:rPr>
                <w:noProof/>
                <w:webHidden/>
              </w:rPr>
              <w:instrText xml:space="preserve"> PAGEREF _Toc151016331 \h </w:instrText>
            </w:r>
            <w:r w:rsidR="002020DF">
              <w:rPr>
                <w:noProof/>
                <w:webHidden/>
              </w:rPr>
            </w:r>
            <w:r w:rsidR="002020DF">
              <w:rPr>
                <w:noProof/>
                <w:webHidden/>
              </w:rPr>
              <w:fldChar w:fldCharType="separate"/>
            </w:r>
            <w:r>
              <w:rPr>
                <w:noProof/>
                <w:webHidden/>
              </w:rPr>
              <w:t>3</w:t>
            </w:r>
            <w:r w:rsidR="002020DF">
              <w:rPr>
                <w:noProof/>
                <w:webHidden/>
              </w:rPr>
              <w:fldChar w:fldCharType="end"/>
            </w:r>
          </w:hyperlink>
        </w:p>
        <w:p w14:paraId="6BEA5957" w14:textId="7E3DBDF7" w:rsidR="002020DF" w:rsidRDefault="00AE00FA">
          <w:pPr>
            <w:pStyle w:val="Spistreci1"/>
            <w:tabs>
              <w:tab w:val="left" w:pos="440"/>
              <w:tab w:val="right" w:leader="dot" w:pos="9062"/>
            </w:tabs>
            <w:rPr>
              <w:rFonts w:eastAsiaTheme="minorEastAsia"/>
              <w:noProof/>
              <w:lang w:eastAsia="pl-PL"/>
            </w:rPr>
          </w:pPr>
          <w:hyperlink w:anchor="_Toc151016332" w:history="1">
            <w:r w:rsidR="002020DF" w:rsidRPr="00BB1D54">
              <w:rPr>
                <w:rStyle w:val="Hipercze"/>
                <w:rFonts w:ascii="Times New Roman" w:hAnsi="Times New Roman" w:cs="Times New Roman"/>
                <w:b/>
                <w:bCs/>
                <w:noProof/>
              </w:rPr>
              <w:t>1</w:t>
            </w:r>
            <w:r w:rsidR="002020DF">
              <w:rPr>
                <w:rFonts w:eastAsiaTheme="minorEastAsia"/>
                <w:noProof/>
                <w:lang w:eastAsia="pl-PL"/>
              </w:rPr>
              <w:tab/>
            </w:r>
            <w:r w:rsidR="002020DF" w:rsidRPr="00BB1D54">
              <w:rPr>
                <w:rStyle w:val="Hipercze"/>
                <w:rFonts w:ascii="Times New Roman" w:hAnsi="Times New Roman" w:cs="Times New Roman"/>
                <w:b/>
                <w:bCs/>
                <w:noProof/>
              </w:rPr>
              <w:t>OPIS STANU ISTNIEJĄCEGO ORAZ BARIER ARCHITEKTONICZNYCH.</w:t>
            </w:r>
            <w:r w:rsidR="002020DF">
              <w:rPr>
                <w:noProof/>
                <w:webHidden/>
              </w:rPr>
              <w:tab/>
            </w:r>
            <w:r w:rsidR="002020DF">
              <w:rPr>
                <w:noProof/>
                <w:webHidden/>
              </w:rPr>
              <w:fldChar w:fldCharType="begin"/>
            </w:r>
            <w:r w:rsidR="002020DF">
              <w:rPr>
                <w:noProof/>
                <w:webHidden/>
              </w:rPr>
              <w:instrText xml:space="preserve"> PAGEREF _Toc151016332 \h </w:instrText>
            </w:r>
            <w:r w:rsidR="002020DF">
              <w:rPr>
                <w:noProof/>
                <w:webHidden/>
              </w:rPr>
            </w:r>
            <w:r w:rsidR="002020DF">
              <w:rPr>
                <w:noProof/>
                <w:webHidden/>
              </w:rPr>
              <w:fldChar w:fldCharType="separate"/>
            </w:r>
            <w:r>
              <w:rPr>
                <w:noProof/>
                <w:webHidden/>
              </w:rPr>
              <w:t>3</w:t>
            </w:r>
            <w:r w:rsidR="002020DF">
              <w:rPr>
                <w:noProof/>
                <w:webHidden/>
              </w:rPr>
              <w:fldChar w:fldCharType="end"/>
            </w:r>
          </w:hyperlink>
        </w:p>
        <w:p w14:paraId="18725944" w14:textId="1B97239D" w:rsidR="002020DF" w:rsidRDefault="00AE00FA">
          <w:pPr>
            <w:pStyle w:val="Spistreci1"/>
            <w:tabs>
              <w:tab w:val="left" w:pos="660"/>
              <w:tab w:val="right" w:leader="dot" w:pos="9062"/>
            </w:tabs>
            <w:rPr>
              <w:rFonts w:eastAsiaTheme="minorEastAsia"/>
              <w:noProof/>
              <w:lang w:eastAsia="pl-PL"/>
            </w:rPr>
          </w:pPr>
          <w:hyperlink w:anchor="_Toc151016333" w:history="1">
            <w:r w:rsidR="002020DF" w:rsidRPr="00BB1D54">
              <w:rPr>
                <w:rStyle w:val="Hipercze"/>
                <w:rFonts w:ascii="Times New Roman" w:hAnsi="Times New Roman" w:cs="Times New Roman"/>
                <w:b/>
                <w:bCs/>
                <w:noProof/>
              </w:rPr>
              <w:t>1.1.</w:t>
            </w:r>
            <w:r w:rsidR="002020DF">
              <w:rPr>
                <w:rFonts w:eastAsiaTheme="minorEastAsia"/>
                <w:noProof/>
                <w:lang w:eastAsia="pl-PL"/>
              </w:rPr>
              <w:tab/>
            </w:r>
            <w:r w:rsidR="002020DF" w:rsidRPr="00BB1D54">
              <w:rPr>
                <w:rStyle w:val="Hipercze"/>
                <w:rFonts w:ascii="Times New Roman" w:hAnsi="Times New Roman" w:cs="Times New Roman"/>
                <w:b/>
                <w:bCs/>
                <w:noProof/>
              </w:rPr>
              <w:t>STAN ISTNIEJĄCY</w:t>
            </w:r>
            <w:r w:rsidR="002020DF">
              <w:rPr>
                <w:noProof/>
                <w:webHidden/>
              </w:rPr>
              <w:tab/>
            </w:r>
            <w:r w:rsidR="002020DF">
              <w:rPr>
                <w:noProof/>
                <w:webHidden/>
              </w:rPr>
              <w:fldChar w:fldCharType="begin"/>
            </w:r>
            <w:r w:rsidR="002020DF">
              <w:rPr>
                <w:noProof/>
                <w:webHidden/>
              </w:rPr>
              <w:instrText xml:space="preserve"> PAGEREF _Toc151016333 \h </w:instrText>
            </w:r>
            <w:r w:rsidR="002020DF">
              <w:rPr>
                <w:noProof/>
                <w:webHidden/>
              </w:rPr>
            </w:r>
            <w:r w:rsidR="002020DF">
              <w:rPr>
                <w:noProof/>
                <w:webHidden/>
              </w:rPr>
              <w:fldChar w:fldCharType="separate"/>
            </w:r>
            <w:r>
              <w:rPr>
                <w:noProof/>
                <w:webHidden/>
              </w:rPr>
              <w:t>3</w:t>
            </w:r>
            <w:r w:rsidR="002020DF">
              <w:rPr>
                <w:noProof/>
                <w:webHidden/>
              </w:rPr>
              <w:fldChar w:fldCharType="end"/>
            </w:r>
          </w:hyperlink>
        </w:p>
        <w:p w14:paraId="75D74683" w14:textId="381B6A13" w:rsidR="002020DF" w:rsidRDefault="00AE00FA">
          <w:pPr>
            <w:pStyle w:val="Spistreci1"/>
            <w:tabs>
              <w:tab w:val="left" w:pos="660"/>
              <w:tab w:val="right" w:leader="dot" w:pos="9062"/>
            </w:tabs>
            <w:rPr>
              <w:rFonts w:eastAsiaTheme="minorEastAsia"/>
              <w:noProof/>
              <w:lang w:eastAsia="pl-PL"/>
            </w:rPr>
          </w:pPr>
          <w:hyperlink w:anchor="_Toc151016334" w:history="1">
            <w:r w:rsidR="002020DF" w:rsidRPr="00BB1D54">
              <w:rPr>
                <w:rStyle w:val="Hipercze"/>
                <w:rFonts w:ascii="Times New Roman" w:hAnsi="Times New Roman" w:cs="Times New Roman"/>
                <w:b/>
                <w:bCs/>
                <w:noProof/>
              </w:rPr>
              <w:t>1.2.</w:t>
            </w:r>
            <w:r w:rsidR="002020DF">
              <w:rPr>
                <w:rFonts w:eastAsiaTheme="minorEastAsia"/>
                <w:noProof/>
                <w:lang w:eastAsia="pl-PL"/>
              </w:rPr>
              <w:tab/>
            </w:r>
            <w:r w:rsidR="002020DF" w:rsidRPr="00BB1D54">
              <w:rPr>
                <w:rStyle w:val="Hipercze"/>
                <w:rFonts w:ascii="Times New Roman" w:hAnsi="Times New Roman" w:cs="Times New Roman"/>
                <w:b/>
                <w:bCs/>
                <w:noProof/>
              </w:rPr>
              <w:t>OPIS BARIER ARCHITEKTONICZNYCH</w:t>
            </w:r>
            <w:r w:rsidR="002020DF">
              <w:rPr>
                <w:noProof/>
                <w:webHidden/>
              </w:rPr>
              <w:tab/>
            </w:r>
            <w:r w:rsidR="002020DF">
              <w:rPr>
                <w:noProof/>
                <w:webHidden/>
              </w:rPr>
              <w:fldChar w:fldCharType="begin"/>
            </w:r>
            <w:r w:rsidR="002020DF">
              <w:rPr>
                <w:noProof/>
                <w:webHidden/>
              </w:rPr>
              <w:instrText xml:space="preserve"> PAGEREF _Toc151016334 \h </w:instrText>
            </w:r>
            <w:r w:rsidR="002020DF">
              <w:rPr>
                <w:noProof/>
                <w:webHidden/>
              </w:rPr>
            </w:r>
            <w:r w:rsidR="002020DF">
              <w:rPr>
                <w:noProof/>
                <w:webHidden/>
              </w:rPr>
              <w:fldChar w:fldCharType="separate"/>
            </w:r>
            <w:r>
              <w:rPr>
                <w:noProof/>
                <w:webHidden/>
              </w:rPr>
              <w:t>3</w:t>
            </w:r>
            <w:r w:rsidR="002020DF">
              <w:rPr>
                <w:noProof/>
                <w:webHidden/>
              </w:rPr>
              <w:fldChar w:fldCharType="end"/>
            </w:r>
          </w:hyperlink>
        </w:p>
        <w:p w14:paraId="5EB9145C" w14:textId="24F1901F" w:rsidR="002020DF" w:rsidRDefault="00AE00FA">
          <w:pPr>
            <w:pStyle w:val="Spistreci1"/>
            <w:tabs>
              <w:tab w:val="right" w:leader="dot" w:pos="9062"/>
            </w:tabs>
            <w:rPr>
              <w:rFonts w:eastAsiaTheme="minorEastAsia"/>
              <w:noProof/>
              <w:lang w:eastAsia="pl-PL"/>
            </w:rPr>
          </w:pPr>
          <w:hyperlink w:anchor="_Toc151016335" w:history="1">
            <w:r w:rsidR="002020DF" w:rsidRPr="00BB1D54">
              <w:rPr>
                <w:rStyle w:val="Hipercze"/>
                <w:rFonts w:ascii="Times New Roman" w:hAnsi="Times New Roman" w:cs="Times New Roman"/>
                <w:b/>
                <w:bCs/>
                <w:noProof/>
              </w:rPr>
              <w:t>2. OPIS DOSTOSOWANIA BUDYNKU DO POTRZEB OSÓB                                                 NIEPEŁNOSPRAWNYCH</w:t>
            </w:r>
            <w:r w:rsidR="002020DF">
              <w:rPr>
                <w:noProof/>
                <w:webHidden/>
              </w:rPr>
              <w:tab/>
            </w:r>
            <w:r w:rsidR="002020DF">
              <w:rPr>
                <w:noProof/>
                <w:webHidden/>
              </w:rPr>
              <w:fldChar w:fldCharType="begin"/>
            </w:r>
            <w:r w:rsidR="002020DF">
              <w:rPr>
                <w:noProof/>
                <w:webHidden/>
              </w:rPr>
              <w:instrText xml:space="preserve"> PAGEREF _Toc151016335 \h </w:instrText>
            </w:r>
            <w:r w:rsidR="002020DF">
              <w:rPr>
                <w:noProof/>
                <w:webHidden/>
              </w:rPr>
            </w:r>
            <w:r w:rsidR="002020DF">
              <w:rPr>
                <w:noProof/>
                <w:webHidden/>
              </w:rPr>
              <w:fldChar w:fldCharType="separate"/>
            </w:r>
            <w:r>
              <w:rPr>
                <w:noProof/>
                <w:webHidden/>
              </w:rPr>
              <w:t>3</w:t>
            </w:r>
            <w:r w:rsidR="002020DF">
              <w:rPr>
                <w:noProof/>
                <w:webHidden/>
              </w:rPr>
              <w:fldChar w:fldCharType="end"/>
            </w:r>
          </w:hyperlink>
        </w:p>
        <w:p w14:paraId="7D4F0887" w14:textId="4D7A4115" w:rsidR="002020DF" w:rsidRDefault="00AE00FA">
          <w:pPr>
            <w:pStyle w:val="Spistreci1"/>
            <w:tabs>
              <w:tab w:val="left" w:pos="440"/>
              <w:tab w:val="right" w:leader="dot" w:pos="9062"/>
            </w:tabs>
            <w:rPr>
              <w:rFonts w:eastAsiaTheme="minorEastAsia"/>
              <w:noProof/>
              <w:lang w:eastAsia="pl-PL"/>
            </w:rPr>
          </w:pPr>
          <w:hyperlink w:anchor="_Toc151016336" w:history="1">
            <w:r w:rsidR="002020DF" w:rsidRPr="00BB1D54">
              <w:rPr>
                <w:rStyle w:val="Hipercze"/>
                <w:rFonts w:ascii="Times New Roman" w:hAnsi="Times New Roman" w:cs="Times New Roman"/>
                <w:b/>
                <w:bCs/>
                <w:noProof/>
                <w:kern w:val="0"/>
                <w14:ligatures w14:val="none"/>
              </w:rPr>
              <w:t>3.</w:t>
            </w:r>
            <w:r w:rsidR="002020DF">
              <w:rPr>
                <w:rFonts w:eastAsiaTheme="minorEastAsia"/>
                <w:noProof/>
                <w:lang w:eastAsia="pl-PL"/>
              </w:rPr>
              <w:tab/>
            </w:r>
            <w:r w:rsidR="002020DF" w:rsidRPr="00BB1D54">
              <w:rPr>
                <w:rStyle w:val="Hipercze"/>
                <w:rFonts w:ascii="Times New Roman" w:hAnsi="Times New Roman" w:cs="Times New Roman"/>
                <w:b/>
                <w:bCs/>
                <w:noProof/>
                <w:kern w:val="0"/>
                <w14:ligatures w14:val="none"/>
              </w:rPr>
              <w:t>OPIS BUDOWLANY</w:t>
            </w:r>
            <w:r w:rsidR="002020DF">
              <w:rPr>
                <w:noProof/>
                <w:webHidden/>
              </w:rPr>
              <w:tab/>
            </w:r>
            <w:r w:rsidR="002020DF">
              <w:rPr>
                <w:noProof/>
                <w:webHidden/>
              </w:rPr>
              <w:fldChar w:fldCharType="begin"/>
            </w:r>
            <w:r w:rsidR="002020DF">
              <w:rPr>
                <w:noProof/>
                <w:webHidden/>
              </w:rPr>
              <w:instrText xml:space="preserve"> PAGEREF _Toc151016336 \h </w:instrText>
            </w:r>
            <w:r w:rsidR="002020DF">
              <w:rPr>
                <w:noProof/>
                <w:webHidden/>
              </w:rPr>
            </w:r>
            <w:r w:rsidR="002020DF">
              <w:rPr>
                <w:noProof/>
                <w:webHidden/>
              </w:rPr>
              <w:fldChar w:fldCharType="separate"/>
            </w:r>
            <w:r>
              <w:rPr>
                <w:noProof/>
                <w:webHidden/>
              </w:rPr>
              <w:t>4</w:t>
            </w:r>
            <w:r w:rsidR="002020DF">
              <w:rPr>
                <w:noProof/>
                <w:webHidden/>
              </w:rPr>
              <w:fldChar w:fldCharType="end"/>
            </w:r>
          </w:hyperlink>
        </w:p>
        <w:p w14:paraId="5C070D97" w14:textId="63B470EE" w:rsidR="002020DF" w:rsidRDefault="00AE00FA">
          <w:pPr>
            <w:pStyle w:val="Spistreci1"/>
            <w:tabs>
              <w:tab w:val="left" w:pos="660"/>
              <w:tab w:val="right" w:leader="dot" w:pos="9062"/>
            </w:tabs>
            <w:rPr>
              <w:rFonts w:eastAsiaTheme="minorEastAsia"/>
              <w:noProof/>
              <w:lang w:eastAsia="pl-PL"/>
            </w:rPr>
          </w:pPr>
          <w:hyperlink w:anchor="_Toc151016337" w:history="1">
            <w:r w:rsidR="002020DF" w:rsidRPr="00BB1D54">
              <w:rPr>
                <w:rStyle w:val="Hipercze"/>
                <w:rFonts w:ascii="Times New Roman" w:hAnsi="Times New Roman" w:cs="Times New Roman"/>
                <w:b/>
                <w:bCs/>
                <w:noProof/>
                <w:kern w:val="0"/>
                <w14:ligatures w14:val="none"/>
              </w:rPr>
              <w:t>3.1</w:t>
            </w:r>
            <w:r w:rsidR="002020DF">
              <w:rPr>
                <w:rFonts w:eastAsiaTheme="minorEastAsia"/>
                <w:noProof/>
                <w:lang w:eastAsia="pl-PL"/>
              </w:rPr>
              <w:tab/>
            </w:r>
            <w:r w:rsidR="002020DF" w:rsidRPr="00BB1D54">
              <w:rPr>
                <w:rStyle w:val="Hipercze"/>
                <w:rFonts w:ascii="Times New Roman" w:hAnsi="Times New Roman" w:cs="Times New Roman"/>
                <w:b/>
                <w:bCs/>
                <w:noProof/>
                <w:kern w:val="0"/>
                <w14:ligatures w14:val="none"/>
              </w:rPr>
              <w:t>ROZBIÓRKI</w:t>
            </w:r>
            <w:r w:rsidR="002020DF">
              <w:rPr>
                <w:noProof/>
                <w:webHidden/>
              </w:rPr>
              <w:tab/>
            </w:r>
            <w:r w:rsidR="002020DF">
              <w:rPr>
                <w:noProof/>
                <w:webHidden/>
              </w:rPr>
              <w:fldChar w:fldCharType="begin"/>
            </w:r>
            <w:r w:rsidR="002020DF">
              <w:rPr>
                <w:noProof/>
                <w:webHidden/>
              </w:rPr>
              <w:instrText xml:space="preserve"> PAGEREF _Toc151016337 \h </w:instrText>
            </w:r>
            <w:r w:rsidR="002020DF">
              <w:rPr>
                <w:noProof/>
                <w:webHidden/>
              </w:rPr>
            </w:r>
            <w:r w:rsidR="002020DF">
              <w:rPr>
                <w:noProof/>
                <w:webHidden/>
              </w:rPr>
              <w:fldChar w:fldCharType="separate"/>
            </w:r>
            <w:r>
              <w:rPr>
                <w:noProof/>
                <w:webHidden/>
              </w:rPr>
              <w:t>4</w:t>
            </w:r>
            <w:r w:rsidR="002020DF">
              <w:rPr>
                <w:noProof/>
                <w:webHidden/>
              </w:rPr>
              <w:fldChar w:fldCharType="end"/>
            </w:r>
          </w:hyperlink>
        </w:p>
        <w:p w14:paraId="15A13F16" w14:textId="4263B4D6" w:rsidR="002020DF" w:rsidRDefault="00AE00FA">
          <w:pPr>
            <w:pStyle w:val="Spistreci1"/>
            <w:tabs>
              <w:tab w:val="left" w:pos="660"/>
              <w:tab w:val="right" w:leader="dot" w:pos="9062"/>
            </w:tabs>
            <w:rPr>
              <w:rFonts w:eastAsiaTheme="minorEastAsia"/>
              <w:noProof/>
              <w:lang w:eastAsia="pl-PL"/>
            </w:rPr>
          </w:pPr>
          <w:hyperlink w:anchor="_Toc151016338" w:history="1">
            <w:r w:rsidR="002020DF" w:rsidRPr="00BB1D54">
              <w:rPr>
                <w:rStyle w:val="Hipercze"/>
                <w:rFonts w:ascii="Times New Roman" w:hAnsi="Times New Roman" w:cs="Times New Roman"/>
                <w:b/>
                <w:bCs/>
                <w:noProof/>
                <w:kern w:val="0"/>
                <w14:ligatures w14:val="none"/>
              </w:rPr>
              <w:t>3.2</w:t>
            </w:r>
            <w:r w:rsidR="002020DF">
              <w:rPr>
                <w:rFonts w:eastAsiaTheme="minorEastAsia"/>
                <w:noProof/>
                <w:lang w:eastAsia="pl-PL"/>
              </w:rPr>
              <w:tab/>
            </w:r>
            <w:r w:rsidR="002020DF" w:rsidRPr="00BB1D54">
              <w:rPr>
                <w:rStyle w:val="Hipercze"/>
                <w:rFonts w:ascii="Times New Roman" w:hAnsi="Times New Roman" w:cs="Times New Roman"/>
                <w:b/>
                <w:bCs/>
                <w:noProof/>
                <w:kern w:val="0"/>
                <w14:ligatures w14:val="none"/>
              </w:rPr>
              <w:t>ROBOTY BUDOWLANE</w:t>
            </w:r>
            <w:r w:rsidR="002020DF">
              <w:rPr>
                <w:noProof/>
                <w:webHidden/>
              </w:rPr>
              <w:tab/>
            </w:r>
            <w:r w:rsidR="002020DF">
              <w:rPr>
                <w:noProof/>
                <w:webHidden/>
              </w:rPr>
              <w:fldChar w:fldCharType="begin"/>
            </w:r>
            <w:r w:rsidR="002020DF">
              <w:rPr>
                <w:noProof/>
                <w:webHidden/>
              </w:rPr>
              <w:instrText xml:space="preserve"> PAGEREF _Toc151016338 \h </w:instrText>
            </w:r>
            <w:r w:rsidR="002020DF">
              <w:rPr>
                <w:noProof/>
                <w:webHidden/>
              </w:rPr>
            </w:r>
            <w:r w:rsidR="002020DF">
              <w:rPr>
                <w:noProof/>
                <w:webHidden/>
              </w:rPr>
              <w:fldChar w:fldCharType="separate"/>
            </w:r>
            <w:r>
              <w:rPr>
                <w:noProof/>
                <w:webHidden/>
              </w:rPr>
              <w:t>4</w:t>
            </w:r>
            <w:r w:rsidR="002020DF">
              <w:rPr>
                <w:noProof/>
                <w:webHidden/>
              </w:rPr>
              <w:fldChar w:fldCharType="end"/>
            </w:r>
          </w:hyperlink>
        </w:p>
        <w:p w14:paraId="65FDF1AD" w14:textId="2FFE1C39" w:rsidR="002020DF" w:rsidRDefault="00AE00FA">
          <w:pPr>
            <w:pStyle w:val="Spistreci1"/>
            <w:tabs>
              <w:tab w:val="left" w:pos="440"/>
              <w:tab w:val="right" w:leader="dot" w:pos="9062"/>
            </w:tabs>
            <w:rPr>
              <w:rFonts w:eastAsiaTheme="minorEastAsia"/>
              <w:noProof/>
              <w:lang w:eastAsia="pl-PL"/>
            </w:rPr>
          </w:pPr>
          <w:hyperlink w:anchor="_Toc151016339" w:history="1">
            <w:r w:rsidR="002020DF" w:rsidRPr="00BB1D54">
              <w:rPr>
                <w:rStyle w:val="Hipercze"/>
                <w:rFonts w:ascii="Times New Roman" w:hAnsi="Times New Roman" w:cs="Times New Roman"/>
                <w:b/>
                <w:bCs/>
                <w:noProof/>
                <w:kern w:val="0"/>
                <w14:ligatures w14:val="none"/>
              </w:rPr>
              <w:t>4.</w:t>
            </w:r>
            <w:r w:rsidR="002020DF">
              <w:rPr>
                <w:rFonts w:eastAsiaTheme="minorEastAsia"/>
                <w:noProof/>
                <w:lang w:eastAsia="pl-PL"/>
              </w:rPr>
              <w:tab/>
            </w:r>
            <w:r w:rsidR="002020DF" w:rsidRPr="00BB1D54">
              <w:rPr>
                <w:rStyle w:val="Hipercze"/>
                <w:rFonts w:ascii="Times New Roman" w:hAnsi="Times New Roman" w:cs="Times New Roman"/>
                <w:b/>
                <w:bCs/>
                <w:noProof/>
                <w:kern w:val="0"/>
                <w14:ligatures w14:val="none"/>
              </w:rPr>
              <w:t>INSTALACJA KLIMATYZACJI – PRZEBUDOWA</w:t>
            </w:r>
            <w:r w:rsidR="002020DF">
              <w:rPr>
                <w:noProof/>
                <w:webHidden/>
              </w:rPr>
              <w:tab/>
            </w:r>
            <w:r w:rsidR="002020DF">
              <w:rPr>
                <w:noProof/>
                <w:webHidden/>
              </w:rPr>
              <w:fldChar w:fldCharType="begin"/>
            </w:r>
            <w:r w:rsidR="002020DF">
              <w:rPr>
                <w:noProof/>
                <w:webHidden/>
              </w:rPr>
              <w:instrText xml:space="preserve"> PAGEREF _Toc151016339 \h </w:instrText>
            </w:r>
            <w:r w:rsidR="002020DF">
              <w:rPr>
                <w:noProof/>
                <w:webHidden/>
              </w:rPr>
            </w:r>
            <w:r w:rsidR="002020DF">
              <w:rPr>
                <w:noProof/>
                <w:webHidden/>
              </w:rPr>
              <w:fldChar w:fldCharType="separate"/>
            </w:r>
            <w:r>
              <w:rPr>
                <w:noProof/>
                <w:webHidden/>
              </w:rPr>
              <w:t>5</w:t>
            </w:r>
            <w:r w:rsidR="002020DF">
              <w:rPr>
                <w:noProof/>
                <w:webHidden/>
              </w:rPr>
              <w:fldChar w:fldCharType="end"/>
            </w:r>
          </w:hyperlink>
        </w:p>
        <w:p w14:paraId="35900E22" w14:textId="5A2D6D03" w:rsidR="0036164F" w:rsidRDefault="0036164F">
          <w:r>
            <w:rPr>
              <w:b/>
              <w:bCs/>
            </w:rPr>
            <w:fldChar w:fldCharType="end"/>
          </w:r>
        </w:p>
      </w:sdtContent>
    </w:sdt>
    <w:p w14:paraId="12B7D815" w14:textId="41BE1DE4" w:rsidR="00B62079" w:rsidRPr="002B43CA" w:rsidRDefault="006B0CCC" w:rsidP="0036164F">
      <w:pPr>
        <w:pStyle w:val="Nagwek1"/>
        <w:rPr>
          <w:rFonts w:ascii="Times New Roman" w:hAnsi="Times New Roman" w:cs="Times New Roman"/>
          <w:b/>
          <w:bCs/>
          <w:color w:val="000000"/>
          <w:sz w:val="24"/>
          <w:szCs w:val="24"/>
        </w:rPr>
      </w:pPr>
      <w:bookmarkStart w:id="12" w:name="_Toc151016331"/>
      <w:r w:rsidRPr="006B0CCC">
        <w:rPr>
          <w:rFonts w:ascii="Times New Roman" w:hAnsi="Times New Roman" w:cs="Times New Roman"/>
          <w:b/>
          <w:bCs/>
          <w:color w:val="000000"/>
          <w:sz w:val="24"/>
          <w:szCs w:val="24"/>
        </w:rPr>
        <w:t xml:space="preserve">OPIS DO PROJEKTU </w:t>
      </w:r>
      <w:r w:rsidR="00B62079" w:rsidRPr="00B62079">
        <w:rPr>
          <w:rFonts w:ascii="Times New Roman" w:hAnsi="Times New Roman" w:cs="Times New Roman"/>
          <w:b/>
          <w:bCs/>
          <w:color w:val="000000"/>
          <w:sz w:val="24"/>
          <w:szCs w:val="24"/>
        </w:rPr>
        <w:t xml:space="preserve">DOSTOSOWANIA BUDYNKU POWIATOWEGO URZĘDU PRACY W RADOMIU </w:t>
      </w:r>
      <w:r w:rsidR="00B62079" w:rsidRPr="002B43CA">
        <w:rPr>
          <w:rFonts w:ascii="Times New Roman" w:hAnsi="Times New Roman" w:cs="Times New Roman"/>
          <w:b/>
          <w:bCs/>
          <w:color w:val="000000"/>
          <w:sz w:val="24"/>
          <w:szCs w:val="24"/>
        </w:rPr>
        <w:t>DO POTRZEB OSÓB NIEPEŁNOSPRAWNYCH.</w:t>
      </w:r>
      <w:bookmarkEnd w:id="12"/>
    </w:p>
    <w:p w14:paraId="4B3DB7C7" w14:textId="77777777" w:rsidR="002020DF" w:rsidRDefault="002020DF">
      <w:pPr>
        <w:rPr>
          <w:rFonts w:ascii="Times New Roman" w:hAnsi="Times New Roman" w:cs="Times New Roman"/>
          <w:color w:val="000000"/>
          <w:sz w:val="24"/>
          <w:szCs w:val="24"/>
        </w:rPr>
      </w:pPr>
    </w:p>
    <w:p w14:paraId="3207E7FD" w14:textId="59AFE053" w:rsidR="008F7C2E" w:rsidRPr="00C576E6" w:rsidRDefault="008F7C2E">
      <w:pPr>
        <w:rPr>
          <w:rFonts w:ascii="Times New Roman" w:hAnsi="Times New Roman" w:cs="Times New Roman"/>
          <w:color w:val="000000"/>
          <w:sz w:val="24"/>
          <w:szCs w:val="24"/>
        </w:rPr>
      </w:pPr>
      <w:r w:rsidRPr="00C576E6">
        <w:rPr>
          <w:rFonts w:ascii="Times New Roman" w:hAnsi="Times New Roman" w:cs="Times New Roman"/>
          <w:color w:val="000000"/>
          <w:sz w:val="24"/>
          <w:szCs w:val="24"/>
        </w:rPr>
        <w:t xml:space="preserve">Projekt dotyczy </w:t>
      </w:r>
      <w:r w:rsidR="00846EF2" w:rsidRPr="00C576E6">
        <w:rPr>
          <w:rFonts w:ascii="Times New Roman" w:hAnsi="Times New Roman" w:cs="Times New Roman"/>
          <w:color w:val="000000"/>
          <w:sz w:val="24"/>
          <w:szCs w:val="24"/>
        </w:rPr>
        <w:t xml:space="preserve">części pomieszczeń w parterze </w:t>
      </w:r>
      <w:r w:rsidR="00B62079">
        <w:rPr>
          <w:rFonts w:ascii="Times New Roman" w:hAnsi="Times New Roman" w:cs="Times New Roman"/>
          <w:color w:val="000000"/>
          <w:sz w:val="24"/>
          <w:szCs w:val="24"/>
        </w:rPr>
        <w:t>`wysokim / pokoje nr 1</w:t>
      </w:r>
      <w:r w:rsidR="00613FB4">
        <w:rPr>
          <w:rFonts w:ascii="Times New Roman" w:hAnsi="Times New Roman" w:cs="Times New Roman"/>
          <w:color w:val="000000"/>
          <w:sz w:val="24"/>
          <w:szCs w:val="24"/>
        </w:rPr>
        <w:t>28</w:t>
      </w:r>
      <w:r w:rsidR="00B62079">
        <w:rPr>
          <w:rFonts w:ascii="Times New Roman" w:hAnsi="Times New Roman" w:cs="Times New Roman"/>
          <w:color w:val="000000"/>
          <w:sz w:val="24"/>
          <w:szCs w:val="24"/>
        </w:rPr>
        <w:t>,1</w:t>
      </w:r>
      <w:r w:rsidR="00613FB4">
        <w:rPr>
          <w:rFonts w:ascii="Times New Roman" w:hAnsi="Times New Roman" w:cs="Times New Roman"/>
          <w:color w:val="000000"/>
          <w:sz w:val="24"/>
          <w:szCs w:val="24"/>
        </w:rPr>
        <w:t>29</w:t>
      </w:r>
      <w:r w:rsidR="00B62079">
        <w:rPr>
          <w:rFonts w:ascii="Times New Roman" w:hAnsi="Times New Roman" w:cs="Times New Roman"/>
          <w:color w:val="000000"/>
          <w:sz w:val="24"/>
          <w:szCs w:val="24"/>
        </w:rPr>
        <w:t>,1</w:t>
      </w:r>
      <w:r w:rsidR="00613FB4">
        <w:rPr>
          <w:rFonts w:ascii="Times New Roman" w:hAnsi="Times New Roman" w:cs="Times New Roman"/>
          <w:color w:val="000000"/>
          <w:sz w:val="24"/>
          <w:szCs w:val="24"/>
        </w:rPr>
        <w:t>3</w:t>
      </w:r>
      <w:r w:rsidR="00B62079">
        <w:rPr>
          <w:rFonts w:ascii="Times New Roman" w:hAnsi="Times New Roman" w:cs="Times New Roman"/>
          <w:color w:val="000000"/>
          <w:sz w:val="24"/>
          <w:szCs w:val="24"/>
        </w:rPr>
        <w:t>0,1</w:t>
      </w:r>
      <w:r w:rsidR="00613FB4">
        <w:rPr>
          <w:rFonts w:ascii="Times New Roman" w:hAnsi="Times New Roman" w:cs="Times New Roman"/>
          <w:color w:val="000000"/>
          <w:sz w:val="24"/>
          <w:szCs w:val="24"/>
        </w:rPr>
        <w:t>31</w:t>
      </w:r>
      <w:r w:rsidR="00B62079">
        <w:rPr>
          <w:rFonts w:ascii="Times New Roman" w:hAnsi="Times New Roman" w:cs="Times New Roman"/>
          <w:color w:val="000000"/>
          <w:sz w:val="24"/>
          <w:szCs w:val="24"/>
        </w:rPr>
        <w:t xml:space="preserve">/ </w:t>
      </w:r>
      <w:r w:rsidR="00846EF2" w:rsidRPr="00C576E6">
        <w:rPr>
          <w:rFonts w:ascii="Times New Roman" w:hAnsi="Times New Roman" w:cs="Times New Roman"/>
          <w:color w:val="000000"/>
          <w:sz w:val="24"/>
          <w:szCs w:val="24"/>
        </w:rPr>
        <w:t xml:space="preserve">budynku  Powiatowego </w:t>
      </w:r>
      <w:r w:rsidR="00B62079">
        <w:rPr>
          <w:rFonts w:ascii="Times New Roman" w:hAnsi="Times New Roman" w:cs="Times New Roman"/>
          <w:color w:val="000000"/>
          <w:sz w:val="24"/>
          <w:szCs w:val="24"/>
        </w:rPr>
        <w:t xml:space="preserve">Urzędu Pracy </w:t>
      </w:r>
      <w:r w:rsidR="00846EF2" w:rsidRPr="00C576E6">
        <w:rPr>
          <w:rFonts w:ascii="Times New Roman" w:hAnsi="Times New Roman" w:cs="Times New Roman"/>
          <w:color w:val="000000"/>
          <w:sz w:val="24"/>
          <w:szCs w:val="24"/>
        </w:rPr>
        <w:t xml:space="preserve"> Radomiu</w:t>
      </w:r>
      <w:r w:rsidR="00024BC8">
        <w:rPr>
          <w:rFonts w:ascii="Times New Roman" w:hAnsi="Times New Roman" w:cs="Times New Roman"/>
          <w:color w:val="000000"/>
          <w:sz w:val="24"/>
          <w:szCs w:val="24"/>
        </w:rPr>
        <w:t xml:space="preserve"> – ETAP II</w:t>
      </w:r>
      <w:r w:rsidR="00846EF2" w:rsidRPr="00C576E6">
        <w:rPr>
          <w:rFonts w:ascii="Times New Roman" w:hAnsi="Times New Roman" w:cs="Times New Roman"/>
          <w:color w:val="000000"/>
          <w:sz w:val="24"/>
          <w:szCs w:val="24"/>
        </w:rPr>
        <w:t>.</w:t>
      </w:r>
      <w:r w:rsidRPr="00C576E6">
        <w:rPr>
          <w:rFonts w:ascii="Times New Roman" w:hAnsi="Times New Roman" w:cs="Times New Roman"/>
          <w:color w:val="000000"/>
          <w:sz w:val="24"/>
          <w:szCs w:val="24"/>
        </w:rPr>
        <w:t xml:space="preserve"> </w:t>
      </w:r>
    </w:p>
    <w:p w14:paraId="090A2282" w14:textId="7AAC294A" w:rsidR="008F7C2E" w:rsidRPr="0036164F" w:rsidRDefault="0036164F" w:rsidP="0036164F">
      <w:pPr>
        <w:pStyle w:val="Akapitzlist"/>
        <w:numPr>
          <w:ilvl w:val="0"/>
          <w:numId w:val="2"/>
        </w:numPr>
        <w:outlineLvl w:val="0"/>
        <w:rPr>
          <w:rFonts w:ascii="Times New Roman" w:hAnsi="Times New Roman" w:cs="Times New Roman"/>
          <w:b/>
          <w:bCs/>
          <w:color w:val="000000"/>
          <w:sz w:val="24"/>
          <w:szCs w:val="24"/>
        </w:rPr>
      </w:pPr>
      <w:bookmarkStart w:id="13" w:name="_Toc151016332"/>
      <w:r w:rsidRPr="0036164F">
        <w:rPr>
          <w:rFonts w:ascii="Times New Roman" w:hAnsi="Times New Roman" w:cs="Times New Roman"/>
          <w:b/>
          <w:bCs/>
          <w:color w:val="000000"/>
          <w:sz w:val="24"/>
          <w:szCs w:val="24"/>
        </w:rPr>
        <w:t>OPIS STANU ISTNIEJĄCEGO ORAZ BARIER ARCHITEKTONICZNYCH.</w:t>
      </w:r>
      <w:bookmarkEnd w:id="13"/>
    </w:p>
    <w:p w14:paraId="5B47858E" w14:textId="06D15F28" w:rsidR="008F7C2E" w:rsidRPr="0036164F" w:rsidRDefault="0036164F" w:rsidP="0036164F">
      <w:pPr>
        <w:pStyle w:val="Akapitzlist"/>
        <w:numPr>
          <w:ilvl w:val="1"/>
          <w:numId w:val="2"/>
        </w:numPr>
        <w:outlineLvl w:val="0"/>
        <w:rPr>
          <w:rFonts w:ascii="Times New Roman" w:hAnsi="Times New Roman" w:cs="Times New Roman"/>
          <w:b/>
          <w:bCs/>
          <w:color w:val="000000"/>
          <w:sz w:val="24"/>
          <w:szCs w:val="24"/>
        </w:rPr>
      </w:pPr>
      <w:bookmarkStart w:id="14" w:name="_Toc151016333"/>
      <w:r w:rsidRPr="0036164F">
        <w:rPr>
          <w:rFonts w:ascii="Times New Roman" w:hAnsi="Times New Roman" w:cs="Times New Roman"/>
          <w:b/>
          <w:bCs/>
          <w:color w:val="000000"/>
          <w:sz w:val="24"/>
          <w:szCs w:val="24"/>
        </w:rPr>
        <w:t>STAN ISTNIEJĄCY</w:t>
      </w:r>
      <w:bookmarkEnd w:id="14"/>
    </w:p>
    <w:p w14:paraId="18F8B598" w14:textId="0D5441F2" w:rsidR="00846EF2" w:rsidRPr="00C576E6" w:rsidRDefault="00846EF2" w:rsidP="008F7C2E">
      <w:pPr>
        <w:rPr>
          <w:rFonts w:ascii="Times New Roman" w:hAnsi="Times New Roman" w:cs="Times New Roman"/>
          <w:color w:val="000000"/>
          <w:sz w:val="24"/>
          <w:szCs w:val="24"/>
        </w:rPr>
      </w:pPr>
      <w:r w:rsidRPr="00C576E6">
        <w:rPr>
          <w:rFonts w:ascii="Times New Roman" w:hAnsi="Times New Roman" w:cs="Times New Roman"/>
          <w:color w:val="000000"/>
          <w:sz w:val="24"/>
          <w:szCs w:val="24"/>
        </w:rPr>
        <w:t xml:space="preserve">Budynek  Powiatowego </w:t>
      </w:r>
      <w:r w:rsidR="00AC2F94">
        <w:rPr>
          <w:rFonts w:ascii="Times New Roman" w:hAnsi="Times New Roman" w:cs="Times New Roman"/>
          <w:color w:val="000000"/>
          <w:sz w:val="24"/>
          <w:szCs w:val="24"/>
        </w:rPr>
        <w:t xml:space="preserve">Urzędu </w:t>
      </w:r>
      <w:r w:rsidRPr="00C576E6">
        <w:rPr>
          <w:rFonts w:ascii="Times New Roman" w:hAnsi="Times New Roman" w:cs="Times New Roman"/>
          <w:color w:val="000000"/>
          <w:sz w:val="24"/>
          <w:szCs w:val="24"/>
        </w:rPr>
        <w:t xml:space="preserve">w Radomiu, położony przy ul. </w:t>
      </w:r>
      <w:bookmarkStart w:id="15" w:name="_Hlk150700455"/>
      <w:r w:rsidR="00AC2F94">
        <w:rPr>
          <w:rFonts w:ascii="Times New Roman" w:hAnsi="Times New Roman" w:cs="Times New Roman"/>
          <w:color w:val="000000"/>
          <w:sz w:val="24"/>
          <w:szCs w:val="24"/>
        </w:rPr>
        <w:t xml:space="preserve">Księdza Andrzeja Łukasika </w:t>
      </w:r>
      <w:r w:rsidR="00515C58">
        <w:rPr>
          <w:rFonts w:ascii="Times New Roman" w:hAnsi="Times New Roman" w:cs="Times New Roman"/>
          <w:color w:val="000000"/>
          <w:sz w:val="24"/>
          <w:szCs w:val="24"/>
        </w:rPr>
        <w:t>3</w:t>
      </w:r>
      <w:r w:rsidRPr="00C576E6">
        <w:rPr>
          <w:rFonts w:ascii="Times New Roman" w:hAnsi="Times New Roman" w:cs="Times New Roman"/>
          <w:color w:val="000000"/>
          <w:sz w:val="24"/>
          <w:szCs w:val="24"/>
        </w:rPr>
        <w:t xml:space="preserve"> </w:t>
      </w:r>
      <w:bookmarkEnd w:id="15"/>
      <w:r w:rsidRPr="00C576E6">
        <w:rPr>
          <w:rFonts w:ascii="Times New Roman" w:hAnsi="Times New Roman" w:cs="Times New Roman"/>
          <w:color w:val="000000"/>
          <w:sz w:val="24"/>
          <w:szCs w:val="24"/>
        </w:rPr>
        <w:t xml:space="preserve">jest obiektem </w:t>
      </w:r>
      <w:r w:rsidR="00515C58">
        <w:rPr>
          <w:rFonts w:ascii="Times New Roman" w:hAnsi="Times New Roman" w:cs="Times New Roman"/>
          <w:color w:val="000000"/>
          <w:sz w:val="24"/>
          <w:szCs w:val="24"/>
        </w:rPr>
        <w:t xml:space="preserve"> w części dwukondygnacyjnym, podpiwniczony, w części pięciokondygnacyjnym. </w:t>
      </w:r>
      <w:r w:rsidRPr="00C576E6">
        <w:rPr>
          <w:rFonts w:ascii="Times New Roman" w:hAnsi="Times New Roman" w:cs="Times New Roman"/>
          <w:color w:val="000000"/>
          <w:sz w:val="24"/>
          <w:szCs w:val="24"/>
        </w:rPr>
        <w:t xml:space="preserve">Wejście główne do budynku od strony ul. </w:t>
      </w:r>
      <w:r w:rsidR="00515C58" w:rsidRPr="00515C58">
        <w:rPr>
          <w:rFonts w:ascii="Times New Roman" w:hAnsi="Times New Roman" w:cs="Times New Roman"/>
          <w:color w:val="000000"/>
          <w:sz w:val="24"/>
          <w:szCs w:val="24"/>
        </w:rPr>
        <w:t>Księdza Andrzeja Łukasika 3</w:t>
      </w:r>
      <w:r w:rsidR="00515C58">
        <w:rPr>
          <w:rFonts w:ascii="Times New Roman" w:hAnsi="Times New Roman" w:cs="Times New Roman"/>
          <w:color w:val="000000"/>
          <w:sz w:val="24"/>
          <w:szCs w:val="24"/>
        </w:rPr>
        <w:t xml:space="preserve"> </w:t>
      </w:r>
      <w:r w:rsidRPr="00C576E6">
        <w:rPr>
          <w:rFonts w:ascii="Times New Roman" w:hAnsi="Times New Roman" w:cs="Times New Roman"/>
          <w:color w:val="000000"/>
          <w:sz w:val="24"/>
          <w:szCs w:val="24"/>
        </w:rPr>
        <w:t xml:space="preserve">, drugie wejście od strony dziedzińca wewnętrznego i parkingu dla </w:t>
      </w:r>
      <w:r w:rsidR="00515C58">
        <w:rPr>
          <w:rFonts w:ascii="Times New Roman" w:hAnsi="Times New Roman" w:cs="Times New Roman"/>
          <w:color w:val="000000"/>
          <w:sz w:val="24"/>
          <w:szCs w:val="24"/>
        </w:rPr>
        <w:t xml:space="preserve">klientów, w tym dla osób niepełnosprawnych  i </w:t>
      </w:r>
      <w:r w:rsidRPr="00C576E6">
        <w:rPr>
          <w:rFonts w:ascii="Times New Roman" w:hAnsi="Times New Roman" w:cs="Times New Roman"/>
          <w:color w:val="000000"/>
          <w:sz w:val="24"/>
          <w:szCs w:val="24"/>
        </w:rPr>
        <w:t>pracowników.</w:t>
      </w:r>
    </w:p>
    <w:p w14:paraId="38314592" w14:textId="376DD0E4" w:rsidR="008F7C2E" w:rsidRPr="00C576E6" w:rsidRDefault="008F7C2E" w:rsidP="008F7C2E">
      <w:pPr>
        <w:rPr>
          <w:rFonts w:ascii="Times New Roman" w:hAnsi="Times New Roman" w:cs="Times New Roman"/>
          <w:color w:val="000000"/>
          <w:sz w:val="24"/>
          <w:szCs w:val="24"/>
        </w:rPr>
      </w:pPr>
      <w:r w:rsidRPr="00C576E6">
        <w:rPr>
          <w:rFonts w:ascii="Times New Roman" w:hAnsi="Times New Roman" w:cs="Times New Roman"/>
          <w:color w:val="000000"/>
          <w:sz w:val="24"/>
          <w:szCs w:val="24"/>
        </w:rPr>
        <w:t xml:space="preserve">Budynek </w:t>
      </w:r>
      <w:r w:rsidR="00846EF2" w:rsidRPr="00C576E6">
        <w:rPr>
          <w:rFonts w:ascii="Times New Roman" w:hAnsi="Times New Roman" w:cs="Times New Roman"/>
          <w:color w:val="000000"/>
          <w:sz w:val="24"/>
          <w:szCs w:val="24"/>
        </w:rPr>
        <w:t xml:space="preserve"> </w:t>
      </w:r>
      <w:r w:rsidRPr="00C576E6">
        <w:rPr>
          <w:rFonts w:ascii="Times New Roman" w:hAnsi="Times New Roman" w:cs="Times New Roman"/>
          <w:color w:val="000000"/>
          <w:sz w:val="24"/>
          <w:szCs w:val="24"/>
        </w:rPr>
        <w:t>posiada zapewniony dostęp dla osób niepełnosprawnych poprzez podjazd dla niepełnosprawnych przy</w:t>
      </w:r>
      <w:r w:rsidR="00515C58">
        <w:rPr>
          <w:rFonts w:ascii="Times New Roman" w:hAnsi="Times New Roman" w:cs="Times New Roman"/>
          <w:color w:val="000000"/>
          <w:sz w:val="24"/>
          <w:szCs w:val="24"/>
        </w:rPr>
        <w:t xml:space="preserve"> od strony dziedzińca</w:t>
      </w:r>
      <w:bookmarkStart w:id="16" w:name="_Hlk150700691"/>
      <w:r w:rsidR="00515C58">
        <w:rPr>
          <w:rFonts w:ascii="Times New Roman" w:hAnsi="Times New Roman" w:cs="Times New Roman"/>
          <w:color w:val="000000"/>
          <w:sz w:val="24"/>
          <w:szCs w:val="24"/>
        </w:rPr>
        <w:t>. Brak dostępu dla osób niepełnosprawnych na tzw. parter wysoki.</w:t>
      </w:r>
    </w:p>
    <w:p w14:paraId="1186ABF1" w14:textId="3B62B11C" w:rsidR="00515C58" w:rsidRPr="0036164F" w:rsidRDefault="0036164F" w:rsidP="0036164F">
      <w:pPr>
        <w:pStyle w:val="Akapitzlist"/>
        <w:numPr>
          <w:ilvl w:val="1"/>
          <w:numId w:val="2"/>
        </w:numPr>
        <w:outlineLvl w:val="0"/>
        <w:rPr>
          <w:rFonts w:ascii="Times New Roman" w:hAnsi="Times New Roman" w:cs="Times New Roman"/>
          <w:b/>
          <w:bCs/>
          <w:color w:val="000000"/>
          <w:sz w:val="24"/>
          <w:szCs w:val="24"/>
        </w:rPr>
      </w:pPr>
      <w:bookmarkStart w:id="17" w:name="_Toc151016334"/>
      <w:bookmarkEnd w:id="16"/>
      <w:r w:rsidRPr="0036164F">
        <w:rPr>
          <w:rFonts w:ascii="Times New Roman" w:hAnsi="Times New Roman" w:cs="Times New Roman"/>
          <w:b/>
          <w:bCs/>
          <w:color w:val="000000"/>
          <w:sz w:val="24"/>
          <w:szCs w:val="24"/>
        </w:rPr>
        <w:t>OPIS BARIER ARCHITEKTONICZNYCH</w:t>
      </w:r>
      <w:bookmarkEnd w:id="17"/>
      <w:r w:rsidRPr="0036164F">
        <w:rPr>
          <w:rFonts w:ascii="Times New Roman" w:hAnsi="Times New Roman" w:cs="Times New Roman"/>
          <w:b/>
          <w:bCs/>
          <w:color w:val="000000"/>
          <w:sz w:val="24"/>
          <w:szCs w:val="24"/>
        </w:rPr>
        <w:t xml:space="preserve"> </w:t>
      </w:r>
    </w:p>
    <w:p w14:paraId="0099D966" w14:textId="77777777" w:rsidR="00515C58" w:rsidRDefault="00515C58" w:rsidP="00A242C7">
      <w:pPr>
        <w:pStyle w:val="Akapitzlist"/>
        <w:rPr>
          <w:rFonts w:ascii="Times New Roman" w:hAnsi="Times New Roman" w:cs="Times New Roman"/>
          <w:color w:val="000000"/>
          <w:sz w:val="24"/>
          <w:szCs w:val="24"/>
        </w:rPr>
      </w:pPr>
    </w:p>
    <w:p w14:paraId="04F37A9C" w14:textId="7413D050" w:rsidR="00515C58" w:rsidRDefault="005E7F83" w:rsidP="00515C58">
      <w:pPr>
        <w:pStyle w:val="Akapitzlist"/>
        <w:rPr>
          <w:rFonts w:ascii="Times New Roman" w:hAnsi="Times New Roman" w:cs="Times New Roman"/>
          <w:color w:val="000000"/>
          <w:sz w:val="24"/>
          <w:szCs w:val="24"/>
        </w:rPr>
      </w:pPr>
      <w:r w:rsidRPr="00C576E6">
        <w:rPr>
          <w:rFonts w:ascii="Times New Roman" w:hAnsi="Times New Roman" w:cs="Times New Roman"/>
          <w:color w:val="000000"/>
          <w:sz w:val="24"/>
          <w:szCs w:val="24"/>
        </w:rPr>
        <w:t>-</w:t>
      </w:r>
      <w:r w:rsidR="00515C58" w:rsidRPr="00515C58">
        <w:rPr>
          <w:rFonts w:ascii="Times New Roman" w:hAnsi="Times New Roman" w:cs="Times New Roman"/>
          <w:color w:val="000000"/>
          <w:sz w:val="24"/>
          <w:szCs w:val="24"/>
        </w:rPr>
        <w:t xml:space="preserve"> Brak dostępu dla osób niepełnosprawnych na tzw. parter wysoki.</w:t>
      </w:r>
    </w:p>
    <w:p w14:paraId="1A44F925" w14:textId="542A0960" w:rsidR="00515C58" w:rsidRDefault="00515C58" w:rsidP="00515C58">
      <w:pPr>
        <w:pStyle w:val="Akapitzlist"/>
        <w:rPr>
          <w:rFonts w:ascii="Times New Roman" w:hAnsi="Times New Roman" w:cs="Times New Roman"/>
          <w:color w:val="000000"/>
          <w:sz w:val="24"/>
          <w:szCs w:val="24"/>
        </w:rPr>
      </w:pPr>
      <w:r>
        <w:rPr>
          <w:rFonts w:ascii="Times New Roman" w:hAnsi="Times New Roman" w:cs="Times New Roman"/>
          <w:color w:val="000000"/>
          <w:sz w:val="24"/>
          <w:szCs w:val="24"/>
        </w:rPr>
        <w:t xml:space="preserve">- przestrzeń w pokojach obsługi klienta </w:t>
      </w:r>
      <w:r w:rsidR="00592397">
        <w:rPr>
          <w:rFonts w:ascii="Times New Roman" w:hAnsi="Times New Roman" w:cs="Times New Roman"/>
          <w:color w:val="000000"/>
          <w:sz w:val="24"/>
          <w:szCs w:val="24"/>
        </w:rPr>
        <w:t xml:space="preserve">między wejściem do pokoju a stanowiskiem obsługi </w:t>
      </w:r>
      <w:r>
        <w:rPr>
          <w:rFonts w:ascii="Times New Roman" w:hAnsi="Times New Roman" w:cs="Times New Roman"/>
          <w:color w:val="000000"/>
          <w:sz w:val="24"/>
          <w:szCs w:val="24"/>
        </w:rPr>
        <w:t xml:space="preserve">jest niewystarczająca dla </w:t>
      </w:r>
      <w:r w:rsidR="00592397">
        <w:rPr>
          <w:rFonts w:ascii="Times New Roman" w:hAnsi="Times New Roman" w:cs="Times New Roman"/>
          <w:color w:val="000000"/>
          <w:sz w:val="24"/>
          <w:szCs w:val="24"/>
        </w:rPr>
        <w:t>swobodnego manewrowania wózkiem inwalidzkim.</w:t>
      </w:r>
    </w:p>
    <w:p w14:paraId="036DDC2C" w14:textId="40FBD5C8" w:rsidR="00981E06" w:rsidRPr="0036164F" w:rsidRDefault="0036164F" w:rsidP="0036164F">
      <w:pPr>
        <w:outlineLvl w:val="0"/>
        <w:rPr>
          <w:rFonts w:ascii="Times New Roman" w:hAnsi="Times New Roman" w:cs="Times New Roman"/>
          <w:b/>
          <w:bCs/>
          <w:color w:val="000000"/>
          <w:sz w:val="24"/>
          <w:szCs w:val="24"/>
        </w:rPr>
      </w:pPr>
      <w:r w:rsidRPr="0036164F">
        <w:rPr>
          <w:rFonts w:ascii="Times New Roman" w:hAnsi="Times New Roman" w:cs="Times New Roman"/>
          <w:b/>
          <w:bCs/>
          <w:color w:val="000000"/>
          <w:sz w:val="24"/>
          <w:szCs w:val="24"/>
        </w:rPr>
        <w:t xml:space="preserve">      </w:t>
      </w:r>
      <w:bookmarkStart w:id="18" w:name="_Toc151016335"/>
      <w:r w:rsidRPr="0036164F">
        <w:rPr>
          <w:rFonts w:ascii="Times New Roman" w:hAnsi="Times New Roman" w:cs="Times New Roman"/>
          <w:b/>
          <w:bCs/>
          <w:color w:val="000000"/>
          <w:sz w:val="24"/>
          <w:szCs w:val="24"/>
        </w:rPr>
        <w:t xml:space="preserve">2. OPIS DOSTOSOWANIA BUDYNKU DO POTRZEB OSÓB </w:t>
      </w:r>
      <w:r>
        <w:rPr>
          <w:rFonts w:ascii="Times New Roman" w:hAnsi="Times New Roman" w:cs="Times New Roman"/>
          <w:b/>
          <w:bCs/>
          <w:color w:val="000000"/>
          <w:sz w:val="24"/>
          <w:szCs w:val="24"/>
        </w:rPr>
        <w:t xml:space="preserve">                                                </w:t>
      </w:r>
      <w:r w:rsidRPr="0036164F">
        <w:rPr>
          <w:rFonts w:ascii="Times New Roman" w:hAnsi="Times New Roman" w:cs="Times New Roman"/>
          <w:b/>
          <w:bCs/>
          <w:color w:val="000000"/>
          <w:sz w:val="24"/>
          <w:szCs w:val="24"/>
        </w:rPr>
        <w:t>NIEPEŁNOSPRAWNYCH</w:t>
      </w:r>
      <w:bookmarkEnd w:id="18"/>
    </w:p>
    <w:p w14:paraId="6234FF3A" w14:textId="3340B5B7" w:rsidR="00936BCD" w:rsidRPr="00C576E6" w:rsidRDefault="00BA5704" w:rsidP="00A242C7">
      <w:pPr>
        <w:pStyle w:val="Akapitzlist"/>
        <w:rPr>
          <w:rFonts w:ascii="Times New Roman" w:hAnsi="Times New Roman" w:cs="Times New Roman"/>
          <w:color w:val="000000"/>
          <w:sz w:val="24"/>
          <w:szCs w:val="24"/>
        </w:rPr>
      </w:pPr>
      <w:r w:rsidRPr="00C576E6">
        <w:rPr>
          <w:rFonts w:ascii="Times New Roman" w:hAnsi="Times New Roman" w:cs="Times New Roman"/>
          <w:color w:val="000000"/>
          <w:sz w:val="24"/>
          <w:szCs w:val="24"/>
        </w:rPr>
        <w:lastRenderedPageBreak/>
        <w:t>2</w:t>
      </w:r>
      <w:r w:rsidR="00936BCD" w:rsidRPr="00C576E6">
        <w:rPr>
          <w:rFonts w:ascii="Times New Roman" w:hAnsi="Times New Roman" w:cs="Times New Roman"/>
          <w:color w:val="000000"/>
          <w:sz w:val="24"/>
          <w:szCs w:val="24"/>
        </w:rPr>
        <w:t>.1. likwidacja barier architektonicznych</w:t>
      </w:r>
    </w:p>
    <w:p w14:paraId="1D68FB95" w14:textId="341EAE37" w:rsidR="00936BCD" w:rsidRPr="00C576E6" w:rsidRDefault="00AF20E3" w:rsidP="00A242C7">
      <w:pPr>
        <w:pStyle w:val="Akapitzlist"/>
        <w:rPr>
          <w:rFonts w:ascii="Times New Roman" w:hAnsi="Times New Roman" w:cs="Times New Roman"/>
          <w:color w:val="000000"/>
          <w:sz w:val="24"/>
          <w:szCs w:val="24"/>
        </w:rPr>
      </w:pPr>
      <w:r w:rsidRPr="00C576E6">
        <w:rPr>
          <w:rFonts w:ascii="Times New Roman" w:hAnsi="Times New Roman" w:cs="Times New Roman"/>
          <w:color w:val="000000"/>
          <w:sz w:val="24"/>
          <w:szCs w:val="24"/>
        </w:rPr>
        <w:t xml:space="preserve">W celu likwidacji barier architektonicznych zaprojektowano przebudowę pomieszczeń </w:t>
      </w:r>
      <w:r w:rsidR="00592397">
        <w:rPr>
          <w:rFonts w:ascii="Times New Roman" w:hAnsi="Times New Roman" w:cs="Times New Roman"/>
          <w:color w:val="000000"/>
          <w:sz w:val="24"/>
          <w:szCs w:val="24"/>
        </w:rPr>
        <w:t xml:space="preserve">biurowych </w:t>
      </w:r>
      <w:r w:rsidRPr="00C576E6">
        <w:rPr>
          <w:rFonts w:ascii="Times New Roman" w:hAnsi="Times New Roman" w:cs="Times New Roman"/>
          <w:color w:val="000000"/>
          <w:sz w:val="24"/>
          <w:szCs w:val="24"/>
        </w:rPr>
        <w:t xml:space="preserve"> </w:t>
      </w:r>
      <w:r w:rsidR="0000184B" w:rsidRPr="00C576E6">
        <w:rPr>
          <w:rFonts w:ascii="Times New Roman" w:hAnsi="Times New Roman" w:cs="Times New Roman"/>
          <w:color w:val="000000"/>
          <w:sz w:val="24"/>
          <w:szCs w:val="24"/>
        </w:rPr>
        <w:t xml:space="preserve">umożliwiającą </w:t>
      </w:r>
      <w:r w:rsidR="005E7F83" w:rsidRPr="00C576E6">
        <w:rPr>
          <w:rFonts w:ascii="Times New Roman" w:hAnsi="Times New Roman" w:cs="Times New Roman"/>
          <w:color w:val="000000"/>
          <w:sz w:val="24"/>
          <w:szCs w:val="24"/>
        </w:rPr>
        <w:t xml:space="preserve"> osobom niepełnosprawnym na wózkach inwalidzkich swobodne poruszanie się oraz dostęp do </w:t>
      </w:r>
      <w:r w:rsidR="0000184B" w:rsidRPr="00C576E6">
        <w:rPr>
          <w:rFonts w:ascii="Times New Roman" w:hAnsi="Times New Roman" w:cs="Times New Roman"/>
          <w:color w:val="000000"/>
          <w:sz w:val="24"/>
          <w:szCs w:val="24"/>
        </w:rPr>
        <w:t xml:space="preserve"> stanowisk </w:t>
      </w:r>
      <w:r w:rsidR="005E7F83" w:rsidRPr="00C576E6">
        <w:rPr>
          <w:rFonts w:ascii="Times New Roman" w:hAnsi="Times New Roman" w:cs="Times New Roman"/>
          <w:color w:val="000000"/>
          <w:sz w:val="24"/>
          <w:szCs w:val="24"/>
        </w:rPr>
        <w:t>obsługi .</w:t>
      </w:r>
    </w:p>
    <w:p w14:paraId="752E1F3F" w14:textId="00D0003D" w:rsidR="00592397" w:rsidRDefault="00592397" w:rsidP="00D46675">
      <w:pPr>
        <w:pStyle w:val="Akapitzlist"/>
        <w:rPr>
          <w:rFonts w:ascii="Times New Roman" w:hAnsi="Times New Roman" w:cs="Times New Roman"/>
          <w:color w:val="000000"/>
          <w:sz w:val="24"/>
          <w:szCs w:val="24"/>
        </w:rPr>
      </w:pPr>
      <w:r>
        <w:rPr>
          <w:rFonts w:ascii="Times New Roman" w:hAnsi="Times New Roman" w:cs="Times New Roman"/>
          <w:color w:val="000000"/>
          <w:sz w:val="24"/>
          <w:szCs w:val="24"/>
        </w:rPr>
        <w:t xml:space="preserve">Likwidacji </w:t>
      </w:r>
      <w:r w:rsidR="005E7F83" w:rsidRPr="00C576E6">
        <w:rPr>
          <w:rFonts w:ascii="Times New Roman" w:hAnsi="Times New Roman" w:cs="Times New Roman"/>
          <w:color w:val="000000"/>
          <w:sz w:val="24"/>
          <w:szCs w:val="24"/>
        </w:rPr>
        <w:t xml:space="preserve"> </w:t>
      </w:r>
      <w:r w:rsidR="00D46675" w:rsidRPr="00C576E6">
        <w:rPr>
          <w:rFonts w:ascii="Times New Roman" w:hAnsi="Times New Roman" w:cs="Times New Roman"/>
          <w:color w:val="000000"/>
          <w:sz w:val="24"/>
          <w:szCs w:val="24"/>
        </w:rPr>
        <w:t xml:space="preserve">podlegają wewnętrzne ścianki działowe grubości </w:t>
      </w:r>
      <w:r>
        <w:rPr>
          <w:rFonts w:ascii="Times New Roman" w:hAnsi="Times New Roman" w:cs="Times New Roman"/>
          <w:color w:val="000000"/>
          <w:sz w:val="24"/>
          <w:szCs w:val="24"/>
        </w:rPr>
        <w:t>15</w:t>
      </w:r>
      <w:r w:rsidR="00D46675" w:rsidRPr="00C576E6">
        <w:rPr>
          <w:rFonts w:ascii="Times New Roman" w:hAnsi="Times New Roman" w:cs="Times New Roman"/>
          <w:color w:val="000000"/>
          <w:sz w:val="24"/>
          <w:szCs w:val="24"/>
        </w:rPr>
        <w:t xml:space="preserve"> cm </w:t>
      </w:r>
      <w:r>
        <w:rPr>
          <w:rFonts w:ascii="Times New Roman" w:hAnsi="Times New Roman" w:cs="Times New Roman"/>
          <w:color w:val="000000"/>
          <w:sz w:val="24"/>
          <w:szCs w:val="24"/>
        </w:rPr>
        <w:t xml:space="preserve">między pokojem biurowym a przedsionkiem – poczekalnią. Drzwi wejściowe przeniesione zostaną na ścianę biegnącą wzdłuż korytarza. </w:t>
      </w:r>
    </w:p>
    <w:p w14:paraId="15C1ED9B" w14:textId="6A735D12" w:rsidR="005E7F83" w:rsidRPr="00C576E6" w:rsidRDefault="00592397" w:rsidP="00A242C7">
      <w:pPr>
        <w:pStyle w:val="Akapitzlist"/>
        <w:rPr>
          <w:rFonts w:ascii="Times New Roman" w:hAnsi="Times New Roman" w:cs="Times New Roman"/>
          <w:color w:val="000000"/>
          <w:sz w:val="24"/>
          <w:szCs w:val="24"/>
        </w:rPr>
      </w:pPr>
      <w:r>
        <w:rPr>
          <w:rFonts w:ascii="Times New Roman" w:hAnsi="Times New Roman" w:cs="Times New Roman"/>
          <w:color w:val="000000"/>
          <w:sz w:val="24"/>
          <w:szCs w:val="24"/>
        </w:rPr>
        <w:t>W związku z planowanymi pracami nie ulega zmianie u</w:t>
      </w:r>
      <w:r w:rsidR="00D46675" w:rsidRPr="00C576E6">
        <w:rPr>
          <w:rFonts w:ascii="Times New Roman" w:hAnsi="Times New Roman" w:cs="Times New Roman"/>
          <w:color w:val="000000"/>
          <w:sz w:val="24"/>
          <w:szCs w:val="24"/>
        </w:rPr>
        <w:t xml:space="preserve">kład konstrukcyjny budynku </w:t>
      </w:r>
      <w:r>
        <w:rPr>
          <w:rFonts w:ascii="Times New Roman" w:hAnsi="Times New Roman" w:cs="Times New Roman"/>
          <w:color w:val="000000"/>
          <w:sz w:val="24"/>
          <w:szCs w:val="24"/>
        </w:rPr>
        <w:t xml:space="preserve">. </w:t>
      </w:r>
      <w:r w:rsidR="00D46675" w:rsidRPr="00C576E6">
        <w:rPr>
          <w:rFonts w:ascii="Times New Roman" w:hAnsi="Times New Roman" w:cs="Times New Roman"/>
          <w:color w:val="000000"/>
          <w:sz w:val="24"/>
          <w:szCs w:val="24"/>
        </w:rPr>
        <w:t xml:space="preserve"> </w:t>
      </w:r>
    </w:p>
    <w:p w14:paraId="611239A5" w14:textId="15044C60" w:rsidR="005E7F83" w:rsidRPr="00C576E6" w:rsidRDefault="005E7F83" w:rsidP="00A242C7">
      <w:pPr>
        <w:pStyle w:val="Akapitzlist"/>
        <w:rPr>
          <w:rFonts w:ascii="Times New Roman" w:hAnsi="Times New Roman" w:cs="Times New Roman"/>
          <w:color w:val="000000"/>
          <w:sz w:val="24"/>
          <w:szCs w:val="24"/>
        </w:rPr>
      </w:pPr>
      <w:r w:rsidRPr="00C576E6">
        <w:rPr>
          <w:rFonts w:ascii="Times New Roman" w:hAnsi="Times New Roman" w:cs="Times New Roman"/>
          <w:color w:val="000000"/>
          <w:sz w:val="24"/>
          <w:szCs w:val="24"/>
        </w:rPr>
        <w:t xml:space="preserve">Przebudowa ścian pozwoli na </w:t>
      </w:r>
      <w:r w:rsidR="00D46675" w:rsidRPr="00C576E6">
        <w:rPr>
          <w:rFonts w:ascii="Times New Roman" w:hAnsi="Times New Roman" w:cs="Times New Roman"/>
          <w:color w:val="000000"/>
          <w:sz w:val="24"/>
          <w:szCs w:val="24"/>
        </w:rPr>
        <w:t>racjonalne wykorzystanie istniejącej powierzchni i takie rozplanowanie stanowisk obsługi aby swobodnie korzystać mogły osoby na wózkach inwalidzkich.</w:t>
      </w:r>
    </w:p>
    <w:p w14:paraId="2C29D489" w14:textId="77777777" w:rsidR="007A2361" w:rsidRPr="00C576E6" w:rsidRDefault="007A2361" w:rsidP="003A0C74">
      <w:pPr>
        <w:pStyle w:val="Akapitzlist"/>
        <w:rPr>
          <w:rFonts w:ascii="Times New Roman" w:hAnsi="Times New Roman" w:cs="Times New Roman"/>
          <w:color w:val="000000"/>
          <w:sz w:val="24"/>
          <w:szCs w:val="24"/>
        </w:rPr>
      </w:pPr>
    </w:p>
    <w:p w14:paraId="7B4522D8" w14:textId="77777777" w:rsidR="00BA5704" w:rsidRPr="00AD2EEA" w:rsidRDefault="00BA5704" w:rsidP="003A0C74">
      <w:pPr>
        <w:pStyle w:val="Akapitzlist"/>
        <w:rPr>
          <w:rFonts w:ascii="Times New Roman" w:hAnsi="Times New Roman" w:cs="Times New Roman"/>
          <w:color w:val="000000" w:themeColor="text1"/>
          <w:sz w:val="24"/>
          <w:szCs w:val="24"/>
        </w:rPr>
      </w:pPr>
    </w:p>
    <w:p w14:paraId="534DFC6C" w14:textId="77777777" w:rsidR="00A14B26" w:rsidRPr="00A14B26" w:rsidRDefault="00A14B26" w:rsidP="00A14B26">
      <w:pPr>
        <w:numPr>
          <w:ilvl w:val="0"/>
          <w:numId w:val="8"/>
        </w:numPr>
        <w:spacing w:before="100" w:after="200" w:line="276" w:lineRule="auto"/>
        <w:contextualSpacing/>
        <w:outlineLvl w:val="0"/>
        <w:rPr>
          <w:rFonts w:ascii="Times New Roman" w:eastAsiaTheme="minorEastAsia" w:hAnsi="Times New Roman" w:cs="Times New Roman"/>
          <w:b/>
          <w:bCs/>
          <w:color w:val="000000" w:themeColor="text1"/>
          <w:kern w:val="0"/>
          <w:sz w:val="24"/>
          <w:szCs w:val="24"/>
          <w14:ligatures w14:val="none"/>
        </w:rPr>
      </w:pPr>
      <w:bookmarkStart w:id="19" w:name="_Toc150719675"/>
      <w:bookmarkStart w:id="20" w:name="_Toc151016336"/>
      <w:r w:rsidRPr="00A14B26">
        <w:rPr>
          <w:rFonts w:ascii="Times New Roman" w:eastAsiaTheme="minorEastAsia" w:hAnsi="Times New Roman" w:cs="Times New Roman"/>
          <w:b/>
          <w:bCs/>
          <w:color w:val="000000" w:themeColor="text1"/>
          <w:kern w:val="0"/>
          <w:sz w:val="24"/>
          <w:szCs w:val="24"/>
          <w14:ligatures w14:val="none"/>
        </w:rPr>
        <w:t>OPIS BUDOWLANY</w:t>
      </w:r>
      <w:bookmarkEnd w:id="19"/>
      <w:bookmarkEnd w:id="20"/>
    </w:p>
    <w:p w14:paraId="71D9A6AE" w14:textId="77777777" w:rsidR="00A14B26" w:rsidRPr="00A14B26" w:rsidRDefault="00A14B26" w:rsidP="00A14B26">
      <w:pPr>
        <w:numPr>
          <w:ilvl w:val="1"/>
          <w:numId w:val="8"/>
        </w:numPr>
        <w:spacing w:before="100" w:after="200" w:line="276" w:lineRule="auto"/>
        <w:contextualSpacing/>
        <w:outlineLvl w:val="0"/>
        <w:rPr>
          <w:rFonts w:ascii="Times New Roman" w:eastAsiaTheme="minorEastAsia" w:hAnsi="Times New Roman" w:cs="Times New Roman"/>
          <w:b/>
          <w:bCs/>
          <w:color w:val="000000" w:themeColor="text1"/>
          <w:kern w:val="0"/>
          <w:sz w:val="24"/>
          <w:szCs w:val="24"/>
          <w14:ligatures w14:val="none"/>
        </w:rPr>
      </w:pPr>
      <w:bookmarkStart w:id="21" w:name="_Toc150719676"/>
      <w:bookmarkStart w:id="22" w:name="_Toc151016337"/>
      <w:bookmarkStart w:id="23" w:name="_Hlk150280281"/>
      <w:r w:rsidRPr="00A14B26">
        <w:rPr>
          <w:rFonts w:ascii="Times New Roman" w:eastAsiaTheme="minorEastAsia" w:hAnsi="Times New Roman" w:cs="Times New Roman"/>
          <w:b/>
          <w:bCs/>
          <w:color w:val="000000" w:themeColor="text1"/>
          <w:kern w:val="0"/>
          <w:sz w:val="24"/>
          <w:szCs w:val="24"/>
          <w14:ligatures w14:val="none"/>
        </w:rPr>
        <w:t>ROZBIÓRKI</w:t>
      </w:r>
      <w:bookmarkEnd w:id="21"/>
      <w:bookmarkEnd w:id="22"/>
    </w:p>
    <w:p w14:paraId="45DC4D2F" w14:textId="77777777" w:rsidR="00A14B26" w:rsidRPr="00A14B26" w:rsidRDefault="00A14B26" w:rsidP="00A14B26">
      <w:pPr>
        <w:numPr>
          <w:ilvl w:val="0"/>
          <w:numId w:val="6"/>
        </w:numPr>
        <w:spacing w:before="100" w:after="200" w:line="276" w:lineRule="auto"/>
        <w:contextualSpacing/>
        <w:rPr>
          <w:rFonts w:ascii="Times New Roman" w:eastAsiaTheme="minorEastAsia" w:hAnsi="Times New Roman" w:cs="Times New Roman"/>
          <w:color w:val="000000" w:themeColor="text1"/>
          <w:kern w:val="0"/>
          <w:sz w:val="24"/>
          <w:szCs w:val="24"/>
          <w14:ligatures w14:val="none"/>
        </w:rPr>
      </w:pPr>
      <w:bookmarkStart w:id="24" w:name="_Hlk150797868"/>
      <w:bookmarkEnd w:id="23"/>
      <w:r w:rsidRPr="00A14B26">
        <w:rPr>
          <w:rFonts w:ascii="Times New Roman" w:eastAsiaTheme="minorEastAsia" w:hAnsi="Times New Roman" w:cs="Times New Roman"/>
          <w:color w:val="000000" w:themeColor="text1"/>
          <w:kern w:val="0"/>
          <w:sz w:val="24"/>
          <w:szCs w:val="24"/>
          <w14:ligatures w14:val="none"/>
        </w:rPr>
        <w:t>Rozbiórka drzwi wraz z ościeżnicami</w:t>
      </w:r>
    </w:p>
    <w:p w14:paraId="2F89D42D" w14:textId="77777777" w:rsidR="00A14B26" w:rsidRPr="00A14B26" w:rsidRDefault="00A14B26" w:rsidP="00A14B26">
      <w:pPr>
        <w:numPr>
          <w:ilvl w:val="0"/>
          <w:numId w:val="6"/>
        </w:numPr>
        <w:spacing w:before="100" w:after="200" w:line="276" w:lineRule="auto"/>
        <w:contextualSpacing/>
        <w:rPr>
          <w:rFonts w:ascii="Times New Roman" w:eastAsiaTheme="minorEastAsia" w:hAnsi="Times New Roman" w:cs="Times New Roman"/>
          <w:color w:val="000000" w:themeColor="text1"/>
          <w:kern w:val="0"/>
          <w:sz w:val="24"/>
          <w:szCs w:val="24"/>
          <w14:ligatures w14:val="none"/>
        </w:rPr>
      </w:pPr>
      <w:r w:rsidRPr="00A14B26">
        <w:rPr>
          <w:rFonts w:ascii="Times New Roman" w:eastAsiaTheme="minorEastAsia" w:hAnsi="Times New Roman" w:cs="Times New Roman"/>
          <w:color w:val="000000" w:themeColor="text1"/>
          <w:kern w:val="0"/>
          <w:sz w:val="24"/>
          <w:szCs w:val="24"/>
          <w14:ligatures w14:val="none"/>
        </w:rPr>
        <w:t>Rozbiórka ścianek działowych murowanych z cegły oznaczonych na rysunku</w:t>
      </w:r>
    </w:p>
    <w:p w14:paraId="559D7C7E" w14:textId="77777777" w:rsidR="00A14B26" w:rsidRPr="00A14B26" w:rsidRDefault="00A14B26" w:rsidP="00A14B26">
      <w:pPr>
        <w:numPr>
          <w:ilvl w:val="0"/>
          <w:numId w:val="6"/>
        </w:numPr>
        <w:spacing w:before="100" w:after="200" w:line="276" w:lineRule="auto"/>
        <w:contextualSpacing/>
        <w:rPr>
          <w:rFonts w:ascii="Times New Roman" w:eastAsiaTheme="minorEastAsia" w:hAnsi="Times New Roman" w:cs="Times New Roman"/>
          <w:color w:val="000000" w:themeColor="text1"/>
          <w:kern w:val="0"/>
          <w:sz w:val="24"/>
          <w:szCs w:val="24"/>
          <w14:ligatures w14:val="none"/>
        </w:rPr>
      </w:pPr>
      <w:r w:rsidRPr="00A14B26">
        <w:rPr>
          <w:rFonts w:ascii="Times New Roman" w:eastAsiaTheme="minorEastAsia" w:hAnsi="Times New Roman" w:cs="Times New Roman"/>
          <w:color w:val="000000" w:themeColor="text1"/>
          <w:kern w:val="0"/>
          <w:sz w:val="24"/>
          <w:szCs w:val="24"/>
          <w14:ligatures w14:val="none"/>
        </w:rPr>
        <w:t>Rozbiórka- powiększenie otworów drzwiowych</w:t>
      </w:r>
    </w:p>
    <w:p w14:paraId="15BDC5D1" w14:textId="77777777" w:rsidR="00A14B26" w:rsidRPr="00A14B26" w:rsidRDefault="00A14B26" w:rsidP="00A14B26">
      <w:pPr>
        <w:numPr>
          <w:ilvl w:val="0"/>
          <w:numId w:val="6"/>
        </w:numPr>
        <w:spacing w:before="100" w:after="200" w:line="276" w:lineRule="auto"/>
        <w:contextualSpacing/>
        <w:rPr>
          <w:rFonts w:ascii="Times New Roman" w:eastAsiaTheme="minorEastAsia" w:hAnsi="Times New Roman" w:cs="Times New Roman"/>
          <w:color w:val="000000" w:themeColor="text1"/>
          <w:kern w:val="0"/>
          <w:sz w:val="24"/>
          <w:szCs w:val="24"/>
          <w14:ligatures w14:val="none"/>
        </w:rPr>
      </w:pPr>
      <w:r w:rsidRPr="00A14B26">
        <w:rPr>
          <w:rFonts w:ascii="Times New Roman" w:eastAsiaTheme="minorEastAsia" w:hAnsi="Times New Roman" w:cs="Times New Roman"/>
          <w:color w:val="000000" w:themeColor="text1"/>
          <w:kern w:val="0"/>
          <w:sz w:val="24"/>
          <w:szCs w:val="24"/>
          <w14:ligatures w14:val="none"/>
        </w:rPr>
        <w:t>Rozbiórka posadzki z gresu w przedsionkach wraz z cokolikami 10cm na ścianach</w:t>
      </w:r>
    </w:p>
    <w:p w14:paraId="2C5AA6D0" w14:textId="77777777" w:rsidR="00A14B26" w:rsidRPr="00A14B26" w:rsidRDefault="00A14B26" w:rsidP="00A14B26">
      <w:pPr>
        <w:numPr>
          <w:ilvl w:val="0"/>
          <w:numId w:val="6"/>
        </w:numPr>
        <w:spacing w:before="100" w:after="200" w:line="276" w:lineRule="auto"/>
        <w:contextualSpacing/>
        <w:rPr>
          <w:rFonts w:ascii="Times New Roman" w:eastAsiaTheme="minorEastAsia" w:hAnsi="Times New Roman" w:cs="Times New Roman"/>
          <w:color w:val="000000" w:themeColor="text1"/>
          <w:kern w:val="0"/>
          <w:sz w:val="24"/>
          <w:szCs w:val="24"/>
          <w14:ligatures w14:val="none"/>
        </w:rPr>
      </w:pPr>
      <w:r w:rsidRPr="00A14B26">
        <w:rPr>
          <w:rFonts w:ascii="Times New Roman" w:eastAsiaTheme="minorEastAsia" w:hAnsi="Times New Roman" w:cs="Times New Roman"/>
          <w:color w:val="000000" w:themeColor="text1"/>
          <w:kern w:val="0"/>
          <w:sz w:val="24"/>
          <w:szCs w:val="24"/>
          <w14:ligatures w14:val="none"/>
        </w:rPr>
        <w:t>Rozbiórka posadzki PCV  w pokojach biurowych</w:t>
      </w:r>
    </w:p>
    <w:p w14:paraId="2CBE42C5" w14:textId="77777777" w:rsidR="00A14B26" w:rsidRPr="00A14B26" w:rsidRDefault="00A14B26" w:rsidP="00A14B26">
      <w:pPr>
        <w:numPr>
          <w:ilvl w:val="0"/>
          <w:numId w:val="6"/>
        </w:numPr>
        <w:spacing w:before="100" w:after="200" w:line="276" w:lineRule="auto"/>
        <w:contextualSpacing/>
        <w:rPr>
          <w:rFonts w:ascii="Times New Roman" w:eastAsiaTheme="minorEastAsia" w:hAnsi="Times New Roman" w:cs="Times New Roman"/>
          <w:color w:val="000000" w:themeColor="text1"/>
          <w:kern w:val="0"/>
          <w:sz w:val="24"/>
          <w:szCs w:val="24"/>
          <w14:ligatures w14:val="none"/>
        </w:rPr>
      </w:pPr>
      <w:r w:rsidRPr="00A14B26">
        <w:rPr>
          <w:rFonts w:ascii="Times New Roman" w:eastAsiaTheme="minorEastAsia" w:hAnsi="Times New Roman" w:cs="Times New Roman"/>
          <w:color w:val="000000" w:themeColor="text1"/>
          <w:kern w:val="0"/>
          <w:sz w:val="24"/>
          <w:szCs w:val="24"/>
          <w14:ligatures w14:val="none"/>
        </w:rPr>
        <w:t xml:space="preserve">Rozbiórka metalowych przewodów wentylacyjnych </w:t>
      </w:r>
    </w:p>
    <w:p w14:paraId="1A1444CE" w14:textId="77777777" w:rsidR="00A14B26" w:rsidRPr="00A14B26" w:rsidRDefault="00A14B26" w:rsidP="00A14B26">
      <w:pPr>
        <w:numPr>
          <w:ilvl w:val="0"/>
          <w:numId w:val="6"/>
        </w:numPr>
        <w:spacing w:before="100" w:after="200" w:line="276" w:lineRule="auto"/>
        <w:contextualSpacing/>
        <w:rPr>
          <w:rFonts w:ascii="Times New Roman" w:eastAsiaTheme="minorEastAsia" w:hAnsi="Times New Roman" w:cs="Times New Roman"/>
          <w:color w:val="000000" w:themeColor="text1"/>
          <w:kern w:val="0"/>
          <w:sz w:val="24"/>
          <w:szCs w:val="24"/>
          <w14:ligatures w14:val="none"/>
        </w:rPr>
      </w:pPr>
      <w:r w:rsidRPr="00A14B26">
        <w:rPr>
          <w:rFonts w:ascii="Times New Roman" w:eastAsiaTheme="minorEastAsia" w:hAnsi="Times New Roman" w:cs="Times New Roman"/>
          <w:color w:val="000000" w:themeColor="text1"/>
          <w:kern w:val="0"/>
          <w:sz w:val="24"/>
          <w:szCs w:val="24"/>
          <w14:ligatures w14:val="none"/>
        </w:rPr>
        <w:t>Rozbiórka zabudowy przewodów klimatyzacji – zabudowa z płyty g-k na ruszcie stalowym 15x25 / płyta g-k z dwóch stron, od dołu i z boku, od góry otwarta/</w:t>
      </w:r>
    </w:p>
    <w:p w14:paraId="16A04005" w14:textId="77777777" w:rsidR="00A14B26" w:rsidRPr="00A14B26" w:rsidRDefault="00A14B26" w:rsidP="00A14B26">
      <w:pPr>
        <w:numPr>
          <w:ilvl w:val="1"/>
          <w:numId w:val="8"/>
        </w:numPr>
        <w:spacing w:before="100" w:after="200" w:line="276" w:lineRule="auto"/>
        <w:contextualSpacing/>
        <w:outlineLvl w:val="0"/>
        <w:rPr>
          <w:rFonts w:ascii="Times New Roman" w:eastAsiaTheme="minorEastAsia" w:hAnsi="Times New Roman" w:cs="Times New Roman"/>
          <w:b/>
          <w:bCs/>
          <w:color w:val="000000" w:themeColor="text1"/>
          <w:kern w:val="0"/>
          <w:sz w:val="24"/>
          <w:szCs w:val="24"/>
          <w14:ligatures w14:val="none"/>
        </w:rPr>
      </w:pPr>
      <w:bookmarkStart w:id="25" w:name="_Toc150719677"/>
      <w:bookmarkStart w:id="26" w:name="_Toc151016338"/>
      <w:bookmarkEnd w:id="24"/>
      <w:r w:rsidRPr="00A14B26">
        <w:rPr>
          <w:rFonts w:ascii="Times New Roman" w:eastAsiaTheme="minorEastAsia" w:hAnsi="Times New Roman" w:cs="Times New Roman"/>
          <w:b/>
          <w:bCs/>
          <w:color w:val="000000" w:themeColor="text1"/>
          <w:kern w:val="0"/>
          <w:sz w:val="24"/>
          <w:szCs w:val="24"/>
          <w14:ligatures w14:val="none"/>
        </w:rPr>
        <w:t>ROBOTY BUDOWLANE</w:t>
      </w:r>
      <w:bookmarkEnd w:id="25"/>
      <w:bookmarkEnd w:id="26"/>
    </w:p>
    <w:p w14:paraId="1CC4C79A" w14:textId="77777777" w:rsidR="00A14B26" w:rsidRPr="00A14B26" w:rsidRDefault="00A14B26" w:rsidP="00A14B26">
      <w:pPr>
        <w:numPr>
          <w:ilvl w:val="0"/>
          <w:numId w:val="7"/>
        </w:numPr>
        <w:spacing w:before="100" w:after="200" w:line="276" w:lineRule="auto"/>
        <w:contextualSpacing/>
        <w:rPr>
          <w:rFonts w:ascii="Times New Roman" w:eastAsiaTheme="minorEastAsia" w:hAnsi="Times New Roman" w:cs="Times New Roman"/>
          <w:color w:val="000000" w:themeColor="text1"/>
          <w:kern w:val="0"/>
          <w:sz w:val="24"/>
          <w:szCs w:val="24"/>
          <w14:ligatures w14:val="none"/>
        </w:rPr>
      </w:pPr>
      <w:r w:rsidRPr="00A14B26">
        <w:rPr>
          <w:rFonts w:ascii="Times New Roman" w:eastAsiaTheme="minorEastAsia" w:hAnsi="Times New Roman" w:cs="Times New Roman"/>
          <w:color w:val="000000" w:themeColor="text1"/>
          <w:kern w:val="0"/>
          <w:sz w:val="24"/>
          <w:szCs w:val="24"/>
          <w14:ligatures w14:val="none"/>
        </w:rPr>
        <w:t>Osadzenie nadproży stalowych l=130cm , 2 ceowniki 100, skręcane śrubami M12/300.</w:t>
      </w:r>
    </w:p>
    <w:p w14:paraId="442A12DF" w14:textId="77777777" w:rsidR="00A14B26" w:rsidRPr="00A14B26" w:rsidRDefault="00A14B26" w:rsidP="00A14B26">
      <w:pPr>
        <w:spacing w:before="100" w:after="200" w:line="276" w:lineRule="auto"/>
        <w:ind w:left="1080"/>
        <w:contextualSpacing/>
        <w:rPr>
          <w:rFonts w:ascii="Times New Roman" w:eastAsiaTheme="minorEastAsia" w:hAnsi="Times New Roman" w:cs="Times New Roman"/>
          <w:color w:val="000000" w:themeColor="text1"/>
          <w:kern w:val="0"/>
          <w:sz w:val="24"/>
          <w:szCs w:val="24"/>
          <w14:ligatures w14:val="none"/>
        </w:rPr>
      </w:pPr>
      <w:r w:rsidRPr="00A14B26">
        <w:rPr>
          <w:rFonts w:ascii="Times New Roman" w:eastAsiaTheme="minorEastAsia" w:hAnsi="Times New Roman" w:cs="Times New Roman"/>
          <w:color w:val="000000" w:themeColor="text1"/>
          <w:kern w:val="0"/>
          <w:sz w:val="24"/>
          <w:szCs w:val="24"/>
          <w14:ligatures w14:val="none"/>
        </w:rPr>
        <w:t xml:space="preserve">Osadzenie nadproża wykonać w następującej kolejności: </w:t>
      </w:r>
    </w:p>
    <w:p w14:paraId="1D22CA22" w14:textId="77777777" w:rsidR="00A14B26" w:rsidRPr="00A14B26" w:rsidRDefault="00A14B26" w:rsidP="00A14B26">
      <w:pPr>
        <w:spacing w:before="100" w:after="200" w:line="276" w:lineRule="auto"/>
        <w:ind w:left="1080"/>
        <w:contextualSpacing/>
        <w:rPr>
          <w:rFonts w:ascii="Times New Roman" w:eastAsiaTheme="minorEastAsia" w:hAnsi="Times New Roman" w:cs="Times New Roman"/>
          <w:color w:val="000000" w:themeColor="text1"/>
          <w:kern w:val="0"/>
          <w:sz w:val="24"/>
          <w:szCs w:val="24"/>
          <w14:ligatures w14:val="none"/>
        </w:rPr>
      </w:pPr>
      <w:r w:rsidRPr="00A14B26">
        <w:rPr>
          <w:rFonts w:ascii="Times New Roman" w:eastAsiaTheme="minorEastAsia" w:hAnsi="Times New Roman" w:cs="Times New Roman"/>
          <w:color w:val="000000" w:themeColor="text1"/>
          <w:kern w:val="0"/>
          <w:sz w:val="24"/>
          <w:szCs w:val="24"/>
          <w14:ligatures w14:val="none"/>
        </w:rPr>
        <w:t xml:space="preserve">Istniejące nadproże należy podstemplować. Następnie wyznaczyć powiększenie otworu drzwiowego. </w:t>
      </w:r>
    </w:p>
    <w:p w14:paraId="5AB13B03" w14:textId="77777777" w:rsidR="00A14B26" w:rsidRPr="00A14B26" w:rsidRDefault="00A14B26" w:rsidP="00A14B26">
      <w:pPr>
        <w:spacing w:before="100" w:after="200" w:line="276" w:lineRule="auto"/>
        <w:ind w:left="1080"/>
        <w:contextualSpacing/>
        <w:rPr>
          <w:rFonts w:ascii="Times New Roman" w:eastAsiaTheme="minorEastAsia" w:hAnsi="Times New Roman" w:cs="Times New Roman"/>
          <w:color w:val="000000" w:themeColor="text1"/>
          <w:kern w:val="0"/>
          <w:sz w:val="24"/>
          <w:szCs w:val="24"/>
          <w14:ligatures w14:val="none"/>
        </w:rPr>
      </w:pPr>
      <w:r w:rsidRPr="00A14B26">
        <w:rPr>
          <w:rFonts w:ascii="Times New Roman" w:eastAsiaTheme="minorEastAsia" w:hAnsi="Times New Roman" w:cs="Times New Roman"/>
          <w:color w:val="000000" w:themeColor="text1"/>
          <w:kern w:val="0"/>
          <w:sz w:val="24"/>
          <w:szCs w:val="24"/>
          <w14:ligatures w14:val="none"/>
        </w:rPr>
        <w:t xml:space="preserve">Po wyznaczeniu otworu z jednej strony ściany i wykuciu bruzdy o głębokości równej szerokości belki, należy umieścić ceownik, opierając jego końce na poduszkach betonowych. Głębokość oparcia belki na murze min. 25cm. Po osadzeniu pierwszej belki można z przeciwnej strony ściany wykuć bruzdę na drugą belkę i osadzić ją w identyczny sposób. Obie belki skręcić trzema śrubami M12 równomiernie rozstawionymi. Przestrzeń pomiędzy belkami i ponad nimi wypełnić betonem. Po związaniu betonu można powiększyć otwór  pod belkami. Następnie do dolnych półek przyspawać przewiązki. Przestrzenie pomiędzy półkami </w:t>
      </w:r>
      <w:proofErr w:type="spellStart"/>
      <w:r w:rsidRPr="00A14B26">
        <w:rPr>
          <w:rFonts w:ascii="Times New Roman" w:eastAsiaTheme="minorEastAsia" w:hAnsi="Times New Roman" w:cs="Times New Roman"/>
          <w:color w:val="000000" w:themeColor="text1"/>
          <w:kern w:val="0"/>
          <w:sz w:val="24"/>
          <w:szCs w:val="24"/>
          <w14:ligatures w14:val="none"/>
        </w:rPr>
        <w:t>wyszpałdować</w:t>
      </w:r>
      <w:proofErr w:type="spellEnd"/>
      <w:r w:rsidRPr="00A14B26">
        <w:rPr>
          <w:rFonts w:ascii="Times New Roman" w:eastAsiaTheme="minorEastAsia" w:hAnsi="Times New Roman" w:cs="Times New Roman"/>
          <w:color w:val="000000" w:themeColor="text1"/>
          <w:kern w:val="0"/>
          <w:sz w:val="24"/>
          <w:szCs w:val="24"/>
          <w14:ligatures w14:val="none"/>
        </w:rPr>
        <w:t>, całość osiatkować i otynkować.</w:t>
      </w:r>
    </w:p>
    <w:p w14:paraId="5C31D8ED" w14:textId="77777777" w:rsidR="00A14B26" w:rsidRPr="00A14B26" w:rsidRDefault="00A14B26" w:rsidP="00A14B26">
      <w:pPr>
        <w:numPr>
          <w:ilvl w:val="0"/>
          <w:numId w:val="7"/>
        </w:numPr>
        <w:spacing w:before="100" w:after="200" w:line="276" w:lineRule="auto"/>
        <w:contextualSpacing/>
        <w:rPr>
          <w:rFonts w:ascii="Times New Roman" w:eastAsiaTheme="minorEastAsia" w:hAnsi="Times New Roman" w:cs="Times New Roman"/>
          <w:color w:val="000000" w:themeColor="text1"/>
          <w:kern w:val="0"/>
          <w:sz w:val="24"/>
          <w:szCs w:val="24"/>
          <w14:ligatures w14:val="none"/>
        </w:rPr>
      </w:pPr>
      <w:bookmarkStart w:id="27" w:name="_Hlk150798241"/>
      <w:r w:rsidRPr="00A14B26">
        <w:rPr>
          <w:rFonts w:ascii="Times New Roman" w:eastAsiaTheme="minorEastAsia" w:hAnsi="Times New Roman" w:cs="Times New Roman"/>
          <w:color w:val="000000" w:themeColor="text1"/>
          <w:kern w:val="0"/>
          <w:sz w:val="24"/>
          <w:szCs w:val="24"/>
          <w14:ligatures w14:val="none"/>
        </w:rPr>
        <w:t>Tynkowanie bruzd w ścianach po wyburzonych ściankach i powiększonych otworach drzwiowych, skuciu cokolików z gresu, tynk kat. III.</w:t>
      </w:r>
    </w:p>
    <w:p w14:paraId="7F5BD915" w14:textId="77777777" w:rsidR="00A14B26" w:rsidRPr="00A14B26" w:rsidRDefault="00A14B26" w:rsidP="00A14B26">
      <w:pPr>
        <w:numPr>
          <w:ilvl w:val="0"/>
          <w:numId w:val="7"/>
        </w:numPr>
        <w:spacing w:before="100" w:after="200" w:line="276" w:lineRule="auto"/>
        <w:contextualSpacing/>
        <w:rPr>
          <w:rFonts w:ascii="Times New Roman" w:eastAsiaTheme="minorEastAsia" w:hAnsi="Times New Roman" w:cs="Times New Roman"/>
          <w:color w:val="000000" w:themeColor="text1"/>
          <w:kern w:val="0"/>
          <w:sz w:val="24"/>
          <w:szCs w:val="24"/>
          <w14:ligatures w14:val="none"/>
        </w:rPr>
      </w:pPr>
      <w:bookmarkStart w:id="28" w:name="_Hlk150798442"/>
      <w:bookmarkEnd w:id="27"/>
      <w:r w:rsidRPr="00A14B26">
        <w:rPr>
          <w:rFonts w:ascii="Times New Roman" w:eastAsiaTheme="minorEastAsia" w:hAnsi="Times New Roman" w:cs="Times New Roman"/>
          <w:color w:val="000000" w:themeColor="text1"/>
          <w:kern w:val="0"/>
          <w:sz w:val="24"/>
          <w:szCs w:val="24"/>
          <w14:ligatures w14:val="none"/>
        </w:rPr>
        <w:t xml:space="preserve">Wykonanie wylewki samopoziomującej na posadzkach po uprzednim oczyszczeniu podłoża pod ułożenie posadzki winylowej. </w:t>
      </w:r>
    </w:p>
    <w:p w14:paraId="01A3E46F" w14:textId="77777777" w:rsidR="00A14B26" w:rsidRPr="00A14B26" w:rsidRDefault="00A14B26" w:rsidP="00A14B26">
      <w:pPr>
        <w:numPr>
          <w:ilvl w:val="0"/>
          <w:numId w:val="7"/>
        </w:numPr>
        <w:spacing w:before="100" w:after="200" w:line="276" w:lineRule="auto"/>
        <w:contextualSpacing/>
        <w:rPr>
          <w:rFonts w:ascii="Times New Roman" w:eastAsiaTheme="minorEastAsia" w:hAnsi="Times New Roman" w:cs="Times New Roman"/>
          <w:color w:val="000000" w:themeColor="text1"/>
          <w:kern w:val="0"/>
          <w:sz w:val="24"/>
          <w:szCs w:val="24"/>
          <w14:ligatures w14:val="none"/>
        </w:rPr>
      </w:pPr>
      <w:r w:rsidRPr="00A14B26">
        <w:rPr>
          <w:rFonts w:ascii="Times New Roman" w:eastAsiaTheme="minorEastAsia" w:hAnsi="Times New Roman" w:cs="Times New Roman"/>
          <w:color w:val="000000" w:themeColor="text1"/>
          <w:kern w:val="0"/>
          <w:sz w:val="24"/>
          <w:szCs w:val="24"/>
          <w14:ligatures w14:val="none"/>
        </w:rPr>
        <w:lastRenderedPageBreak/>
        <w:t xml:space="preserve">Ułożenie wykładziny winylowej PCV </w:t>
      </w:r>
    </w:p>
    <w:p w14:paraId="077F15B9" w14:textId="77777777" w:rsidR="00A14B26" w:rsidRPr="00A14B26" w:rsidRDefault="00A14B26" w:rsidP="00A14B26">
      <w:pPr>
        <w:spacing w:before="100" w:after="200" w:line="276" w:lineRule="auto"/>
        <w:ind w:left="1080"/>
        <w:contextualSpacing/>
        <w:rPr>
          <w:rFonts w:ascii="Times New Roman" w:eastAsiaTheme="minorEastAsia" w:hAnsi="Times New Roman" w:cs="Times New Roman"/>
          <w:color w:val="000000" w:themeColor="text1"/>
          <w:kern w:val="0"/>
          <w:sz w:val="24"/>
          <w:szCs w:val="24"/>
          <w14:ligatures w14:val="none"/>
        </w:rPr>
      </w:pPr>
      <w:r w:rsidRPr="00A14B26">
        <w:rPr>
          <w:rFonts w:ascii="Times New Roman" w:eastAsiaTheme="minorEastAsia" w:hAnsi="Times New Roman" w:cs="Times New Roman"/>
          <w:color w:val="000000" w:themeColor="text1"/>
          <w:kern w:val="0"/>
          <w:sz w:val="24"/>
          <w:szCs w:val="24"/>
          <w14:ligatures w14:val="none"/>
        </w:rPr>
        <w:t xml:space="preserve">Wymagania odnośnie wykładziny: </w:t>
      </w:r>
    </w:p>
    <w:p w14:paraId="317111CE" w14:textId="77777777" w:rsidR="00A14B26" w:rsidRPr="00A14B26" w:rsidRDefault="00A14B26" w:rsidP="00A14B26">
      <w:pPr>
        <w:spacing w:before="100" w:after="200" w:line="276" w:lineRule="auto"/>
        <w:ind w:left="1080"/>
        <w:contextualSpacing/>
        <w:rPr>
          <w:rFonts w:ascii="Times New Roman" w:eastAsiaTheme="minorEastAsia" w:hAnsi="Times New Roman" w:cs="Times New Roman"/>
          <w:bCs/>
          <w:color w:val="000000" w:themeColor="text1"/>
          <w:kern w:val="0"/>
          <w:sz w:val="24"/>
          <w:szCs w:val="24"/>
          <w14:ligatures w14:val="none"/>
        </w:rPr>
      </w:pPr>
      <w:r w:rsidRPr="00A14B26">
        <w:rPr>
          <w:rFonts w:ascii="Times New Roman" w:eastAsiaTheme="minorEastAsia" w:hAnsi="Times New Roman" w:cs="Times New Roman"/>
          <w:bCs/>
          <w:color w:val="000000" w:themeColor="text1"/>
          <w:kern w:val="0"/>
          <w:sz w:val="24"/>
          <w:szCs w:val="24"/>
          <w14:ligatures w14:val="none"/>
        </w:rPr>
        <w:t>- grubość całkowita : 2mm</w:t>
      </w:r>
    </w:p>
    <w:p w14:paraId="59C4E8A2" w14:textId="77777777" w:rsidR="00A14B26" w:rsidRPr="00A14B26" w:rsidRDefault="00A14B26" w:rsidP="00A14B26">
      <w:pPr>
        <w:spacing w:before="100" w:after="200" w:line="276" w:lineRule="auto"/>
        <w:ind w:left="1080"/>
        <w:contextualSpacing/>
        <w:rPr>
          <w:rFonts w:ascii="Times New Roman" w:eastAsiaTheme="minorEastAsia" w:hAnsi="Times New Roman" w:cs="Times New Roman"/>
          <w:bCs/>
          <w:color w:val="000000" w:themeColor="text1"/>
          <w:kern w:val="0"/>
          <w:sz w:val="24"/>
          <w:szCs w:val="24"/>
          <w14:ligatures w14:val="none"/>
        </w:rPr>
      </w:pPr>
      <w:r w:rsidRPr="00A14B26">
        <w:rPr>
          <w:rFonts w:ascii="Times New Roman" w:eastAsiaTheme="minorEastAsia" w:hAnsi="Times New Roman" w:cs="Times New Roman"/>
          <w:bCs/>
          <w:color w:val="000000" w:themeColor="text1"/>
          <w:kern w:val="0"/>
          <w:sz w:val="24"/>
          <w:szCs w:val="24"/>
          <w14:ligatures w14:val="none"/>
        </w:rPr>
        <w:t>- waga całkowita : 3000g/m2</w:t>
      </w:r>
    </w:p>
    <w:p w14:paraId="721D7A69" w14:textId="77777777" w:rsidR="00A14B26" w:rsidRPr="00A14B26" w:rsidRDefault="00A14B26" w:rsidP="00A14B26">
      <w:pPr>
        <w:spacing w:before="100" w:after="200" w:line="276" w:lineRule="auto"/>
        <w:ind w:left="1080"/>
        <w:contextualSpacing/>
        <w:rPr>
          <w:rFonts w:ascii="Times New Roman" w:eastAsiaTheme="minorEastAsia" w:hAnsi="Times New Roman" w:cs="Times New Roman"/>
          <w:bCs/>
          <w:color w:val="000000" w:themeColor="text1"/>
          <w:kern w:val="0"/>
          <w:sz w:val="24"/>
          <w:szCs w:val="24"/>
          <w14:ligatures w14:val="none"/>
        </w:rPr>
      </w:pPr>
      <w:r w:rsidRPr="00A14B26">
        <w:rPr>
          <w:rFonts w:ascii="Times New Roman" w:eastAsiaTheme="minorEastAsia" w:hAnsi="Times New Roman" w:cs="Times New Roman"/>
          <w:bCs/>
          <w:color w:val="000000" w:themeColor="text1"/>
          <w:kern w:val="0"/>
          <w:sz w:val="24"/>
          <w:szCs w:val="24"/>
          <w14:ligatures w14:val="none"/>
        </w:rPr>
        <w:t xml:space="preserve">- ochrona powierzchni – PUR </w:t>
      </w:r>
      <w:proofErr w:type="spellStart"/>
      <w:r w:rsidRPr="00A14B26">
        <w:rPr>
          <w:rFonts w:ascii="Times New Roman" w:eastAsiaTheme="minorEastAsia" w:hAnsi="Times New Roman" w:cs="Times New Roman"/>
          <w:bCs/>
          <w:color w:val="000000" w:themeColor="text1"/>
          <w:kern w:val="0"/>
          <w:sz w:val="24"/>
          <w:szCs w:val="24"/>
          <w14:ligatures w14:val="none"/>
        </w:rPr>
        <w:t>Reinforced</w:t>
      </w:r>
      <w:proofErr w:type="spellEnd"/>
    </w:p>
    <w:p w14:paraId="6FEDF159" w14:textId="77777777" w:rsidR="00A14B26" w:rsidRPr="00A14B26" w:rsidRDefault="00A14B26" w:rsidP="00A14B26">
      <w:pPr>
        <w:spacing w:before="100" w:after="200" w:line="276" w:lineRule="auto"/>
        <w:ind w:left="1080"/>
        <w:contextualSpacing/>
        <w:rPr>
          <w:rFonts w:ascii="Times New Roman" w:eastAsiaTheme="minorEastAsia" w:hAnsi="Times New Roman" w:cs="Times New Roman"/>
          <w:bCs/>
          <w:color w:val="000000" w:themeColor="text1"/>
          <w:kern w:val="0"/>
          <w:sz w:val="24"/>
          <w:szCs w:val="24"/>
          <w14:ligatures w14:val="none"/>
        </w:rPr>
      </w:pPr>
      <w:r w:rsidRPr="00A14B26">
        <w:rPr>
          <w:rFonts w:ascii="Times New Roman" w:eastAsiaTheme="minorEastAsia" w:hAnsi="Times New Roman" w:cs="Times New Roman"/>
          <w:bCs/>
          <w:color w:val="000000" w:themeColor="text1"/>
          <w:kern w:val="0"/>
          <w:sz w:val="24"/>
          <w:szCs w:val="24"/>
          <w14:ligatures w14:val="none"/>
        </w:rPr>
        <w:t>- grupa ścieralności wg EN-660-2 : Grupa P</w:t>
      </w:r>
    </w:p>
    <w:p w14:paraId="1650D00E" w14:textId="77777777" w:rsidR="00A14B26" w:rsidRPr="00A14B26" w:rsidRDefault="00A14B26" w:rsidP="00A14B26">
      <w:pPr>
        <w:spacing w:before="100" w:after="200" w:line="276" w:lineRule="auto"/>
        <w:ind w:left="1080"/>
        <w:contextualSpacing/>
        <w:rPr>
          <w:rFonts w:ascii="Times New Roman" w:eastAsiaTheme="minorEastAsia" w:hAnsi="Times New Roman" w:cs="Times New Roman"/>
          <w:bCs/>
          <w:color w:val="000000" w:themeColor="text1"/>
          <w:kern w:val="0"/>
          <w:sz w:val="24"/>
          <w:szCs w:val="24"/>
          <w14:ligatures w14:val="none"/>
        </w:rPr>
      </w:pPr>
      <w:r w:rsidRPr="00A14B26">
        <w:rPr>
          <w:rFonts w:ascii="Times New Roman" w:eastAsiaTheme="minorEastAsia" w:hAnsi="Times New Roman" w:cs="Times New Roman"/>
          <w:bCs/>
          <w:color w:val="000000" w:themeColor="text1"/>
          <w:kern w:val="0"/>
          <w:sz w:val="24"/>
          <w:szCs w:val="24"/>
          <w14:ligatures w14:val="none"/>
        </w:rPr>
        <w:t>- odporność na nacisk punktowy wg EN 424 : odporna</w:t>
      </w:r>
    </w:p>
    <w:p w14:paraId="354A7224" w14:textId="77777777" w:rsidR="00A14B26" w:rsidRPr="00A14B26" w:rsidRDefault="00A14B26" w:rsidP="00A14B26">
      <w:pPr>
        <w:spacing w:before="100" w:after="200" w:line="276" w:lineRule="auto"/>
        <w:ind w:left="1080"/>
        <w:contextualSpacing/>
        <w:rPr>
          <w:rFonts w:ascii="Times New Roman" w:eastAsiaTheme="minorEastAsia" w:hAnsi="Times New Roman" w:cs="Times New Roman"/>
          <w:bCs/>
          <w:color w:val="000000" w:themeColor="text1"/>
          <w:kern w:val="0"/>
          <w:sz w:val="24"/>
          <w:szCs w:val="24"/>
          <w14:ligatures w14:val="none"/>
        </w:rPr>
      </w:pPr>
      <w:r w:rsidRPr="00A14B26">
        <w:rPr>
          <w:rFonts w:ascii="Times New Roman" w:eastAsiaTheme="minorEastAsia" w:hAnsi="Times New Roman" w:cs="Times New Roman"/>
          <w:bCs/>
          <w:color w:val="000000" w:themeColor="text1"/>
          <w:kern w:val="0"/>
          <w:sz w:val="24"/>
          <w:szCs w:val="24"/>
          <w14:ligatures w14:val="none"/>
        </w:rPr>
        <w:t>- oddziaływanie krzesła na rolkach wg EN 425 : odporna</w:t>
      </w:r>
    </w:p>
    <w:p w14:paraId="0409ACBE" w14:textId="77777777" w:rsidR="00A14B26" w:rsidRPr="00A14B26" w:rsidRDefault="00A14B26" w:rsidP="00A14B26">
      <w:pPr>
        <w:spacing w:before="100" w:after="200" w:line="276" w:lineRule="auto"/>
        <w:ind w:left="1080"/>
        <w:contextualSpacing/>
        <w:rPr>
          <w:rFonts w:ascii="Times New Roman" w:eastAsiaTheme="minorEastAsia" w:hAnsi="Times New Roman" w:cs="Times New Roman"/>
          <w:bCs/>
          <w:color w:val="000000" w:themeColor="text1"/>
          <w:kern w:val="0"/>
          <w:sz w:val="24"/>
          <w:szCs w:val="24"/>
          <w14:ligatures w14:val="none"/>
        </w:rPr>
      </w:pPr>
      <w:r w:rsidRPr="00A14B26">
        <w:rPr>
          <w:rFonts w:ascii="Times New Roman" w:eastAsiaTheme="minorEastAsia" w:hAnsi="Times New Roman" w:cs="Times New Roman"/>
          <w:bCs/>
          <w:color w:val="000000" w:themeColor="text1"/>
          <w:kern w:val="0"/>
          <w:sz w:val="24"/>
          <w:szCs w:val="24"/>
          <w14:ligatures w14:val="none"/>
        </w:rPr>
        <w:t>- klasa ogniotrwałości wg EN 13501-1: Bfls1</w:t>
      </w:r>
    </w:p>
    <w:p w14:paraId="0234AA74" w14:textId="77777777" w:rsidR="00A14B26" w:rsidRPr="00A14B26" w:rsidRDefault="00A14B26" w:rsidP="00A14B26">
      <w:pPr>
        <w:spacing w:before="100" w:after="200" w:line="276" w:lineRule="auto"/>
        <w:ind w:left="1080"/>
        <w:contextualSpacing/>
        <w:rPr>
          <w:rFonts w:ascii="Times New Roman" w:eastAsiaTheme="minorEastAsia" w:hAnsi="Times New Roman" w:cs="Times New Roman"/>
          <w:bCs/>
          <w:color w:val="000000" w:themeColor="text1"/>
          <w:kern w:val="0"/>
          <w:sz w:val="24"/>
          <w:szCs w:val="24"/>
          <w14:ligatures w14:val="none"/>
        </w:rPr>
      </w:pPr>
      <w:r w:rsidRPr="00A14B26">
        <w:rPr>
          <w:rFonts w:ascii="Times New Roman" w:eastAsiaTheme="minorEastAsia" w:hAnsi="Times New Roman" w:cs="Times New Roman"/>
          <w:bCs/>
          <w:color w:val="000000" w:themeColor="text1"/>
          <w:kern w:val="0"/>
          <w:sz w:val="24"/>
          <w:szCs w:val="24"/>
          <w14:ligatures w14:val="none"/>
        </w:rPr>
        <w:t>- właściwości antypoślizgowe wg DIN 51130 : R9</w:t>
      </w:r>
    </w:p>
    <w:p w14:paraId="397BC4CF" w14:textId="77777777" w:rsidR="00A14B26" w:rsidRPr="00A14B26" w:rsidRDefault="00A14B26" w:rsidP="00A14B26">
      <w:pPr>
        <w:spacing w:before="100" w:after="200" w:line="276" w:lineRule="auto"/>
        <w:ind w:left="1080"/>
        <w:contextualSpacing/>
        <w:rPr>
          <w:rFonts w:ascii="Times New Roman" w:eastAsiaTheme="minorEastAsia" w:hAnsi="Times New Roman" w:cs="Times New Roman"/>
          <w:bCs/>
          <w:color w:val="000000" w:themeColor="text1"/>
          <w:kern w:val="0"/>
          <w:sz w:val="24"/>
          <w:szCs w:val="24"/>
          <w14:ligatures w14:val="none"/>
        </w:rPr>
      </w:pPr>
      <w:r w:rsidRPr="00A14B26">
        <w:rPr>
          <w:rFonts w:ascii="Times New Roman" w:eastAsiaTheme="minorEastAsia" w:hAnsi="Times New Roman" w:cs="Times New Roman"/>
          <w:bCs/>
          <w:color w:val="000000" w:themeColor="text1"/>
          <w:kern w:val="0"/>
          <w:sz w:val="24"/>
          <w:szCs w:val="24"/>
          <w14:ligatures w14:val="none"/>
        </w:rPr>
        <w:t>- właściwości antystatyczne wg EN 1815 : ≤2kV</w:t>
      </w:r>
    </w:p>
    <w:p w14:paraId="5C3A1A88" w14:textId="77777777" w:rsidR="00A14B26" w:rsidRPr="00A14B26" w:rsidRDefault="00A14B26" w:rsidP="00A14B26">
      <w:pPr>
        <w:spacing w:before="100" w:after="200" w:line="276" w:lineRule="auto"/>
        <w:ind w:left="1080"/>
        <w:contextualSpacing/>
        <w:rPr>
          <w:rFonts w:ascii="Times New Roman" w:eastAsiaTheme="minorEastAsia" w:hAnsi="Times New Roman" w:cs="Times New Roman"/>
          <w:bCs/>
          <w:color w:val="000000" w:themeColor="text1"/>
          <w:kern w:val="0"/>
          <w:sz w:val="24"/>
          <w:szCs w:val="24"/>
          <w14:ligatures w14:val="none"/>
        </w:rPr>
      </w:pPr>
      <w:r w:rsidRPr="00A14B26">
        <w:rPr>
          <w:rFonts w:ascii="Times New Roman" w:eastAsiaTheme="minorEastAsia" w:hAnsi="Times New Roman" w:cs="Times New Roman"/>
          <w:bCs/>
          <w:color w:val="000000" w:themeColor="text1"/>
          <w:kern w:val="0"/>
          <w:sz w:val="24"/>
          <w:szCs w:val="24"/>
          <w14:ligatures w14:val="none"/>
        </w:rPr>
        <w:t>- odporność barwy na światło wg EN ISO 105-B02 : ≥6</w:t>
      </w:r>
    </w:p>
    <w:p w14:paraId="3C18C260" w14:textId="77777777" w:rsidR="00A14B26" w:rsidRPr="00A14B26" w:rsidRDefault="00A14B26" w:rsidP="00A14B26">
      <w:pPr>
        <w:spacing w:before="100" w:after="200" w:line="276" w:lineRule="auto"/>
        <w:ind w:left="1080"/>
        <w:contextualSpacing/>
        <w:rPr>
          <w:rFonts w:ascii="Times New Roman" w:eastAsiaTheme="minorEastAsia" w:hAnsi="Times New Roman" w:cs="Times New Roman"/>
          <w:bCs/>
          <w:color w:val="000000" w:themeColor="text1"/>
          <w:kern w:val="0"/>
          <w:sz w:val="24"/>
          <w:szCs w:val="24"/>
          <w14:ligatures w14:val="none"/>
        </w:rPr>
      </w:pPr>
      <w:r w:rsidRPr="00A14B26">
        <w:rPr>
          <w:rFonts w:ascii="Times New Roman" w:eastAsiaTheme="minorEastAsia" w:hAnsi="Times New Roman" w:cs="Times New Roman"/>
          <w:bCs/>
          <w:color w:val="000000" w:themeColor="text1"/>
          <w:kern w:val="0"/>
          <w:sz w:val="24"/>
          <w:szCs w:val="24"/>
          <w14:ligatures w14:val="none"/>
        </w:rPr>
        <w:t>- odporność chemiczna wg EN 423 : dobra odporność</w:t>
      </w:r>
    </w:p>
    <w:p w14:paraId="1CE5B717" w14:textId="77777777" w:rsidR="00A14B26" w:rsidRPr="00A14B26" w:rsidRDefault="00A14B26" w:rsidP="00A14B26">
      <w:pPr>
        <w:spacing w:before="100" w:after="200" w:line="276" w:lineRule="auto"/>
        <w:ind w:left="1080"/>
        <w:contextualSpacing/>
        <w:rPr>
          <w:rFonts w:ascii="Times New Roman" w:eastAsiaTheme="minorEastAsia" w:hAnsi="Times New Roman" w:cs="Times New Roman"/>
          <w:bCs/>
          <w:color w:val="000000" w:themeColor="text1"/>
          <w:kern w:val="0"/>
          <w:sz w:val="24"/>
          <w:szCs w:val="24"/>
          <w14:ligatures w14:val="none"/>
        </w:rPr>
      </w:pPr>
      <w:r w:rsidRPr="00A14B26">
        <w:rPr>
          <w:rFonts w:ascii="Times New Roman" w:eastAsiaTheme="minorEastAsia" w:hAnsi="Times New Roman" w:cs="Times New Roman"/>
          <w:bCs/>
          <w:color w:val="000000" w:themeColor="text1"/>
          <w:kern w:val="0"/>
          <w:sz w:val="24"/>
          <w:szCs w:val="24"/>
          <w14:ligatures w14:val="none"/>
        </w:rPr>
        <w:t xml:space="preserve">- odporność na rozwój bakterii i grzybów wg DIN EN ISO 846-/C : nie sprzyja </w:t>
      </w:r>
    </w:p>
    <w:p w14:paraId="33ADBB82" w14:textId="77777777" w:rsidR="00A14B26" w:rsidRPr="00A14B26" w:rsidRDefault="00A14B26" w:rsidP="00A14B26">
      <w:pPr>
        <w:spacing w:before="100" w:after="200" w:line="276" w:lineRule="auto"/>
        <w:ind w:left="1080"/>
        <w:contextualSpacing/>
        <w:rPr>
          <w:rFonts w:ascii="Times New Roman" w:eastAsiaTheme="minorEastAsia" w:hAnsi="Times New Roman" w:cs="Times New Roman"/>
          <w:bCs/>
          <w:color w:val="000000" w:themeColor="text1"/>
          <w:kern w:val="0"/>
          <w:sz w:val="24"/>
          <w:szCs w:val="24"/>
          <w14:ligatures w14:val="none"/>
        </w:rPr>
      </w:pPr>
      <w:r w:rsidRPr="00A14B26">
        <w:rPr>
          <w:rFonts w:ascii="Times New Roman" w:eastAsiaTheme="minorEastAsia" w:hAnsi="Times New Roman" w:cs="Times New Roman"/>
          <w:bCs/>
          <w:color w:val="000000" w:themeColor="text1"/>
          <w:kern w:val="0"/>
          <w:sz w:val="24"/>
          <w:szCs w:val="24"/>
          <w14:ligatures w14:val="none"/>
        </w:rPr>
        <w:t>rozwojowi bakterii</w:t>
      </w:r>
    </w:p>
    <w:p w14:paraId="2AFF2F03" w14:textId="77777777" w:rsidR="00A14B26" w:rsidRPr="00A14B26" w:rsidRDefault="00A14B26" w:rsidP="00A14B26">
      <w:pPr>
        <w:spacing w:before="100" w:after="200" w:line="276" w:lineRule="auto"/>
        <w:ind w:left="1080"/>
        <w:contextualSpacing/>
        <w:rPr>
          <w:rFonts w:ascii="Times New Roman" w:eastAsiaTheme="minorEastAsia" w:hAnsi="Times New Roman" w:cs="Times New Roman"/>
          <w:color w:val="000000" w:themeColor="text1"/>
          <w:kern w:val="0"/>
          <w:sz w:val="24"/>
          <w:szCs w:val="24"/>
          <w14:ligatures w14:val="none"/>
        </w:rPr>
      </w:pPr>
    </w:p>
    <w:p w14:paraId="1ABB5631" w14:textId="77777777" w:rsidR="00A14B26" w:rsidRPr="00A14B26" w:rsidRDefault="00A14B26" w:rsidP="00A14B26">
      <w:pPr>
        <w:numPr>
          <w:ilvl w:val="0"/>
          <w:numId w:val="7"/>
        </w:numPr>
        <w:spacing w:before="100" w:after="200" w:line="276" w:lineRule="auto"/>
        <w:contextualSpacing/>
        <w:rPr>
          <w:rFonts w:ascii="Times New Roman" w:eastAsiaTheme="minorEastAsia" w:hAnsi="Times New Roman" w:cs="Times New Roman"/>
          <w:color w:val="000000" w:themeColor="text1"/>
          <w:kern w:val="0"/>
          <w:sz w:val="24"/>
          <w:szCs w:val="24"/>
          <w14:ligatures w14:val="none"/>
        </w:rPr>
      </w:pPr>
      <w:r w:rsidRPr="00A14B26">
        <w:rPr>
          <w:rFonts w:ascii="Times New Roman" w:eastAsiaTheme="minorEastAsia" w:hAnsi="Times New Roman" w:cs="Times New Roman"/>
          <w:color w:val="000000" w:themeColor="text1"/>
          <w:kern w:val="0"/>
          <w:sz w:val="24"/>
          <w:szCs w:val="24"/>
          <w14:ligatures w14:val="none"/>
        </w:rPr>
        <w:t xml:space="preserve">Ułożenie listew przypodłogowych </w:t>
      </w:r>
      <w:proofErr w:type="spellStart"/>
      <w:r w:rsidRPr="00A14B26">
        <w:rPr>
          <w:rFonts w:ascii="Times New Roman" w:eastAsiaTheme="minorEastAsia" w:hAnsi="Times New Roman" w:cs="Times New Roman"/>
          <w:color w:val="000000" w:themeColor="text1"/>
          <w:kern w:val="0"/>
          <w:sz w:val="24"/>
          <w:szCs w:val="24"/>
          <w14:ligatures w14:val="none"/>
        </w:rPr>
        <w:t>mdf</w:t>
      </w:r>
      <w:proofErr w:type="spellEnd"/>
      <w:r w:rsidRPr="00A14B26">
        <w:rPr>
          <w:rFonts w:ascii="Times New Roman" w:eastAsiaTheme="minorEastAsia" w:hAnsi="Times New Roman" w:cs="Times New Roman"/>
          <w:color w:val="000000" w:themeColor="text1"/>
          <w:kern w:val="0"/>
          <w:sz w:val="24"/>
          <w:szCs w:val="24"/>
          <w14:ligatures w14:val="none"/>
        </w:rPr>
        <w:t xml:space="preserve"> , listwy gładkie, h=10cm.</w:t>
      </w:r>
    </w:p>
    <w:bookmarkEnd w:id="28"/>
    <w:p w14:paraId="484E1669" w14:textId="77777777" w:rsidR="004E3A66" w:rsidRPr="00A14B26" w:rsidRDefault="00A14B26" w:rsidP="004E3A66">
      <w:pPr>
        <w:numPr>
          <w:ilvl w:val="0"/>
          <w:numId w:val="9"/>
        </w:numPr>
        <w:spacing w:before="100" w:after="200" w:line="276" w:lineRule="auto"/>
        <w:contextualSpacing/>
        <w:rPr>
          <w:rFonts w:ascii="Times New Roman" w:eastAsiaTheme="minorEastAsia" w:hAnsi="Times New Roman" w:cs="Times New Roman"/>
          <w:color w:val="000000" w:themeColor="text1"/>
          <w:kern w:val="0"/>
          <w:sz w:val="24"/>
          <w:szCs w:val="24"/>
          <w14:ligatures w14:val="none"/>
        </w:rPr>
      </w:pPr>
      <w:r w:rsidRPr="00A14B26">
        <w:rPr>
          <w:rFonts w:ascii="Times New Roman" w:eastAsiaTheme="minorEastAsia" w:hAnsi="Times New Roman" w:cs="Times New Roman"/>
          <w:color w:val="000000" w:themeColor="text1"/>
          <w:kern w:val="0"/>
          <w:sz w:val="24"/>
          <w:szCs w:val="24"/>
          <w14:ligatures w14:val="none"/>
        </w:rPr>
        <w:t xml:space="preserve">Wymiana drzwi między pomieszczeniami – drzwi drewniane  , pełne, fabrycznie wykończone, wyposażone w klamki z szyldami, zamki, ościeżnica regulowana </w:t>
      </w:r>
      <w:proofErr w:type="spellStart"/>
      <w:r w:rsidRPr="00A14B26">
        <w:rPr>
          <w:rFonts w:ascii="Times New Roman" w:eastAsiaTheme="minorEastAsia" w:hAnsi="Times New Roman" w:cs="Times New Roman"/>
          <w:color w:val="000000" w:themeColor="text1"/>
          <w:kern w:val="0"/>
          <w:sz w:val="24"/>
          <w:szCs w:val="24"/>
          <w14:ligatures w14:val="none"/>
        </w:rPr>
        <w:t>mdf</w:t>
      </w:r>
      <w:proofErr w:type="spellEnd"/>
      <w:r w:rsidR="004E3A66">
        <w:rPr>
          <w:rFonts w:ascii="Times New Roman" w:eastAsiaTheme="minorEastAsia" w:hAnsi="Times New Roman" w:cs="Times New Roman"/>
          <w:color w:val="000000" w:themeColor="text1"/>
          <w:kern w:val="0"/>
          <w:sz w:val="24"/>
          <w:szCs w:val="24"/>
          <w14:ligatures w14:val="none"/>
        </w:rPr>
        <w:t xml:space="preserve">. </w:t>
      </w:r>
      <w:r w:rsidR="004E3A66">
        <w:rPr>
          <w:rFonts w:ascii="Times New Roman" w:eastAsiaTheme="minorEastAsia" w:hAnsi="Times New Roman" w:cs="Times New Roman"/>
          <w:color w:val="000000" w:themeColor="text1"/>
          <w:kern w:val="0"/>
          <w:sz w:val="24"/>
          <w:szCs w:val="24"/>
          <w14:ligatures w14:val="none"/>
        </w:rPr>
        <w:t>Kolorystyka drzwi dostosowana do drzwi istniejących , jednolita dla całego budynku- jasny dąb.</w:t>
      </w:r>
    </w:p>
    <w:p w14:paraId="1FE64FF3" w14:textId="76BEA344" w:rsidR="00A14B26" w:rsidRPr="00A14B26" w:rsidRDefault="00A14B26" w:rsidP="004E3A66">
      <w:pPr>
        <w:spacing w:before="100" w:after="200" w:line="276" w:lineRule="auto"/>
        <w:ind w:left="720"/>
        <w:contextualSpacing/>
        <w:rPr>
          <w:rFonts w:ascii="Times New Roman" w:eastAsiaTheme="minorEastAsia" w:hAnsi="Times New Roman" w:cs="Times New Roman"/>
          <w:color w:val="000000" w:themeColor="text1"/>
          <w:kern w:val="0"/>
          <w:sz w:val="24"/>
          <w:szCs w:val="24"/>
          <w14:ligatures w14:val="none"/>
        </w:rPr>
      </w:pPr>
    </w:p>
    <w:p w14:paraId="6195CEF4" w14:textId="1A795976" w:rsidR="00A14B26" w:rsidRPr="00A14B26" w:rsidRDefault="00A14B26" w:rsidP="004E3A66">
      <w:pPr>
        <w:numPr>
          <w:ilvl w:val="0"/>
          <w:numId w:val="9"/>
        </w:numPr>
        <w:spacing w:before="100" w:after="200" w:line="276" w:lineRule="auto"/>
        <w:contextualSpacing/>
        <w:rPr>
          <w:rFonts w:ascii="Times New Roman" w:eastAsiaTheme="minorEastAsia" w:hAnsi="Times New Roman" w:cs="Times New Roman"/>
          <w:color w:val="000000" w:themeColor="text1"/>
          <w:kern w:val="0"/>
          <w:sz w:val="24"/>
          <w:szCs w:val="24"/>
          <w14:ligatures w14:val="none"/>
        </w:rPr>
      </w:pPr>
      <w:r w:rsidRPr="00A14B26">
        <w:rPr>
          <w:rFonts w:ascii="Times New Roman" w:eastAsiaTheme="minorEastAsia" w:hAnsi="Times New Roman" w:cs="Times New Roman"/>
          <w:color w:val="000000" w:themeColor="text1"/>
          <w:kern w:val="0"/>
          <w:sz w:val="24"/>
          <w:szCs w:val="24"/>
          <w14:ligatures w14:val="none"/>
        </w:rPr>
        <w:t>Wymiana drzwi między korytarzem i pomieszczeniami biurowymi, drzwi pełne, wyposażone w zamki patentowe klasy C, fabrycznie wykończone. Ościeżnica metalowa, narożniki ścian zabezpieczone listwami ochronnymi PCV.</w:t>
      </w:r>
      <w:r w:rsidR="004E3A66">
        <w:rPr>
          <w:rFonts w:ascii="Times New Roman" w:eastAsiaTheme="minorEastAsia" w:hAnsi="Times New Roman" w:cs="Times New Roman"/>
          <w:color w:val="000000" w:themeColor="text1"/>
          <w:kern w:val="0"/>
          <w:sz w:val="24"/>
          <w:szCs w:val="24"/>
          <w14:ligatures w14:val="none"/>
        </w:rPr>
        <w:t xml:space="preserve"> Kolorystyka drzwi dostosowana do drzwi istniejących , jednolita dla całego budynku- jasny dąb.</w:t>
      </w:r>
    </w:p>
    <w:p w14:paraId="4B3150E3" w14:textId="77777777" w:rsidR="00A14B26" w:rsidRPr="00A14B26" w:rsidRDefault="00A14B26" w:rsidP="004E3A66">
      <w:pPr>
        <w:numPr>
          <w:ilvl w:val="0"/>
          <w:numId w:val="9"/>
        </w:numPr>
        <w:spacing w:before="100" w:after="200" w:line="276" w:lineRule="auto"/>
        <w:contextualSpacing/>
        <w:rPr>
          <w:rFonts w:ascii="Times New Roman" w:eastAsiaTheme="minorEastAsia" w:hAnsi="Times New Roman" w:cs="Times New Roman"/>
          <w:color w:val="000000" w:themeColor="text1"/>
          <w:kern w:val="0"/>
          <w:sz w:val="24"/>
          <w:szCs w:val="24"/>
          <w14:ligatures w14:val="none"/>
        </w:rPr>
      </w:pPr>
      <w:bookmarkStart w:id="29" w:name="_Hlk150798815"/>
      <w:r w:rsidRPr="00A14B26">
        <w:rPr>
          <w:rFonts w:ascii="Times New Roman" w:eastAsiaTheme="minorEastAsia" w:hAnsi="Times New Roman" w:cs="Times New Roman"/>
          <w:color w:val="000000" w:themeColor="text1"/>
          <w:kern w:val="0"/>
          <w:sz w:val="24"/>
          <w:szCs w:val="24"/>
          <w14:ligatures w14:val="none"/>
        </w:rPr>
        <w:t>Wykonanie zabudowy przewodów klimatyzacji od strony korytarza. Zabudowa z płyty g-k na ruszcie stalowym min. 15x25, płyta g-k z dwu stron. Zabudowa z płyt g-k malowana farbą ceramiczną w kolorze dostosowanym do koloru ścian korytarza.</w:t>
      </w:r>
    </w:p>
    <w:bookmarkEnd w:id="29"/>
    <w:p w14:paraId="3DF90409" w14:textId="77777777" w:rsidR="00A14B26" w:rsidRPr="00A14B26" w:rsidRDefault="00A14B26" w:rsidP="004E3A66">
      <w:pPr>
        <w:numPr>
          <w:ilvl w:val="0"/>
          <w:numId w:val="9"/>
        </w:numPr>
        <w:spacing w:before="100" w:after="200" w:line="276" w:lineRule="auto"/>
        <w:contextualSpacing/>
        <w:rPr>
          <w:rFonts w:ascii="Times New Roman" w:eastAsiaTheme="minorEastAsia" w:hAnsi="Times New Roman" w:cs="Times New Roman"/>
          <w:color w:val="000000" w:themeColor="text1"/>
          <w:kern w:val="0"/>
          <w:sz w:val="24"/>
          <w:szCs w:val="24"/>
          <w14:ligatures w14:val="none"/>
        </w:rPr>
      </w:pPr>
      <w:r w:rsidRPr="00A14B26">
        <w:rPr>
          <w:rFonts w:ascii="Times New Roman" w:eastAsiaTheme="minorEastAsia" w:hAnsi="Times New Roman" w:cs="Times New Roman"/>
          <w:color w:val="000000" w:themeColor="text1"/>
          <w:kern w:val="0"/>
          <w:sz w:val="24"/>
          <w:szCs w:val="24"/>
          <w14:ligatures w14:val="none"/>
        </w:rPr>
        <w:t>Osadzenie nowych kratek wentylacyjnych  14x14cm</w:t>
      </w:r>
    </w:p>
    <w:p w14:paraId="151C9282" w14:textId="77777777" w:rsidR="00A14B26" w:rsidRPr="00A14B26" w:rsidRDefault="00A14B26" w:rsidP="004E3A66">
      <w:pPr>
        <w:numPr>
          <w:ilvl w:val="0"/>
          <w:numId w:val="9"/>
        </w:numPr>
        <w:spacing w:before="100" w:after="200" w:line="276" w:lineRule="auto"/>
        <w:contextualSpacing/>
        <w:rPr>
          <w:rFonts w:ascii="Times New Roman" w:eastAsiaTheme="minorEastAsia" w:hAnsi="Times New Roman" w:cs="Times New Roman"/>
          <w:color w:val="000000" w:themeColor="text1"/>
          <w:kern w:val="0"/>
          <w:sz w:val="24"/>
          <w:szCs w:val="24"/>
          <w14:ligatures w14:val="none"/>
        </w:rPr>
      </w:pPr>
      <w:r w:rsidRPr="00A14B26">
        <w:rPr>
          <w:rFonts w:ascii="Times New Roman" w:eastAsiaTheme="minorEastAsia" w:hAnsi="Times New Roman" w:cs="Times New Roman"/>
          <w:color w:val="000000" w:themeColor="text1"/>
          <w:kern w:val="0"/>
          <w:sz w:val="24"/>
          <w:szCs w:val="24"/>
          <w14:ligatures w14:val="none"/>
        </w:rPr>
        <w:t>Szpachlowanie ścian i sufitu – gładź gipsowa jednowarstwowa grub. 3mm.</w:t>
      </w:r>
    </w:p>
    <w:p w14:paraId="042D326A" w14:textId="77777777" w:rsidR="00A14B26" w:rsidRPr="00A14B26" w:rsidRDefault="00A14B26" w:rsidP="004E3A66">
      <w:pPr>
        <w:numPr>
          <w:ilvl w:val="0"/>
          <w:numId w:val="9"/>
        </w:numPr>
        <w:spacing w:before="100" w:after="200" w:line="276" w:lineRule="auto"/>
        <w:contextualSpacing/>
        <w:rPr>
          <w:rFonts w:ascii="Times New Roman" w:eastAsiaTheme="minorEastAsia" w:hAnsi="Times New Roman" w:cs="Times New Roman"/>
          <w:color w:val="000000" w:themeColor="text1"/>
          <w:kern w:val="0"/>
          <w:sz w:val="24"/>
          <w:szCs w:val="24"/>
          <w14:ligatures w14:val="none"/>
        </w:rPr>
      </w:pPr>
      <w:r w:rsidRPr="00A14B26">
        <w:rPr>
          <w:rFonts w:ascii="Times New Roman" w:eastAsiaTheme="minorEastAsia" w:hAnsi="Times New Roman" w:cs="Times New Roman"/>
          <w:color w:val="000000" w:themeColor="text1"/>
          <w:kern w:val="0"/>
          <w:sz w:val="24"/>
          <w:szCs w:val="24"/>
          <w14:ligatures w14:val="none"/>
        </w:rPr>
        <w:t>Malowanie dwukrotne ścian i sufitu farbami ceramicznymi w kolorach jasnych</w:t>
      </w:r>
    </w:p>
    <w:p w14:paraId="54F3ADED" w14:textId="77777777" w:rsidR="00A14B26" w:rsidRPr="00A14B26" w:rsidRDefault="00A14B26" w:rsidP="00A14B26">
      <w:pPr>
        <w:spacing w:before="100" w:after="200" w:line="276" w:lineRule="auto"/>
        <w:rPr>
          <w:rFonts w:ascii="Times New Roman" w:eastAsiaTheme="minorEastAsia" w:hAnsi="Times New Roman" w:cs="Times New Roman"/>
          <w:color w:val="000000" w:themeColor="text1"/>
          <w:kern w:val="0"/>
          <w:sz w:val="24"/>
          <w:szCs w:val="24"/>
          <w14:ligatures w14:val="none"/>
        </w:rPr>
      </w:pPr>
    </w:p>
    <w:p w14:paraId="23643763" w14:textId="77777777" w:rsidR="00A14B26" w:rsidRPr="00A14B26" w:rsidRDefault="00A14B26" w:rsidP="00A14B26">
      <w:pPr>
        <w:numPr>
          <w:ilvl w:val="0"/>
          <w:numId w:val="8"/>
        </w:numPr>
        <w:spacing w:before="100" w:after="200" w:line="276" w:lineRule="auto"/>
        <w:contextualSpacing/>
        <w:outlineLvl w:val="0"/>
        <w:rPr>
          <w:rFonts w:ascii="Times New Roman" w:eastAsiaTheme="minorEastAsia" w:hAnsi="Times New Roman" w:cs="Times New Roman"/>
          <w:b/>
          <w:bCs/>
          <w:color w:val="000000" w:themeColor="text1"/>
          <w:kern w:val="0"/>
          <w:sz w:val="24"/>
          <w:szCs w:val="24"/>
          <w14:ligatures w14:val="none"/>
        </w:rPr>
      </w:pPr>
      <w:bookmarkStart w:id="30" w:name="_Toc150719678"/>
      <w:bookmarkStart w:id="31" w:name="_Toc151016339"/>
      <w:r w:rsidRPr="00A14B26">
        <w:rPr>
          <w:rFonts w:ascii="Times New Roman" w:eastAsiaTheme="minorEastAsia" w:hAnsi="Times New Roman" w:cs="Times New Roman"/>
          <w:b/>
          <w:bCs/>
          <w:color w:val="000000" w:themeColor="text1"/>
          <w:kern w:val="0"/>
          <w:sz w:val="24"/>
          <w:szCs w:val="24"/>
          <w14:ligatures w14:val="none"/>
        </w:rPr>
        <w:t>INSTALACJA KLIMATYZACJI – PRZEBUDOWA</w:t>
      </w:r>
      <w:bookmarkEnd w:id="30"/>
      <w:bookmarkEnd w:id="31"/>
    </w:p>
    <w:p w14:paraId="56ADA615" w14:textId="1F8A7CC4" w:rsidR="00A14B26" w:rsidRPr="00A14B26" w:rsidRDefault="00A14B26" w:rsidP="00A14B26">
      <w:pPr>
        <w:spacing w:before="100" w:after="200" w:line="276" w:lineRule="auto"/>
        <w:ind w:left="720" w:firstLine="696"/>
        <w:contextualSpacing/>
        <w:jc w:val="both"/>
        <w:rPr>
          <w:rFonts w:ascii="Times New Roman" w:eastAsiaTheme="minorEastAsia" w:hAnsi="Times New Roman" w:cs="Times New Roman"/>
          <w:kern w:val="0"/>
          <w:sz w:val="24"/>
          <w:szCs w:val="24"/>
          <w14:ligatures w14:val="none"/>
        </w:rPr>
      </w:pPr>
      <w:r w:rsidRPr="00A14B26">
        <w:rPr>
          <w:rFonts w:ascii="Times New Roman" w:eastAsiaTheme="minorEastAsia" w:hAnsi="Times New Roman" w:cs="Times New Roman"/>
          <w:kern w:val="0"/>
          <w:sz w:val="24"/>
          <w:szCs w:val="24"/>
          <w14:ligatures w14:val="none"/>
        </w:rPr>
        <w:t xml:space="preserve">W związku ze zmianą układu pomieszczeń w ramach dostosowania budynku Powiatowego Urzędu Pracy do potrzeb osób niepełnosprawnych wystąpiła konieczność przebudowy instalacji klimatyzacji. Realizację inwestycji podzielono na dwa etapy, zatem i przebudowa klimatyzacji będzie wykonana w dwóch etapach. </w:t>
      </w:r>
      <w:r w:rsidR="003C4313">
        <w:rPr>
          <w:rFonts w:ascii="Times New Roman" w:eastAsiaTheme="minorEastAsia" w:hAnsi="Times New Roman" w:cs="Times New Roman"/>
          <w:kern w:val="0"/>
          <w:sz w:val="24"/>
          <w:szCs w:val="24"/>
          <w14:ligatures w14:val="none"/>
        </w:rPr>
        <w:t xml:space="preserve">Drugi etap </w:t>
      </w:r>
      <w:r w:rsidRPr="00A14B26">
        <w:rPr>
          <w:rFonts w:ascii="Times New Roman" w:eastAsiaTheme="minorEastAsia" w:hAnsi="Times New Roman" w:cs="Times New Roman"/>
          <w:kern w:val="0"/>
          <w:sz w:val="24"/>
          <w:szCs w:val="24"/>
          <w14:ligatures w14:val="none"/>
        </w:rPr>
        <w:t xml:space="preserve"> obejmie pomieszczenia nr od 1</w:t>
      </w:r>
      <w:r w:rsidR="003C4313">
        <w:rPr>
          <w:rFonts w:ascii="Times New Roman" w:eastAsiaTheme="minorEastAsia" w:hAnsi="Times New Roman" w:cs="Times New Roman"/>
          <w:kern w:val="0"/>
          <w:sz w:val="24"/>
          <w:szCs w:val="24"/>
          <w14:ligatures w14:val="none"/>
        </w:rPr>
        <w:t>28</w:t>
      </w:r>
      <w:r w:rsidRPr="00A14B26">
        <w:rPr>
          <w:rFonts w:ascii="Times New Roman" w:eastAsiaTheme="minorEastAsia" w:hAnsi="Times New Roman" w:cs="Times New Roman"/>
          <w:kern w:val="0"/>
          <w:sz w:val="24"/>
          <w:szCs w:val="24"/>
          <w14:ligatures w14:val="none"/>
        </w:rPr>
        <w:t xml:space="preserve"> do 1</w:t>
      </w:r>
      <w:r w:rsidR="003C4313">
        <w:rPr>
          <w:rFonts w:ascii="Times New Roman" w:eastAsiaTheme="minorEastAsia" w:hAnsi="Times New Roman" w:cs="Times New Roman"/>
          <w:kern w:val="0"/>
          <w:sz w:val="24"/>
          <w:szCs w:val="24"/>
          <w14:ligatures w14:val="none"/>
        </w:rPr>
        <w:t>31</w:t>
      </w:r>
      <w:r w:rsidRPr="00A14B26">
        <w:rPr>
          <w:rFonts w:ascii="Times New Roman" w:eastAsiaTheme="minorEastAsia" w:hAnsi="Times New Roman" w:cs="Times New Roman"/>
          <w:kern w:val="0"/>
          <w:sz w:val="24"/>
          <w:szCs w:val="24"/>
          <w14:ligatures w14:val="none"/>
        </w:rPr>
        <w:t xml:space="preserve"> . Istniejąca instalacja, zarówno etap I jak II  pracuje w systemie VRF i jest oparta na klimatyzatorach produkcji </w:t>
      </w:r>
      <w:proofErr w:type="spellStart"/>
      <w:r w:rsidRPr="00A14B26">
        <w:rPr>
          <w:rFonts w:ascii="Times New Roman" w:eastAsiaTheme="minorEastAsia" w:hAnsi="Times New Roman" w:cs="Times New Roman"/>
          <w:kern w:val="0"/>
          <w:sz w:val="24"/>
          <w:szCs w:val="24"/>
          <w14:ligatures w14:val="none"/>
        </w:rPr>
        <w:t>Rotaberg</w:t>
      </w:r>
      <w:proofErr w:type="spellEnd"/>
      <w:r w:rsidRPr="00A14B26">
        <w:rPr>
          <w:rFonts w:ascii="Times New Roman" w:eastAsiaTheme="minorEastAsia" w:hAnsi="Times New Roman" w:cs="Times New Roman"/>
          <w:kern w:val="0"/>
          <w:sz w:val="24"/>
          <w:szCs w:val="24"/>
          <w14:ligatures w14:val="none"/>
        </w:rPr>
        <w:t xml:space="preserve">. Jednostki  zewnętrzne umieszczone są na dachu. Jednostki wewnętrzne zamontowane są nad </w:t>
      </w:r>
      <w:r w:rsidRPr="00A14B26">
        <w:rPr>
          <w:rFonts w:ascii="Times New Roman" w:eastAsiaTheme="minorEastAsia" w:hAnsi="Times New Roman" w:cs="Times New Roman"/>
          <w:kern w:val="0"/>
          <w:sz w:val="24"/>
          <w:szCs w:val="24"/>
          <w14:ligatures w14:val="none"/>
        </w:rPr>
        <w:lastRenderedPageBreak/>
        <w:t>drzwiami w pomieszczeniach objętych remontem. Przewody instalacji chłodniczej oraz rurociąg skroplin poprowadzone są przez pomieszczenia poczekalni, nad drzwiami a następnie na dach budynku. W związku z projektowaną likwidacją obecnych poczekalni w pomieszczeniach objętych remontem  zachodzi potrzeba przebudowy instalacji klimatyzacji polegająca na zmianie lokalizacji jednostek wewnętrznych oraz miejsca prowadzenia rurociągów instalacji chłodniczej i skroplin.</w:t>
      </w:r>
    </w:p>
    <w:p w14:paraId="5EC95AA7" w14:textId="77777777" w:rsidR="00A14B26" w:rsidRPr="00A14B26" w:rsidRDefault="00A14B26" w:rsidP="00A14B26">
      <w:pPr>
        <w:spacing w:before="100" w:after="200" w:line="276" w:lineRule="auto"/>
        <w:ind w:left="720"/>
        <w:contextualSpacing/>
        <w:jc w:val="both"/>
        <w:rPr>
          <w:rFonts w:ascii="Times New Roman" w:eastAsiaTheme="minorEastAsia" w:hAnsi="Times New Roman" w:cs="Times New Roman"/>
          <w:kern w:val="0"/>
          <w:sz w:val="24"/>
          <w:szCs w:val="24"/>
          <w14:ligatures w14:val="none"/>
        </w:rPr>
      </w:pPr>
      <w:r w:rsidRPr="00A14B26">
        <w:rPr>
          <w:rFonts w:ascii="Times New Roman" w:eastAsiaTheme="minorEastAsia" w:hAnsi="Times New Roman" w:cs="Times New Roman"/>
          <w:kern w:val="0"/>
          <w:sz w:val="24"/>
          <w:szCs w:val="24"/>
          <w14:ligatures w14:val="none"/>
        </w:rPr>
        <w:t>Przed rozpoczęciem prac należy opróżnić z czynnika chłodniczego R 410  instalację objętą przebudową, wraz z jednostkami zewnętrznymi przypisanymi do poszczególnych klimatyzatorów (obiegów) z czynnika chłodniczego.</w:t>
      </w:r>
    </w:p>
    <w:p w14:paraId="6DA7AF80" w14:textId="77777777" w:rsidR="00A14B26" w:rsidRPr="00A14B26" w:rsidRDefault="00A14B26" w:rsidP="00A14B26">
      <w:pPr>
        <w:spacing w:before="100" w:after="200" w:line="276" w:lineRule="auto"/>
        <w:ind w:left="720"/>
        <w:contextualSpacing/>
        <w:jc w:val="both"/>
        <w:rPr>
          <w:rFonts w:ascii="Times New Roman" w:eastAsiaTheme="minorEastAsia" w:hAnsi="Times New Roman" w:cs="Times New Roman"/>
          <w:kern w:val="0"/>
          <w:sz w:val="24"/>
          <w:szCs w:val="24"/>
          <w14:ligatures w14:val="none"/>
        </w:rPr>
      </w:pPr>
      <w:r w:rsidRPr="00A14B26">
        <w:rPr>
          <w:rFonts w:ascii="Times New Roman" w:eastAsiaTheme="minorEastAsia" w:hAnsi="Times New Roman" w:cs="Times New Roman"/>
          <w:kern w:val="0"/>
          <w:sz w:val="24"/>
          <w:szCs w:val="24"/>
          <w14:ligatures w14:val="none"/>
        </w:rPr>
        <w:t xml:space="preserve">Istniejące jednostki wewnętrzne, </w:t>
      </w:r>
      <w:proofErr w:type="spellStart"/>
      <w:r w:rsidRPr="00A14B26">
        <w:rPr>
          <w:rFonts w:ascii="Times New Roman" w:eastAsiaTheme="minorEastAsia" w:hAnsi="Times New Roman" w:cs="Times New Roman"/>
          <w:kern w:val="0"/>
          <w:sz w:val="24"/>
          <w:szCs w:val="24"/>
          <w14:ligatures w14:val="none"/>
        </w:rPr>
        <w:t>szt</w:t>
      </w:r>
      <w:proofErr w:type="spellEnd"/>
      <w:r w:rsidRPr="00A14B26">
        <w:rPr>
          <w:rFonts w:ascii="Times New Roman" w:eastAsiaTheme="minorEastAsia" w:hAnsi="Times New Roman" w:cs="Times New Roman"/>
          <w:kern w:val="0"/>
          <w:sz w:val="24"/>
          <w:szCs w:val="24"/>
          <w14:ligatures w14:val="none"/>
        </w:rPr>
        <w:t xml:space="preserve"> 4  należy zdemontować z uwagi na rozbiórkę ścian działowych na których są one zamontowane i przenieść je w miejsca wskazane w części rysunkowej – rys. K-1. Jednostki wewnętrzne przewidziane do zmiany lokalizacji oznaczono w części rysunkowej, lokalizacja jednostek zewnętrznych nie ulega zmianie. Odcinki przewodów instalacji chłodniczej do demontażu zaznaczono na rys. K-2. Podłączenie jednostek wewnętrznych w nowej lokalizacji wykonać za pomocą nowych rurociągów o średnicach określonych w części rysunkowej projektu. Zastosowano rury miedziane bezszwowe fabrycznie izolowane. Grubość izolacji 7,0 mm. Rurociąg skroplin wykonać z rur stalowych ocynkowanych lub rur z tworzyw sztucznych sztywnych np.: z PP. Przewody projektowane instalacji poprowadzono po ścianie korytarza na wysokości montażu jednostek wewnętrznych. Należy pamiętać, że skropliny odprowadzane są grawitacyjnie. Rurociąg skroplin musi być ułożony na wysokości zapewniającej grawitacyjne odprowadzenie skroplin powstających w jednostce wewnętrznej. Włączenie przewodów projektowanych do istniejących zaznaczono w części rysunkowej projektu.</w:t>
      </w:r>
    </w:p>
    <w:p w14:paraId="5504C4D9" w14:textId="77777777" w:rsidR="00A14B26" w:rsidRPr="00A14B26" w:rsidRDefault="00A14B26" w:rsidP="00A14B26">
      <w:pPr>
        <w:spacing w:before="100" w:after="200" w:line="276" w:lineRule="auto"/>
        <w:ind w:left="720"/>
        <w:contextualSpacing/>
        <w:jc w:val="both"/>
        <w:rPr>
          <w:rFonts w:ascii="Times New Roman" w:eastAsiaTheme="minorEastAsia" w:hAnsi="Times New Roman" w:cs="Times New Roman"/>
          <w:b/>
          <w:bCs/>
          <w:kern w:val="0"/>
          <w:sz w:val="24"/>
          <w:szCs w:val="24"/>
          <w14:ligatures w14:val="none"/>
        </w:rPr>
      </w:pPr>
      <w:r w:rsidRPr="00A14B26">
        <w:rPr>
          <w:rFonts w:ascii="Times New Roman" w:eastAsiaTheme="minorEastAsia" w:hAnsi="Times New Roman" w:cs="Times New Roman"/>
          <w:kern w:val="0"/>
          <w:sz w:val="24"/>
          <w:szCs w:val="24"/>
          <w14:ligatures w14:val="none"/>
        </w:rPr>
        <w:t>Przebudowie ulegnie również zasilanie klimatyzatorów po stronie elektrycznej oraz sterowanie pracą układu. Zakres prac elektrycznych stanowi odrębne opracowanie.</w:t>
      </w:r>
    </w:p>
    <w:p w14:paraId="3300A2B5" w14:textId="77777777" w:rsidR="00A14B26" w:rsidRPr="00A14B26" w:rsidRDefault="00A14B26" w:rsidP="00A14B26">
      <w:pPr>
        <w:spacing w:before="100" w:after="200" w:line="276" w:lineRule="auto"/>
        <w:ind w:left="720"/>
        <w:contextualSpacing/>
        <w:jc w:val="both"/>
        <w:rPr>
          <w:rFonts w:ascii="Times New Roman" w:eastAsiaTheme="minorEastAsia" w:hAnsi="Times New Roman" w:cs="Times New Roman"/>
          <w:kern w:val="0"/>
          <w:sz w:val="24"/>
          <w:szCs w:val="24"/>
          <w14:ligatures w14:val="none"/>
        </w:rPr>
      </w:pPr>
      <w:r w:rsidRPr="00A14B26">
        <w:rPr>
          <w:rFonts w:ascii="Times New Roman" w:eastAsiaTheme="minorEastAsia" w:hAnsi="Times New Roman" w:cs="Times New Roman"/>
          <w:kern w:val="0"/>
          <w:sz w:val="24"/>
          <w:szCs w:val="24"/>
          <w14:ligatures w14:val="none"/>
        </w:rPr>
        <w:t xml:space="preserve">Po zakończeniu prac montażowych należy instalację przedmuchać azotem a następnie wykonać próbę szczelności. Po pozytywnym wyniku prób dla poszczególnych obiegów instalacje należy napełnić czynnikiem chłodniczym R 410. Po napełnieniu instalacji należy uruchomić poszczególne obiegi. </w:t>
      </w:r>
    </w:p>
    <w:p w14:paraId="3A6EC67B" w14:textId="77777777" w:rsidR="00A14B26" w:rsidRPr="00A14B26" w:rsidRDefault="00A14B26" w:rsidP="00A14B26">
      <w:pPr>
        <w:spacing w:before="100" w:after="200" w:line="276" w:lineRule="auto"/>
        <w:ind w:left="720"/>
        <w:contextualSpacing/>
        <w:jc w:val="both"/>
        <w:rPr>
          <w:rFonts w:ascii="Times New Roman" w:eastAsiaTheme="minorEastAsia" w:hAnsi="Times New Roman" w:cs="Times New Roman"/>
          <w:i/>
          <w:iCs/>
          <w:kern w:val="0"/>
          <w:sz w:val="24"/>
          <w:szCs w:val="24"/>
          <w14:ligatures w14:val="none"/>
        </w:rPr>
      </w:pPr>
      <w:r w:rsidRPr="00A14B26">
        <w:rPr>
          <w:rFonts w:ascii="Times New Roman" w:eastAsiaTheme="minorEastAsia" w:hAnsi="Times New Roman" w:cs="Times New Roman"/>
          <w:i/>
          <w:iCs/>
          <w:kern w:val="0"/>
          <w:sz w:val="24"/>
          <w:szCs w:val="24"/>
          <w14:ligatures w14:val="none"/>
        </w:rPr>
        <w:t xml:space="preserve">Średnice przewodów instalacji chłodniczej oraz skroplin zostały dobrane orientacyjnie. Jest to wynikiem braku dokumentacji istniejącej instalacji klimatyzacji oraz brakiem dostępu do istniejących przewodów z uwagi na ich zabudowę gipsowo – kartonową. Dokładne określenie średnic oraz dokonanie korekty będzie możliwe po rozebraniu obudowy w trakcie prowadzenia prac remontowych. </w:t>
      </w:r>
    </w:p>
    <w:p w14:paraId="46C13686" w14:textId="77777777" w:rsidR="00A14B26" w:rsidRPr="00A14B26" w:rsidRDefault="00A14B26" w:rsidP="00A14B26">
      <w:pPr>
        <w:spacing w:before="100" w:after="200" w:line="276" w:lineRule="auto"/>
        <w:rPr>
          <w:rFonts w:ascii="Times New Roman" w:eastAsiaTheme="minorEastAsia" w:hAnsi="Times New Roman" w:cs="Times New Roman"/>
          <w:color w:val="000000" w:themeColor="text1"/>
          <w:kern w:val="0"/>
          <w:sz w:val="24"/>
          <w:szCs w:val="24"/>
          <w14:ligatures w14:val="none"/>
        </w:rPr>
      </w:pPr>
    </w:p>
    <w:p w14:paraId="30B43CA4" w14:textId="77777777" w:rsidR="00024BC8" w:rsidRPr="00024BC8" w:rsidRDefault="00024BC8" w:rsidP="00024BC8">
      <w:pPr>
        <w:overflowPunct w:val="0"/>
        <w:autoSpaceDE w:val="0"/>
        <w:autoSpaceDN w:val="0"/>
        <w:adjustRightInd w:val="0"/>
        <w:spacing w:before="100" w:after="0" w:line="240" w:lineRule="auto"/>
        <w:jc w:val="right"/>
        <w:textAlignment w:val="baseline"/>
        <w:rPr>
          <w:rFonts w:ascii="Times New Roman" w:eastAsia="Times New Roman" w:hAnsi="Times New Roman" w:cs="Times New Roman"/>
          <w:kern w:val="0"/>
          <w:lang w:eastAsia="pl-PL"/>
          <w14:ligatures w14:val="none"/>
        </w:rPr>
      </w:pPr>
      <w:r w:rsidRPr="00024BC8">
        <w:rPr>
          <w:rFonts w:ascii="Times New Roman" w:eastAsia="Times New Roman" w:hAnsi="Times New Roman" w:cs="Times New Roman"/>
          <w:kern w:val="0"/>
          <w:lang w:eastAsia="pl-PL"/>
          <w14:ligatures w14:val="none"/>
        </w:rPr>
        <w:t>mgr inż. arch.  Jadwiga Klimkiewicz</w:t>
      </w:r>
    </w:p>
    <w:p w14:paraId="0D87379F" w14:textId="77777777" w:rsidR="00024BC8" w:rsidRPr="00024BC8" w:rsidRDefault="00024BC8" w:rsidP="00024BC8">
      <w:pPr>
        <w:overflowPunct w:val="0"/>
        <w:autoSpaceDE w:val="0"/>
        <w:autoSpaceDN w:val="0"/>
        <w:adjustRightInd w:val="0"/>
        <w:spacing w:before="100" w:after="0" w:line="240" w:lineRule="auto"/>
        <w:jc w:val="right"/>
        <w:textAlignment w:val="baseline"/>
        <w:rPr>
          <w:rFonts w:ascii="Times New Roman" w:eastAsia="Times New Roman" w:hAnsi="Times New Roman" w:cs="Times New Roman"/>
          <w:kern w:val="0"/>
          <w:lang w:eastAsia="pl-PL"/>
          <w14:ligatures w14:val="none"/>
        </w:rPr>
      </w:pPr>
      <w:r w:rsidRPr="00024BC8">
        <w:rPr>
          <w:rFonts w:ascii="Times New Roman" w:eastAsia="Times New Roman" w:hAnsi="Times New Roman" w:cs="Times New Roman"/>
          <w:kern w:val="0"/>
          <w:lang w:eastAsia="pl-PL"/>
          <w14:ligatures w14:val="none"/>
        </w:rPr>
        <w:t xml:space="preserve">              </w:t>
      </w:r>
      <w:proofErr w:type="spellStart"/>
      <w:r w:rsidRPr="00024BC8">
        <w:rPr>
          <w:rFonts w:ascii="Times New Roman" w:eastAsia="Times New Roman" w:hAnsi="Times New Roman" w:cs="Times New Roman"/>
          <w:kern w:val="0"/>
          <w:lang w:eastAsia="pl-PL"/>
          <w14:ligatures w14:val="none"/>
        </w:rPr>
        <w:t>upr</w:t>
      </w:r>
      <w:proofErr w:type="spellEnd"/>
      <w:r w:rsidRPr="00024BC8">
        <w:rPr>
          <w:rFonts w:ascii="Times New Roman" w:eastAsia="Times New Roman" w:hAnsi="Times New Roman" w:cs="Times New Roman"/>
          <w:kern w:val="0"/>
          <w:lang w:eastAsia="pl-PL"/>
          <w14:ligatures w14:val="none"/>
        </w:rPr>
        <w:t>.  UAN-II-K-8386/173/87</w:t>
      </w:r>
    </w:p>
    <w:p w14:paraId="176D92A6" w14:textId="77777777" w:rsidR="00024BC8" w:rsidRPr="00024BC8" w:rsidRDefault="00024BC8" w:rsidP="00024BC8">
      <w:pPr>
        <w:tabs>
          <w:tab w:val="left" w:pos="708"/>
          <w:tab w:val="center" w:pos="4536"/>
          <w:tab w:val="right" w:pos="9072"/>
        </w:tabs>
        <w:overflowPunct w:val="0"/>
        <w:autoSpaceDE w:val="0"/>
        <w:autoSpaceDN w:val="0"/>
        <w:adjustRightInd w:val="0"/>
        <w:spacing w:before="100" w:after="0" w:line="240" w:lineRule="auto"/>
        <w:jc w:val="right"/>
        <w:rPr>
          <w:rFonts w:ascii="Times New Roman" w:eastAsia="Times New Roman" w:hAnsi="Times New Roman" w:cs="Times New Roman"/>
          <w:kern w:val="0"/>
          <w:lang w:eastAsia="pl-PL"/>
          <w14:ligatures w14:val="none"/>
        </w:rPr>
      </w:pPr>
    </w:p>
    <w:p w14:paraId="619FB382" w14:textId="77777777" w:rsidR="00024BC8" w:rsidRPr="00024BC8" w:rsidRDefault="00024BC8" w:rsidP="00024BC8">
      <w:pPr>
        <w:overflowPunct w:val="0"/>
        <w:autoSpaceDE w:val="0"/>
        <w:autoSpaceDN w:val="0"/>
        <w:adjustRightInd w:val="0"/>
        <w:spacing w:before="100" w:after="0" w:line="240" w:lineRule="auto"/>
        <w:jc w:val="right"/>
        <w:textAlignment w:val="baseline"/>
        <w:rPr>
          <w:rFonts w:ascii="Times New Roman" w:eastAsia="Times New Roman" w:hAnsi="Times New Roman" w:cs="Times New Roman"/>
          <w:kern w:val="0"/>
          <w:lang w:eastAsia="pl-PL"/>
          <w14:ligatures w14:val="none"/>
        </w:rPr>
      </w:pPr>
      <w:r w:rsidRPr="00024BC8">
        <w:rPr>
          <w:rFonts w:ascii="Times New Roman" w:eastAsia="Times New Roman" w:hAnsi="Times New Roman" w:cs="Times New Roman"/>
          <w:kern w:val="0"/>
          <w:lang w:eastAsia="pl-PL"/>
          <w14:ligatures w14:val="none"/>
        </w:rPr>
        <w:t xml:space="preserve">              mgr inż. arch. Witold </w:t>
      </w:r>
      <w:proofErr w:type="spellStart"/>
      <w:r w:rsidRPr="00024BC8">
        <w:rPr>
          <w:rFonts w:ascii="Times New Roman" w:eastAsia="Times New Roman" w:hAnsi="Times New Roman" w:cs="Times New Roman"/>
          <w:kern w:val="0"/>
          <w:lang w:eastAsia="pl-PL"/>
          <w14:ligatures w14:val="none"/>
        </w:rPr>
        <w:t>Malmon</w:t>
      </w:r>
      <w:proofErr w:type="spellEnd"/>
      <w:r w:rsidRPr="00024BC8">
        <w:rPr>
          <w:rFonts w:ascii="Times New Roman" w:eastAsia="Times New Roman" w:hAnsi="Times New Roman" w:cs="Times New Roman"/>
          <w:kern w:val="0"/>
          <w:lang w:eastAsia="pl-PL"/>
          <w14:ligatures w14:val="none"/>
        </w:rPr>
        <w:t xml:space="preserve">                                   </w:t>
      </w:r>
    </w:p>
    <w:p w14:paraId="46B66DD3" w14:textId="77777777" w:rsidR="00024BC8" w:rsidRPr="00024BC8" w:rsidRDefault="00024BC8" w:rsidP="00024BC8">
      <w:pPr>
        <w:overflowPunct w:val="0"/>
        <w:autoSpaceDE w:val="0"/>
        <w:autoSpaceDN w:val="0"/>
        <w:adjustRightInd w:val="0"/>
        <w:spacing w:before="100" w:after="0" w:line="240" w:lineRule="auto"/>
        <w:jc w:val="right"/>
        <w:textAlignment w:val="baseline"/>
        <w:rPr>
          <w:rFonts w:ascii="Times New Roman" w:eastAsia="Times New Roman" w:hAnsi="Times New Roman" w:cs="Times New Roman"/>
          <w:kern w:val="0"/>
          <w:lang w:eastAsia="pl-PL"/>
          <w14:ligatures w14:val="none"/>
        </w:rPr>
      </w:pPr>
      <w:r w:rsidRPr="00024BC8">
        <w:rPr>
          <w:rFonts w:ascii="Times New Roman" w:eastAsia="Times New Roman" w:hAnsi="Times New Roman" w:cs="Times New Roman"/>
          <w:kern w:val="0"/>
          <w:lang w:eastAsia="pl-PL"/>
          <w14:ligatures w14:val="none"/>
        </w:rPr>
        <w:t xml:space="preserve">                                  Nr GP – III – 7342/ 130/91</w:t>
      </w:r>
    </w:p>
    <w:p w14:paraId="5FA00B32" w14:textId="77777777" w:rsidR="00024BC8" w:rsidRPr="00024BC8" w:rsidRDefault="00024BC8" w:rsidP="00024BC8">
      <w:pPr>
        <w:spacing w:before="100" w:after="0" w:line="240" w:lineRule="auto"/>
        <w:jc w:val="right"/>
        <w:rPr>
          <w:rFonts w:ascii="Times New Roman" w:eastAsia="Times New Roman" w:hAnsi="Times New Roman" w:cs="Times New Roman"/>
          <w:b/>
          <w:kern w:val="0"/>
          <w:lang w:eastAsia="pl-PL"/>
          <w14:ligatures w14:val="none"/>
        </w:rPr>
      </w:pPr>
    </w:p>
    <w:p w14:paraId="19DA6B50" w14:textId="77777777" w:rsidR="00024BC8" w:rsidRPr="00024BC8" w:rsidRDefault="00024BC8" w:rsidP="00024BC8">
      <w:pPr>
        <w:overflowPunct w:val="0"/>
        <w:autoSpaceDE w:val="0"/>
        <w:autoSpaceDN w:val="0"/>
        <w:adjustRightInd w:val="0"/>
        <w:spacing w:before="100" w:after="0" w:line="240" w:lineRule="auto"/>
        <w:jc w:val="right"/>
        <w:textAlignment w:val="baseline"/>
        <w:rPr>
          <w:rFonts w:ascii="Times New Roman" w:eastAsia="Times New Roman" w:hAnsi="Times New Roman" w:cs="Times New Roman"/>
          <w:kern w:val="0"/>
          <w:lang w:eastAsia="pl-PL"/>
          <w14:ligatures w14:val="none"/>
        </w:rPr>
      </w:pPr>
      <w:r w:rsidRPr="00024BC8">
        <w:rPr>
          <w:rFonts w:ascii="Times New Roman" w:eastAsia="Times New Roman" w:hAnsi="Times New Roman" w:cs="Times New Roman"/>
          <w:kern w:val="0"/>
          <w:lang w:eastAsia="pl-PL"/>
          <w14:ligatures w14:val="none"/>
        </w:rPr>
        <w:t xml:space="preserve">      </w:t>
      </w:r>
      <w:r w:rsidRPr="00024BC8">
        <w:rPr>
          <w:rFonts w:ascii="Times New Roman" w:eastAsia="Times New Roman" w:hAnsi="Times New Roman" w:cs="Times New Roman"/>
          <w:iCs/>
          <w:kern w:val="0"/>
          <w:lang w:eastAsia="pl-PL"/>
          <w14:ligatures w14:val="none"/>
        </w:rPr>
        <w:t xml:space="preserve">inż. Iwona </w:t>
      </w:r>
      <w:proofErr w:type="spellStart"/>
      <w:r w:rsidRPr="00024BC8">
        <w:rPr>
          <w:rFonts w:ascii="Times New Roman" w:eastAsia="Times New Roman" w:hAnsi="Times New Roman" w:cs="Times New Roman"/>
          <w:iCs/>
          <w:kern w:val="0"/>
          <w:lang w:eastAsia="pl-PL"/>
          <w14:ligatures w14:val="none"/>
        </w:rPr>
        <w:t>Liżewska</w:t>
      </w:r>
      <w:proofErr w:type="spellEnd"/>
      <w:r w:rsidRPr="00024BC8">
        <w:rPr>
          <w:rFonts w:ascii="Times New Roman" w:eastAsia="Times New Roman" w:hAnsi="Times New Roman" w:cs="Times New Roman"/>
          <w:iCs/>
          <w:kern w:val="0"/>
          <w:lang w:eastAsia="pl-PL"/>
          <w14:ligatures w14:val="none"/>
        </w:rPr>
        <w:t xml:space="preserve"> </w:t>
      </w:r>
    </w:p>
    <w:p w14:paraId="6B538FFC" w14:textId="77777777" w:rsidR="00024BC8" w:rsidRPr="00024BC8" w:rsidRDefault="00024BC8" w:rsidP="00024BC8">
      <w:pPr>
        <w:spacing w:before="100" w:after="200" w:line="276" w:lineRule="auto"/>
        <w:jc w:val="right"/>
        <w:rPr>
          <w:rFonts w:ascii="Times New Roman" w:eastAsiaTheme="minorEastAsia" w:hAnsi="Times New Roman" w:cs="Times New Roman"/>
          <w:color w:val="000000" w:themeColor="text1"/>
          <w:kern w:val="0"/>
          <w14:ligatures w14:val="none"/>
        </w:rPr>
      </w:pPr>
      <w:r w:rsidRPr="00024BC8">
        <w:rPr>
          <w:rFonts w:ascii="Times New Roman" w:eastAsia="Times New Roman" w:hAnsi="Times New Roman" w:cs="Times New Roman"/>
          <w:kern w:val="0"/>
          <w:lang w:eastAsia="pl-PL"/>
          <w14:ligatures w14:val="none"/>
        </w:rPr>
        <w:lastRenderedPageBreak/>
        <w:t xml:space="preserve">                                  </w:t>
      </w:r>
      <w:r w:rsidRPr="00024BC8">
        <w:rPr>
          <w:rFonts w:ascii="Times New Roman" w:eastAsia="Times New Roman" w:hAnsi="Times New Roman" w:cs="Times New Roman"/>
          <w:iCs/>
          <w:kern w:val="0"/>
          <w:lang w:eastAsia="pl-PL"/>
          <w14:ligatures w14:val="none"/>
        </w:rPr>
        <w:t xml:space="preserve"> Nr  WBP-II-K-8386/RA/77</w:t>
      </w:r>
    </w:p>
    <w:p w14:paraId="17D4B088" w14:textId="77777777" w:rsidR="0036164F" w:rsidRPr="0036164F" w:rsidRDefault="0036164F" w:rsidP="00024BC8">
      <w:pPr>
        <w:pStyle w:val="Akapitzlist"/>
        <w:outlineLvl w:val="0"/>
        <w:rPr>
          <w:rFonts w:ascii="Times New Roman" w:hAnsi="Times New Roman" w:cs="Times New Roman"/>
          <w:color w:val="000000" w:themeColor="text1"/>
          <w:sz w:val="24"/>
          <w:szCs w:val="24"/>
        </w:rPr>
      </w:pPr>
    </w:p>
    <w:sectPr w:rsidR="0036164F" w:rsidRPr="0036164F">
      <w:head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29EF51" w14:textId="77777777" w:rsidR="002020DF" w:rsidRDefault="002020DF" w:rsidP="002020DF">
      <w:pPr>
        <w:spacing w:after="0" w:line="240" w:lineRule="auto"/>
      </w:pPr>
      <w:r>
        <w:separator/>
      </w:r>
    </w:p>
  </w:endnote>
  <w:endnote w:type="continuationSeparator" w:id="0">
    <w:p w14:paraId="390E6E71" w14:textId="77777777" w:rsidR="002020DF" w:rsidRDefault="002020DF" w:rsidP="002020D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Arial">
    <w:panose1 w:val="020B0604020202020204"/>
    <w:charset w:val="EE"/>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40C141" w14:textId="77777777" w:rsidR="002020DF" w:rsidRDefault="002020DF" w:rsidP="002020DF">
      <w:pPr>
        <w:spacing w:after="0" w:line="240" w:lineRule="auto"/>
      </w:pPr>
      <w:r>
        <w:separator/>
      </w:r>
    </w:p>
  </w:footnote>
  <w:footnote w:type="continuationSeparator" w:id="0">
    <w:p w14:paraId="1C816A2F" w14:textId="77777777" w:rsidR="002020DF" w:rsidRDefault="002020DF" w:rsidP="002020D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131432138"/>
      <w:docPartObj>
        <w:docPartGallery w:val="Page Numbers (Top of Page)"/>
        <w:docPartUnique/>
      </w:docPartObj>
    </w:sdtPr>
    <w:sdtEndPr/>
    <w:sdtContent>
      <w:p w14:paraId="09CB3A0A" w14:textId="447B0BF0" w:rsidR="002020DF" w:rsidRDefault="002020DF">
        <w:pPr>
          <w:pStyle w:val="Nagwek"/>
          <w:jc w:val="center"/>
        </w:pPr>
        <w:r>
          <w:fldChar w:fldCharType="begin"/>
        </w:r>
        <w:r>
          <w:instrText>PAGE   \* MERGEFORMAT</w:instrText>
        </w:r>
        <w:r>
          <w:fldChar w:fldCharType="separate"/>
        </w:r>
        <w:r>
          <w:t>2</w:t>
        </w:r>
        <w:r>
          <w:fldChar w:fldCharType="end"/>
        </w:r>
      </w:p>
    </w:sdtContent>
  </w:sdt>
  <w:p w14:paraId="25A378D2" w14:textId="77777777" w:rsidR="002020DF" w:rsidRDefault="002020DF">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B5E51F9"/>
    <w:multiLevelType w:val="multilevel"/>
    <w:tmpl w:val="326E32EE"/>
    <w:lvl w:ilvl="0">
      <w:start w:val="1"/>
      <w:numFmt w:val="decimal"/>
      <w:lvlText w:val="%1"/>
      <w:lvlJc w:val="left"/>
      <w:pPr>
        <w:ind w:left="720" w:hanging="360"/>
      </w:pPr>
      <w:rPr>
        <w:rFonts w:ascii="Times New Roman" w:eastAsiaTheme="minorHAnsi" w:hAnsi="Times New Roman" w:cs="Times New Roman"/>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 w15:restartNumberingAfterBreak="0">
    <w:nsid w:val="161F53BA"/>
    <w:multiLevelType w:val="hybridMultilevel"/>
    <w:tmpl w:val="43C2E4F2"/>
    <w:lvl w:ilvl="0" w:tplc="793A2B88">
      <w:start w:val="1"/>
      <w:numFmt w:val="decimal"/>
      <w:lvlText w:val="%1."/>
      <w:lvlJc w:val="left"/>
      <w:pPr>
        <w:ind w:left="720" w:hanging="360"/>
      </w:pPr>
      <w:rPr>
        <w:rFonts w:hint="default"/>
        <w:color w:val="000000"/>
        <w:sz w:val="27"/>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D1E4584"/>
    <w:multiLevelType w:val="hybridMultilevel"/>
    <w:tmpl w:val="6E66AA98"/>
    <w:lvl w:ilvl="0" w:tplc="AF4EB8AE">
      <w:start w:val="1"/>
      <w:numFmt w:val="lowerLetter"/>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 w15:restartNumberingAfterBreak="0">
    <w:nsid w:val="442C0309"/>
    <w:multiLevelType w:val="hybridMultilevel"/>
    <w:tmpl w:val="71006ED8"/>
    <w:lvl w:ilvl="0" w:tplc="FFFFFFFF">
      <w:start w:val="1"/>
      <w:numFmt w:val="lowerLetter"/>
      <w:lvlText w:val="%1."/>
      <w:lvlJc w:val="left"/>
      <w:pPr>
        <w:ind w:left="1080" w:hanging="36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5" w15:restartNumberingAfterBreak="0">
    <w:nsid w:val="46700448"/>
    <w:multiLevelType w:val="multilevel"/>
    <w:tmpl w:val="32B0046A"/>
    <w:lvl w:ilvl="0">
      <w:start w:val="3"/>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15:restartNumberingAfterBreak="0">
    <w:nsid w:val="4CAD474D"/>
    <w:multiLevelType w:val="hybridMultilevel"/>
    <w:tmpl w:val="71006ED8"/>
    <w:lvl w:ilvl="0" w:tplc="A32696AA">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 w15:restartNumberingAfterBreak="0">
    <w:nsid w:val="4D8365B9"/>
    <w:multiLevelType w:val="hybridMultilevel"/>
    <w:tmpl w:val="EDEE86B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5EFA5783"/>
    <w:multiLevelType w:val="multilevel"/>
    <w:tmpl w:val="3BB84EC4"/>
    <w:lvl w:ilvl="0">
      <w:start w:val="3"/>
      <w:numFmt w:val="decimal"/>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num w:numId="1" w16cid:durableId="597448150">
    <w:abstractNumId w:val="2"/>
  </w:num>
  <w:num w:numId="2" w16cid:durableId="1936596725">
    <w:abstractNumId w:val="1"/>
  </w:num>
  <w:num w:numId="3" w16cid:durableId="2147039990">
    <w:abstractNumId w:val="8"/>
  </w:num>
  <w:num w:numId="4" w16cid:durableId="1225531168">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065301762">
    <w:abstractNumId w:val="7"/>
  </w:num>
  <w:num w:numId="6" w16cid:durableId="536359107">
    <w:abstractNumId w:val="3"/>
  </w:num>
  <w:num w:numId="7" w16cid:durableId="764111460">
    <w:abstractNumId w:val="6"/>
  </w:num>
  <w:num w:numId="8" w16cid:durableId="953445731">
    <w:abstractNumId w:val="5"/>
  </w:num>
  <w:num w:numId="9" w16cid:durableId="31465224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50DE7"/>
    <w:rsid w:val="0000184B"/>
    <w:rsid w:val="00003752"/>
    <w:rsid w:val="00024BC8"/>
    <w:rsid w:val="00042AB0"/>
    <w:rsid w:val="000976AE"/>
    <w:rsid w:val="000A1389"/>
    <w:rsid w:val="000E32CA"/>
    <w:rsid w:val="002020DF"/>
    <w:rsid w:val="00202949"/>
    <w:rsid w:val="0029551B"/>
    <w:rsid w:val="002B43CA"/>
    <w:rsid w:val="00342BF0"/>
    <w:rsid w:val="00351925"/>
    <w:rsid w:val="0036164F"/>
    <w:rsid w:val="00371E44"/>
    <w:rsid w:val="003A0C74"/>
    <w:rsid w:val="003C4313"/>
    <w:rsid w:val="00404182"/>
    <w:rsid w:val="004E02FF"/>
    <w:rsid w:val="004E2A7F"/>
    <w:rsid w:val="004E3A66"/>
    <w:rsid w:val="00515C58"/>
    <w:rsid w:val="0055094F"/>
    <w:rsid w:val="005600C2"/>
    <w:rsid w:val="00585EE9"/>
    <w:rsid w:val="00592397"/>
    <w:rsid w:val="005B50F8"/>
    <w:rsid w:val="005E7F83"/>
    <w:rsid w:val="005F13CC"/>
    <w:rsid w:val="00607110"/>
    <w:rsid w:val="00613FB4"/>
    <w:rsid w:val="00622F6B"/>
    <w:rsid w:val="00670AD2"/>
    <w:rsid w:val="00673952"/>
    <w:rsid w:val="006B0CCC"/>
    <w:rsid w:val="00721C07"/>
    <w:rsid w:val="00740D4B"/>
    <w:rsid w:val="00784DDC"/>
    <w:rsid w:val="007A2361"/>
    <w:rsid w:val="007A2B19"/>
    <w:rsid w:val="007A6C85"/>
    <w:rsid w:val="00846EF2"/>
    <w:rsid w:val="00850DE7"/>
    <w:rsid w:val="008638F7"/>
    <w:rsid w:val="008F7C2E"/>
    <w:rsid w:val="00936BCD"/>
    <w:rsid w:val="00981E06"/>
    <w:rsid w:val="009A6FF7"/>
    <w:rsid w:val="00A04C3A"/>
    <w:rsid w:val="00A14B26"/>
    <w:rsid w:val="00A242C7"/>
    <w:rsid w:val="00A51CC8"/>
    <w:rsid w:val="00A96861"/>
    <w:rsid w:val="00AC2F94"/>
    <w:rsid w:val="00AD2EEA"/>
    <w:rsid w:val="00AE00FA"/>
    <w:rsid w:val="00AF20E3"/>
    <w:rsid w:val="00B16348"/>
    <w:rsid w:val="00B62079"/>
    <w:rsid w:val="00B67A7D"/>
    <w:rsid w:val="00BA0CC5"/>
    <w:rsid w:val="00BA5704"/>
    <w:rsid w:val="00BE682F"/>
    <w:rsid w:val="00C0180B"/>
    <w:rsid w:val="00C36438"/>
    <w:rsid w:val="00C576E6"/>
    <w:rsid w:val="00CA1F2C"/>
    <w:rsid w:val="00CF2B65"/>
    <w:rsid w:val="00CF3C6B"/>
    <w:rsid w:val="00D05ACF"/>
    <w:rsid w:val="00D22FEB"/>
    <w:rsid w:val="00D24525"/>
    <w:rsid w:val="00D46675"/>
    <w:rsid w:val="00E04BD9"/>
    <w:rsid w:val="00E26DFB"/>
    <w:rsid w:val="00F66FEE"/>
    <w:rsid w:val="00F92B3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6B363A"/>
  <w15:chartTrackingRefBased/>
  <w15:docId w15:val="{6E8302DC-DE56-4D15-885A-544C039F6B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515C58"/>
  </w:style>
  <w:style w:type="paragraph" w:styleId="Nagwek1">
    <w:name w:val="heading 1"/>
    <w:basedOn w:val="Normalny"/>
    <w:next w:val="Normalny"/>
    <w:link w:val="Nagwek1Znak"/>
    <w:uiPriority w:val="9"/>
    <w:qFormat/>
    <w:rsid w:val="0036164F"/>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8F7C2E"/>
    <w:pPr>
      <w:ind w:left="720"/>
      <w:contextualSpacing/>
    </w:pPr>
  </w:style>
  <w:style w:type="character" w:customStyle="1" w:styleId="Nagwek1Znak">
    <w:name w:val="Nagłówek 1 Znak"/>
    <w:basedOn w:val="Domylnaczcionkaakapitu"/>
    <w:link w:val="Nagwek1"/>
    <w:uiPriority w:val="9"/>
    <w:rsid w:val="0036164F"/>
    <w:rPr>
      <w:rFonts w:asciiTheme="majorHAnsi" w:eastAsiaTheme="majorEastAsia" w:hAnsiTheme="majorHAnsi" w:cstheme="majorBidi"/>
      <w:color w:val="2F5496" w:themeColor="accent1" w:themeShade="BF"/>
      <w:sz w:val="32"/>
      <w:szCs w:val="32"/>
    </w:rPr>
  </w:style>
  <w:style w:type="paragraph" w:styleId="Nagwekspisutreci">
    <w:name w:val="TOC Heading"/>
    <w:basedOn w:val="Nagwek1"/>
    <w:next w:val="Normalny"/>
    <w:uiPriority w:val="39"/>
    <w:unhideWhenUsed/>
    <w:qFormat/>
    <w:rsid w:val="0036164F"/>
    <w:pPr>
      <w:outlineLvl w:val="9"/>
    </w:pPr>
    <w:rPr>
      <w:kern w:val="0"/>
      <w:lang w:eastAsia="pl-PL"/>
      <w14:ligatures w14:val="none"/>
    </w:rPr>
  </w:style>
  <w:style w:type="paragraph" w:styleId="Spistreci1">
    <w:name w:val="toc 1"/>
    <w:basedOn w:val="Normalny"/>
    <w:next w:val="Normalny"/>
    <w:autoRedefine/>
    <w:uiPriority w:val="39"/>
    <w:unhideWhenUsed/>
    <w:rsid w:val="0036164F"/>
    <w:pPr>
      <w:spacing w:after="100"/>
    </w:pPr>
  </w:style>
  <w:style w:type="character" w:styleId="Hipercze">
    <w:name w:val="Hyperlink"/>
    <w:basedOn w:val="Domylnaczcionkaakapitu"/>
    <w:uiPriority w:val="99"/>
    <w:unhideWhenUsed/>
    <w:rsid w:val="0036164F"/>
    <w:rPr>
      <w:color w:val="0563C1" w:themeColor="hyperlink"/>
      <w:u w:val="single"/>
    </w:rPr>
  </w:style>
  <w:style w:type="paragraph" w:styleId="Nagwek">
    <w:name w:val="header"/>
    <w:basedOn w:val="Normalny"/>
    <w:link w:val="NagwekZnak"/>
    <w:uiPriority w:val="99"/>
    <w:unhideWhenUsed/>
    <w:rsid w:val="002020DF"/>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2020DF"/>
  </w:style>
  <w:style w:type="paragraph" w:styleId="Stopka">
    <w:name w:val="footer"/>
    <w:basedOn w:val="Normalny"/>
    <w:link w:val="StopkaZnak"/>
    <w:uiPriority w:val="99"/>
    <w:unhideWhenUsed/>
    <w:rsid w:val="002020DF"/>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2020D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D2B7AD8-CD1E-47BB-A452-BBB79102CE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7</Pages>
  <Words>1710</Words>
  <Characters>10262</Characters>
  <Application>Microsoft Office Word</Application>
  <DocSecurity>0</DocSecurity>
  <Lines>85</Lines>
  <Paragraphs>23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11949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Jadwiga Klimkiewicz</dc:creator>
  <cp:keywords/>
  <dc:description/>
  <cp:lastModifiedBy>Jadwiga Klimkiewicz</cp:lastModifiedBy>
  <cp:revision>18</cp:revision>
  <cp:lastPrinted>2024-01-08T11:41:00Z</cp:lastPrinted>
  <dcterms:created xsi:type="dcterms:W3CDTF">2023-11-12T16:42:00Z</dcterms:created>
  <dcterms:modified xsi:type="dcterms:W3CDTF">2024-01-08T11:41:00Z</dcterms:modified>
</cp:coreProperties>
</file>