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FD531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9639" w:type="dxa"/>
        <w:tblInd w:w="85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80" w:firstRow="0" w:lastRow="0" w:firstColumn="1" w:lastColumn="0" w:noHBand="0" w:noVBand="0"/>
      </w:tblPr>
      <w:tblGrid>
        <w:gridCol w:w="1754"/>
        <w:gridCol w:w="2829"/>
        <w:gridCol w:w="3402"/>
        <w:gridCol w:w="1654"/>
      </w:tblGrid>
      <w:tr w:rsidR="006B0CCC" w:rsidRPr="006B0CCC" w14:paraId="3D6188B3" w14:textId="77777777" w:rsidTr="005A6EF8">
        <w:trPr>
          <w:trHeight w:val="119"/>
        </w:trPr>
        <w:tc>
          <w:tcPr>
            <w:tcW w:w="9639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CE27E64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3" w:right="-108"/>
              <w:rPr>
                <w:rFonts w:ascii="Calibri" w:eastAsia="Lucida Sans Unicode" w:hAnsi="Calibri" w:cs="Calibri"/>
                <w:smallCaps/>
                <w:kern w:val="1"/>
                <w:sz w:val="20"/>
                <w:szCs w:val="20"/>
                <w14:ligatures w14:val="none"/>
              </w:rPr>
            </w:pPr>
          </w:p>
          <w:p w14:paraId="269791B2" w14:textId="77777777" w:rsidR="00B91DF2" w:rsidRPr="00B91DF2" w:rsidRDefault="00B91DF2" w:rsidP="00B91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</w:pPr>
            <w:r w:rsidRPr="00B91DF2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>USŁUGI PROJEKTOWE</w:t>
            </w:r>
          </w:p>
          <w:p w14:paraId="1FBD2319" w14:textId="77777777" w:rsidR="00B91DF2" w:rsidRPr="00B91DF2" w:rsidRDefault="00B91DF2" w:rsidP="00B91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</w:pPr>
            <w:r w:rsidRPr="00B91DF2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>Ryszard Klimkiewicz</w:t>
            </w:r>
          </w:p>
          <w:p w14:paraId="78179FFC" w14:textId="35F829DC" w:rsidR="006B0CCC" w:rsidRPr="00B91DF2" w:rsidRDefault="00B91DF2" w:rsidP="00B91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</w:pPr>
            <w:r w:rsidRPr="00B91DF2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 xml:space="preserve">Wola </w:t>
            </w:r>
            <w:proofErr w:type="spellStart"/>
            <w:r w:rsidRPr="00B91DF2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>Owadowska</w:t>
            </w:r>
            <w:proofErr w:type="spellEnd"/>
            <w:r w:rsidRPr="00B91DF2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 xml:space="preserve"> 33, 26-631 Jastrzębia          </w:t>
            </w:r>
          </w:p>
        </w:tc>
      </w:tr>
      <w:tr w:rsidR="006B0CCC" w:rsidRPr="006B0CCC" w14:paraId="071E57B2" w14:textId="77777777" w:rsidTr="005A6EF8">
        <w:trPr>
          <w:trHeight w:val="119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60222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bCs/>
                <w:caps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0"/>
                <w:szCs w:val="20"/>
                <w14:ligatures w14:val="none"/>
              </w:rPr>
              <w:t xml:space="preserve">Stadium </w:t>
            </w:r>
          </w:p>
        </w:tc>
        <w:tc>
          <w:tcPr>
            <w:tcW w:w="78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CBAA8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caps/>
                <w:kern w:val="1"/>
                <w:sz w:val="28"/>
                <w:szCs w:val="28"/>
                <w14:ligatures w14:val="none"/>
              </w:rPr>
            </w:pPr>
          </w:p>
          <w:p w14:paraId="0EA16C84" w14:textId="1946BED6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caps/>
                <w:kern w:val="1"/>
                <w:sz w:val="28"/>
                <w:szCs w:val="28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8"/>
                <w:szCs w:val="28"/>
                <w14:ligatures w14:val="none"/>
              </w:rPr>
              <w:t xml:space="preserve">Projekt </w:t>
            </w:r>
            <w:r w:rsidR="00342BF0">
              <w:rPr>
                <w:rFonts w:ascii="Calibri" w:eastAsia="Lucida Sans Unicode" w:hAnsi="Calibri" w:cs="Calibri"/>
                <w:caps/>
                <w:kern w:val="1"/>
                <w:sz w:val="28"/>
                <w:szCs w:val="28"/>
                <w14:ligatures w14:val="none"/>
              </w:rPr>
              <w:t xml:space="preserve">WYKONAWCZY </w:t>
            </w:r>
          </w:p>
          <w:p w14:paraId="61CCC13E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b/>
                <w:bCs/>
                <w:caps/>
                <w:kern w:val="1"/>
                <w:sz w:val="24"/>
                <w:szCs w:val="24"/>
                <w14:ligatures w14:val="none"/>
              </w:rPr>
              <w:t xml:space="preserve">           </w:t>
            </w:r>
          </w:p>
        </w:tc>
      </w:tr>
      <w:tr w:rsidR="006B0CCC" w:rsidRPr="006B0CCC" w14:paraId="65AECA95" w14:textId="77777777" w:rsidTr="005A6EF8"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6F7EB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0"/>
                <w:szCs w:val="20"/>
                <w14:ligatures w14:val="none"/>
              </w:rPr>
              <w:t>Temat</w:t>
            </w:r>
          </w:p>
        </w:tc>
        <w:tc>
          <w:tcPr>
            <w:tcW w:w="78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1CB50" w14:textId="77777777" w:rsidR="006B0CCC" w:rsidRPr="006B0CCC" w:rsidRDefault="006B0CCC" w:rsidP="006B0CCC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14:ligatures w14:val="none"/>
              </w:rPr>
            </w:pPr>
          </w:p>
          <w:p w14:paraId="2861A103" w14:textId="73FAB9ED" w:rsidR="000A1389" w:rsidRDefault="000A1389" w:rsidP="000A13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DOSTOSOWANI</w:t>
            </w:r>
            <w:r w:rsidR="00342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0A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BUDYNKU POWIATOWEGO URZĘDU PRACY W RADOMIU DO POTRZEB OSÓB NIEPEŁNOSPRAWNYCH.</w:t>
            </w:r>
          </w:p>
          <w:p w14:paraId="2AF4CFDA" w14:textId="10B3EA87" w:rsidR="00B62079" w:rsidRPr="000A1389" w:rsidRDefault="00B62079" w:rsidP="000A13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ETAP I</w:t>
            </w:r>
            <w:r w:rsidR="00613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6B5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  <w:p w14:paraId="2F5186D8" w14:textId="64258B88" w:rsidR="006B0CCC" w:rsidRP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14:ligatures w14:val="none"/>
              </w:rPr>
            </w:pPr>
          </w:p>
        </w:tc>
      </w:tr>
      <w:tr w:rsidR="006B0CCC" w:rsidRPr="006B0CCC" w14:paraId="6F614D03" w14:textId="77777777" w:rsidTr="005A6EF8">
        <w:trPr>
          <w:trHeight w:val="119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EA638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0"/>
                <w:szCs w:val="20"/>
                <w14:ligatures w14:val="none"/>
              </w:rPr>
              <w:t>Adres inwestycji</w:t>
            </w:r>
          </w:p>
        </w:tc>
        <w:tc>
          <w:tcPr>
            <w:tcW w:w="78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8AA663" w14:textId="77777777" w:rsidR="000A1389" w:rsidRPr="000A1389" w:rsidRDefault="000A1389" w:rsidP="000A1389">
            <w:pPr>
              <w:spacing w:after="0" w:line="120" w:lineRule="atLeast"/>
              <w:jc w:val="both"/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</w:pPr>
            <w:r w:rsidRPr="000A1389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>26-612 Radom, ul. Księdza Andrzeja Łukasika 3</w:t>
            </w:r>
          </w:p>
          <w:p w14:paraId="39568832" w14:textId="0AD161C9" w:rsidR="006B0CCC" w:rsidRPr="00342BF0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</w:pPr>
            <w:r w:rsidRPr="00342BF0"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  <w:t>OBRĘB 0</w:t>
            </w:r>
            <w:r w:rsidR="004E2A7F" w:rsidRPr="00342BF0"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  <w:t>08</w:t>
            </w:r>
            <w:r w:rsidR="00371E44" w:rsidRPr="00342BF0"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  <w:t>0</w:t>
            </w:r>
            <w:r w:rsidRPr="00342BF0"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  <w:t xml:space="preserve">, DZ. NR EWID. </w:t>
            </w:r>
            <w:r w:rsidR="004E2A7F" w:rsidRPr="00342BF0"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  <w:t>2/3</w:t>
            </w:r>
          </w:p>
          <w:p w14:paraId="5494E6A6" w14:textId="77777777" w:rsidR="006B0CCC" w:rsidRPr="006B0CCC" w:rsidRDefault="006B0CCC" w:rsidP="00B67A7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4"/>
                <w:szCs w:val="20"/>
                <w14:ligatures w14:val="none"/>
              </w:rPr>
            </w:pPr>
          </w:p>
        </w:tc>
      </w:tr>
      <w:tr w:rsidR="006B0CCC" w:rsidRPr="006B0CCC" w14:paraId="0C52C961" w14:textId="77777777" w:rsidTr="005A6EF8">
        <w:trPr>
          <w:trHeight w:val="119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45CB6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bCs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0"/>
                <w:szCs w:val="20"/>
                <w14:ligatures w14:val="none"/>
              </w:rPr>
              <w:t>Kategoria Obiektu Bud.</w:t>
            </w:r>
          </w:p>
        </w:tc>
        <w:tc>
          <w:tcPr>
            <w:tcW w:w="78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F565E5" w14:textId="546D2FEC" w:rsidR="006B0CCC" w:rsidRPr="006B0CCC" w:rsidRDefault="00371E44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  <w:t>XII</w:t>
            </w:r>
          </w:p>
        </w:tc>
      </w:tr>
      <w:tr w:rsidR="006B0CCC" w:rsidRPr="006B0CCC" w14:paraId="7E4C5AD7" w14:textId="77777777" w:rsidTr="00B67A7D">
        <w:trPr>
          <w:trHeight w:val="119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447C8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0"/>
                <w:szCs w:val="20"/>
                <w14:ligatures w14:val="none"/>
              </w:rPr>
              <w:t>Zleceniodawca / Inwestor</w:t>
            </w:r>
          </w:p>
        </w:tc>
        <w:tc>
          <w:tcPr>
            <w:tcW w:w="623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727B7" w14:textId="77777777" w:rsidR="000A1389" w:rsidRPr="000A1389" w:rsidRDefault="000A1389" w:rsidP="000A1389">
            <w:pPr>
              <w:spacing w:after="0" w:line="120" w:lineRule="atLeast"/>
              <w:jc w:val="both"/>
              <w:rPr>
                <w:rFonts w:ascii="Calibri" w:eastAsia="Lucida Sans Unicode" w:hAnsi="Calibri" w:cs="Calibri"/>
                <w:smallCaps/>
                <w:kern w:val="1"/>
                <w14:ligatures w14:val="none"/>
              </w:rPr>
            </w:pPr>
            <w:r w:rsidRPr="000A1389">
              <w:rPr>
                <w:rFonts w:ascii="Calibri" w:eastAsia="Lucida Sans Unicode" w:hAnsi="Calibri" w:cs="Calibri"/>
                <w:smallCaps/>
                <w:kern w:val="1"/>
                <w14:ligatures w14:val="none"/>
              </w:rPr>
              <w:t>Powiatowy Urząd Pracy w Radomiu</w:t>
            </w:r>
          </w:p>
          <w:p w14:paraId="211B76A4" w14:textId="77777777" w:rsidR="000A1389" w:rsidRPr="000A1389" w:rsidRDefault="000A1389" w:rsidP="000A1389">
            <w:pPr>
              <w:spacing w:after="0" w:line="120" w:lineRule="atLeast"/>
              <w:jc w:val="both"/>
              <w:rPr>
                <w:rFonts w:ascii="Calibri" w:eastAsia="Lucida Sans Unicode" w:hAnsi="Calibri" w:cs="Calibri"/>
                <w:smallCaps/>
                <w:kern w:val="1"/>
                <w14:ligatures w14:val="none"/>
              </w:rPr>
            </w:pPr>
            <w:r w:rsidRPr="000A1389">
              <w:rPr>
                <w:rFonts w:ascii="Calibri" w:eastAsia="Lucida Sans Unicode" w:hAnsi="Calibri" w:cs="Calibri"/>
                <w:smallCaps/>
                <w:kern w:val="1"/>
                <w14:ligatures w14:val="none"/>
              </w:rPr>
              <w:t>26-612 Radom, ul. Księdza Andrzeja Łukasika 3</w:t>
            </w:r>
          </w:p>
          <w:p w14:paraId="4D93DC99" w14:textId="63344F68" w:rsidR="006B0CCC" w:rsidRPr="006B0CCC" w:rsidRDefault="006B0CCC" w:rsidP="00371E44">
            <w:pPr>
              <w:spacing w:after="0" w:line="120" w:lineRule="atLeast"/>
              <w:jc w:val="both"/>
              <w:rPr>
                <w:rFonts w:ascii="Calibri" w:eastAsia="Lucida Sans Unicode" w:hAnsi="Calibri" w:cs="Calibri"/>
                <w:smallCaps/>
                <w:kern w:val="1"/>
                <w14:ligatures w14:val="none"/>
              </w:rPr>
            </w:pP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2BAFD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</w:p>
        </w:tc>
      </w:tr>
      <w:tr w:rsidR="006B0CCC" w:rsidRPr="006B0CCC" w14:paraId="32AB6AC8" w14:textId="77777777" w:rsidTr="005A6EF8">
        <w:trPr>
          <w:trHeight w:val="315"/>
        </w:trPr>
        <w:tc>
          <w:tcPr>
            <w:tcW w:w="963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5EFA0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</w:p>
          <w:p w14:paraId="6006C156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</w:p>
          <w:p w14:paraId="0EB0B4F9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</w:p>
          <w:p w14:paraId="2C1B6982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smallCaps/>
                <w:kern w:val="1"/>
                <w:sz w:val="12"/>
                <w:szCs w:val="12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Zespół projektowy:</w:t>
            </w:r>
          </w:p>
        </w:tc>
      </w:tr>
      <w:tr w:rsidR="006B0CCC" w:rsidRPr="006B0CCC" w14:paraId="39178BB8" w14:textId="77777777" w:rsidTr="00B67A7D">
        <w:trPr>
          <w:trHeight w:val="119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C4A3A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Zakres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88F87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Imię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6FCA5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 xml:space="preserve">Specjalność, nr uprawnień,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E70E2D" w14:textId="7A9C0E8E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Podpis</w:t>
            </w:r>
            <w:r w:rsidR="00B67A7D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, data</w:t>
            </w:r>
          </w:p>
        </w:tc>
      </w:tr>
      <w:tr w:rsidR="006B0CCC" w:rsidRPr="006B0CCC" w14:paraId="3F778EB7" w14:textId="77777777" w:rsidTr="00B67A7D">
        <w:trPr>
          <w:trHeight w:val="171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57F499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architektura</w:t>
            </w: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E0B4376" w14:textId="77777777" w:rsidR="00A1780A" w:rsidRDefault="00A1780A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</w:p>
          <w:p w14:paraId="23254443" w14:textId="2B30E02A" w:rsidR="00A1780A" w:rsidRDefault="00A1780A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r w:rsidRPr="006B0CCC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projektował    </w:t>
            </w:r>
          </w:p>
          <w:p w14:paraId="644F7ADB" w14:textId="7127E912" w:rsidR="006B0CCC" w:rsidRPr="00371E44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mgr inż. </w:t>
            </w:r>
            <w:proofErr w:type="spellStart"/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arch</w:t>
            </w:r>
            <w:proofErr w:type="spellEnd"/>
            <w:r w:rsidR="00371E44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</w:t>
            </w:r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</w:t>
            </w:r>
            <w:r w:rsidRPr="00371E44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Jadwiga Klimkiewicz</w:t>
            </w:r>
          </w:p>
          <w:p w14:paraId="359283CB" w14:textId="244D4E38" w:rsidR="00A1780A" w:rsidRDefault="006B0CCC" w:rsidP="006B0CC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r w:rsidRPr="006B0CCC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  </w:t>
            </w:r>
          </w:p>
          <w:p w14:paraId="59C2E73D" w14:textId="77777777" w:rsidR="00A1780A" w:rsidRDefault="00A1780A" w:rsidP="006B0CC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</w:p>
          <w:p w14:paraId="099143D0" w14:textId="77777777" w:rsidR="00A1780A" w:rsidRPr="00A1780A" w:rsidRDefault="006B0CCC" w:rsidP="00A1780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r w:rsidRPr="006B0CCC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    </w:t>
            </w:r>
            <w:r w:rsidR="00A1780A" w:rsidRPr="00A1780A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    sprawdził</w:t>
            </w:r>
          </w:p>
          <w:p w14:paraId="58290544" w14:textId="24E3452D" w:rsidR="006B0CCC" w:rsidRPr="006B0CCC" w:rsidRDefault="00A1780A" w:rsidP="00A1780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bookmarkStart w:id="0" w:name="_Hlk151015548"/>
            <w:r w:rsidRPr="00A1780A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mgr inż. arch. Witold </w:t>
            </w:r>
            <w:proofErr w:type="spellStart"/>
            <w:r w:rsidRPr="00A1780A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>Malmon</w:t>
            </w:r>
            <w:bookmarkEnd w:id="0"/>
            <w:proofErr w:type="spellEnd"/>
            <w:r w:rsidRPr="00A1780A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                                 </w:t>
            </w:r>
            <w:r w:rsidR="006B0CCC" w:rsidRPr="006B0CCC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                             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B5CD7" w14:textId="77777777" w:rsidR="00B67A7D" w:rsidRDefault="00B67A7D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</w:p>
          <w:p w14:paraId="38BBD626" w14:textId="6046DA23" w:rsidR="006B0CCC" w:rsidRP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proofErr w:type="spellStart"/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upr</w:t>
            </w:r>
            <w:proofErr w:type="spellEnd"/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. w </w:t>
            </w:r>
            <w:proofErr w:type="spellStart"/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spec.architektonicznej</w:t>
            </w:r>
            <w:proofErr w:type="spellEnd"/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wszelkich</w:t>
            </w:r>
          </w:p>
          <w:p w14:paraId="0186A3CB" w14:textId="77777777" w:rsid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ob. Budowlanych Nr UAN-II-K-8386/173/87</w:t>
            </w:r>
          </w:p>
          <w:p w14:paraId="1838456F" w14:textId="77777777" w:rsidR="00371E44" w:rsidRDefault="00371E44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</w:p>
          <w:p w14:paraId="1DD092BF" w14:textId="77777777" w:rsidR="00A1780A" w:rsidRPr="00024BC8" w:rsidRDefault="00A1780A" w:rsidP="00A1780A">
            <w:pPr>
              <w:widowControl w:val="0"/>
              <w:suppressAutoHyphens/>
              <w:snapToGrid w:val="0"/>
              <w:spacing w:before="100"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proofErr w:type="spellStart"/>
            <w:r w:rsidRPr="00024BC8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upr</w:t>
            </w:r>
            <w:proofErr w:type="spellEnd"/>
            <w:r w:rsidRPr="00024BC8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. w spec. architektonicznej  wszelkich</w:t>
            </w:r>
          </w:p>
          <w:p w14:paraId="19133E7B" w14:textId="659A651A" w:rsidR="00371E44" w:rsidRPr="006B0CCC" w:rsidRDefault="00A1780A" w:rsidP="00A1780A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smallCaps/>
                <w:kern w:val="1"/>
                <w:sz w:val="18"/>
                <w:szCs w:val="18"/>
                <w14:ligatures w14:val="none"/>
              </w:rPr>
            </w:pPr>
            <w:r w:rsidRPr="00024BC8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ob. Budowlanych </w:t>
            </w:r>
            <w:bookmarkStart w:id="1" w:name="_Hlk151015573"/>
            <w:r w:rsidRPr="00024BC8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Nr GP – III – 7342/ 130/91</w:t>
            </w:r>
            <w:bookmarkEnd w:id="1"/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50C3E3" w14:textId="32B83823" w:rsidR="006B0CCC" w:rsidRPr="006B0CCC" w:rsidRDefault="002B43CA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smallCaps/>
                <w:kern w:val="1"/>
                <w:sz w:val="18"/>
                <w:szCs w:val="18"/>
                <w14:ligatures w14:val="none"/>
              </w:rPr>
            </w:pPr>
            <w:r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14:ligatures w14:val="none"/>
              </w:rPr>
              <w:t>11</w:t>
            </w:r>
            <w:r w:rsidR="006B0CCC" w:rsidRPr="006B0CCC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14:ligatures w14:val="none"/>
              </w:rPr>
              <w:t>.2023r</w:t>
            </w:r>
          </w:p>
        </w:tc>
      </w:tr>
      <w:tr w:rsidR="006B0CCC" w:rsidRPr="006B0CCC" w14:paraId="6BA25D44" w14:textId="77777777" w:rsidTr="00B67A7D">
        <w:trPr>
          <w:trHeight w:val="1197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AE59C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color w:val="000000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7776C" w14:textId="77777777" w:rsidR="006B0CCC" w:rsidRP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D5DB4" w14:textId="77777777" w:rsidR="006B0CCC" w:rsidRP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b/>
                <w:bCs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 xml:space="preserve">                                             Egzemplarz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0726B" w14:textId="77777777" w:rsidR="006B0CCC" w:rsidRP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  <w:t>NR 1</w:t>
            </w:r>
          </w:p>
        </w:tc>
      </w:tr>
    </w:tbl>
    <w:p w14:paraId="4EE0F735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7788FB0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72D07D6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75927FB8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103AB407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37191F86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59DB2D3F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4863B45C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340B0B88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26C63FA4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1E844B40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5447937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8F1256E" w14:textId="77777777" w:rsidR="006B0CCC" w:rsidRPr="006B0CCC" w:rsidRDefault="006B0CCC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635C7B3" w14:textId="77777777" w:rsidR="006B0CCC" w:rsidRDefault="006B0CCC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B2E41D0" w14:textId="77777777" w:rsidR="00342BF0" w:rsidRDefault="00342BF0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50E1723" w14:textId="77777777" w:rsidR="00342BF0" w:rsidRDefault="00342BF0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C241429" w14:textId="77777777" w:rsidR="00342BF0" w:rsidRPr="006B0CCC" w:rsidRDefault="00342BF0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83AF698" w14:textId="77777777" w:rsidR="006B0CCC" w:rsidRPr="006B0CCC" w:rsidRDefault="006B0CCC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12F386" w14:textId="64C2D8CF" w:rsidR="006B0CCC" w:rsidRPr="006B0CCC" w:rsidRDefault="006B0CCC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Radom li</w:t>
      </w:r>
      <w:r w:rsidR="002B43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stopad</w:t>
      </w:r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2023r.</w:t>
      </w:r>
    </w:p>
    <w:p w14:paraId="0715080B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CE22F7D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C44AFAB" w14:textId="77777777" w:rsidR="006B0CCC" w:rsidRPr="006B0CCC" w:rsidRDefault="006B0CCC" w:rsidP="006B0CCC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pl-PL"/>
          <w14:ligatures w14:val="none"/>
        </w:rPr>
      </w:pPr>
      <w:bookmarkStart w:id="2" w:name="_Toc60243213"/>
      <w:bookmarkStart w:id="3" w:name="_Toc74216162"/>
      <w:bookmarkStart w:id="4" w:name="_Toc150846278"/>
      <w:r w:rsidRPr="006B0CC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pl-PL"/>
          <w14:ligatures w14:val="none"/>
        </w:rPr>
        <w:t>OŚWIADCZENIE PROJEKTANT</w:t>
      </w:r>
      <w:bookmarkEnd w:id="2"/>
      <w:bookmarkEnd w:id="3"/>
      <w:r w:rsidRPr="006B0CC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pl-PL"/>
          <w14:ligatures w14:val="none"/>
        </w:rPr>
        <w:t>A</w:t>
      </w:r>
      <w:bookmarkEnd w:id="4"/>
    </w:p>
    <w:p w14:paraId="1214041F" w14:textId="77777777" w:rsidR="006B0CCC" w:rsidRPr="006B0CCC" w:rsidRDefault="006B0CCC" w:rsidP="006B0CCC">
      <w:pPr>
        <w:keepNext/>
        <w:widowControl w:val="0"/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4EEDA4D" w14:textId="77777777" w:rsidR="006B0CCC" w:rsidRPr="006B0CCC" w:rsidRDefault="006B0CCC" w:rsidP="006B0CCC">
      <w:pPr>
        <w:keepNext/>
        <w:keepLines/>
        <w:spacing w:before="40" w:after="0" w:line="240" w:lineRule="auto"/>
        <w:outlineLvl w:val="3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6B0CCC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Zgodnie z art. 34 ust. 3 d,  pkt. 3 – Prawa budowlanego  (Dz.U. z 2020,  poz. 1333 ) </w:t>
      </w:r>
    </w:p>
    <w:p w14:paraId="747AC690" w14:textId="0C937A30" w:rsidR="002B43CA" w:rsidRPr="002B43CA" w:rsidRDefault="006B0CCC" w:rsidP="002B43C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B0C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oświadczam,  że:  </w:t>
      </w:r>
      <w:r w:rsidR="0020294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projekt </w:t>
      </w:r>
      <w:r w:rsidR="00A04C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wykonawczy </w:t>
      </w:r>
      <w:r w:rsidR="00CD63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ETAP III </w:t>
      </w:r>
      <w:r w:rsidR="00A04C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  <w:r w:rsidR="00202949" w:rsidRPr="006B0CCC">
        <w:rPr>
          <w:rFonts w:ascii="Times New Roman" w:hAnsi="Times New Roman" w:cs="Times New Roman"/>
          <w:color w:val="000000"/>
          <w:sz w:val="24"/>
          <w:szCs w:val="24"/>
        </w:rPr>
        <w:t>dostosowani</w:t>
      </w:r>
      <w:r w:rsidR="0020294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02949" w:rsidRPr="006B0CCC">
        <w:rPr>
          <w:rFonts w:ascii="Times New Roman" w:hAnsi="Times New Roman" w:cs="Times New Roman"/>
          <w:color w:val="000000"/>
          <w:sz w:val="24"/>
          <w:szCs w:val="24"/>
        </w:rPr>
        <w:t xml:space="preserve"> budynku </w:t>
      </w:r>
      <w:r w:rsidR="00202949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202949" w:rsidRPr="006B0CCC">
        <w:rPr>
          <w:rFonts w:ascii="Times New Roman" w:hAnsi="Times New Roman" w:cs="Times New Roman"/>
          <w:color w:val="000000"/>
          <w:sz w:val="24"/>
          <w:szCs w:val="24"/>
        </w:rPr>
        <w:t xml:space="preserve">owiatowego </w:t>
      </w:r>
      <w:r w:rsidR="002B43CA">
        <w:rPr>
          <w:rFonts w:ascii="Times New Roman" w:hAnsi="Times New Roman" w:cs="Times New Roman"/>
          <w:color w:val="000000"/>
          <w:sz w:val="24"/>
          <w:szCs w:val="24"/>
        </w:rPr>
        <w:t xml:space="preserve">Urzędu Pracy </w:t>
      </w:r>
      <w:r w:rsidR="00202949" w:rsidRPr="006B0CCC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="00202949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202949" w:rsidRPr="006B0CCC">
        <w:rPr>
          <w:rFonts w:ascii="Times New Roman" w:hAnsi="Times New Roman" w:cs="Times New Roman"/>
          <w:color w:val="000000"/>
          <w:sz w:val="24"/>
          <w:szCs w:val="24"/>
        </w:rPr>
        <w:t xml:space="preserve">adomiu </w:t>
      </w:r>
      <w:r w:rsidR="002B43CA" w:rsidRPr="002B43CA">
        <w:rPr>
          <w:rFonts w:ascii="Times New Roman" w:hAnsi="Times New Roman" w:cs="Times New Roman"/>
          <w:color w:val="000000"/>
          <w:sz w:val="24"/>
          <w:szCs w:val="24"/>
        </w:rPr>
        <w:t>do potrzeb osób niepełnosprawnych.</w:t>
      </w:r>
    </w:p>
    <w:p w14:paraId="0C46B47B" w14:textId="3B966BC1" w:rsidR="006B0CCC" w:rsidRPr="006B0CCC" w:rsidRDefault="006B0CCC" w:rsidP="00202949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B0C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wykonan</w:t>
      </w:r>
      <w:r w:rsidR="002B43C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y</w:t>
      </w:r>
      <w:r w:rsidRPr="006B0C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został zgodnie z obowiązującymi przepisami, normami oraz zasadami wiedzy technicznej .</w:t>
      </w:r>
      <w:r w:rsidR="0020294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B0C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Jest kompletny z punktu  widzenia celu któremu ma służyć.</w:t>
      </w:r>
    </w:p>
    <w:p w14:paraId="0F869825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987858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F1A6DD4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3F41310" w14:textId="77777777" w:rsidR="006B0CCC" w:rsidRPr="006B0CCC" w:rsidRDefault="006B0CCC" w:rsidP="006B0CC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58C3DBA" w14:textId="77777777" w:rsidR="006B0CCC" w:rsidRPr="006B0CCC" w:rsidRDefault="006B0CCC" w:rsidP="006B0CC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architektura:            mgr inż. arch.  Jadwiga Klimkiewicz</w:t>
      </w:r>
    </w:p>
    <w:p w14:paraId="0028FE83" w14:textId="77777777" w:rsidR="006B0CCC" w:rsidRPr="006B0CCC" w:rsidRDefault="006B0CCC" w:rsidP="006B0CC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projektant:                 </w:t>
      </w:r>
      <w:proofErr w:type="spellStart"/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upr</w:t>
      </w:r>
      <w:proofErr w:type="spellEnd"/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  UAN-II-K-8386/173/87</w:t>
      </w:r>
    </w:p>
    <w:p w14:paraId="3FB89752" w14:textId="77777777" w:rsidR="006B0CCC" w:rsidRPr="006B0CCC" w:rsidRDefault="006B0CCC" w:rsidP="006B0CCC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791F351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303A14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30C7F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B5ED87B" w14:textId="77777777" w:rsidR="00A1780A" w:rsidRPr="00024BC8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sprawdził                  mgr inż. arch. Witold </w:t>
      </w:r>
      <w:proofErr w:type="spellStart"/>
      <w:r w:rsidRPr="00024BC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Malmon</w:t>
      </w:r>
      <w:proofErr w:type="spellEnd"/>
      <w:r w:rsidRPr="00024BC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 </w:t>
      </w:r>
    </w:p>
    <w:p w14:paraId="20A3B237" w14:textId="77777777" w:rsidR="00A1780A" w:rsidRPr="00024BC8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Nr GP – III – 7342/ 130/91</w:t>
      </w:r>
    </w:p>
    <w:p w14:paraId="58741922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F51559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D40FC0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1118CC1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951BDD3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FEC2F4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2DE98A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092FAB0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1A7F860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3F03B76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2260DBC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8E9C67A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B7026B6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889FFA4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121033A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A85C14F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855A348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865C1BF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2C685E4" w14:textId="77777777" w:rsid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6294284" w14:textId="77777777" w:rsidR="00342BF0" w:rsidRPr="006B0CCC" w:rsidRDefault="00342BF0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50B5CEF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FF9263F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43D2E9B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50EE51F" w14:textId="77777777" w:rsidR="005F13CC" w:rsidRDefault="005F13C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EC9F779" w14:textId="77777777" w:rsidR="006B0CCC" w:rsidRPr="00C576E6" w:rsidRDefault="006B0CC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EAE59F7" w14:textId="77777777" w:rsidR="0036164F" w:rsidRDefault="0036164F" w:rsidP="00B6207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0075888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99AD09" w14:textId="0BE4C229" w:rsidR="0036164F" w:rsidRDefault="0036164F">
          <w:pPr>
            <w:pStyle w:val="Nagwekspisutreci"/>
          </w:pPr>
          <w:r>
            <w:t>Spis treści</w:t>
          </w:r>
        </w:p>
        <w:p w14:paraId="33774048" w14:textId="340BDFE5" w:rsidR="0047396E" w:rsidRDefault="0036164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846278" w:history="1">
            <w:r w:rsidR="0047396E" w:rsidRPr="001B261E">
              <w:rPr>
                <w:rStyle w:val="Hipercze"/>
                <w:rFonts w:ascii="Times New Roman" w:eastAsia="Times New Roman" w:hAnsi="Times New Roman" w:cs="Times New Roman"/>
                <w:noProof/>
                <w:kern w:val="0"/>
                <w:lang w:eastAsia="pl-PL"/>
                <w14:ligatures w14:val="none"/>
              </w:rPr>
              <w:t>OŚWIADCZENIE PROJEKTANTA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_Toc150846278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2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00E9CF2B" w14:textId="47AE7BB6" w:rsidR="0047396E" w:rsidRDefault="00B91DF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79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OPIS DO PROJEKTU DOSTOSOWANIA BUDYNKU POWIATOWEGO URZĘDU PRACY W RADOMIU DO POTRZEB OSÓB NIEPEŁNOSPRAWNYCH.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_Toc150846279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24BD6343" w14:textId="4B96B9E4" w:rsidR="0047396E" w:rsidRDefault="00B91DF2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0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1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OPIS STANU ISTNIEJĄCEGO ORAZ BARIER ARCHITEKTONICZNYCH.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_Toc150846280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1095D57D" w14:textId="1CD345E4" w:rsidR="0047396E" w:rsidRDefault="00B91DF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1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1.1.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STAN ISTNIEJĄCY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_Toc150846281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5F2BDAB6" w14:textId="0844053C" w:rsidR="0047396E" w:rsidRDefault="00B91DF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2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1.2.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OPIS BARIER ARCHITEKTONICZNYCH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_Toc150846282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30726673" w14:textId="19AB10DD" w:rsidR="0047396E" w:rsidRDefault="00B91DF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3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2. OPIS DOSTOSOWANIA BUDYNKU DO POTRZEB OSÓB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_Toc150846283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2FD12258" w14:textId="2C72AACE" w:rsidR="0047396E" w:rsidRDefault="00B91DF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4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NIEPEŁNOSPRAWNYCH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_Toc150846284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051F5846" w14:textId="55F1496C" w:rsidR="0047396E" w:rsidRDefault="00B91DF2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5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3.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OPIS BUDOWLANY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_Toc150846285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1E8A21CA" w14:textId="59BEEFC3" w:rsidR="0047396E" w:rsidRDefault="00B91DF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6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3.1.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ROZBIÓRKI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_Toc150846286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343F0A3D" w14:textId="769A9454" w:rsidR="0047396E" w:rsidRDefault="00B91DF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7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3.2.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ROBOTY BUDOWLANE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_Toc150846287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35900E22" w14:textId="7178A76A" w:rsidR="0036164F" w:rsidRDefault="0036164F">
          <w:r>
            <w:rPr>
              <w:b/>
              <w:bCs/>
            </w:rPr>
            <w:fldChar w:fldCharType="end"/>
          </w:r>
        </w:p>
      </w:sdtContent>
    </w:sdt>
    <w:p w14:paraId="358D8068" w14:textId="77777777" w:rsidR="0036164F" w:rsidRDefault="0036164F" w:rsidP="0036164F">
      <w:pPr>
        <w:pStyle w:val="Nagwek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B7D815" w14:textId="41BE1DE4" w:rsidR="00B62079" w:rsidRPr="002B43CA" w:rsidRDefault="006B0CCC" w:rsidP="0036164F">
      <w:pPr>
        <w:pStyle w:val="Nagwek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5" w:name="_Toc150846279"/>
      <w:r w:rsidRPr="006B0C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OPIS DO PROJEKTU </w:t>
      </w:r>
      <w:r w:rsidR="00B62079" w:rsidRPr="00B620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DOSTOSOWANIA BUDYNKU POWIATOWEGO URZĘDU PRACY W RADOMIU </w:t>
      </w:r>
      <w:r w:rsidR="00B62079" w:rsidRPr="002B43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POTRZEB OSÓB NIEPEŁNOSPRAWNYCH.</w:t>
      </w:r>
      <w:bookmarkEnd w:id="5"/>
    </w:p>
    <w:p w14:paraId="1851A856" w14:textId="77777777" w:rsidR="00A1780A" w:rsidRDefault="00A1780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207E7FD" w14:textId="35C3360D" w:rsidR="008F7C2E" w:rsidRPr="00C576E6" w:rsidRDefault="008F7C2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Projekt dotyczy </w:t>
      </w:r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wymiany drzwi wejściowych </w:t>
      </w:r>
      <w:proofErr w:type="spellStart"/>
      <w:r w:rsidR="006B577C">
        <w:rPr>
          <w:rFonts w:ascii="Times New Roman" w:hAnsi="Times New Roman" w:cs="Times New Roman"/>
          <w:color w:val="000000"/>
          <w:sz w:val="24"/>
          <w:szCs w:val="24"/>
        </w:rPr>
        <w:t>rozwiernych</w:t>
      </w:r>
      <w:proofErr w:type="spellEnd"/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F2"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 w parterze </w:t>
      </w:r>
      <w:r w:rsidR="00B62079">
        <w:rPr>
          <w:rFonts w:ascii="Times New Roman" w:hAnsi="Times New Roman" w:cs="Times New Roman"/>
          <w:color w:val="000000"/>
          <w:sz w:val="24"/>
          <w:szCs w:val="24"/>
        </w:rPr>
        <w:t>`</w:t>
      </w:r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niskim </w:t>
      </w:r>
      <w:r w:rsidR="00B62079"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wejście od strony wewnętrznego dziedzińca </w:t>
      </w:r>
      <w:r w:rsidR="00B62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F2"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budynku  Powiatowego </w:t>
      </w:r>
      <w:r w:rsidR="00B62079">
        <w:rPr>
          <w:rFonts w:ascii="Times New Roman" w:hAnsi="Times New Roman" w:cs="Times New Roman"/>
          <w:color w:val="000000"/>
          <w:sz w:val="24"/>
          <w:szCs w:val="24"/>
        </w:rPr>
        <w:t xml:space="preserve">Urzędu Pracy </w:t>
      </w:r>
      <w:r w:rsidR="00846EF2"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 Radomiu</w:t>
      </w:r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 na drzwi przesuwne otwierane automatycznie oraz dostawy i montażu platformy </w:t>
      </w:r>
      <w:proofErr w:type="spellStart"/>
      <w:r w:rsidR="006B577C">
        <w:rPr>
          <w:rFonts w:ascii="Times New Roman" w:hAnsi="Times New Roman" w:cs="Times New Roman"/>
          <w:color w:val="000000"/>
          <w:sz w:val="24"/>
          <w:szCs w:val="24"/>
        </w:rPr>
        <w:t>przyschodowej</w:t>
      </w:r>
      <w:proofErr w:type="spellEnd"/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 wewnątrz budynku między parterem wysokimi niskim</w:t>
      </w:r>
      <w:r w:rsidR="00A1780A">
        <w:rPr>
          <w:rFonts w:ascii="Times New Roman" w:hAnsi="Times New Roman" w:cs="Times New Roman"/>
          <w:color w:val="000000"/>
          <w:sz w:val="24"/>
          <w:szCs w:val="24"/>
        </w:rPr>
        <w:t xml:space="preserve"> – ETAP III.</w:t>
      </w:r>
    </w:p>
    <w:p w14:paraId="090A2282" w14:textId="7AAC294A" w:rsidR="008F7C2E" w:rsidRPr="0036164F" w:rsidRDefault="0036164F" w:rsidP="0036164F">
      <w:pPr>
        <w:pStyle w:val="Akapitzlist"/>
        <w:numPr>
          <w:ilvl w:val="0"/>
          <w:numId w:val="2"/>
        </w:num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6" w:name="_Toc150846280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STANU ISTNIEJĄCEGO ORAZ BARIER ARCHITEKTONICZNYCH.</w:t>
      </w:r>
      <w:bookmarkEnd w:id="6"/>
    </w:p>
    <w:p w14:paraId="5B47858E" w14:textId="06D15F28" w:rsidR="008F7C2E" w:rsidRPr="0036164F" w:rsidRDefault="0036164F" w:rsidP="0036164F">
      <w:pPr>
        <w:pStyle w:val="Akapitzlist"/>
        <w:numPr>
          <w:ilvl w:val="1"/>
          <w:numId w:val="2"/>
        </w:num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7" w:name="_Toc150846281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 ISTNIEJĄCY</w:t>
      </w:r>
      <w:bookmarkEnd w:id="7"/>
    </w:p>
    <w:p w14:paraId="18F8B598" w14:textId="0D5441F2" w:rsidR="00846EF2" w:rsidRPr="00C576E6" w:rsidRDefault="00846EF2" w:rsidP="008F7C2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Budynek  Powiatowego </w:t>
      </w:r>
      <w:r w:rsidR="00AC2F94">
        <w:rPr>
          <w:rFonts w:ascii="Times New Roman" w:hAnsi="Times New Roman" w:cs="Times New Roman"/>
          <w:color w:val="000000"/>
          <w:sz w:val="24"/>
          <w:szCs w:val="24"/>
        </w:rPr>
        <w:t xml:space="preserve">Urzędu 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w Radomiu, położony przy ul. </w:t>
      </w:r>
      <w:bookmarkStart w:id="8" w:name="_Hlk150700455"/>
      <w:r w:rsidR="00AC2F94">
        <w:rPr>
          <w:rFonts w:ascii="Times New Roman" w:hAnsi="Times New Roman" w:cs="Times New Roman"/>
          <w:color w:val="000000"/>
          <w:sz w:val="24"/>
          <w:szCs w:val="24"/>
        </w:rPr>
        <w:t xml:space="preserve">Księdza Andrzeja Łukasika </w:t>
      </w:r>
      <w:r w:rsidR="00515C5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8"/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jest obiektem </w:t>
      </w:r>
      <w:r w:rsidR="00515C58">
        <w:rPr>
          <w:rFonts w:ascii="Times New Roman" w:hAnsi="Times New Roman" w:cs="Times New Roman"/>
          <w:color w:val="000000"/>
          <w:sz w:val="24"/>
          <w:szCs w:val="24"/>
        </w:rPr>
        <w:t xml:space="preserve"> w części dwukondygnacyjnym, podpiwniczony, w części pięciokondygnacyjnym. 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Wejście główne do budynku od strony ul. </w:t>
      </w:r>
      <w:r w:rsidR="00515C58" w:rsidRPr="00515C58">
        <w:rPr>
          <w:rFonts w:ascii="Times New Roman" w:hAnsi="Times New Roman" w:cs="Times New Roman"/>
          <w:color w:val="000000"/>
          <w:sz w:val="24"/>
          <w:szCs w:val="24"/>
        </w:rPr>
        <w:t>Księdza Andrzeja Łukasika 3</w:t>
      </w:r>
      <w:r w:rsidR="0051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, drugie wejście od strony dziedzińca wewnętrznego i parkingu dla </w:t>
      </w:r>
      <w:r w:rsidR="00515C58">
        <w:rPr>
          <w:rFonts w:ascii="Times New Roman" w:hAnsi="Times New Roman" w:cs="Times New Roman"/>
          <w:color w:val="000000"/>
          <w:sz w:val="24"/>
          <w:szCs w:val="24"/>
        </w:rPr>
        <w:t xml:space="preserve">klientów, w tym dla osób niepełnosprawnych  i 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>pracowników.</w:t>
      </w:r>
    </w:p>
    <w:p w14:paraId="38314592" w14:textId="376DD0E4" w:rsidR="008F7C2E" w:rsidRDefault="008F7C2E" w:rsidP="008F7C2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Budynek </w:t>
      </w:r>
      <w:r w:rsidR="00846EF2"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>posiada zapewniony dostęp dla osób niepełnosprawnych poprzez podjazd dla niepełnosprawnych przy</w:t>
      </w:r>
      <w:r w:rsidR="00515C58">
        <w:rPr>
          <w:rFonts w:ascii="Times New Roman" w:hAnsi="Times New Roman" w:cs="Times New Roman"/>
          <w:color w:val="000000"/>
          <w:sz w:val="24"/>
          <w:szCs w:val="24"/>
        </w:rPr>
        <w:t xml:space="preserve"> od strony dziedzińca</w:t>
      </w:r>
      <w:bookmarkStart w:id="9" w:name="_Hlk150700691"/>
      <w:r w:rsidR="00515C58">
        <w:rPr>
          <w:rFonts w:ascii="Times New Roman" w:hAnsi="Times New Roman" w:cs="Times New Roman"/>
          <w:color w:val="000000"/>
          <w:sz w:val="24"/>
          <w:szCs w:val="24"/>
        </w:rPr>
        <w:t>. Brak dostępu dla osób niepełnosprawnych na tzw. parter wysoki.</w:t>
      </w:r>
    </w:p>
    <w:p w14:paraId="4B9C3D7A" w14:textId="5F52C8D7" w:rsidR="006B577C" w:rsidRDefault="006B577C" w:rsidP="008F7C2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Istniejące drzwi wejściowe od strony parkingu są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rozwierne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 utrudniają wejście osobom niepełnosprawnym na wózkach. Drzwi oraz przylegające okna konstrukcji PCV. </w:t>
      </w:r>
    </w:p>
    <w:p w14:paraId="4FE4F998" w14:textId="77777777" w:rsidR="00A1780A" w:rsidRPr="00C576E6" w:rsidRDefault="00A1780A" w:rsidP="008F7C2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186ABF1" w14:textId="3B62B11C" w:rsidR="00515C58" w:rsidRPr="0036164F" w:rsidRDefault="0036164F" w:rsidP="0036164F">
      <w:pPr>
        <w:pStyle w:val="Akapitzlist"/>
        <w:numPr>
          <w:ilvl w:val="1"/>
          <w:numId w:val="2"/>
        </w:num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0" w:name="_Toc150846282"/>
      <w:bookmarkEnd w:id="9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BARIER ARCHITEKTONICZNYCH</w:t>
      </w:r>
      <w:bookmarkEnd w:id="10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099D966" w14:textId="77777777" w:rsidR="00515C58" w:rsidRDefault="00515C58" w:rsidP="00A242C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14:paraId="04F37A9C" w14:textId="7413D050" w:rsidR="00515C58" w:rsidRDefault="005E7F83" w:rsidP="00515C58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15C58" w:rsidRPr="00515C58">
        <w:rPr>
          <w:rFonts w:ascii="Times New Roman" w:hAnsi="Times New Roman" w:cs="Times New Roman"/>
          <w:color w:val="000000"/>
          <w:sz w:val="24"/>
          <w:szCs w:val="24"/>
        </w:rPr>
        <w:t xml:space="preserve"> Brak dostępu dla osób niepełnosprawnych na tzw. parter wysoki.</w:t>
      </w:r>
    </w:p>
    <w:p w14:paraId="5A52985A" w14:textId="0C0AFD86" w:rsidR="006B577C" w:rsidRDefault="006B577C" w:rsidP="00515C58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-drzwi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rozwierne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utrudniające wejście osobom niepełnosprawnym.</w:t>
      </w:r>
    </w:p>
    <w:p w14:paraId="081D66C5" w14:textId="77777777" w:rsidR="00CE7667" w:rsidRDefault="0036164F" w:rsidP="0036164F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bookmarkStart w:id="11" w:name="_Toc150846283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OPIS DOSTOSOWANIA BUDYNKU DO POTRZEB OSÓB</w:t>
      </w:r>
      <w:bookmarkEnd w:id="11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</w:t>
      </w:r>
      <w:r w:rsidR="00CE766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36DDC2C" w14:textId="4F7EFB11" w:rsidR="00981E06" w:rsidRPr="0036164F" w:rsidRDefault="00CE7667" w:rsidP="0036164F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  <w:bookmarkStart w:id="12" w:name="_Toc150846284"/>
      <w:r w:rsidR="0036164F"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NIEPEŁNOSPRAWNYCH</w:t>
      </w:r>
      <w:bookmarkEnd w:id="12"/>
    </w:p>
    <w:p w14:paraId="6234FF3A" w14:textId="3340B5B7" w:rsidR="00936BCD" w:rsidRPr="00C576E6" w:rsidRDefault="00BA5704" w:rsidP="00A242C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36BCD" w:rsidRPr="00C576E6">
        <w:rPr>
          <w:rFonts w:ascii="Times New Roman" w:hAnsi="Times New Roman" w:cs="Times New Roman"/>
          <w:color w:val="000000"/>
          <w:sz w:val="24"/>
          <w:szCs w:val="24"/>
        </w:rPr>
        <w:t>.1. likwidacja barier architektonicznych</w:t>
      </w:r>
    </w:p>
    <w:p w14:paraId="29F9CEDA" w14:textId="77777777" w:rsidR="006B577C" w:rsidRDefault="00AF20E3" w:rsidP="00A242C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W celu likwidacji barier architektonicznych zaprojektowano </w:t>
      </w:r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wymianę stolarki PCV z drzwiami </w:t>
      </w:r>
      <w:proofErr w:type="spellStart"/>
      <w:r w:rsidR="006B577C">
        <w:rPr>
          <w:rFonts w:ascii="Times New Roman" w:hAnsi="Times New Roman" w:cs="Times New Roman"/>
          <w:color w:val="000000"/>
          <w:sz w:val="24"/>
          <w:szCs w:val="24"/>
        </w:rPr>
        <w:t>rozwiernymi</w:t>
      </w:r>
      <w:proofErr w:type="spellEnd"/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 na stolarkę aluminiową z drzwiami przesuwnymi otwieranymi automatycznie. </w:t>
      </w:r>
    </w:p>
    <w:p w14:paraId="405BDB27" w14:textId="77777777" w:rsidR="006B577C" w:rsidRDefault="006B577C" w:rsidP="00A242C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Zaprojektowano platformę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przyschodową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umożliwiającą dostęp osobom niepełnosprawnym dostęp do pomieszczeń na parterze wysokim.</w:t>
      </w:r>
    </w:p>
    <w:p w14:paraId="7B4522D8" w14:textId="77777777" w:rsidR="00BA5704" w:rsidRPr="00AD2EEA" w:rsidRDefault="00BA5704" w:rsidP="003A0C74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DADCF5" w14:textId="0670508F" w:rsidR="00BA5704" w:rsidRPr="0036164F" w:rsidRDefault="0036164F" w:rsidP="0036164F">
      <w:pPr>
        <w:pStyle w:val="Akapitzlist"/>
        <w:numPr>
          <w:ilvl w:val="0"/>
          <w:numId w:val="3"/>
        </w:numPr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3" w:name="_Toc150846285"/>
      <w:r w:rsidRPr="003616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BUDOWLANY</w:t>
      </w:r>
      <w:bookmarkEnd w:id="13"/>
    </w:p>
    <w:p w14:paraId="3E7DF189" w14:textId="0C37DFC6" w:rsidR="00AD2EEA" w:rsidRPr="0036164F" w:rsidRDefault="0036164F" w:rsidP="0036164F">
      <w:pPr>
        <w:pStyle w:val="Akapitzlist"/>
        <w:numPr>
          <w:ilvl w:val="1"/>
          <w:numId w:val="3"/>
        </w:numPr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4" w:name="_Toc150846286"/>
      <w:bookmarkStart w:id="15" w:name="_Hlk150280281"/>
      <w:r w:rsidRPr="003616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ROZBIÓRKI</w:t>
      </w:r>
      <w:bookmarkEnd w:id="14"/>
    </w:p>
    <w:bookmarkEnd w:id="15"/>
    <w:p w14:paraId="00A7FBCD" w14:textId="6DC8999A" w:rsidR="00AD2EEA" w:rsidRDefault="00AD2EEA" w:rsidP="00AD2EE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2EEA">
        <w:rPr>
          <w:rFonts w:ascii="Times New Roman" w:hAnsi="Times New Roman" w:cs="Times New Roman"/>
          <w:color w:val="000000" w:themeColor="text1"/>
          <w:sz w:val="24"/>
          <w:szCs w:val="24"/>
        </w:rPr>
        <w:t>Roz</w:t>
      </w:r>
      <w:r w:rsidR="00613FB4">
        <w:rPr>
          <w:rFonts w:ascii="Times New Roman" w:hAnsi="Times New Roman" w:cs="Times New Roman"/>
          <w:color w:val="000000" w:themeColor="text1"/>
          <w:sz w:val="24"/>
          <w:szCs w:val="24"/>
        </w:rPr>
        <w:t>bi</w:t>
      </w:r>
      <w:r w:rsidRPr="00AD2E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órka </w:t>
      </w:r>
      <w:r w:rsidR="006B5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stolarki PCV z drzwiami </w:t>
      </w:r>
      <w:proofErr w:type="spellStart"/>
      <w:r w:rsidR="006B577C">
        <w:rPr>
          <w:rFonts w:ascii="Times New Roman" w:hAnsi="Times New Roman" w:cs="Times New Roman"/>
          <w:color w:val="000000" w:themeColor="text1"/>
          <w:sz w:val="24"/>
          <w:szCs w:val="24"/>
        </w:rPr>
        <w:t>rozwiernymi</w:t>
      </w:r>
      <w:proofErr w:type="spellEnd"/>
      <w:r w:rsidR="006B5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28EE11A" w14:textId="77777777" w:rsidR="002565C8" w:rsidRPr="00AD2EEA" w:rsidRDefault="002565C8" w:rsidP="002565C8">
      <w:pPr>
        <w:pStyle w:val="Akapitzlist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407E21" w14:textId="77777777" w:rsidR="00AD2EEA" w:rsidRPr="0036164F" w:rsidRDefault="00AD2EEA" w:rsidP="0036164F">
      <w:pPr>
        <w:pStyle w:val="Akapitzlist"/>
        <w:numPr>
          <w:ilvl w:val="1"/>
          <w:numId w:val="3"/>
        </w:numPr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6" w:name="_Toc150846287"/>
      <w:r w:rsidRPr="003616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ROBOTY BUDOWLANE</w:t>
      </w:r>
      <w:bookmarkEnd w:id="16"/>
    </w:p>
    <w:p w14:paraId="16EBB488" w14:textId="77777777" w:rsidR="002565C8" w:rsidRPr="002565C8" w:rsidRDefault="002565C8" w:rsidP="002565C8">
      <w:pPr>
        <w:pStyle w:val="Akapitzlist"/>
        <w:spacing w:before="100" w:after="200" w:line="276" w:lineRule="auto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7" w:name="_Toc150719678"/>
    </w:p>
    <w:bookmarkEnd w:id="17"/>
    <w:p w14:paraId="17D4B088" w14:textId="3D0BC5AA" w:rsidR="0036164F" w:rsidRDefault="002565C8" w:rsidP="002565C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Wykonanie stolarki aluminiowej z drzwiami przesuwnymi otwieranymi automatycznie. Stolarka aluminiowa o współczynniku U=</w:t>
      </w:r>
      <w:r w:rsidR="00B238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0,9 W/m2xK</w:t>
      </w:r>
    </w:p>
    <w:p w14:paraId="3F36741A" w14:textId="64E4BD25" w:rsidR="00B23821" w:rsidRDefault="00B23821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Szklenie szkłem bezpiecznym. Kolor RAL 9016 matowy.</w:t>
      </w:r>
    </w:p>
    <w:p w14:paraId="4A917C07" w14:textId="2C1D3B82" w:rsidR="00B23821" w:rsidRDefault="00B23821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Drzwi przesuwne otwierane automatycznie z centrali SSP.</w:t>
      </w:r>
    </w:p>
    <w:p w14:paraId="7B9E97FF" w14:textId="77777777" w:rsidR="00B23821" w:rsidRDefault="00B23821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F3CC0F" w14:textId="35FAD80C" w:rsidR="00B23821" w:rsidRDefault="00B23821" w:rsidP="00B23821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Dostawa i montaż platformy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przyschodowej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dla osób niepełnosprawnych.</w:t>
      </w:r>
    </w:p>
    <w:p w14:paraId="57737C54" w14:textId="4A184309" w:rsidR="00B23821" w:rsidRDefault="00B23821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Platforma o wymiarach 80x100, aktywna podłoga – system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przeciwzgnieceniowy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antypoślizgowy podest, ramy naj</w:t>
      </w:r>
      <w:r w:rsidR="00B72CC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zdowe na obu krawędziach podestu, platforma wyposażona w </w:t>
      </w:r>
      <w:r w:rsidR="00B72CCE">
        <w:rPr>
          <w:rFonts w:ascii="Times New Roman" w:hAnsi="Times New Roman" w:cs="Times New Roman"/>
          <w:color w:val="000000" w:themeColor="text1"/>
          <w:sz w:val="24"/>
          <w:szCs w:val="24"/>
        </w:rPr>
        <w:t>barierki i ramy zabezpieczające przed zjechanie z podestu, blokadę kluczykową na podestach i kasetach przywoławczych, przycisk awaryjny STOP na platformie, poręcz na ścianie platformy ułatwiający wjazd.</w:t>
      </w:r>
    </w:p>
    <w:p w14:paraId="204BEEF5" w14:textId="25E9AE2E" w:rsidR="00B72CCE" w:rsidRDefault="00B72CCE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Platforma automatycznie składana i rozkładana, najazd boczny.</w:t>
      </w:r>
    </w:p>
    <w:p w14:paraId="156A52B3" w14:textId="41088FBC" w:rsidR="00B72CCE" w:rsidRDefault="00B72CCE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Kasety przywoławcze-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szt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radiowe, sterowanie na platformie .</w:t>
      </w:r>
    </w:p>
    <w:p w14:paraId="5B002C35" w14:textId="4BFFE2C7" w:rsidR="00E65EC4" w:rsidRDefault="00E65EC4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Zasilenie platformy według projektu instalacji elektrycznej.</w:t>
      </w:r>
    </w:p>
    <w:p w14:paraId="799FEBD8" w14:textId="33DF1CDB" w:rsidR="00B72CCE" w:rsidRDefault="00B72CCE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Kolor RAL 7035.</w:t>
      </w:r>
    </w:p>
    <w:p w14:paraId="08DDA3EB" w14:textId="2BC15B7A" w:rsidR="00B72CCE" w:rsidRDefault="00B72CCE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Szyna ze stali kolor RAL 7035 wkuta w ścianę budynku / ściana do której mocowana będzie platforma grubości 25cm, nie jest ścianą konstrukcyjną, nie wspierają się na niej stropy./</w:t>
      </w:r>
    </w:p>
    <w:p w14:paraId="59643B23" w14:textId="77777777" w:rsidR="00A1780A" w:rsidRDefault="00A1780A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97953A" w14:textId="77777777" w:rsidR="00A1780A" w:rsidRPr="00024BC8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mgr inż. arch.  Jadwiga Klimkiewicz</w:t>
      </w:r>
    </w:p>
    <w:p w14:paraId="4D44A6F7" w14:textId="77777777" w:rsidR="00A1780A" w:rsidRPr="00024BC8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</w:t>
      </w:r>
      <w:proofErr w:type="spellStart"/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upr</w:t>
      </w:r>
      <w:proofErr w:type="spellEnd"/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  UAN-II-K-8386/173/87</w:t>
      </w:r>
    </w:p>
    <w:p w14:paraId="5DC623DA" w14:textId="77777777" w:rsidR="00A1780A" w:rsidRPr="00024BC8" w:rsidRDefault="00A1780A" w:rsidP="00A1780A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100"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55A3F09" w14:textId="77777777" w:rsidR="00A1780A" w:rsidRPr="00024BC8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mgr inż. arch. Witold </w:t>
      </w:r>
      <w:proofErr w:type="spellStart"/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Malmon</w:t>
      </w:r>
      <w:proofErr w:type="spellEnd"/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                     </w:t>
      </w:r>
    </w:p>
    <w:p w14:paraId="3D463076" w14:textId="67BDA258" w:rsidR="00A1780A" w:rsidRPr="00A1780A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                  Nr GP – III – 7342/ 130/91</w:t>
      </w:r>
    </w:p>
    <w:sectPr w:rsidR="00A1780A" w:rsidRPr="00A17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5E51F9"/>
    <w:multiLevelType w:val="multilevel"/>
    <w:tmpl w:val="326E32EE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FB94EA4"/>
    <w:multiLevelType w:val="hybridMultilevel"/>
    <w:tmpl w:val="E892C00E"/>
    <w:lvl w:ilvl="0" w:tplc="75C8D4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1F53BA"/>
    <w:multiLevelType w:val="hybridMultilevel"/>
    <w:tmpl w:val="43C2E4F2"/>
    <w:lvl w:ilvl="0" w:tplc="793A2B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E4584"/>
    <w:multiLevelType w:val="hybridMultilevel"/>
    <w:tmpl w:val="6E66AA98"/>
    <w:lvl w:ilvl="0" w:tplc="AF4EB8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700448"/>
    <w:multiLevelType w:val="multilevel"/>
    <w:tmpl w:val="32B0046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CAD474D"/>
    <w:multiLevelType w:val="hybridMultilevel"/>
    <w:tmpl w:val="71006ED8"/>
    <w:lvl w:ilvl="0" w:tplc="A32696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8365B9"/>
    <w:multiLevelType w:val="hybridMultilevel"/>
    <w:tmpl w:val="EDEE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D0936"/>
    <w:multiLevelType w:val="hybridMultilevel"/>
    <w:tmpl w:val="82080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A5783"/>
    <w:multiLevelType w:val="multilevel"/>
    <w:tmpl w:val="3BB84E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597448150">
    <w:abstractNumId w:val="3"/>
  </w:num>
  <w:num w:numId="2" w16cid:durableId="1936596725">
    <w:abstractNumId w:val="1"/>
  </w:num>
  <w:num w:numId="3" w16cid:durableId="2147039990">
    <w:abstractNumId w:val="9"/>
  </w:num>
  <w:num w:numId="4" w16cid:durableId="12255311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5301762">
    <w:abstractNumId w:val="7"/>
  </w:num>
  <w:num w:numId="6" w16cid:durableId="536359107">
    <w:abstractNumId w:val="4"/>
  </w:num>
  <w:num w:numId="7" w16cid:durableId="764111460">
    <w:abstractNumId w:val="6"/>
  </w:num>
  <w:num w:numId="8" w16cid:durableId="953445731">
    <w:abstractNumId w:val="5"/>
  </w:num>
  <w:num w:numId="9" w16cid:durableId="1901821948">
    <w:abstractNumId w:val="8"/>
  </w:num>
  <w:num w:numId="10" w16cid:durableId="493372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DE7"/>
    <w:rsid w:val="0000184B"/>
    <w:rsid w:val="00003752"/>
    <w:rsid w:val="00042AB0"/>
    <w:rsid w:val="000976AE"/>
    <w:rsid w:val="000A1389"/>
    <w:rsid w:val="000E32CA"/>
    <w:rsid w:val="00202949"/>
    <w:rsid w:val="002565C8"/>
    <w:rsid w:val="0029551B"/>
    <w:rsid w:val="002B43CA"/>
    <w:rsid w:val="00342BF0"/>
    <w:rsid w:val="00351925"/>
    <w:rsid w:val="0036164F"/>
    <w:rsid w:val="00371E44"/>
    <w:rsid w:val="003A0C74"/>
    <w:rsid w:val="00404182"/>
    <w:rsid w:val="0047396E"/>
    <w:rsid w:val="004E02FF"/>
    <w:rsid w:val="004E2A7F"/>
    <w:rsid w:val="00515C58"/>
    <w:rsid w:val="00524CC1"/>
    <w:rsid w:val="00585EE9"/>
    <w:rsid w:val="00592397"/>
    <w:rsid w:val="005B50F8"/>
    <w:rsid w:val="005E7F83"/>
    <w:rsid w:val="005F13CC"/>
    <w:rsid w:val="00613FB4"/>
    <w:rsid w:val="00670AD2"/>
    <w:rsid w:val="00673952"/>
    <w:rsid w:val="006B0CCC"/>
    <w:rsid w:val="006B577C"/>
    <w:rsid w:val="00721C07"/>
    <w:rsid w:val="00784DDC"/>
    <w:rsid w:val="007A2361"/>
    <w:rsid w:val="007A2B19"/>
    <w:rsid w:val="00846EF2"/>
    <w:rsid w:val="00850DE7"/>
    <w:rsid w:val="008638F7"/>
    <w:rsid w:val="008F7C2E"/>
    <w:rsid w:val="00936BCD"/>
    <w:rsid w:val="00981E06"/>
    <w:rsid w:val="009A6FF7"/>
    <w:rsid w:val="00A04C3A"/>
    <w:rsid w:val="00A1780A"/>
    <w:rsid w:val="00A242C7"/>
    <w:rsid w:val="00A51CC8"/>
    <w:rsid w:val="00A96861"/>
    <w:rsid w:val="00AC2F94"/>
    <w:rsid w:val="00AD2EEA"/>
    <w:rsid w:val="00AF20E3"/>
    <w:rsid w:val="00B16348"/>
    <w:rsid w:val="00B23821"/>
    <w:rsid w:val="00B62079"/>
    <w:rsid w:val="00B67A7D"/>
    <w:rsid w:val="00B72CCE"/>
    <w:rsid w:val="00B91DF2"/>
    <w:rsid w:val="00BA0CC5"/>
    <w:rsid w:val="00BA5704"/>
    <w:rsid w:val="00BE682F"/>
    <w:rsid w:val="00C0180B"/>
    <w:rsid w:val="00C36438"/>
    <w:rsid w:val="00C556AF"/>
    <w:rsid w:val="00C576E6"/>
    <w:rsid w:val="00C840CB"/>
    <w:rsid w:val="00CA1F2C"/>
    <w:rsid w:val="00CD631A"/>
    <w:rsid w:val="00CE7667"/>
    <w:rsid w:val="00CF2B65"/>
    <w:rsid w:val="00D05ACF"/>
    <w:rsid w:val="00D22FEB"/>
    <w:rsid w:val="00D24525"/>
    <w:rsid w:val="00D46675"/>
    <w:rsid w:val="00D62FF9"/>
    <w:rsid w:val="00E26DFB"/>
    <w:rsid w:val="00E65EC4"/>
    <w:rsid w:val="00F66FEE"/>
    <w:rsid w:val="00F9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363A"/>
  <w15:chartTrackingRefBased/>
  <w15:docId w15:val="{6E8302DC-DE56-4D15-885A-544C039F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C58"/>
  </w:style>
  <w:style w:type="paragraph" w:styleId="Nagwek1">
    <w:name w:val="heading 1"/>
    <w:basedOn w:val="Normalny"/>
    <w:next w:val="Normalny"/>
    <w:link w:val="Nagwek1Znak"/>
    <w:uiPriority w:val="9"/>
    <w:qFormat/>
    <w:rsid w:val="003616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C2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616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6164F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6164F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3616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B7AD8-CD1E-47BB-A452-BBB79102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Klimkiewicz</dc:creator>
  <cp:keywords/>
  <dc:description/>
  <cp:lastModifiedBy>Jadwiga Klimkiewicz</cp:lastModifiedBy>
  <cp:revision>16</cp:revision>
  <cp:lastPrinted>2023-11-20T10:58:00Z</cp:lastPrinted>
  <dcterms:created xsi:type="dcterms:W3CDTF">2023-11-12T16:42:00Z</dcterms:created>
  <dcterms:modified xsi:type="dcterms:W3CDTF">2023-11-20T14:50:00Z</dcterms:modified>
</cp:coreProperties>
</file>