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1AA34" w14:textId="37060A4E" w:rsidR="00A04D1D" w:rsidRPr="00633246" w:rsidRDefault="00FF7304" w:rsidP="00B94650">
      <w:pPr>
        <w:spacing w:line="360" w:lineRule="auto"/>
        <w:jc w:val="both"/>
        <w:rPr>
          <w:rFonts w:ascii="Calibri Light" w:hAnsi="Calibri Light" w:cs="Calibri Light"/>
          <w:sz w:val="18"/>
        </w:rPr>
      </w:pPr>
      <w:bookmarkStart w:id="0" w:name="_GoBack"/>
      <w:bookmarkEnd w:id="0"/>
      <w:r w:rsidRPr="0032584F">
        <w:rPr>
          <w:rFonts w:ascii="Calibri Light" w:hAnsi="Calibri Light" w:cs="Calibri Light"/>
          <w:b/>
          <w:sz w:val="18"/>
          <w:szCs w:val="16"/>
        </w:rPr>
        <w:tab/>
      </w:r>
      <w:bookmarkStart w:id="1" w:name="_Toc458753200"/>
      <w:bookmarkStart w:id="2" w:name="_Toc514924634"/>
      <w:bookmarkStart w:id="3" w:name="_Toc40281077"/>
      <w:r w:rsidR="004514C5" w:rsidRPr="00633246">
        <w:rPr>
          <w:rFonts w:ascii="Calibri Light" w:hAnsi="Calibri Light" w:cs="Calibri Light"/>
          <w:sz w:val="18"/>
        </w:rPr>
        <w:t xml:space="preserve">Załącznik nr </w:t>
      </w:r>
      <w:r w:rsidR="00E679E6" w:rsidRPr="00633246">
        <w:rPr>
          <w:rFonts w:ascii="Calibri Light" w:hAnsi="Calibri Light" w:cs="Calibri Light"/>
          <w:sz w:val="18"/>
        </w:rPr>
        <w:t>1</w:t>
      </w:r>
      <w:r w:rsidR="004514C5" w:rsidRPr="00633246">
        <w:rPr>
          <w:rFonts w:ascii="Calibri Light" w:hAnsi="Calibri Light" w:cs="Calibri Light"/>
          <w:sz w:val="18"/>
        </w:rPr>
        <w:t xml:space="preserve"> do </w:t>
      </w:r>
      <w:r w:rsidR="0064681A" w:rsidRPr="00633246">
        <w:rPr>
          <w:rFonts w:ascii="Calibri Light" w:hAnsi="Calibri Light" w:cs="Calibri Light"/>
          <w:sz w:val="18"/>
        </w:rPr>
        <w:t>SIWZ</w:t>
      </w:r>
      <w:r w:rsidR="00FB3BFF" w:rsidRPr="00633246">
        <w:rPr>
          <w:rFonts w:ascii="Calibri Light" w:hAnsi="Calibri Light" w:cs="Calibri Light"/>
          <w:sz w:val="18"/>
        </w:rPr>
        <w:t xml:space="preserve"> </w:t>
      </w:r>
      <w:r w:rsidR="00B033F6" w:rsidRPr="00F87C80">
        <w:rPr>
          <w:rFonts w:ascii="Calibri Light" w:hAnsi="Calibri Light" w:cs="Calibri Light"/>
          <w:i/>
          <w:sz w:val="18"/>
        </w:rPr>
        <w:t>wzór Formularza Ofertowego</w:t>
      </w:r>
      <w:bookmarkEnd w:id="1"/>
      <w:bookmarkEnd w:id="2"/>
      <w:bookmarkEnd w:id="3"/>
    </w:p>
    <w:p w14:paraId="1155F33C" w14:textId="77777777" w:rsidR="00541B59" w:rsidRPr="00B8761D" w:rsidRDefault="00541B59" w:rsidP="00F000FE">
      <w:pPr>
        <w:spacing w:after="60"/>
        <w:jc w:val="center"/>
        <w:rPr>
          <w:rFonts w:ascii="Calibri Light" w:hAnsi="Calibri Light" w:cs="Calibri Light"/>
          <w:sz w:val="18"/>
          <w:szCs w:val="16"/>
        </w:rPr>
      </w:pPr>
      <w:bookmarkStart w:id="4" w:name="_Toc122160188"/>
      <w:bookmarkStart w:id="5" w:name="_Toc350088728"/>
      <w:bookmarkStart w:id="6" w:name="_Toc448480485"/>
    </w:p>
    <w:p w14:paraId="2960FF64" w14:textId="77777777" w:rsidR="00B033F6" w:rsidRPr="00633246" w:rsidRDefault="000D6722" w:rsidP="00F000FE">
      <w:pPr>
        <w:spacing w:after="60"/>
        <w:jc w:val="center"/>
        <w:rPr>
          <w:rFonts w:ascii="Calibri Light" w:hAnsi="Calibri Light" w:cs="Calibri Light"/>
          <w:b/>
          <w:sz w:val="18"/>
          <w:szCs w:val="16"/>
        </w:rPr>
      </w:pPr>
      <w:r w:rsidRPr="00633246">
        <w:rPr>
          <w:rFonts w:ascii="Calibri Light" w:hAnsi="Calibri Light" w:cs="Calibri Light"/>
          <w:b/>
          <w:sz w:val="18"/>
          <w:szCs w:val="16"/>
        </w:rPr>
        <w:t>FORMULARZ OFERTOWY</w:t>
      </w:r>
      <w:bookmarkEnd w:id="4"/>
      <w:bookmarkEnd w:id="5"/>
      <w:bookmarkEnd w:id="6"/>
    </w:p>
    <w:p w14:paraId="09327AD2" w14:textId="39AAD611" w:rsidR="00BE4E1C" w:rsidRPr="00633246" w:rsidRDefault="00B033F6" w:rsidP="00BE4E1C">
      <w:pPr>
        <w:spacing w:after="60"/>
        <w:jc w:val="center"/>
        <w:rPr>
          <w:rFonts w:ascii="Calibri Light" w:hAnsi="Calibri Light" w:cs="Calibri Light"/>
          <w:sz w:val="18"/>
          <w:szCs w:val="16"/>
        </w:rPr>
      </w:pPr>
      <w:r w:rsidRPr="00633246">
        <w:rPr>
          <w:rFonts w:ascii="Calibri Light" w:hAnsi="Calibri Light" w:cs="Calibri Light"/>
          <w:b/>
          <w:sz w:val="18"/>
          <w:szCs w:val="16"/>
        </w:rPr>
        <w:t>D</w:t>
      </w:r>
      <w:r w:rsidR="00281059" w:rsidRPr="00633246">
        <w:rPr>
          <w:rFonts w:ascii="Calibri Light" w:hAnsi="Calibri Light" w:cs="Calibri Light"/>
          <w:b/>
          <w:sz w:val="18"/>
          <w:szCs w:val="16"/>
        </w:rPr>
        <w:t>Pi</w:t>
      </w:r>
      <w:r w:rsidRPr="00633246">
        <w:rPr>
          <w:rFonts w:ascii="Calibri Light" w:hAnsi="Calibri Light" w:cs="Calibri Light"/>
          <w:b/>
          <w:sz w:val="18"/>
          <w:szCs w:val="16"/>
        </w:rPr>
        <w:t>ZP.2610</w:t>
      </w:r>
      <w:r w:rsidR="00E679E6" w:rsidRPr="00633246">
        <w:rPr>
          <w:rFonts w:ascii="Calibri Light" w:hAnsi="Calibri Light" w:cs="Calibri Light"/>
          <w:b/>
          <w:sz w:val="18"/>
          <w:szCs w:val="16"/>
        </w:rPr>
        <w:t>.</w:t>
      </w:r>
      <w:r w:rsidR="00C84C8B" w:rsidRPr="00633246">
        <w:rPr>
          <w:rFonts w:ascii="Calibri Light" w:hAnsi="Calibri Light" w:cs="Calibri Light"/>
          <w:b/>
          <w:sz w:val="18"/>
          <w:szCs w:val="16"/>
        </w:rPr>
        <w:t>11.2020</w:t>
      </w:r>
    </w:p>
    <w:p w14:paraId="1DD315FA" w14:textId="77777777" w:rsidR="00BE4E1C" w:rsidRPr="00633246" w:rsidRDefault="00BE4E1C" w:rsidP="00F67A62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633246">
        <w:rPr>
          <w:rFonts w:ascii="Calibri Light" w:hAnsi="Calibri Light" w:cs="Calibri Light"/>
          <w:sz w:val="18"/>
          <w:szCs w:val="16"/>
        </w:rPr>
        <w:t xml:space="preserve">Ja(my) niżej podpisany(-i) </w:t>
      </w:r>
      <w:r w:rsidRPr="00633246">
        <w:rPr>
          <w:rFonts w:ascii="Calibri Light" w:hAnsi="Calibri Light" w:cs="Calibri Light"/>
          <w:sz w:val="18"/>
          <w:szCs w:val="16"/>
        </w:rPr>
        <w:tab/>
      </w:r>
      <w:r w:rsidR="00257311" w:rsidRPr="00633246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……………………………………………………………………………..</w:t>
      </w:r>
    </w:p>
    <w:p w14:paraId="45FEE9CB" w14:textId="77777777" w:rsidR="00BE4E1C" w:rsidRPr="00633246" w:rsidRDefault="00257311" w:rsidP="00F67A62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633246">
        <w:rPr>
          <w:rFonts w:ascii="Calibri Light" w:hAnsi="Calibri Light" w:cs="Calibri Light"/>
          <w:sz w:val="18"/>
          <w:szCs w:val="16"/>
        </w:rPr>
        <w:t>działając w imieniu i na rzecz</w:t>
      </w:r>
      <w:r w:rsidRPr="00633246">
        <w:rPr>
          <w:rFonts w:ascii="Calibri Light" w:hAnsi="Calibri Light" w:cs="Calibri Light"/>
          <w:sz w:val="18"/>
          <w:szCs w:val="16"/>
        </w:rPr>
        <w:tab/>
      </w:r>
    </w:p>
    <w:p w14:paraId="5F5BDFA5" w14:textId="0F8B8017" w:rsidR="00BE4E1C" w:rsidRPr="00633246" w:rsidRDefault="00BE4E1C" w:rsidP="00F67A62">
      <w:pPr>
        <w:ind w:right="23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633246">
        <w:rPr>
          <w:rFonts w:ascii="Calibri Light" w:hAnsi="Calibri Light" w:cs="Calibri Light"/>
          <w:sz w:val="18"/>
          <w:szCs w:val="16"/>
          <w:lang w:eastAsia="x-none"/>
        </w:rPr>
        <w:t>w</w:t>
      </w:r>
      <w:r w:rsidRPr="00633246">
        <w:rPr>
          <w:rFonts w:ascii="Calibri Light" w:hAnsi="Calibri Light" w:cs="Calibri Light"/>
          <w:sz w:val="18"/>
          <w:szCs w:val="16"/>
          <w:lang w:val="x-none" w:eastAsia="x-none"/>
        </w:rPr>
        <w:t xml:space="preserve"> odpowiedzi na ogłoszone postępowanie prowadzone w trybie przetargu nieograniczonego na „</w:t>
      </w:r>
      <w:r w:rsidR="00633246" w:rsidRPr="00633246">
        <w:rPr>
          <w:rFonts w:ascii="Calibri Light" w:hAnsi="Calibri Light" w:cs="Calibri Light"/>
          <w:b/>
          <w:bCs/>
          <w:i/>
          <w:sz w:val="18"/>
          <w:szCs w:val="16"/>
          <w:lang w:eastAsia="x-none"/>
        </w:rPr>
        <w:t>Zakup i wdrożenie 1 typu przełączników SAN z oprogramowaniem wraz z gwarancją</w:t>
      </w:r>
      <w:r w:rsidRPr="00633246">
        <w:rPr>
          <w:rFonts w:ascii="Calibri Light" w:hAnsi="Calibri Light" w:cs="Calibri Light"/>
          <w:sz w:val="18"/>
          <w:szCs w:val="16"/>
          <w:lang w:val="x-none" w:eastAsia="x-none"/>
        </w:rPr>
        <w:t>” zgodnie z wymaganiami określonymi we wzorze umowy oraz w Specyfikacji Istotnych Warunków Zamówienia, oferuję(-</w:t>
      </w:r>
      <w:proofErr w:type="spellStart"/>
      <w:r w:rsidRPr="00633246">
        <w:rPr>
          <w:rFonts w:ascii="Calibri Light" w:hAnsi="Calibri Light" w:cs="Calibri Light"/>
          <w:sz w:val="18"/>
          <w:szCs w:val="16"/>
          <w:lang w:val="x-none" w:eastAsia="x-none"/>
        </w:rPr>
        <w:t>emy</w:t>
      </w:r>
      <w:proofErr w:type="spellEnd"/>
      <w:r w:rsidRPr="00633246">
        <w:rPr>
          <w:rFonts w:ascii="Calibri Light" w:hAnsi="Calibri Light" w:cs="Calibri Light"/>
          <w:sz w:val="18"/>
          <w:szCs w:val="16"/>
          <w:lang w:val="x-none" w:eastAsia="x-none"/>
        </w:rPr>
        <w:t>) wykonanie przedmiotu zamówienia:</w:t>
      </w:r>
    </w:p>
    <w:p w14:paraId="629FA10B" w14:textId="77777777" w:rsidR="00BE4E1C" w:rsidRPr="0086469D" w:rsidRDefault="00BE4E1C" w:rsidP="00BE4E1C">
      <w:pPr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14:paraId="025A42EE" w14:textId="0ABA4996" w:rsidR="00210A34" w:rsidRPr="00F041E0" w:rsidRDefault="00633246" w:rsidP="00F041E0">
      <w:pPr>
        <w:numPr>
          <w:ilvl w:val="0"/>
          <w:numId w:val="7"/>
        </w:numPr>
        <w:spacing w:after="60"/>
        <w:ind w:left="567" w:right="23" w:hanging="567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 w:rsidRPr="00F041E0">
        <w:rPr>
          <w:rFonts w:ascii="Calibri Light" w:hAnsi="Calibri Light" w:cs="Calibri Light"/>
          <w:sz w:val="18"/>
          <w:szCs w:val="16"/>
          <w:lang w:eastAsia="x-none"/>
        </w:rPr>
        <w:t>Tabela nr 1 – Przełącznik SAN</w:t>
      </w:r>
      <w:r w:rsidR="00C60352">
        <w:rPr>
          <w:rFonts w:ascii="Calibri Light" w:hAnsi="Calibri Light" w:cs="Calibri Light"/>
          <w:sz w:val="18"/>
          <w:szCs w:val="16"/>
          <w:lang w:eastAsia="x-none"/>
        </w:rPr>
        <w:t xml:space="preserve"> </w:t>
      </w:r>
      <w:r w:rsidRPr="00F041E0">
        <w:rPr>
          <w:rFonts w:ascii="Calibri Light" w:hAnsi="Calibri Light" w:cs="Calibri Light"/>
          <w:sz w:val="18"/>
          <w:szCs w:val="16"/>
          <w:lang w:eastAsia="x-none"/>
        </w:rPr>
        <w:t>– 4 szt.</w:t>
      </w:r>
      <w:r w:rsidR="00BE4E1C" w:rsidRPr="00F041E0">
        <w:rPr>
          <w:rFonts w:ascii="Calibri Light" w:hAnsi="Calibri Light" w:cs="Calibri Light"/>
          <w:sz w:val="18"/>
          <w:szCs w:val="16"/>
          <w:lang w:eastAsia="x-none"/>
        </w:rPr>
        <w:t>:</w:t>
      </w:r>
    </w:p>
    <w:tbl>
      <w:tblPr>
        <w:tblW w:w="4807" w:type="pct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419"/>
        <w:gridCol w:w="9079"/>
        <w:gridCol w:w="2791"/>
      </w:tblGrid>
      <w:tr w:rsidR="006E23F6" w:rsidRPr="00633246" w14:paraId="77086F65" w14:textId="77777777" w:rsidTr="006E23F6">
        <w:trPr>
          <w:trHeight w:val="16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D81A52" w14:textId="77777777" w:rsidR="00633246" w:rsidRPr="00633246" w:rsidRDefault="00633246" w:rsidP="007253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 Light" w:eastAsia="WenQuanYi Zen Hei" w:hAnsi="Calibri Light" w:cs="Calibri Light"/>
                <w:b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633246">
              <w:rPr>
                <w:rFonts w:ascii="Calibri Light" w:eastAsia="WenQuanYi Zen Hei" w:hAnsi="Calibri Light" w:cs="Calibri Light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Lp.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7695ED" w14:textId="77777777" w:rsidR="00633246" w:rsidRPr="00633246" w:rsidRDefault="00633246" w:rsidP="006E23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 Light" w:eastAsia="WenQuanYi Zen Hei" w:hAnsi="Calibri Light" w:cs="Calibri Light"/>
                <w:b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633246">
              <w:rPr>
                <w:rFonts w:ascii="Calibri Light" w:eastAsia="WenQuanYi Zen Hei" w:hAnsi="Calibri Light" w:cs="Calibri Light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Element / cecha</w:t>
            </w: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292A5" w14:textId="27A5A748" w:rsidR="00633246" w:rsidRPr="00633246" w:rsidRDefault="00633246" w:rsidP="007253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</w:pPr>
            <w:r w:rsidRPr="00633246">
              <w:rPr>
                <w:rFonts w:ascii="Calibri Light" w:eastAsia="WenQuanYi Zen Hei" w:hAnsi="Calibri Light" w:cs="Calibri Light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Parametry wymagane - minimalne wymagane przez Zamawiającego parametry dla pojedynczego przełącznika SAN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08D00" w14:textId="77777777" w:rsidR="00633246" w:rsidRPr="00633246" w:rsidRDefault="00633246" w:rsidP="006E23F6">
            <w:pPr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33246">
              <w:rPr>
                <w:rFonts w:ascii="Calibri Light" w:hAnsi="Calibri Light" w:cs="Calibri Light"/>
                <w:b/>
                <w:sz w:val="16"/>
                <w:szCs w:val="16"/>
              </w:rPr>
              <w:t>Parametry oferowane</w:t>
            </w:r>
          </w:p>
          <w:p w14:paraId="064DF04D" w14:textId="77777777" w:rsidR="00633246" w:rsidRPr="00633246" w:rsidRDefault="00633246" w:rsidP="006E23F6">
            <w:pPr>
              <w:spacing w:after="160" w:line="259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33246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(zaznacza Wykonawca)</w:t>
            </w:r>
          </w:p>
        </w:tc>
      </w:tr>
      <w:tr w:rsidR="006E23F6" w:rsidRPr="00633246" w14:paraId="3216880A" w14:textId="77777777" w:rsidTr="006E23F6">
        <w:trPr>
          <w:trHeight w:val="29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66317" w14:textId="77777777" w:rsidR="00633246" w:rsidRPr="00633246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633246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42454" w14:textId="76666184" w:rsidR="00633246" w:rsidRPr="00633246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633246">
              <w:rPr>
                <w:rFonts w:ascii="Calibri Light" w:hAnsi="Calibri Light" w:cs="Calibri Light"/>
                <w:color w:val="000000"/>
                <w:sz w:val="16"/>
                <w:szCs w:val="16"/>
              </w:rPr>
              <w:t>Architektura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25C1F" w14:textId="34CBA297" w:rsidR="00633246" w:rsidRPr="00633246" w:rsidRDefault="001D6AB0" w:rsidP="0063324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</w:pPr>
            <w:r w:rsidRPr="001D6AB0"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 xml:space="preserve">Przełącznik sieć Storage </w:t>
            </w:r>
            <w:proofErr w:type="spellStart"/>
            <w:r w:rsidRPr="001D6AB0"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>Area</w:t>
            </w:r>
            <w:proofErr w:type="spellEnd"/>
            <w:r w:rsidRPr="001D6AB0"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 xml:space="preserve"> Network (SAN) oparty o technologię </w:t>
            </w:r>
            <w:proofErr w:type="spellStart"/>
            <w:r w:rsidRPr="001D6AB0"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>FibreChannel</w:t>
            </w:r>
            <w:proofErr w:type="spellEnd"/>
            <w:r w:rsidRPr="001D6AB0"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 xml:space="preserve"> minimum 32 </w:t>
            </w:r>
            <w:proofErr w:type="spellStart"/>
            <w:r w:rsidRPr="001D6AB0"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>Gb</w:t>
            </w:r>
            <w:proofErr w:type="spellEnd"/>
            <w:r w:rsidRPr="001D6AB0"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>/sekundę, zbudowany w architekturze modularnej, umożliwiającej wymianę wszystkich modułów w czasie pracy.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CE2F" w14:textId="77777777" w:rsidR="00633246" w:rsidRPr="00633246" w:rsidRDefault="00633246" w:rsidP="00633246">
            <w:pPr>
              <w:spacing w:after="160" w:line="259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33246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TAK/NIE*</w:t>
            </w:r>
          </w:p>
        </w:tc>
      </w:tr>
      <w:tr w:rsidR="006E23F6" w:rsidRPr="00633246" w14:paraId="5B7E4209" w14:textId="77777777" w:rsidTr="006E23F6">
        <w:trPr>
          <w:trHeight w:val="13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DAC7E" w14:textId="77777777" w:rsidR="00633246" w:rsidRPr="00633246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633246">
              <w:rPr>
                <w:rFonts w:ascii="Calibri Light" w:hAnsi="Calibri Light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F34D6" w14:textId="50B8059B" w:rsidR="00633246" w:rsidRPr="00633246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633246">
              <w:rPr>
                <w:rFonts w:ascii="Calibri Light" w:hAnsi="Calibri Light" w:cs="Calibri Light"/>
                <w:color w:val="000000"/>
                <w:sz w:val="16"/>
                <w:szCs w:val="16"/>
              </w:rPr>
              <w:t>Nadmiarowość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AF87E" w14:textId="1038E26E" w:rsidR="00633246" w:rsidRPr="00633246" w:rsidRDefault="001D6AB0" w:rsidP="00633246">
            <w:pPr>
              <w:suppressAutoHyphens/>
              <w:autoSpaceDN w:val="0"/>
              <w:jc w:val="both"/>
              <w:textAlignment w:val="baseline"/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</w:pPr>
            <w:r w:rsidRPr="001D6AB0"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>Przełącznik musi posiadać nadmiarowe płyty</w:t>
            </w:r>
            <w:r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1D6AB0"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>z procesorami kontrolnymi, wentylatory i zasilacze.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D243" w14:textId="77777777" w:rsidR="00633246" w:rsidRPr="00633246" w:rsidRDefault="00633246" w:rsidP="00633246">
            <w:pPr>
              <w:spacing w:after="160" w:line="259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33246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TAK/NIE*</w:t>
            </w:r>
          </w:p>
        </w:tc>
      </w:tr>
      <w:tr w:rsidR="006E23F6" w:rsidRPr="00633246" w14:paraId="0AB10856" w14:textId="77777777" w:rsidTr="006E23F6">
        <w:trPr>
          <w:trHeight w:val="39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BD3AC" w14:textId="076835F4" w:rsidR="00633246" w:rsidRPr="00633246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633246">
              <w:rPr>
                <w:rFonts w:ascii="Calibri Light" w:hAnsi="Calibri Light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429CC" w14:textId="3EBBE081" w:rsidR="00633246" w:rsidRPr="00633246" w:rsidRDefault="00633246" w:rsidP="0063324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33246">
              <w:rPr>
                <w:rFonts w:ascii="Calibri Light" w:hAnsi="Calibri Light" w:cs="Calibri Light"/>
                <w:color w:val="000000"/>
                <w:sz w:val="16"/>
                <w:szCs w:val="16"/>
              </w:rPr>
              <w:t>Skalowalność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47FC7" w14:textId="4FCBC95A" w:rsidR="00633246" w:rsidRPr="00633246" w:rsidRDefault="001D6AB0" w:rsidP="0063324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1D6AB0">
              <w:rPr>
                <w:rFonts w:ascii="Calibri Light" w:hAnsi="Calibri Light" w:cs="Calibri Light"/>
                <w:sz w:val="16"/>
                <w:szCs w:val="16"/>
              </w:rPr>
              <w:t>Każdy z przełączników musi posiadać możliwość rozbudowy do min. 384</w:t>
            </w:r>
            <w:r w:rsidR="007825A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1D6AB0">
              <w:rPr>
                <w:rFonts w:ascii="Calibri Light" w:hAnsi="Calibri Light" w:cs="Calibri Light"/>
                <w:sz w:val="16"/>
                <w:szCs w:val="16"/>
              </w:rPr>
              <w:t>portów w ramach pojedynczej obudowy</w:t>
            </w:r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DB1F" w14:textId="77777777" w:rsidR="00633246" w:rsidRPr="00633246" w:rsidRDefault="00633246" w:rsidP="00633246">
            <w:pPr>
              <w:spacing w:after="160" w:line="259" w:lineRule="auto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633246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TAK/NIE*</w:t>
            </w:r>
          </w:p>
        </w:tc>
      </w:tr>
      <w:tr w:rsidR="006E23F6" w:rsidRPr="00633246" w14:paraId="328AFB48" w14:textId="77777777" w:rsidTr="006E23F6">
        <w:trPr>
          <w:trHeight w:val="28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97713" w14:textId="14C2BB70" w:rsidR="00633246" w:rsidRPr="00633246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633246">
              <w:rPr>
                <w:rFonts w:ascii="Calibri Light" w:hAnsi="Calibri Light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9F7B5" w14:textId="48A07C7F" w:rsidR="00633246" w:rsidRPr="00633246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633246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Moduły portów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0B27F" w14:textId="2AF41045" w:rsidR="00633246" w:rsidRPr="00633246" w:rsidRDefault="001D6AB0" w:rsidP="00633246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1D6AB0">
              <w:rPr>
                <w:rFonts w:ascii="Calibri Light" w:hAnsi="Calibri Light" w:cs="Calibri Light"/>
                <w:sz w:val="16"/>
                <w:szCs w:val="16"/>
              </w:rPr>
              <w:t xml:space="preserve">Wymagane dostarczenie min. 384 portów o prędkości minimum 32 </w:t>
            </w:r>
            <w:proofErr w:type="spellStart"/>
            <w:r w:rsidRPr="001D6AB0">
              <w:rPr>
                <w:rFonts w:ascii="Calibri Light" w:hAnsi="Calibri Light" w:cs="Calibri Light"/>
                <w:sz w:val="16"/>
                <w:szCs w:val="16"/>
              </w:rPr>
              <w:t>Gb</w:t>
            </w:r>
            <w:proofErr w:type="spellEnd"/>
            <w:r w:rsidRPr="001D6AB0">
              <w:rPr>
                <w:rFonts w:ascii="Calibri Light" w:hAnsi="Calibri Light" w:cs="Calibri Light"/>
                <w:sz w:val="16"/>
                <w:szCs w:val="16"/>
              </w:rPr>
              <w:t xml:space="preserve">/sekundę do obsługi urządzeń typu (ang. Host) obsadzonych, na co najmniej 8 modułach wraz z wkładkami SFP+ typu SW obsługującymi prędkości min. 32 </w:t>
            </w:r>
            <w:proofErr w:type="spellStart"/>
            <w:r w:rsidRPr="001D6AB0">
              <w:rPr>
                <w:rFonts w:ascii="Calibri Light" w:hAnsi="Calibri Light" w:cs="Calibri Light"/>
                <w:sz w:val="16"/>
                <w:szCs w:val="16"/>
              </w:rPr>
              <w:t>Gb</w:t>
            </w:r>
            <w:proofErr w:type="spellEnd"/>
            <w:r w:rsidRPr="001D6AB0">
              <w:rPr>
                <w:rFonts w:ascii="Calibri Light" w:hAnsi="Calibri Light" w:cs="Calibri Light"/>
                <w:sz w:val="16"/>
                <w:szCs w:val="16"/>
              </w:rPr>
              <w:t xml:space="preserve">/sekundę, 16 </w:t>
            </w:r>
            <w:proofErr w:type="spellStart"/>
            <w:r w:rsidRPr="001D6AB0">
              <w:rPr>
                <w:rFonts w:ascii="Calibri Light" w:hAnsi="Calibri Light" w:cs="Calibri Light"/>
                <w:sz w:val="16"/>
                <w:szCs w:val="16"/>
              </w:rPr>
              <w:t>Gb</w:t>
            </w:r>
            <w:proofErr w:type="spellEnd"/>
            <w:r w:rsidRPr="001D6AB0">
              <w:rPr>
                <w:rFonts w:ascii="Calibri Light" w:hAnsi="Calibri Light" w:cs="Calibri Light"/>
                <w:sz w:val="16"/>
                <w:szCs w:val="16"/>
              </w:rPr>
              <w:t xml:space="preserve">/sekundę i 8 </w:t>
            </w:r>
            <w:proofErr w:type="spellStart"/>
            <w:r w:rsidRPr="001D6AB0">
              <w:rPr>
                <w:rFonts w:ascii="Calibri Light" w:hAnsi="Calibri Light" w:cs="Calibri Light"/>
                <w:sz w:val="16"/>
                <w:szCs w:val="16"/>
              </w:rPr>
              <w:t>Gb</w:t>
            </w:r>
            <w:proofErr w:type="spellEnd"/>
            <w:r w:rsidRPr="001D6AB0">
              <w:rPr>
                <w:rFonts w:ascii="Calibri Light" w:hAnsi="Calibri Light" w:cs="Calibri Light"/>
                <w:sz w:val="16"/>
                <w:szCs w:val="16"/>
              </w:rPr>
              <w:t>/sekundę.</w:t>
            </w:r>
            <w:r w:rsidR="004B43AD" w:rsidRPr="004B43AD">
              <w:rPr>
                <w:rFonts w:asciiTheme="majorHAnsi" w:eastAsia="Noto Sans CJK SC Regular" w:hAnsiTheme="majorHAnsi" w:cstheme="majorHAnsi"/>
                <w:b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4B43AD" w:rsidRPr="004B43AD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(Wymaga się, aby przełącznik SAN mógł pracować z pełną prędkością obsadzony na wszystkich portach interfejsami 32 </w:t>
            </w:r>
            <w:proofErr w:type="spellStart"/>
            <w:r w:rsidR="004B43AD" w:rsidRPr="004B43AD">
              <w:rPr>
                <w:rFonts w:ascii="Calibri Light" w:hAnsi="Calibri Light" w:cs="Calibri Light"/>
                <w:iCs/>
                <w:sz w:val="16"/>
                <w:szCs w:val="16"/>
              </w:rPr>
              <w:t>Gb</w:t>
            </w:r>
            <w:proofErr w:type="spellEnd"/>
            <w:r w:rsidR="004B43AD" w:rsidRPr="004B43AD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/sekundę – niedopuszczalne zjawisko </w:t>
            </w:r>
            <w:proofErr w:type="spellStart"/>
            <w:r w:rsidR="004B43AD" w:rsidRPr="004B43AD">
              <w:rPr>
                <w:rFonts w:ascii="Calibri Light" w:hAnsi="Calibri Light" w:cs="Calibri Light"/>
                <w:iCs/>
                <w:sz w:val="16"/>
                <w:szCs w:val="16"/>
              </w:rPr>
              <w:t>nadsubskrypcji</w:t>
            </w:r>
            <w:proofErr w:type="spellEnd"/>
            <w:r w:rsidR="004B43AD" w:rsidRPr="004B43AD">
              <w:rPr>
                <w:rFonts w:ascii="Calibri Light" w:hAnsi="Calibri Light" w:cs="Calibri Light"/>
                <w:iCs/>
                <w:sz w:val="16"/>
                <w:szCs w:val="16"/>
              </w:rPr>
              <w:t>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8083" w14:textId="77777777" w:rsidR="00633246" w:rsidRPr="00633246" w:rsidRDefault="00633246" w:rsidP="00633246">
            <w:pPr>
              <w:spacing w:after="160" w:line="259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33246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TAK/NIE*</w:t>
            </w:r>
          </w:p>
        </w:tc>
      </w:tr>
      <w:tr w:rsidR="006E23F6" w:rsidRPr="00633246" w14:paraId="66551FB3" w14:textId="77777777" w:rsidTr="006E23F6">
        <w:trPr>
          <w:trHeight w:val="28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6BCE5" w14:textId="6DDC9CA1" w:rsidR="00633246" w:rsidRPr="00633246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633246">
              <w:rPr>
                <w:rFonts w:ascii="Calibri Light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95877" w14:textId="4FD4E07D" w:rsidR="00633246" w:rsidRPr="00633246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633246">
              <w:rPr>
                <w:rFonts w:ascii="Calibri Light" w:hAnsi="Calibri Light" w:cs="Calibri Light"/>
                <w:sz w:val="16"/>
                <w:szCs w:val="16"/>
              </w:rPr>
              <w:t>Wymagane funkcjonalności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CE178" w14:textId="77777777" w:rsidR="007825AF" w:rsidRPr="001D6AB0" w:rsidRDefault="007825AF" w:rsidP="007825AF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1D6AB0">
              <w:rPr>
                <w:rFonts w:ascii="Calibri Light" w:hAnsi="Calibri Light" w:cs="Calibri Light"/>
                <w:sz w:val="16"/>
                <w:szCs w:val="16"/>
              </w:rPr>
              <w:t xml:space="preserve">Przełącznik musi posiadać następujące funkcjonalności: </w:t>
            </w:r>
          </w:p>
          <w:p w14:paraId="0CA2AFCF" w14:textId="02AB0AAA" w:rsidR="007825AF" w:rsidRPr="007825AF" w:rsidRDefault="007825AF" w:rsidP="007825AF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7825AF">
              <w:rPr>
                <w:rFonts w:ascii="Calibri Light" w:hAnsi="Calibri Light" w:cs="Calibri Light"/>
                <w:sz w:val="16"/>
                <w:szCs w:val="16"/>
              </w:rPr>
              <w:t xml:space="preserve">możliwość podzielenia przełącznika na </w:t>
            </w:r>
            <w:proofErr w:type="spellStart"/>
            <w:r w:rsidRPr="007825AF">
              <w:rPr>
                <w:rFonts w:ascii="Calibri Light" w:hAnsi="Calibri Light" w:cs="Calibri Light"/>
                <w:sz w:val="16"/>
                <w:szCs w:val="16"/>
              </w:rPr>
              <w:t>switche</w:t>
            </w:r>
            <w:proofErr w:type="spellEnd"/>
            <w:r w:rsidRPr="007825AF">
              <w:rPr>
                <w:rFonts w:ascii="Calibri Light" w:hAnsi="Calibri Light" w:cs="Calibri Light"/>
                <w:sz w:val="16"/>
                <w:szCs w:val="16"/>
              </w:rPr>
              <w:t xml:space="preserve"> logiczne(wirtualne) w ilości min. 16</w:t>
            </w:r>
            <w:r w:rsidR="00905C4E"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Pr="007825A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583F4B60" w14:textId="76C4CC02" w:rsidR="007825AF" w:rsidRPr="007825AF" w:rsidRDefault="007825AF" w:rsidP="007825AF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7825AF">
              <w:rPr>
                <w:rFonts w:ascii="Calibri Light" w:hAnsi="Calibri Light" w:cs="Calibri Light"/>
                <w:sz w:val="16"/>
                <w:szCs w:val="16"/>
              </w:rPr>
              <w:t xml:space="preserve">możliwość rozciągnięcia sieci Storage </w:t>
            </w:r>
            <w:proofErr w:type="spellStart"/>
            <w:r w:rsidRPr="007825AF">
              <w:rPr>
                <w:rFonts w:ascii="Calibri Light" w:hAnsi="Calibri Light" w:cs="Calibri Light"/>
                <w:sz w:val="16"/>
                <w:szCs w:val="16"/>
              </w:rPr>
              <w:t>Area</w:t>
            </w:r>
            <w:proofErr w:type="spellEnd"/>
            <w:r w:rsidRPr="007825AF">
              <w:rPr>
                <w:rFonts w:ascii="Calibri Light" w:hAnsi="Calibri Light" w:cs="Calibri Light"/>
                <w:sz w:val="16"/>
                <w:szCs w:val="16"/>
              </w:rPr>
              <w:t xml:space="preserve"> Network na 200km odległości</w:t>
            </w:r>
            <w:r w:rsidR="00905C4E"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Pr="007825A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0F3B7E0A" w14:textId="76447A17" w:rsidR="007825AF" w:rsidRPr="007825AF" w:rsidRDefault="007825AF" w:rsidP="007825AF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7825AF">
              <w:rPr>
                <w:rFonts w:ascii="Calibri Light" w:hAnsi="Calibri Light" w:cs="Calibri Light"/>
                <w:sz w:val="16"/>
                <w:szCs w:val="16"/>
              </w:rPr>
              <w:t xml:space="preserve">ustawianie priorytetów ruchu w sieci Storage </w:t>
            </w:r>
            <w:proofErr w:type="spellStart"/>
            <w:r w:rsidRPr="007825AF">
              <w:rPr>
                <w:rFonts w:ascii="Calibri Light" w:hAnsi="Calibri Light" w:cs="Calibri Light"/>
                <w:sz w:val="16"/>
                <w:szCs w:val="16"/>
              </w:rPr>
              <w:t>Area</w:t>
            </w:r>
            <w:proofErr w:type="spellEnd"/>
            <w:r w:rsidRPr="007825AF">
              <w:rPr>
                <w:rFonts w:ascii="Calibri Light" w:hAnsi="Calibri Light" w:cs="Calibri Light"/>
                <w:sz w:val="16"/>
                <w:szCs w:val="16"/>
              </w:rPr>
              <w:t xml:space="preserve"> Network, </w:t>
            </w:r>
          </w:p>
          <w:p w14:paraId="7EB7D807" w14:textId="50873793" w:rsidR="00633246" w:rsidRPr="007825AF" w:rsidRDefault="007825AF" w:rsidP="007825AF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7825AF">
              <w:rPr>
                <w:rFonts w:ascii="Calibri Light" w:hAnsi="Calibri Light" w:cs="Calibri Light"/>
                <w:sz w:val="16"/>
                <w:szCs w:val="16"/>
              </w:rPr>
              <w:t xml:space="preserve">monitorowanie wydajności i statusu elementów sieci Storage </w:t>
            </w:r>
            <w:proofErr w:type="spellStart"/>
            <w:r w:rsidRPr="007825AF">
              <w:rPr>
                <w:rFonts w:ascii="Calibri Light" w:hAnsi="Calibri Light" w:cs="Calibri Light"/>
                <w:sz w:val="16"/>
                <w:szCs w:val="16"/>
              </w:rPr>
              <w:t>Area</w:t>
            </w:r>
            <w:proofErr w:type="spellEnd"/>
            <w:r w:rsidRPr="007825AF">
              <w:rPr>
                <w:rFonts w:ascii="Calibri Light" w:hAnsi="Calibri Light" w:cs="Calibri Light"/>
                <w:sz w:val="16"/>
                <w:szCs w:val="16"/>
              </w:rPr>
              <w:t xml:space="preserve"> Network z automatycznym powiadamianiem administratora w przypadku odchyleń od zdefiniowanych parametrów.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87E4" w14:textId="77777777" w:rsidR="00633246" w:rsidRPr="00633246" w:rsidRDefault="00633246" w:rsidP="00633246">
            <w:pPr>
              <w:spacing w:after="160" w:line="259" w:lineRule="auto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633246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TAK/NIE*</w:t>
            </w:r>
          </w:p>
        </w:tc>
      </w:tr>
      <w:tr w:rsidR="006E23F6" w:rsidRPr="00633246" w14:paraId="5A7263E7" w14:textId="77777777" w:rsidTr="006E23F6">
        <w:trPr>
          <w:trHeight w:val="28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E0931" w14:textId="7FBAF490" w:rsidR="00633246" w:rsidRPr="00633246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633246">
              <w:rPr>
                <w:rFonts w:ascii="Calibri Light" w:hAnsi="Calibri Light" w:cs="Calibri L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37D9C" w14:textId="34B4F8C6" w:rsidR="00633246" w:rsidRPr="00633246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633246">
              <w:rPr>
                <w:rFonts w:ascii="Calibri Light" w:hAnsi="Calibri Light" w:cs="Calibri Light"/>
                <w:sz w:val="16"/>
                <w:szCs w:val="16"/>
              </w:rPr>
              <w:t>Budowa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43F79" w14:textId="10F6313E" w:rsidR="00633246" w:rsidRPr="00633246" w:rsidRDefault="007825AF" w:rsidP="00633246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1D6AB0">
              <w:rPr>
                <w:rFonts w:ascii="Calibri Light" w:hAnsi="Calibri Light" w:cs="Calibri Light"/>
                <w:sz w:val="16"/>
                <w:szCs w:val="16"/>
              </w:rPr>
              <w:t>Przełącznik FC musi mieć wysokość maksymalnie 14 RU ( jednostka wysokości szafy montażowej) i szerokość 19” oraz zapewniać techniczną możliwość montażu w szafie 19”.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CFA9" w14:textId="77777777" w:rsidR="00633246" w:rsidRPr="00633246" w:rsidRDefault="00633246" w:rsidP="00633246">
            <w:pPr>
              <w:spacing w:after="160" w:line="259" w:lineRule="auto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633246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TAK/NIE*</w:t>
            </w:r>
          </w:p>
        </w:tc>
      </w:tr>
      <w:tr w:rsidR="00B20B04" w:rsidRPr="00633246" w14:paraId="7C874AED" w14:textId="77777777" w:rsidTr="006E23F6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248ECF" w14:textId="44AF3477" w:rsidR="00B20B04" w:rsidRPr="00B20B04" w:rsidRDefault="00B20B04" w:rsidP="00B20B04">
            <w:pPr>
              <w:spacing w:after="160" w:line="259" w:lineRule="auto"/>
              <w:rPr>
                <w:rFonts w:ascii="Calibri Light" w:eastAsiaTheme="minorHAnsi" w:hAnsi="Calibri Light" w:cs="Calibri Light"/>
                <w:b/>
                <w:i/>
                <w:sz w:val="16"/>
                <w:szCs w:val="16"/>
                <w:u w:val="single"/>
                <w:lang w:eastAsia="en-US"/>
              </w:rPr>
            </w:pPr>
            <w:r w:rsidRPr="00B20B04">
              <w:rPr>
                <w:rFonts w:ascii="Calibri Light" w:eastAsiaTheme="minorHAnsi" w:hAnsi="Calibri Light" w:cs="Calibri Light"/>
                <w:b/>
                <w:i/>
                <w:sz w:val="16"/>
                <w:szCs w:val="16"/>
                <w:u w:val="single"/>
                <w:lang w:eastAsia="en-US"/>
              </w:rPr>
              <w:t>* - niewłaściwe skreślić</w:t>
            </w:r>
          </w:p>
        </w:tc>
      </w:tr>
    </w:tbl>
    <w:p w14:paraId="058BE6D7" w14:textId="77777777" w:rsidR="00633246" w:rsidRDefault="00633246" w:rsidP="00B033F6">
      <w:pPr>
        <w:pStyle w:val="Tekstpodstawowy"/>
        <w:spacing w:after="60" w:line="240" w:lineRule="auto"/>
        <w:ind w:right="23"/>
        <w:rPr>
          <w:rFonts w:ascii="Calibri Light" w:hAnsi="Calibri Light" w:cs="Calibri Light"/>
          <w:sz w:val="18"/>
          <w:szCs w:val="16"/>
          <w:highlight w:val="yellow"/>
        </w:rPr>
      </w:pPr>
    </w:p>
    <w:p w14:paraId="49B47CEB" w14:textId="72644902" w:rsidR="00633246" w:rsidRPr="00F041E0" w:rsidRDefault="00633246" w:rsidP="00F041E0">
      <w:pPr>
        <w:numPr>
          <w:ilvl w:val="0"/>
          <w:numId w:val="7"/>
        </w:numPr>
        <w:spacing w:after="60"/>
        <w:ind w:left="567" w:right="23" w:hanging="567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 w:rsidRPr="00F041E0">
        <w:rPr>
          <w:rFonts w:ascii="Calibri Light" w:hAnsi="Calibri Light" w:cs="Calibri Light"/>
          <w:sz w:val="18"/>
          <w:szCs w:val="16"/>
          <w:lang w:eastAsia="x-none"/>
        </w:rPr>
        <w:t>Tabela 2 - Oprogramowanie zarządzająco - monitorujące – 1 szt.</w:t>
      </w:r>
    </w:p>
    <w:tbl>
      <w:tblPr>
        <w:tblW w:w="4807" w:type="pct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419"/>
        <w:gridCol w:w="9079"/>
        <w:gridCol w:w="2791"/>
      </w:tblGrid>
      <w:tr w:rsidR="006E23F6" w:rsidRPr="00BF294E" w14:paraId="085DB950" w14:textId="77777777" w:rsidTr="006E23F6">
        <w:trPr>
          <w:trHeight w:val="16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3C39EF" w14:textId="77777777" w:rsidR="00633246" w:rsidRPr="00BF294E" w:rsidRDefault="00633246" w:rsidP="007253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 Light" w:eastAsia="WenQuanYi Zen Hei" w:hAnsi="Calibri Light" w:cs="Calibri Light"/>
                <w:b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F294E">
              <w:rPr>
                <w:rFonts w:ascii="Calibri Light" w:eastAsia="WenQuanYi Zen Hei" w:hAnsi="Calibri Light" w:cs="Calibri Light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Lp.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A874F2D" w14:textId="77777777" w:rsidR="00633246" w:rsidRPr="00BF294E" w:rsidRDefault="00633246" w:rsidP="007253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 Light" w:eastAsia="WenQuanYi Zen Hei" w:hAnsi="Calibri Light" w:cs="Calibri Light"/>
                <w:b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F294E">
              <w:rPr>
                <w:rFonts w:ascii="Calibri Light" w:eastAsia="WenQuanYi Zen Hei" w:hAnsi="Calibri Light" w:cs="Calibri Light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Element / cecha</w:t>
            </w: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56AE2" w14:textId="47F1D4EF" w:rsidR="00633246" w:rsidRPr="00BF294E" w:rsidRDefault="00633246" w:rsidP="0063324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</w:pPr>
            <w:r w:rsidRPr="00BF294E">
              <w:rPr>
                <w:rFonts w:ascii="Calibri Light" w:eastAsia="WenQuanYi Zen Hei" w:hAnsi="Calibri Light" w:cs="Calibri Light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Parametry wymagane - minimalne wymagane przez Zamawiającego parametry dla Oprogramowania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22B67" w14:textId="77777777" w:rsidR="00633246" w:rsidRPr="00BF294E" w:rsidRDefault="00633246" w:rsidP="0072532C">
            <w:pPr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F294E">
              <w:rPr>
                <w:rFonts w:ascii="Calibri Light" w:hAnsi="Calibri Light" w:cs="Calibri Light"/>
                <w:b/>
                <w:sz w:val="16"/>
                <w:szCs w:val="16"/>
              </w:rPr>
              <w:t>Parametry oferowane</w:t>
            </w:r>
          </w:p>
          <w:p w14:paraId="5917FD50" w14:textId="77777777" w:rsidR="00633246" w:rsidRPr="00BF294E" w:rsidRDefault="00633246" w:rsidP="0072532C">
            <w:pPr>
              <w:spacing w:after="160" w:line="259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BF294E">
              <w:rPr>
                <w:rFonts w:ascii="Calibri Light" w:eastAsiaTheme="minorHAnsi" w:hAnsi="Calibri Light" w:cs="Calibri Light"/>
                <w:b/>
                <w:sz w:val="16"/>
                <w:szCs w:val="16"/>
                <w:lang w:eastAsia="en-US"/>
              </w:rPr>
              <w:t>(zaznacza Wykonawca)</w:t>
            </w:r>
          </w:p>
        </w:tc>
      </w:tr>
      <w:tr w:rsidR="006E23F6" w:rsidRPr="00BF294E" w14:paraId="27EF4218" w14:textId="77777777" w:rsidTr="0092186E">
        <w:trPr>
          <w:trHeight w:val="29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ADDF9" w14:textId="77777777" w:rsidR="00633246" w:rsidRPr="00BF294E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F294E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25DDD" w14:textId="0578C875" w:rsidR="00633246" w:rsidRPr="00BF294E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F294E">
              <w:rPr>
                <w:rFonts w:ascii="Calibri Light" w:hAnsi="Calibri Light" w:cs="Calibri Light"/>
                <w:sz w:val="16"/>
                <w:szCs w:val="16"/>
              </w:rPr>
              <w:t>Obsługiwane urządzenia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7E145" w14:textId="1CED8CCC" w:rsidR="00633246" w:rsidRPr="00BF294E" w:rsidRDefault="0092186E" w:rsidP="0092186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</w:pPr>
            <w:r w:rsidRPr="0092186E"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>Dostarczone oprogramowanie musi mieć funkcjonalność zarządzania i monitorowania dostarczonym sprzętem z</w:t>
            </w:r>
            <w:r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 xml:space="preserve"> Tabeli 1.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9E2D0" w14:textId="77777777" w:rsidR="00633246" w:rsidRPr="00BF294E" w:rsidRDefault="00633246" w:rsidP="00633246">
            <w:pPr>
              <w:spacing w:after="160" w:line="259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BF294E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TAK/NIE*</w:t>
            </w:r>
          </w:p>
        </w:tc>
      </w:tr>
      <w:tr w:rsidR="006E23F6" w:rsidRPr="00BF294E" w14:paraId="6E025BC7" w14:textId="77777777" w:rsidTr="0092186E">
        <w:trPr>
          <w:trHeight w:val="13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7685D" w14:textId="77777777" w:rsidR="00633246" w:rsidRPr="00BF294E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F294E">
              <w:rPr>
                <w:rFonts w:ascii="Calibri Light" w:hAnsi="Calibri Light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B82DE" w14:textId="05AEE376" w:rsidR="00633246" w:rsidRPr="00BF294E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F294E">
              <w:rPr>
                <w:rFonts w:ascii="Calibri Light" w:hAnsi="Calibri Light" w:cs="Calibri Light"/>
                <w:sz w:val="16"/>
                <w:szCs w:val="16"/>
              </w:rPr>
              <w:t>Skalowalność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83245" w14:textId="520A2D74" w:rsidR="00633246" w:rsidRPr="00BF294E" w:rsidRDefault="0092186E" w:rsidP="0092186E">
            <w:pPr>
              <w:suppressAutoHyphens/>
              <w:autoSpaceDN w:val="0"/>
              <w:jc w:val="both"/>
              <w:textAlignment w:val="baseline"/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</w:pPr>
            <w:r w:rsidRPr="0092186E"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>Obsługa sieci SAN wyposażonej, w co najmniej 6000 portów w przełącznikach FC</w:t>
            </w:r>
            <w:r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0D870A" w14:textId="77777777" w:rsidR="00633246" w:rsidRPr="00BF294E" w:rsidRDefault="00633246" w:rsidP="00633246">
            <w:pPr>
              <w:spacing w:after="160" w:line="259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BF294E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TAK/NIE*</w:t>
            </w:r>
          </w:p>
        </w:tc>
      </w:tr>
      <w:tr w:rsidR="006E23F6" w:rsidRPr="00BF294E" w14:paraId="21228E2D" w14:textId="77777777" w:rsidTr="0092186E">
        <w:trPr>
          <w:trHeight w:val="39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7D6A1" w14:textId="77777777" w:rsidR="00633246" w:rsidRPr="00BF294E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F294E">
              <w:rPr>
                <w:rFonts w:ascii="Calibri Light" w:hAnsi="Calibri Light" w:cs="Calibri Light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1C9B6" w14:textId="2158C6C3" w:rsidR="00633246" w:rsidRPr="00BF294E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F294E">
              <w:rPr>
                <w:rFonts w:ascii="Calibri Light" w:hAnsi="Calibri Light" w:cs="Calibri Light"/>
                <w:sz w:val="16"/>
                <w:szCs w:val="16"/>
              </w:rPr>
              <w:t>Architektura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42242" w14:textId="3D072662" w:rsidR="00633246" w:rsidRPr="00BF294E" w:rsidRDefault="00E41EA4" w:rsidP="00E41EA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</w:pPr>
            <w:r w:rsidRPr="00E41EA4"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>Klient-serwer przy czym interfejs użytkownika musi być dostępny z poziomu standardowej przeglądarki WWW i nie</w:t>
            </w:r>
            <w:r>
              <w:rPr>
                <w:rFonts w:ascii="Calibri Light" w:eastAsia="WenQuanYi Zen Hei" w:hAnsi="Calibri Light" w:cs="Calibri Light"/>
                <w:kern w:val="3"/>
                <w:sz w:val="16"/>
                <w:szCs w:val="16"/>
                <w:lang w:eastAsia="zh-CN" w:bidi="hi-IN"/>
              </w:rPr>
              <w:t xml:space="preserve"> może być napisany w języku Java.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6032154" w14:textId="77777777" w:rsidR="00633246" w:rsidRPr="00BF294E" w:rsidRDefault="00633246" w:rsidP="00633246">
            <w:pPr>
              <w:spacing w:after="160" w:line="259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BF294E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TAK/NIE*</w:t>
            </w:r>
          </w:p>
        </w:tc>
      </w:tr>
      <w:tr w:rsidR="006E23F6" w:rsidRPr="00BF294E" w14:paraId="02F3DB7A" w14:textId="77777777" w:rsidTr="0092186E">
        <w:trPr>
          <w:trHeight w:val="23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51516" w14:textId="77777777" w:rsidR="00633246" w:rsidRPr="00BF294E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F294E">
              <w:rPr>
                <w:rFonts w:ascii="Calibri Light" w:hAnsi="Calibri Light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6C46F" w14:textId="65CDF6B6" w:rsidR="00633246" w:rsidRPr="00BF294E" w:rsidRDefault="00633246" w:rsidP="0063324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BF294E">
              <w:rPr>
                <w:rFonts w:ascii="Calibri Light" w:hAnsi="Calibri Light" w:cs="Calibri Light"/>
                <w:sz w:val="16"/>
                <w:szCs w:val="16"/>
              </w:rPr>
              <w:t>Wymagane funkcjonalności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26EE0" w14:textId="77777777" w:rsidR="00905C4E" w:rsidRPr="00905C4E" w:rsidRDefault="00905C4E" w:rsidP="00905C4E">
            <w:pPr>
              <w:spacing w:line="252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Oprogramowanie musi posiadać następujące funkcjonalności: </w:t>
            </w:r>
          </w:p>
          <w:p w14:paraId="66B43CCC" w14:textId="76D36807" w:rsidR="00905C4E" w:rsidRPr="00905C4E" w:rsidRDefault="00905C4E" w:rsidP="00905C4E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5C4E">
              <w:rPr>
                <w:rFonts w:ascii="Calibri Light" w:hAnsi="Calibri Light" w:cs="Calibri Light"/>
                <w:sz w:val="16"/>
                <w:szCs w:val="16"/>
              </w:rPr>
              <w:t>konfiguracja parametrów pracy przełączników FC</w:t>
            </w:r>
            <w:r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2B8D4B82" w14:textId="4A95541C" w:rsidR="00905C4E" w:rsidRPr="00905C4E" w:rsidRDefault="00905C4E" w:rsidP="00905C4E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bieżący monitoring stanu urządzeń oraz występujących zdarzeń, </w:t>
            </w:r>
          </w:p>
          <w:p w14:paraId="66967531" w14:textId="74579D18" w:rsidR="00905C4E" w:rsidRPr="00905C4E" w:rsidRDefault="00905C4E" w:rsidP="00905C4E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gromadzenie i wizualizacja historycznych danych o wydajności sieci na poziomie pojedynczego portu z okresu co najmniej 30 dni, </w:t>
            </w:r>
          </w:p>
          <w:p w14:paraId="351AD722" w14:textId="0DA0B8C5" w:rsidR="00905C4E" w:rsidRPr="00905C4E" w:rsidRDefault="00905C4E" w:rsidP="00905C4E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możliwość gromadzenia danych wydajnościowych dla wybranych portów z granulacją 2 sekund, </w:t>
            </w:r>
          </w:p>
          <w:p w14:paraId="61BBF044" w14:textId="274ADCB1" w:rsidR="00905C4E" w:rsidRPr="00905C4E" w:rsidRDefault="00905C4E" w:rsidP="00905C4E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wizualizacja topologii sieci SAN i fizycznych połączeń między urządzeniami oparta o jeden z wybranych kontekstów: sieć </w:t>
            </w:r>
            <w:proofErr w:type="spellStart"/>
            <w:r w:rsidRPr="00905C4E">
              <w:rPr>
                <w:rFonts w:ascii="Calibri Light" w:hAnsi="Calibri Light" w:cs="Calibri Light"/>
                <w:sz w:val="16"/>
                <w:szCs w:val="16"/>
              </w:rPr>
              <w:t>fabric</w:t>
            </w:r>
            <w:proofErr w:type="spellEnd"/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, przełącznik, port przełącznika, serwer lub macierz, </w:t>
            </w:r>
            <w:proofErr w:type="spellStart"/>
            <w:r w:rsidRPr="00905C4E">
              <w:rPr>
                <w:rFonts w:ascii="Calibri Light" w:hAnsi="Calibri Light" w:cs="Calibri Light"/>
                <w:sz w:val="16"/>
                <w:szCs w:val="16"/>
              </w:rPr>
              <w:t>zone’a</w:t>
            </w:r>
            <w:proofErr w:type="spellEnd"/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 i świadoma połączeń typu </w:t>
            </w:r>
            <w:proofErr w:type="spellStart"/>
            <w:r w:rsidRPr="00905C4E">
              <w:rPr>
                <w:rFonts w:ascii="Calibri Light" w:hAnsi="Calibri Light" w:cs="Calibri Light"/>
                <w:sz w:val="16"/>
                <w:szCs w:val="16"/>
              </w:rPr>
              <w:t>multipath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01FD5466" w14:textId="14898795" w:rsidR="00905C4E" w:rsidRPr="00905C4E" w:rsidRDefault="00905C4E" w:rsidP="00905C4E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5C4E">
              <w:rPr>
                <w:rFonts w:ascii="Calibri Light" w:hAnsi="Calibri Light" w:cs="Calibri Light"/>
                <w:sz w:val="16"/>
                <w:szCs w:val="16"/>
              </w:rPr>
              <w:t>wykrywanie, wizualizacja i analiza wystąpienia zjawiska "</w:t>
            </w:r>
            <w:proofErr w:type="spellStart"/>
            <w:r w:rsidRPr="00905C4E">
              <w:rPr>
                <w:rFonts w:ascii="Calibri Light" w:hAnsi="Calibri Light" w:cs="Calibri Light"/>
                <w:sz w:val="16"/>
                <w:szCs w:val="16"/>
              </w:rPr>
              <w:t>slow-drain</w:t>
            </w:r>
            <w:proofErr w:type="spellEnd"/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", </w:t>
            </w:r>
          </w:p>
          <w:p w14:paraId="6E9B6B8C" w14:textId="7E01276C" w:rsidR="00905C4E" w:rsidRPr="00905C4E" w:rsidRDefault="00905C4E" w:rsidP="00905C4E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5C4E">
              <w:rPr>
                <w:rFonts w:ascii="Calibri Light" w:hAnsi="Calibri Light" w:cs="Calibri Light"/>
                <w:sz w:val="16"/>
                <w:szCs w:val="16"/>
              </w:rPr>
              <w:t>tworzenie raportów dotyczących zawartości sieci SAN i zebranych danych wydajnościowych</w:t>
            </w:r>
            <w:r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5B79D74A" w14:textId="2A253AB7" w:rsidR="00905C4E" w:rsidRPr="00905C4E" w:rsidRDefault="00905C4E" w:rsidP="00905C4E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wbudowane narzędzie do zarządzania </w:t>
            </w:r>
            <w:proofErr w:type="spellStart"/>
            <w:r w:rsidRPr="00905C4E">
              <w:rPr>
                <w:rFonts w:ascii="Calibri Light" w:hAnsi="Calibri Light" w:cs="Calibri Light"/>
                <w:sz w:val="16"/>
                <w:szCs w:val="16"/>
              </w:rPr>
              <w:t>zoningiem</w:t>
            </w:r>
            <w:proofErr w:type="spellEnd"/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 w wielu sieciach </w:t>
            </w:r>
            <w:proofErr w:type="spellStart"/>
            <w:r w:rsidRPr="00905C4E">
              <w:rPr>
                <w:rFonts w:ascii="Calibri Light" w:hAnsi="Calibri Light" w:cs="Calibri Light"/>
                <w:sz w:val="16"/>
                <w:szCs w:val="16"/>
              </w:rPr>
              <w:t>fabric</w:t>
            </w:r>
            <w:proofErr w:type="spellEnd"/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. Narzędzie do zarządzania </w:t>
            </w:r>
            <w:proofErr w:type="spellStart"/>
            <w:r w:rsidRPr="00905C4E">
              <w:rPr>
                <w:rFonts w:ascii="Calibri Light" w:hAnsi="Calibri Light" w:cs="Calibri Light"/>
                <w:sz w:val="16"/>
                <w:szCs w:val="16"/>
              </w:rPr>
              <w:t>zoningiem</w:t>
            </w:r>
            <w:proofErr w:type="spellEnd"/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 powinno umożliwiać przechowywanie w bazie danych wielu różnych konfiguracji </w:t>
            </w:r>
            <w:proofErr w:type="spellStart"/>
            <w:r w:rsidRPr="00905C4E">
              <w:rPr>
                <w:rFonts w:ascii="Calibri Light" w:hAnsi="Calibri Light" w:cs="Calibri Light"/>
                <w:sz w:val="16"/>
                <w:szCs w:val="16"/>
              </w:rPr>
              <w:t>zoningu</w:t>
            </w:r>
            <w:proofErr w:type="spellEnd"/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 oraz ich edycję w trybie offline z możliwością analizy wpływu wprowadzany zmian</w:t>
            </w:r>
            <w:r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6C452558" w14:textId="7EEB2DF2" w:rsidR="00905C4E" w:rsidRPr="00905C4E" w:rsidRDefault="00905C4E" w:rsidP="00905C4E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automatyczne wykonywanie kopii zapasowych konfiguracji urządzeń z wybranych sieci </w:t>
            </w:r>
            <w:proofErr w:type="spellStart"/>
            <w:r w:rsidRPr="00905C4E">
              <w:rPr>
                <w:rFonts w:ascii="Calibri Light" w:hAnsi="Calibri Light" w:cs="Calibri Light"/>
                <w:sz w:val="16"/>
                <w:szCs w:val="16"/>
              </w:rPr>
              <w:t>fabric</w:t>
            </w:r>
            <w:proofErr w:type="spellEnd"/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 zgodnie z zadanymi parametrami czasowymi, </w:t>
            </w:r>
          </w:p>
          <w:p w14:paraId="33B69DA7" w14:textId="25925DC9" w:rsidR="00905C4E" w:rsidRPr="00905C4E" w:rsidRDefault="00905C4E" w:rsidP="00905C4E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sekwencyjne i równoległe wgrywanie aktualizacji </w:t>
            </w:r>
            <w:proofErr w:type="spellStart"/>
            <w:r w:rsidRPr="00905C4E">
              <w:rPr>
                <w:rFonts w:ascii="Calibri Light" w:hAnsi="Calibri Light" w:cs="Calibri Light"/>
                <w:sz w:val="16"/>
                <w:szCs w:val="16"/>
              </w:rPr>
              <w:t>firmware'u</w:t>
            </w:r>
            <w:proofErr w:type="spellEnd"/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 z wbudowanego repozytorium do wielu urządzeń jednocześnie, </w:t>
            </w:r>
          </w:p>
          <w:p w14:paraId="3A3C9CAA" w14:textId="49EC2097" w:rsidR="00633246" w:rsidRPr="0092186E" w:rsidRDefault="00905C4E" w:rsidP="00905C4E">
            <w:pPr>
              <w:pStyle w:val="Akapitzlist"/>
              <w:numPr>
                <w:ilvl w:val="0"/>
                <w:numId w:val="103"/>
              </w:numPr>
              <w:ind w:left="212" w:hanging="142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integracja z </w:t>
            </w:r>
            <w:proofErr w:type="spellStart"/>
            <w:r w:rsidRPr="00905C4E">
              <w:rPr>
                <w:rFonts w:ascii="Calibri Light" w:hAnsi="Calibri Light" w:cs="Calibri Light"/>
                <w:sz w:val="16"/>
                <w:szCs w:val="16"/>
              </w:rPr>
              <w:t>VMware</w:t>
            </w:r>
            <w:proofErr w:type="spellEnd"/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905C4E">
              <w:rPr>
                <w:rFonts w:ascii="Calibri Light" w:hAnsi="Calibri Light" w:cs="Calibri Light"/>
                <w:sz w:val="16"/>
                <w:szCs w:val="16"/>
              </w:rPr>
              <w:t>vCenter</w:t>
            </w:r>
            <w:proofErr w:type="spellEnd"/>
            <w:r w:rsidRPr="00905C4E">
              <w:rPr>
                <w:rFonts w:ascii="Calibri Light" w:hAnsi="Calibri Light" w:cs="Calibri Light"/>
                <w:sz w:val="16"/>
                <w:szCs w:val="16"/>
              </w:rPr>
              <w:t xml:space="preserve"> umożliwiająca, co najmniej wczytanie konfiguracji maszyn wirtualnych oraz ich wizualizację w wyśw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ietlanej topologii sieci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fabric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52F0FC" w14:textId="77777777" w:rsidR="00633246" w:rsidRPr="00BF294E" w:rsidRDefault="00633246" w:rsidP="00633246">
            <w:pPr>
              <w:spacing w:after="160" w:line="259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BF294E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TAK/NIE*</w:t>
            </w:r>
          </w:p>
        </w:tc>
      </w:tr>
      <w:tr w:rsidR="00AB6F58" w:rsidRPr="00BF294E" w14:paraId="4FA3CBA7" w14:textId="77777777" w:rsidTr="000F5A83">
        <w:trPr>
          <w:trHeight w:val="2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2838" w14:textId="1CD507CA" w:rsidR="00AB6F58" w:rsidRPr="00BF294E" w:rsidRDefault="00AB6F58" w:rsidP="00AB6F58">
            <w:pPr>
              <w:spacing w:after="160" w:line="259" w:lineRule="auto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B20B04">
              <w:rPr>
                <w:rFonts w:ascii="Calibri Light" w:eastAsiaTheme="minorHAnsi" w:hAnsi="Calibri Light" w:cs="Calibri Light"/>
                <w:b/>
                <w:i/>
                <w:sz w:val="16"/>
                <w:szCs w:val="16"/>
                <w:u w:val="single"/>
                <w:lang w:eastAsia="en-US"/>
              </w:rPr>
              <w:t>* - niewłaściwe skreślić</w:t>
            </w:r>
          </w:p>
        </w:tc>
      </w:tr>
    </w:tbl>
    <w:p w14:paraId="193D59C9" w14:textId="77777777" w:rsid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Calibri Light" w:hAnsi="Calibri Light" w:cs="Calibri Light"/>
          <w:b/>
          <w:sz w:val="18"/>
          <w:szCs w:val="16"/>
          <w:highlight w:val="yellow"/>
          <w:lang w:eastAsia="x-none"/>
        </w:rPr>
      </w:pPr>
    </w:p>
    <w:p w14:paraId="1C81128A" w14:textId="4D7A8C4A" w:rsidR="00633246" w:rsidRPr="00F041E0" w:rsidRDefault="00027DCF" w:rsidP="00F041E0">
      <w:pPr>
        <w:numPr>
          <w:ilvl w:val="0"/>
          <w:numId w:val="7"/>
        </w:numPr>
        <w:spacing w:after="60"/>
        <w:ind w:left="567" w:right="23" w:hanging="567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 w:rsidRPr="00F041E0">
        <w:rPr>
          <w:rFonts w:ascii="Calibri Light" w:hAnsi="Calibri Light" w:cs="Calibri Light"/>
          <w:sz w:val="18"/>
          <w:szCs w:val="16"/>
          <w:lang w:eastAsia="x-none"/>
        </w:rPr>
        <w:t>Tabela nr 3 - Wymagania dodatkowe punktowane w ramach kryterium „parametry techniczne Sprzętu IT”</w:t>
      </w:r>
    </w:p>
    <w:tbl>
      <w:tblPr>
        <w:tblStyle w:val="Tabela-Siatka"/>
        <w:tblW w:w="4807" w:type="pct"/>
        <w:tblInd w:w="562" w:type="dxa"/>
        <w:tblLook w:val="04A0" w:firstRow="1" w:lastRow="0" w:firstColumn="1" w:lastColumn="0" w:noHBand="0" w:noVBand="1"/>
      </w:tblPr>
      <w:tblGrid>
        <w:gridCol w:w="708"/>
        <w:gridCol w:w="10490"/>
        <w:gridCol w:w="2800"/>
      </w:tblGrid>
      <w:tr w:rsidR="000F5A83" w:rsidRPr="00027DCF" w14:paraId="18A594EE" w14:textId="77777777" w:rsidTr="006E23F6">
        <w:trPr>
          <w:trHeight w:val="673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1BA5DD40" w14:textId="77777777" w:rsidR="00027DCF" w:rsidRPr="006E23F6" w:rsidDel="00B87632" w:rsidRDefault="00027DCF" w:rsidP="006E2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6E23F6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3747" w:type="pct"/>
            <w:shd w:val="clear" w:color="auto" w:fill="F2F2F2" w:themeFill="background1" w:themeFillShade="F2"/>
            <w:vAlign w:val="center"/>
          </w:tcPr>
          <w:p w14:paraId="45259466" w14:textId="5CFFFA8A" w:rsidR="00027DCF" w:rsidRPr="006E23F6" w:rsidRDefault="00027DCF" w:rsidP="006E23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E23F6">
              <w:rPr>
                <w:rFonts w:ascii="Calibri Light" w:hAnsi="Calibri Light" w:cs="Calibri Light"/>
                <w:b/>
                <w:sz w:val="16"/>
                <w:szCs w:val="16"/>
              </w:rPr>
              <w:t>„</w:t>
            </w:r>
            <w:r w:rsidRPr="006E23F6">
              <w:rPr>
                <w:rFonts w:ascii="Calibri Light" w:eastAsia="WenQuanYi Zen Hei" w:hAnsi="Calibri Light" w:cs="Calibri Light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Parametry</w:t>
            </w:r>
            <w:r w:rsidRPr="006E23F6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techniczne Sprzętu IT” (P</w:t>
            </w:r>
            <w:r w:rsidRPr="006E23F6">
              <w:rPr>
                <w:rFonts w:ascii="Calibri Light" w:hAnsi="Calibri Light" w:cs="Calibri Light"/>
                <w:b/>
                <w:sz w:val="16"/>
                <w:szCs w:val="16"/>
                <w:vertAlign w:val="subscript"/>
              </w:rPr>
              <w:t>T</w:t>
            </w:r>
            <w:r w:rsidRPr="006E23F6">
              <w:rPr>
                <w:rFonts w:ascii="Calibri Light" w:hAnsi="Calibri Light" w:cs="Calibri Light"/>
                <w:b/>
                <w:sz w:val="16"/>
                <w:szCs w:val="16"/>
              </w:rPr>
              <w:t>)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DBAF714" w14:textId="77777777" w:rsidR="00027DCF" w:rsidRPr="00027DCF" w:rsidRDefault="00027DCF" w:rsidP="006E23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027DCF">
              <w:rPr>
                <w:rFonts w:ascii="Calibri Light" w:hAnsi="Calibri Light" w:cs="Calibri Light"/>
                <w:b/>
                <w:sz w:val="16"/>
                <w:szCs w:val="16"/>
              </w:rPr>
              <w:t>Parametr oferowany zaznacza Wykonawca</w:t>
            </w:r>
          </w:p>
        </w:tc>
      </w:tr>
      <w:tr w:rsidR="000F5A83" w:rsidRPr="00027DCF" w14:paraId="3FE256CD" w14:textId="77777777" w:rsidTr="006E23F6">
        <w:trPr>
          <w:trHeight w:val="557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234F400F" w14:textId="77777777" w:rsidR="00027DCF" w:rsidRPr="006E23F6" w:rsidRDefault="00027DCF" w:rsidP="006E2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6E23F6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3747" w:type="pct"/>
            <w:shd w:val="clear" w:color="auto" w:fill="F2F2F2" w:themeFill="background1" w:themeFillShade="F2"/>
            <w:vAlign w:val="center"/>
          </w:tcPr>
          <w:p w14:paraId="325951DF" w14:textId="0AD01386" w:rsidR="00027DCF" w:rsidRPr="0001316C" w:rsidRDefault="0001316C" w:rsidP="006E2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01316C">
              <w:rPr>
                <w:rFonts w:ascii="Calibri Light" w:hAnsi="Calibri Light" w:cs="Calibri Light"/>
                <w:sz w:val="16"/>
                <w:szCs w:val="16"/>
              </w:rPr>
              <w:t>Możliwość rozbudowy do 512 portów w ramach pojedynczej obudowy.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7A6AA5C" w14:textId="74E804E1" w:rsidR="00027DCF" w:rsidRPr="00027DCF" w:rsidRDefault="00027DCF" w:rsidP="0072532C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27DCF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</w:t>
            </w:r>
            <w:r w:rsidRPr="00027DCF">
              <w:rPr>
                <w:rFonts w:ascii="Calibri Light" w:hAnsi="Calibri Light" w:cs="Calibri Light"/>
                <w:sz w:val="16"/>
                <w:szCs w:val="16"/>
              </w:rPr>
              <w:t>*</w:t>
            </w:r>
          </w:p>
        </w:tc>
      </w:tr>
      <w:tr w:rsidR="000F5A83" w:rsidRPr="00027DCF" w14:paraId="7184912E" w14:textId="77777777" w:rsidTr="006E23F6">
        <w:trPr>
          <w:trHeight w:val="687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6928C5F8" w14:textId="1FA2A7C8" w:rsidR="00027DCF" w:rsidRPr="006E23F6" w:rsidRDefault="006E23F6" w:rsidP="006E2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3747" w:type="pct"/>
            <w:shd w:val="clear" w:color="auto" w:fill="F2F2F2" w:themeFill="background1" w:themeFillShade="F2"/>
            <w:vAlign w:val="center"/>
          </w:tcPr>
          <w:p w14:paraId="5C3FB094" w14:textId="07E7B055" w:rsidR="00027DCF" w:rsidRPr="0001316C" w:rsidRDefault="0001316C" w:rsidP="000131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01316C">
              <w:rPr>
                <w:rFonts w:ascii="Calibri Light" w:hAnsi="Calibri Light" w:cs="Calibri Light"/>
                <w:sz w:val="16"/>
                <w:szCs w:val="16"/>
              </w:rPr>
              <w:t xml:space="preserve">Oprogramowanie do zarządzania i monitorowania kompatybilne z obecnie posiadanymi przełącznikami używanymi przez Zamawiającego SAN </w:t>
            </w:r>
            <w:proofErr w:type="spellStart"/>
            <w:r w:rsidRPr="0001316C">
              <w:rPr>
                <w:rFonts w:ascii="Calibri Light" w:hAnsi="Calibri Light" w:cs="Calibri Light"/>
                <w:sz w:val="16"/>
                <w:szCs w:val="16"/>
              </w:rPr>
              <w:t>Brocade</w:t>
            </w:r>
            <w:proofErr w:type="spellEnd"/>
            <w:r w:rsidRPr="0001316C">
              <w:rPr>
                <w:rFonts w:ascii="Calibri Light" w:hAnsi="Calibri Light" w:cs="Calibri Light"/>
                <w:sz w:val="16"/>
                <w:szCs w:val="16"/>
              </w:rPr>
              <w:t xml:space="preserve"> DCX.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26616C7" w14:textId="7B80ED93" w:rsidR="00027DCF" w:rsidRPr="00027DCF" w:rsidDel="008E786F" w:rsidRDefault="00027DCF" w:rsidP="0072532C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27DCF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</w:t>
            </w:r>
            <w:r w:rsidRPr="00027DCF">
              <w:rPr>
                <w:rFonts w:ascii="Calibri Light" w:hAnsi="Calibri Light" w:cs="Calibri Light"/>
                <w:sz w:val="16"/>
                <w:szCs w:val="16"/>
              </w:rPr>
              <w:t>*</w:t>
            </w:r>
          </w:p>
        </w:tc>
      </w:tr>
      <w:tr w:rsidR="000F5A83" w:rsidRPr="00027DCF" w14:paraId="0265267A" w14:textId="77777777" w:rsidTr="00C60352">
        <w:trPr>
          <w:trHeight w:val="1191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5C27718" w14:textId="3E0B5483" w:rsidR="00027DCF" w:rsidRPr="006E23F6" w:rsidRDefault="006E23F6" w:rsidP="006E2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3747" w:type="pct"/>
            <w:shd w:val="clear" w:color="auto" w:fill="F2F2F2" w:themeFill="background1" w:themeFillShade="F2"/>
            <w:vAlign w:val="center"/>
          </w:tcPr>
          <w:p w14:paraId="105F7E0E" w14:textId="77777777" w:rsidR="00027DCF" w:rsidRPr="0001316C" w:rsidRDefault="00027DCF" w:rsidP="006E2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01316C">
              <w:rPr>
                <w:rFonts w:ascii="Calibri Light" w:hAnsi="Calibri Light" w:cs="Calibri Light"/>
                <w:sz w:val="16"/>
                <w:szCs w:val="16"/>
              </w:rPr>
              <w:t xml:space="preserve">Mechanizm zapobiegający blokowaniu całego ruchu FC pomiędzy przełącznikami przez wolniejsze urządzenia FC (tzw. </w:t>
            </w:r>
            <w:proofErr w:type="spellStart"/>
            <w:r w:rsidRPr="0001316C">
              <w:rPr>
                <w:rFonts w:ascii="Calibri Light" w:hAnsi="Calibri Light" w:cs="Calibri Light"/>
                <w:sz w:val="16"/>
                <w:szCs w:val="16"/>
              </w:rPr>
              <w:t>Slow</w:t>
            </w:r>
            <w:proofErr w:type="spellEnd"/>
            <w:r w:rsidRPr="0001316C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01316C">
              <w:rPr>
                <w:rFonts w:ascii="Calibri Light" w:hAnsi="Calibri Light" w:cs="Calibri Light"/>
                <w:sz w:val="16"/>
                <w:szCs w:val="16"/>
              </w:rPr>
              <w:t>Drain</w:t>
            </w:r>
            <w:proofErr w:type="spellEnd"/>
            <w:r w:rsidRPr="0001316C">
              <w:rPr>
                <w:rFonts w:ascii="Calibri Light" w:hAnsi="Calibri Light" w:cs="Calibri Light"/>
                <w:sz w:val="16"/>
                <w:szCs w:val="16"/>
              </w:rPr>
              <w:t xml:space="preserve"> Device) za pomocą technologii kanałów wirtualnych wewnątrz połączenia Inter Switch Link (tzw. Virtual </w:t>
            </w:r>
            <w:proofErr w:type="spellStart"/>
            <w:r w:rsidRPr="0001316C">
              <w:rPr>
                <w:rFonts w:ascii="Calibri Light" w:hAnsi="Calibri Light" w:cs="Calibri Light"/>
                <w:sz w:val="16"/>
                <w:szCs w:val="16"/>
              </w:rPr>
              <w:t>Channels</w:t>
            </w:r>
            <w:proofErr w:type="spellEnd"/>
            <w:r w:rsidRPr="0001316C">
              <w:rPr>
                <w:rFonts w:ascii="Calibri Light" w:hAnsi="Calibri Light" w:cs="Calibri Light"/>
                <w:sz w:val="16"/>
                <w:szCs w:val="16"/>
              </w:rPr>
              <w:t xml:space="preserve">) zapobiegających wyczerpaniu puli wszystkich dostępnych buforów FC przez jedno wolniejsze urządzenie </w:t>
            </w:r>
            <w:proofErr w:type="spellStart"/>
            <w:r w:rsidRPr="0001316C">
              <w:rPr>
                <w:rFonts w:ascii="Calibri Light" w:hAnsi="Calibri Light" w:cs="Calibri Light"/>
                <w:sz w:val="16"/>
                <w:szCs w:val="16"/>
              </w:rPr>
              <w:t>Slow</w:t>
            </w:r>
            <w:proofErr w:type="spellEnd"/>
            <w:r w:rsidRPr="0001316C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01316C">
              <w:rPr>
                <w:rFonts w:ascii="Calibri Light" w:hAnsi="Calibri Light" w:cs="Calibri Light"/>
                <w:sz w:val="16"/>
                <w:szCs w:val="16"/>
              </w:rPr>
              <w:t>Drain</w:t>
            </w:r>
            <w:proofErr w:type="spellEnd"/>
            <w:r w:rsidRPr="0001316C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A73AA9D" w14:textId="20F2F079" w:rsidR="00027DCF" w:rsidRPr="00027DCF" w:rsidRDefault="00027DCF" w:rsidP="0072532C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27DCF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</w:t>
            </w:r>
            <w:r w:rsidRPr="00027DCF">
              <w:rPr>
                <w:rFonts w:ascii="Calibri Light" w:hAnsi="Calibri Light" w:cs="Calibri Light"/>
                <w:sz w:val="16"/>
                <w:szCs w:val="16"/>
              </w:rPr>
              <w:t>*</w:t>
            </w:r>
          </w:p>
        </w:tc>
      </w:tr>
      <w:tr w:rsidR="00B65026" w:rsidRPr="00027DCF" w14:paraId="48473CEC" w14:textId="77777777" w:rsidTr="00C60352">
        <w:trPr>
          <w:trHeight w:val="733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6E25A677" w14:textId="33BDDFC2" w:rsidR="00B65026" w:rsidRDefault="00B65026" w:rsidP="006E2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4.</w:t>
            </w:r>
          </w:p>
        </w:tc>
        <w:tc>
          <w:tcPr>
            <w:tcW w:w="3747" w:type="pct"/>
            <w:shd w:val="clear" w:color="auto" w:fill="F2F2F2" w:themeFill="background1" w:themeFillShade="F2"/>
            <w:vAlign w:val="center"/>
          </w:tcPr>
          <w:p w14:paraId="3570047D" w14:textId="782EA2A5" w:rsidR="00B65026" w:rsidRPr="0001316C" w:rsidRDefault="00B65026" w:rsidP="009D1B0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00C60352">
              <w:rPr>
                <w:rFonts w:ascii="Calibri Light" w:hAnsi="Calibri Light" w:cs="Calibri Light"/>
                <w:color w:val="000000"/>
                <w:sz w:val="18"/>
                <w:szCs w:val="18"/>
                <w:lang w:eastAsia="en-GB"/>
              </w:rPr>
              <w:t>Przełącznik FC posiada porty FC od strony ciepłego korytarza w serwerowni, czyli z tyłu szafy RACK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569008F" w14:textId="561D1FFC" w:rsidR="00B65026" w:rsidRPr="00027DCF" w:rsidRDefault="00B65026" w:rsidP="0072532C">
            <w:pPr>
              <w:shd w:val="clear" w:color="auto" w:fill="FFFFFF" w:themeFill="background1"/>
              <w:jc w:val="center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027DCF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TAK/NIE</w:t>
            </w:r>
            <w:r w:rsidRPr="00027DCF">
              <w:rPr>
                <w:rFonts w:ascii="Calibri Light" w:hAnsi="Calibri Light" w:cs="Calibri Light"/>
                <w:sz w:val="16"/>
                <w:szCs w:val="16"/>
              </w:rPr>
              <w:t>*</w:t>
            </w:r>
          </w:p>
        </w:tc>
      </w:tr>
      <w:tr w:rsidR="00027DCF" w:rsidRPr="00027DCF" w14:paraId="7349BD8D" w14:textId="77777777" w:rsidTr="006E23F6">
        <w:trPr>
          <w:trHeight w:val="431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35083F6" w14:textId="77777777" w:rsidR="00027DCF" w:rsidRPr="006E23F6" w:rsidRDefault="00027DCF" w:rsidP="006E23F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 Light" w:eastAsiaTheme="minorHAnsi" w:hAnsi="Calibri Light" w:cs="Calibri Light"/>
                <w:b/>
                <w:i/>
                <w:sz w:val="16"/>
                <w:szCs w:val="16"/>
                <w:u w:val="single"/>
                <w:lang w:eastAsia="en-US"/>
              </w:rPr>
            </w:pPr>
            <w:r w:rsidRPr="006E23F6">
              <w:rPr>
                <w:rFonts w:ascii="Calibri Light" w:eastAsiaTheme="minorHAnsi" w:hAnsi="Calibri Light" w:cs="Calibri Light"/>
                <w:b/>
                <w:i/>
                <w:sz w:val="16"/>
                <w:szCs w:val="16"/>
                <w:u w:val="single"/>
                <w:lang w:eastAsia="en-US"/>
              </w:rPr>
              <w:t>* - niewłaściwe skreślić</w:t>
            </w:r>
          </w:p>
          <w:p w14:paraId="64FB3A2E" w14:textId="6AA84AF8" w:rsidR="00027DCF" w:rsidRPr="006E23F6" w:rsidRDefault="00027DCF" w:rsidP="00AE41DF">
            <w:pPr>
              <w:pStyle w:val="Akapitzlist"/>
              <w:widowControl w:val="0"/>
              <w:numPr>
                <w:ilvl w:val="0"/>
                <w:numId w:val="51"/>
              </w:numPr>
              <w:suppressAutoHyphens/>
              <w:autoSpaceDN w:val="0"/>
              <w:ind w:left="318" w:hanging="284"/>
              <w:jc w:val="both"/>
              <w:textAlignment w:val="baseline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6E23F6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W przypadku nie przekreślenia żadnego ze zwrotów lub łącznego przekreślenia obu zwrotów „TAK/NIE” przez Wykonawcę dla danej pozycji w Formularzu Ofertowym, Zamawiający uzna, że zaoferowany Sprzęt IT nie spełnia parametrów technicznych opisanych w tabeli powyżej, oferta takiego Wykonawcy otrzyma dla tej pozycji 0 pkt. </w:t>
            </w:r>
          </w:p>
          <w:p w14:paraId="05BB08B5" w14:textId="30229AD0" w:rsidR="00027DCF" w:rsidRPr="006E23F6" w:rsidRDefault="00027DCF" w:rsidP="00434F8B">
            <w:pPr>
              <w:pStyle w:val="Akapitzlist"/>
              <w:widowControl w:val="0"/>
              <w:numPr>
                <w:ilvl w:val="0"/>
                <w:numId w:val="51"/>
              </w:numPr>
              <w:suppressAutoHyphens/>
              <w:autoSpaceDN w:val="0"/>
              <w:ind w:left="318" w:hanging="284"/>
              <w:jc w:val="both"/>
              <w:textAlignment w:val="baseline"/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</w:pPr>
            <w:r w:rsidRPr="006E23F6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Wykonawca może zaoferować Sprzęt IT spełniający wymagania opisane przez Zamawiającego na wszystkie ww. pozycje (tj. </w:t>
            </w:r>
            <w:r w:rsidR="00434F8B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>4</w:t>
            </w:r>
            <w:r w:rsidRPr="006E23F6">
              <w:rPr>
                <w:rFonts w:ascii="Calibri Light" w:eastAsiaTheme="minorHAnsi" w:hAnsi="Calibri Light" w:cs="Calibri Light"/>
                <w:sz w:val="16"/>
                <w:szCs w:val="16"/>
                <w:lang w:eastAsia="en-US"/>
              </w:rPr>
              <w:t xml:space="preserve"> pozycji) lub na dowolnie wybrane przez siebie pozycje. Zamawiający będzie oceniał oferowane parametry techniczne Sprzętu IT dla każdej z pozycji, punkty będą przyznawane adekwatnie do dokonanej oceny oferty.</w:t>
            </w:r>
          </w:p>
        </w:tc>
      </w:tr>
    </w:tbl>
    <w:p w14:paraId="678B514E" w14:textId="77777777" w:rsidR="002C2707" w:rsidRDefault="002C2707" w:rsidP="006101DE">
      <w:pPr>
        <w:tabs>
          <w:tab w:val="left" w:leader="underscore" w:pos="0"/>
          <w:tab w:val="left" w:leader="underscore" w:pos="9000"/>
        </w:tabs>
        <w:rPr>
          <w:rFonts w:ascii="Calibri Light" w:hAnsi="Calibri Light" w:cs="Calibri Light"/>
          <w:b/>
          <w:sz w:val="18"/>
          <w:szCs w:val="16"/>
          <w:highlight w:val="yellow"/>
          <w:lang w:eastAsia="x-none"/>
        </w:rPr>
      </w:pPr>
    </w:p>
    <w:p w14:paraId="12A3E833" w14:textId="77777777" w:rsidR="002B1262" w:rsidRDefault="002B1262" w:rsidP="006101DE">
      <w:pPr>
        <w:tabs>
          <w:tab w:val="left" w:leader="underscore" w:pos="0"/>
          <w:tab w:val="left" w:leader="underscore" w:pos="9000"/>
        </w:tabs>
        <w:rPr>
          <w:rFonts w:ascii="Calibri Light" w:hAnsi="Calibri Light" w:cs="Calibri Light"/>
          <w:b/>
          <w:sz w:val="18"/>
          <w:szCs w:val="16"/>
          <w:highlight w:val="yellow"/>
          <w:lang w:eastAsia="x-none"/>
        </w:rPr>
      </w:pPr>
    </w:p>
    <w:p w14:paraId="3049ECC2" w14:textId="3A99F59B" w:rsidR="002C2707" w:rsidRPr="000F5A83" w:rsidRDefault="000F5A83" w:rsidP="00F041E0">
      <w:pPr>
        <w:numPr>
          <w:ilvl w:val="0"/>
          <w:numId w:val="7"/>
        </w:numPr>
        <w:spacing w:after="60"/>
        <w:ind w:left="567" w:right="23" w:hanging="567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 w:rsidRPr="000F5A83">
        <w:rPr>
          <w:rFonts w:ascii="Calibri Light" w:hAnsi="Calibri Light" w:cs="Calibri Light"/>
          <w:sz w:val="18"/>
          <w:szCs w:val="16"/>
          <w:lang w:eastAsia="x-none"/>
        </w:rPr>
        <w:t>Oferujemy Sprzęt IT o parametrach technicznych wymienionych w Tabeli nr 1 wraz z Oprogramowaniem zarządzająco - monitorującym o parametrach wymienionych w Tabeli nr 2 oraz w Tabeli nr 3 [</w:t>
      </w:r>
      <w:r w:rsidRPr="000F5A83">
        <w:rPr>
          <w:rFonts w:ascii="Calibri Light" w:hAnsi="Calibri Light" w:cs="Calibri Light"/>
          <w:i/>
          <w:sz w:val="18"/>
          <w:szCs w:val="16"/>
          <w:lang w:eastAsia="x-none"/>
        </w:rPr>
        <w:t>jeśli Wykonawca je oferuje</w:t>
      </w:r>
      <w:r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], oraz na warunkach określonych we wzorze Umowy, który stanowi Załącznik nr </w:t>
      </w:r>
      <w:r w:rsidR="00387AF3">
        <w:rPr>
          <w:rFonts w:ascii="Calibri Light" w:hAnsi="Calibri Light" w:cs="Calibri Light"/>
          <w:sz w:val="18"/>
          <w:szCs w:val="16"/>
          <w:lang w:eastAsia="x-none"/>
        </w:rPr>
        <w:t>7</w:t>
      </w:r>
      <w:r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 do SIWZ</w:t>
      </w:r>
      <w:r w:rsidRPr="000F5A83">
        <w:rPr>
          <w:rFonts w:ascii="Calibri Light" w:hAnsi="Calibri Light" w:cs="Calibri Light"/>
          <w:i/>
          <w:sz w:val="18"/>
          <w:szCs w:val="16"/>
          <w:lang w:eastAsia="x-none"/>
        </w:rPr>
        <w:t xml:space="preserve"> </w:t>
      </w:r>
      <w:r w:rsidRPr="000F5A83">
        <w:rPr>
          <w:rFonts w:ascii="Calibri Light" w:hAnsi="Calibri Light" w:cs="Calibri Light"/>
          <w:sz w:val="18"/>
          <w:szCs w:val="16"/>
          <w:lang w:eastAsia="x-none"/>
        </w:rPr>
        <w:t>za cenę:</w:t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985"/>
        <w:gridCol w:w="1701"/>
        <w:gridCol w:w="709"/>
        <w:gridCol w:w="1417"/>
        <w:gridCol w:w="2552"/>
      </w:tblGrid>
      <w:tr w:rsidR="00944095" w:rsidRPr="000F5A83" w14:paraId="31494ECD" w14:textId="77777777" w:rsidTr="00944095">
        <w:trPr>
          <w:trHeight w:val="454"/>
          <w:tblHeader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AFCB6DE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111" w:type="dxa"/>
            <w:vMerge w:val="restart"/>
            <w:shd w:val="clear" w:color="auto" w:fill="F2F2F2" w:themeFill="background1" w:themeFillShade="F2"/>
            <w:vAlign w:val="center"/>
          </w:tcPr>
          <w:p w14:paraId="0C00434F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0122ED51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Ilość</w:t>
            </w:r>
          </w:p>
          <w:p w14:paraId="33F6F812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jednostek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2497947F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de-DE"/>
              </w:rPr>
            </w:pPr>
            <w:r w:rsidRPr="000F5A83">
              <w:rPr>
                <w:rFonts w:ascii="Calibri Light" w:hAnsi="Calibri Light" w:cs="Calibri Light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62895D4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de-DE"/>
              </w:rPr>
            </w:pPr>
            <w:r w:rsidRPr="000F5A83">
              <w:rPr>
                <w:rFonts w:ascii="Calibri Light" w:hAnsi="Calibri Light" w:cs="Calibri Light"/>
                <w:b/>
                <w:sz w:val="16"/>
                <w:szCs w:val="16"/>
              </w:rPr>
              <w:t>Cena ofertowa netto (zł)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E08C55D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b/>
                <w:sz w:val="16"/>
                <w:szCs w:val="16"/>
              </w:rPr>
              <w:t>Podatek</w:t>
            </w:r>
          </w:p>
          <w:p w14:paraId="71884CC2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de-DE"/>
              </w:rPr>
            </w:pPr>
            <w:r w:rsidRPr="000F5A83">
              <w:rPr>
                <w:rFonts w:ascii="Calibri Light" w:hAnsi="Calibri Light" w:cs="Calibri Light"/>
                <w:b/>
                <w:sz w:val="16"/>
                <w:szCs w:val="16"/>
              </w:rPr>
              <w:t>VAT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14:paraId="14F5B5BA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de-DE"/>
              </w:rPr>
            </w:pPr>
            <w:r w:rsidRPr="000F5A83">
              <w:rPr>
                <w:rFonts w:ascii="Calibri Light" w:hAnsi="Calibri Light" w:cs="Calibri Light"/>
                <w:b/>
                <w:sz w:val="16"/>
                <w:szCs w:val="16"/>
              </w:rPr>
              <w:t>Cena ofertowa brutto (zł)</w:t>
            </w:r>
          </w:p>
        </w:tc>
      </w:tr>
      <w:tr w:rsidR="000F5A83" w:rsidRPr="000F5A83" w14:paraId="5D0A1B25" w14:textId="77777777" w:rsidTr="00944095">
        <w:trPr>
          <w:trHeight w:val="454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0EB15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771F2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B51A5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87DCD1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Cs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F0868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24662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de-DE"/>
              </w:rPr>
            </w:pPr>
            <w:r w:rsidRPr="000F5A83">
              <w:rPr>
                <w:rFonts w:ascii="Calibri Light" w:hAnsi="Calibri Light" w:cs="Calibri Light"/>
                <w:b/>
                <w:bCs/>
                <w:sz w:val="16"/>
                <w:szCs w:val="16"/>
                <w:lang w:val="de-DE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31E2D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de-DE"/>
              </w:rPr>
            </w:pPr>
            <w:r w:rsidRPr="000F5A83">
              <w:rPr>
                <w:rFonts w:ascii="Calibri Light" w:hAnsi="Calibri Light" w:cs="Calibri Light"/>
                <w:b/>
                <w:sz w:val="16"/>
                <w:szCs w:val="16"/>
              </w:rPr>
              <w:t>zł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998DC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Cs/>
                <w:sz w:val="16"/>
                <w:szCs w:val="16"/>
                <w:lang w:val="de-DE"/>
              </w:rPr>
            </w:pPr>
          </w:p>
        </w:tc>
      </w:tr>
      <w:tr w:rsidR="00944095" w:rsidRPr="000F5A83" w14:paraId="78170B7D" w14:textId="77777777" w:rsidTr="00944095">
        <w:trPr>
          <w:trHeight w:val="284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03182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i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i/>
                <w:sz w:val="16"/>
                <w:szCs w:val="16"/>
              </w:rPr>
              <w:t>[a]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8249D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/>
                <w:bCs/>
                <w:i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i/>
                <w:sz w:val="16"/>
                <w:szCs w:val="16"/>
              </w:rPr>
              <w:t>[b]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17374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i/>
                <w:sz w:val="16"/>
                <w:szCs w:val="16"/>
              </w:rPr>
              <w:t>[c]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6E982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i/>
                <w:sz w:val="16"/>
                <w:szCs w:val="16"/>
              </w:rPr>
              <w:t>[d]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8D4D4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de-DE"/>
              </w:rPr>
            </w:pPr>
            <w:r w:rsidRPr="000F5A83">
              <w:rPr>
                <w:rFonts w:ascii="Calibri Light" w:hAnsi="Calibri Light" w:cs="Calibri Light"/>
                <w:i/>
                <w:sz w:val="16"/>
                <w:szCs w:val="16"/>
              </w:rPr>
              <w:t>[e] = [c] x [d]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D9901F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de-DE"/>
              </w:rPr>
            </w:pPr>
            <w:r w:rsidRPr="000F5A83">
              <w:rPr>
                <w:rFonts w:ascii="Calibri Light" w:hAnsi="Calibri Light" w:cs="Calibri Light"/>
                <w:i/>
                <w:sz w:val="16"/>
                <w:szCs w:val="16"/>
              </w:rPr>
              <w:t>[f]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77AF491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de-DE"/>
              </w:rPr>
            </w:pPr>
            <w:r w:rsidRPr="000F5A83">
              <w:rPr>
                <w:rFonts w:ascii="Calibri Light" w:hAnsi="Calibri Light" w:cs="Calibri Light"/>
                <w:i/>
                <w:sz w:val="16"/>
                <w:szCs w:val="16"/>
              </w:rPr>
              <w:t>[g] = [e] x [f]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52988" w14:textId="77777777" w:rsidR="000F5A83" w:rsidRPr="000F5A83" w:rsidRDefault="000F5A83" w:rsidP="0072532C">
            <w:pPr>
              <w:ind w:right="23"/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de-DE"/>
              </w:rPr>
            </w:pPr>
            <w:r w:rsidRPr="000F5A83">
              <w:rPr>
                <w:rFonts w:ascii="Calibri Light" w:hAnsi="Calibri Light" w:cs="Calibri Light"/>
                <w:i/>
                <w:sz w:val="16"/>
                <w:szCs w:val="16"/>
              </w:rPr>
              <w:t>[h] = [e] + [g]</w:t>
            </w:r>
          </w:p>
        </w:tc>
      </w:tr>
      <w:tr w:rsidR="000F5A83" w:rsidRPr="000F5A83" w14:paraId="0F3C04F6" w14:textId="77777777" w:rsidTr="00944095">
        <w:trPr>
          <w:trHeight w:val="45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20A663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F5A8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14:paraId="2A9BE4A1" w14:textId="3F6FFF32" w:rsidR="000F5A83" w:rsidRPr="000F5A83" w:rsidRDefault="000F5A83" w:rsidP="0072532C">
            <w:pPr>
              <w:pStyle w:val="Tekstpodstawowy"/>
              <w:spacing w:line="240" w:lineRule="auto"/>
              <w:ind w:right="23"/>
              <w:jc w:val="left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sz w:val="16"/>
                <w:szCs w:val="16"/>
              </w:rPr>
              <w:t xml:space="preserve">przełącznik SAN spełniający wymagania określone w </w:t>
            </w:r>
            <w:r w:rsidR="006C3FBC">
              <w:rPr>
                <w:rFonts w:ascii="Calibri Light" w:hAnsi="Calibri Light" w:cs="Calibri Light"/>
                <w:sz w:val="16"/>
                <w:szCs w:val="16"/>
              </w:rPr>
              <w:t>t</w:t>
            </w:r>
            <w:r w:rsidRPr="000F5A83">
              <w:rPr>
                <w:rFonts w:ascii="Calibri Light" w:hAnsi="Calibri Light" w:cs="Calibri Light"/>
                <w:sz w:val="16"/>
                <w:szCs w:val="16"/>
              </w:rPr>
              <w:t>abeli nr 1</w:t>
            </w:r>
            <w:r w:rsidR="006C3FBC">
              <w:rPr>
                <w:rFonts w:ascii="Calibri Light" w:hAnsi="Calibri Light" w:cs="Calibri Light"/>
                <w:sz w:val="16"/>
                <w:szCs w:val="16"/>
              </w:rPr>
              <w:t xml:space="preserve"> w Załączniku nr 1 do Umowy</w:t>
            </w:r>
            <w:r w:rsidRPr="000F5A83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  <w:p w14:paraId="399EC4F6" w14:textId="77777777" w:rsidR="000F5A83" w:rsidRPr="000F5A83" w:rsidRDefault="000F5A83" w:rsidP="0072532C">
            <w:pPr>
              <w:pStyle w:val="Tekstpodstawowy"/>
              <w:spacing w:line="240" w:lineRule="auto"/>
              <w:ind w:right="23"/>
              <w:jc w:val="left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1AF6EE5B" w14:textId="77777777" w:rsidR="000F5A83" w:rsidRPr="000F5A83" w:rsidRDefault="000F5A83" w:rsidP="0072532C">
            <w:pPr>
              <w:pStyle w:val="Tekstpodstawowy"/>
              <w:spacing w:line="240" w:lineRule="auto"/>
              <w:ind w:right="23"/>
              <w:jc w:val="left"/>
              <w:rPr>
                <w:rFonts w:ascii="Calibri Light" w:hAnsi="Calibri Light" w:cs="Calibri Light"/>
                <w:b/>
                <w:bCs/>
                <w:i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b/>
                <w:bCs/>
                <w:i/>
                <w:sz w:val="16"/>
                <w:szCs w:val="16"/>
              </w:rPr>
              <w:t xml:space="preserve">Producent </w:t>
            </w:r>
          </w:p>
          <w:p w14:paraId="0E22DC7F" w14:textId="77777777" w:rsidR="000F5A83" w:rsidRPr="00950112" w:rsidRDefault="000F5A83" w:rsidP="0072532C">
            <w:pPr>
              <w:pStyle w:val="Tekstpodstawowy"/>
              <w:spacing w:line="240" w:lineRule="auto"/>
              <w:ind w:right="23"/>
              <w:jc w:val="left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6A71B9E5" w14:textId="77777777" w:rsidR="000F5A83" w:rsidRPr="000F5A83" w:rsidRDefault="000F5A83" w:rsidP="0072532C">
            <w:pPr>
              <w:pStyle w:val="Tekstpodstawowy"/>
              <w:spacing w:line="240" w:lineRule="auto"/>
              <w:ind w:right="23"/>
              <w:jc w:val="left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b/>
                <w:bCs/>
                <w:i/>
                <w:sz w:val="16"/>
                <w:szCs w:val="16"/>
              </w:rPr>
              <w:t>……………………….</w:t>
            </w:r>
          </w:p>
          <w:p w14:paraId="27F56427" w14:textId="77777777" w:rsidR="000F5A83" w:rsidRPr="000F5A83" w:rsidRDefault="000F5A83" w:rsidP="0072532C">
            <w:pPr>
              <w:pStyle w:val="Tekstpodstawowy"/>
              <w:spacing w:line="240" w:lineRule="auto"/>
              <w:ind w:right="23"/>
              <w:jc w:val="left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0C0FFD78" w14:textId="469DEA5E" w:rsidR="000F5A83" w:rsidRPr="000F5A83" w:rsidRDefault="000F5A83" w:rsidP="0072532C">
            <w:pPr>
              <w:pStyle w:val="Tekstpodstawowy"/>
              <w:spacing w:line="240" w:lineRule="auto"/>
              <w:ind w:right="23"/>
              <w:jc w:val="left"/>
              <w:rPr>
                <w:rFonts w:ascii="Calibri Light" w:hAnsi="Calibri Light" w:cs="Calibri Light"/>
                <w:b/>
                <w:bCs/>
                <w:i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b/>
                <w:bCs/>
                <w:i/>
                <w:sz w:val="16"/>
                <w:szCs w:val="16"/>
              </w:rPr>
              <w:t xml:space="preserve">Model przełącznika SAN </w:t>
            </w:r>
          </w:p>
          <w:p w14:paraId="5C7B9B24" w14:textId="77777777" w:rsidR="000F5A83" w:rsidRPr="00950112" w:rsidRDefault="000F5A83" w:rsidP="0072532C">
            <w:pPr>
              <w:pStyle w:val="Tekstpodstawowy"/>
              <w:spacing w:line="240" w:lineRule="auto"/>
              <w:ind w:right="23"/>
              <w:jc w:val="left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0CFB96E9" w14:textId="77777777" w:rsidR="000F5A83" w:rsidRPr="000F5A83" w:rsidRDefault="000F5A83" w:rsidP="0072532C">
            <w:pPr>
              <w:pStyle w:val="Tekstpodstawowy"/>
              <w:spacing w:line="240" w:lineRule="auto"/>
              <w:ind w:right="23"/>
              <w:jc w:val="left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b/>
                <w:bCs/>
                <w:i/>
                <w:sz w:val="16"/>
                <w:szCs w:val="16"/>
              </w:rPr>
              <w:t>……………………….</w:t>
            </w:r>
          </w:p>
          <w:p w14:paraId="2AD93287" w14:textId="31CFF6E0" w:rsidR="000F5A83" w:rsidRPr="000F5A83" w:rsidRDefault="000F5A83" w:rsidP="0072532C">
            <w:pPr>
              <w:spacing w:line="360" w:lineRule="auto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741C43" w14:textId="3FC5CBC6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F5A8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</w:t>
            </w:r>
            <w:r w:rsidR="007E4FA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14:paraId="266D3186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11ACD5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204856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83E6BC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3376574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0F5A83" w:rsidRPr="000F5A83" w14:paraId="03A85804" w14:textId="77777777" w:rsidTr="00216E7C">
        <w:trPr>
          <w:trHeight w:val="45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E61BE2" w14:textId="460F5685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EC88870" w14:textId="48FF491F" w:rsidR="000F5A83" w:rsidRPr="000F5A83" w:rsidRDefault="000F5A83" w:rsidP="0072532C">
            <w:pPr>
              <w:pStyle w:val="Tekstpodstawowy"/>
              <w:spacing w:line="240" w:lineRule="auto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sz w:val="16"/>
                <w:szCs w:val="16"/>
              </w:rPr>
              <w:t xml:space="preserve">Oprogramowanie zarządzająco - monitorujące spełniające wymagania określone w </w:t>
            </w:r>
            <w:r w:rsidR="006C3FBC">
              <w:rPr>
                <w:rFonts w:ascii="Calibri Light" w:hAnsi="Calibri Light" w:cs="Calibri Light"/>
                <w:sz w:val="16"/>
                <w:szCs w:val="16"/>
              </w:rPr>
              <w:t>t</w:t>
            </w:r>
            <w:r w:rsidRPr="000F5A83">
              <w:rPr>
                <w:rFonts w:ascii="Calibri Light" w:hAnsi="Calibri Light" w:cs="Calibri Light"/>
                <w:sz w:val="16"/>
                <w:szCs w:val="16"/>
              </w:rPr>
              <w:t xml:space="preserve">abeli nr </w:t>
            </w:r>
            <w:r>
              <w:rPr>
                <w:rFonts w:ascii="Calibri Light" w:hAnsi="Calibri Light" w:cs="Calibri Light"/>
                <w:sz w:val="16"/>
                <w:szCs w:val="16"/>
              </w:rPr>
              <w:t>2</w:t>
            </w:r>
            <w:r w:rsidRPr="000F5A8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6C3FBC">
              <w:rPr>
                <w:rFonts w:ascii="Calibri Light" w:hAnsi="Calibri Light" w:cs="Calibri Light"/>
                <w:sz w:val="16"/>
                <w:szCs w:val="16"/>
              </w:rPr>
              <w:t>w Załączniku nr 1 do Umowy.</w:t>
            </w:r>
          </w:p>
          <w:p w14:paraId="1E271AA3" w14:textId="3D19BD35" w:rsidR="000F5A83" w:rsidRPr="000F5A83" w:rsidRDefault="000F5A83" w:rsidP="0072532C">
            <w:pPr>
              <w:pStyle w:val="Tekstpodstawowy"/>
              <w:spacing w:line="240" w:lineRule="auto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sz w:val="16"/>
                <w:szCs w:val="16"/>
              </w:rPr>
              <w:t>Typ licencji:</w:t>
            </w:r>
          </w:p>
          <w:p w14:paraId="5D35B30F" w14:textId="77777777" w:rsidR="000F5A83" w:rsidRPr="000F5A83" w:rsidRDefault="000F5A83" w:rsidP="0072532C">
            <w:pPr>
              <w:pStyle w:val="Tekstpodstawowy"/>
              <w:spacing w:line="240" w:lineRule="auto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sz w:val="16"/>
                <w:szCs w:val="16"/>
              </w:rPr>
              <w:t>……………………………………..</w:t>
            </w:r>
          </w:p>
          <w:p w14:paraId="70232A1A" w14:textId="77777777" w:rsidR="000F5A83" w:rsidRPr="000F5A83" w:rsidRDefault="000F5A83" w:rsidP="0072532C">
            <w:pPr>
              <w:pStyle w:val="Tekstpodstawowy"/>
              <w:spacing w:line="240" w:lineRule="auto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sz w:val="16"/>
                <w:szCs w:val="16"/>
              </w:rPr>
              <w:t xml:space="preserve">Okres obowiązywania licencji </w:t>
            </w:r>
          </w:p>
          <w:p w14:paraId="1013179E" w14:textId="77777777" w:rsidR="000F5A83" w:rsidRPr="000F5A83" w:rsidRDefault="000F5A83" w:rsidP="0072532C">
            <w:pPr>
              <w:pStyle w:val="Tekstpodstawowy"/>
              <w:spacing w:line="240" w:lineRule="auto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sz w:val="16"/>
                <w:szCs w:val="16"/>
              </w:rPr>
              <w:t>(nie krótszy niż oferowany Serwis gwarancyjny):</w:t>
            </w:r>
          </w:p>
          <w:p w14:paraId="477DB8BA" w14:textId="77777777" w:rsidR="000F5A83" w:rsidRPr="000F5A83" w:rsidRDefault="000F5A83" w:rsidP="0072532C">
            <w:pPr>
              <w:pStyle w:val="Tekstpodstawowy"/>
              <w:spacing w:line="240" w:lineRule="auto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sz w:val="16"/>
                <w:szCs w:val="16"/>
              </w:rPr>
              <w:t>……………………………………..</w:t>
            </w:r>
          </w:p>
        </w:tc>
        <w:tc>
          <w:tcPr>
            <w:tcW w:w="992" w:type="dxa"/>
            <w:vAlign w:val="center"/>
          </w:tcPr>
          <w:p w14:paraId="3D24977B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F5A8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3FD41057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83BE75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2E7B13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346950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9B8DAA2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0F5A83" w:rsidRPr="000F5A83" w14:paraId="2921BF3E" w14:textId="77777777" w:rsidTr="00216E7C">
        <w:trPr>
          <w:trHeight w:val="45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4538CA" w14:textId="55770A4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A08516" w14:textId="77777777" w:rsidR="000F5A83" w:rsidRPr="000F5A83" w:rsidRDefault="000F5A83" w:rsidP="0072532C">
            <w:pPr>
              <w:pStyle w:val="Tekstpodstawowy"/>
              <w:spacing w:line="240" w:lineRule="auto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sz w:val="16"/>
                <w:szCs w:val="16"/>
              </w:rPr>
              <w:t xml:space="preserve">Projekt techniczny, Wdrożenie i Dokumentacja powykonawcza, zgodnie z </w:t>
            </w:r>
          </w:p>
          <w:p w14:paraId="471E5F74" w14:textId="77777777" w:rsidR="000F5A83" w:rsidRPr="000F5A83" w:rsidRDefault="000F5A83" w:rsidP="0072532C">
            <w:pPr>
              <w:pStyle w:val="Tekstpodstawowy"/>
              <w:spacing w:line="240" w:lineRule="auto"/>
              <w:ind w:right="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sz w:val="16"/>
                <w:szCs w:val="16"/>
              </w:rPr>
              <w:t>§ 7 ust. 1 pkt. 2) wzoru Umowy</w:t>
            </w:r>
          </w:p>
        </w:tc>
        <w:tc>
          <w:tcPr>
            <w:tcW w:w="992" w:type="dxa"/>
            <w:vAlign w:val="center"/>
          </w:tcPr>
          <w:p w14:paraId="7340C366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F5A8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16950D3A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293692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1F6A57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3F4348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904D30F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0F5A83" w:rsidRPr="000F5A83" w14:paraId="5D3A7FF7" w14:textId="77777777" w:rsidTr="00216E7C">
        <w:trPr>
          <w:trHeight w:val="45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B26A5E" w14:textId="52D2171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DA75E81" w14:textId="35015D9B" w:rsidR="000F5A83" w:rsidRPr="000F5A83" w:rsidRDefault="000F5A83" w:rsidP="00BF6B90">
            <w:pPr>
              <w:pStyle w:val="Tekstpodstawowy"/>
              <w:spacing w:line="240" w:lineRule="auto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0F5A83">
              <w:rPr>
                <w:rFonts w:ascii="Calibri Light" w:hAnsi="Calibri Light" w:cs="Calibri Light"/>
                <w:sz w:val="16"/>
                <w:szCs w:val="16"/>
              </w:rPr>
              <w:t xml:space="preserve">Serwis gwarancyjny [zgodnie z pkt </w:t>
            </w:r>
            <w:r w:rsidR="00B6486A">
              <w:rPr>
                <w:rFonts w:ascii="Calibri Light" w:hAnsi="Calibri Light" w:cs="Calibri Light"/>
                <w:sz w:val="16"/>
                <w:szCs w:val="16"/>
              </w:rPr>
              <w:t>V</w:t>
            </w:r>
            <w:r w:rsidR="00B6486A" w:rsidRPr="000F5A8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0F5A83">
              <w:rPr>
                <w:rFonts w:ascii="Calibri Light" w:hAnsi="Calibri Light" w:cs="Calibri Light"/>
                <w:sz w:val="16"/>
                <w:szCs w:val="16"/>
              </w:rPr>
              <w:t>poniżej]</w:t>
            </w:r>
          </w:p>
        </w:tc>
        <w:tc>
          <w:tcPr>
            <w:tcW w:w="992" w:type="dxa"/>
            <w:vAlign w:val="center"/>
          </w:tcPr>
          <w:p w14:paraId="48E16A35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F5A8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0AB44A19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8B6890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374118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C8F4F6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E6A4088" w14:textId="77777777" w:rsidR="000F5A83" w:rsidRPr="000F5A83" w:rsidRDefault="000F5A83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944095" w:rsidRPr="000F5A83" w14:paraId="3B2048BB" w14:textId="77777777" w:rsidTr="00944095">
        <w:trPr>
          <w:trHeight w:val="454"/>
        </w:trPr>
        <w:tc>
          <w:tcPr>
            <w:tcW w:w="7655" w:type="dxa"/>
            <w:gridSpan w:val="4"/>
            <w:shd w:val="clear" w:color="auto" w:fill="F2F2F2" w:themeFill="background1" w:themeFillShade="F2"/>
            <w:vAlign w:val="center"/>
          </w:tcPr>
          <w:p w14:paraId="0811E374" w14:textId="26ACD589" w:rsidR="00944095" w:rsidRPr="000F5A83" w:rsidRDefault="00944095" w:rsidP="000F5A83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F5A83">
              <w:rPr>
                <w:rFonts w:ascii="Calibri Light" w:hAnsi="Calibri Light" w:cs="Calibri Light"/>
                <w:b/>
                <w:sz w:val="16"/>
                <w:szCs w:val="16"/>
              </w:rPr>
              <w:t>Razem [∑1÷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4</w:t>
            </w:r>
            <w:r w:rsidRPr="000F5A83">
              <w:rPr>
                <w:rFonts w:ascii="Calibri Light" w:hAnsi="Calibri Light" w:cs="Calibri Light"/>
                <w:b/>
                <w:sz w:val="16"/>
                <w:szCs w:val="16"/>
              </w:rPr>
              <w:t>]:</w:t>
            </w:r>
          </w:p>
        </w:tc>
        <w:tc>
          <w:tcPr>
            <w:tcW w:w="1701" w:type="dxa"/>
            <w:vAlign w:val="center"/>
          </w:tcPr>
          <w:p w14:paraId="314F989B" w14:textId="77777777" w:rsidR="00944095" w:rsidRPr="000F5A83" w:rsidRDefault="00944095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59E4661" w14:textId="77777777" w:rsidR="00944095" w:rsidRPr="000F5A83" w:rsidRDefault="00944095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F5A8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14:paraId="33FEC970" w14:textId="77777777" w:rsidR="00944095" w:rsidRPr="000F5A83" w:rsidRDefault="00944095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0828B21" w14:textId="77777777" w:rsidR="00944095" w:rsidRPr="000F5A83" w:rsidRDefault="00944095" w:rsidP="0072532C">
            <w:pPr>
              <w:spacing w:line="360" w:lineRule="auto"/>
              <w:ind w:right="2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</w:tbl>
    <w:p w14:paraId="42C786ED" w14:textId="696080CF" w:rsidR="002C2707" w:rsidRDefault="007E4FAF" w:rsidP="007E4FAF">
      <w:pPr>
        <w:ind w:left="1134"/>
        <w:rPr>
          <w:rFonts w:ascii="Calibri Light" w:hAnsi="Calibri Light" w:cs="Calibri Light"/>
          <w:sz w:val="18"/>
          <w:szCs w:val="16"/>
          <w:shd w:val="clear" w:color="auto" w:fill="FFFFFF"/>
        </w:rPr>
      </w:pPr>
      <w:r>
        <w:rPr>
          <w:rFonts w:ascii="Calibri Light" w:hAnsi="Calibri Light" w:cs="Calibri Light"/>
          <w:sz w:val="18"/>
          <w:szCs w:val="16"/>
          <w:lang w:eastAsia="x-none"/>
        </w:rPr>
        <w:t xml:space="preserve">(*) - </w:t>
      </w:r>
      <w:r>
        <w:rPr>
          <w:rFonts w:ascii="Calibri Light" w:hAnsi="Calibri Light" w:cs="Calibri Light"/>
          <w:sz w:val="18"/>
          <w:szCs w:val="16"/>
          <w:shd w:val="clear" w:color="auto" w:fill="FFFFFF"/>
        </w:rPr>
        <w:t>Sprzedawca wraz ze Sprzętem IT zobowiązany jest dostarczyć 500 sztuk kabli FC OM4, każdy o długości 25 metrów.</w:t>
      </w:r>
    </w:p>
    <w:p w14:paraId="363A8567" w14:textId="77777777" w:rsidR="007E4FAF" w:rsidRPr="00B8761D" w:rsidRDefault="007E4FAF" w:rsidP="006101DE">
      <w:pPr>
        <w:tabs>
          <w:tab w:val="left" w:leader="underscore" w:pos="0"/>
          <w:tab w:val="left" w:leader="underscore" w:pos="9000"/>
        </w:tabs>
        <w:rPr>
          <w:rFonts w:ascii="Calibri Light" w:hAnsi="Calibri Light" w:cs="Calibri Light"/>
          <w:sz w:val="18"/>
          <w:szCs w:val="16"/>
          <w:lang w:eastAsia="x-none"/>
        </w:rPr>
      </w:pPr>
    </w:p>
    <w:p w14:paraId="0277A98F" w14:textId="77777777" w:rsidR="006053E0" w:rsidRPr="006053E0" w:rsidRDefault="006053E0" w:rsidP="006053E0">
      <w:pPr>
        <w:tabs>
          <w:tab w:val="left" w:leader="underscore" w:pos="0"/>
          <w:tab w:val="left" w:leader="underscore" w:pos="14570"/>
        </w:tabs>
        <w:ind w:firstLine="567"/>
        <w:rPr>
          <w:rFonts w:ascii="Calibri Light" w:hAnsi="Calibri Light" w:cs="Calibri Light"/>
          <w:b/>
          <w:sz w:val="18"/>
          <w:szCs w:val="16"/>
          <w:lang w:val="x-none" w:eastAsia="x-none"/>
        </w:rPr>
      </w:pPr>
      <w:r w:rsidRPr="006053E0">
        <w:rPr>
          <w:rFonts w:ascii="Calibri Light" w:hAnsi="Calibri Light" w:cs="Calibri Light"/>
          <w:b/>
          <w:sz w:val="18"/>
          <w:szCs w:val="16"/>
          <w:lang w:val="x-none" w:eastAsia="x-none"/>
        </w:rPr>
        <w:t xml:space="preserve">Łączna cena netto </w:t>
      </w:r>
      <w:r w:rsidRPr="006053E0">
        <w:rPr>
          <w:rFonts w:ascii="Calibri Light" w:hAnsi="Calibri Light" w:cs="Calibri Light"/>
          <w:b/>
          <w:sz w:val="18"/>
          <w:szCs w:val="16"/>
          <w:lang w:eastAsia="x-none"/>
        </w:rPr>
        <w:t xml:space="preserve">oferty </w:t>
      </w:r>
      <w:r w:rsidRPr="006053E0">
        <w:rPr>
          <w:rFonts w:ascii="Calibri Light" w:hAnsi="Calibri Light" w:cs="Calibri Light"/>
          <w:b/>
          <w:sz w:val="18"/>
          <w:szCs w:val="16"/>
          <w:lang w:val="x-none" w:eastAsia="x-none"/>
        </w:rPr>
        <w:t>………………………. zł słownie:</w:t>
      </w:r>
      <w:r w:rsidRPr="006053E0">
        <w:rPr>
          <w:rFonts w:ascii="Calibri Light" w:hAnsi="Calibri Light" w:cs="Calibri Light"/>
          <w:b/>
          <w:sz w:val="18"/>
          <w:szCs w:val="16"/>
          <w:lang w:val="x-none" w:eastAsia="x-none"/>
        </w:rPr>
        <w:tab/>
      </w:r>
    </w:p>
    <w:p w14:paraId="43B0786A" w14:textId="77777777" w:rsidR="006053E0" w:rsidRPr="006053E0" w:rsidRDefault="006053E0" w:rsidP="006053E0">
      <w:pPr>
        <w:tabs>
          <w:tab w:val="left" w:leader="underscore" w:pos="0"/>
        </w:tabs>
        <w:rPr>
          <w:rFonts w:ascii="Calibri Light" w:hAnsi="Calibri Light" w:cs="Calibri Light"/>
          <w:b/>
          <w:sz w:val="18"/>
          <w:szCs w:val="16"/>
          <w:lang w:val="x-none" w:eastAsia="x-none"/>
        </w:rPr>
      </w:pPr>
    </w:p>
    <w:p w14:paraId="612DD27D" w14:textId="420B509A" w:rsidR="00F540DF" w:rsidRPr="006053E0" w:rsidRDefault="006053E0" w:rsidP="006053E0">
      <w:pPr>
        <w:tabs>
          <w:tab w:val="left" w:leader="underscore" w:pos="0"/>
          <w:tab w:val="left" w:leader="underscore" w:pos="14570"/>
        </w:tabs>
        <w:ind w:firstLine="567"/>
        <w:rPr>
          <w:rFonts w:ascii="Calibri Light" w:hAnsi="Calibri Light" w:cs="Calibri Light"/>
          <w:b/>
          <w:sz w:val="18"/>
          <w:szCs w:val="16"/>
          <w:lang w:eastAsia="x-none"/>
        </w:rPr>
      </w:pPr>
      <w:r w:rsidRPr="006053E0">
        <w:rPr>
          <w:rFonts w:ascii="Calibri Light" w:hAnsi="Calibri Light" w:cs="Calibri Light"/>
          <w:b/>
          <w:sz w:val="18"/>
          <w:szCs w:val="16"/>
          <w:lang w:val="x-none" w:eastAsia="x-none"/>
        </w:rPr>
        <w:t>Łączna cena brutto</w:t>
      </w:r>
      <w:r w:rsidRPr="006053E0">
        <w:rPr>
          <w:rFonts w:ascii="Calibri Light" w:hAnsi="Calibri Light" w:cs="Calibri Light"/>
          <w:b/>
          <w:sz w:val="18"/>
          <w:szCs w:val="16"/>
          <w:lang w:eastAsia="x-none"/>
        </w:rPr>
        <w:t xml:space="preserve"> oferty</w:t>
      </w:r>
      <w:r w:rsidRPr="006053E0">
        <w:rPr>
          <w:rFonts w:ascii="Calibri Light" w:hAnsi="Calibri Light" w:cs="Calibri Light"/>
          <w:b/>
          <w:sz w:val="18"/>
          <w:szCs w:val="16"/>
          <w:lang w:val="x-none" w:eastAsia="x-none"/>
        </w:rPr>
        <w:t xml:space="preserve"> ……………………….</w:t>
      </w:r>
      <w:r w:rsidRPr="006053E0">
        <w:rPr>
          <w:rFonts w:ascii="Calibri Light" w:hAnsi="Calibri Light" w:cs="Calibri Light"/>
          <w:b/>
          <w:sz w:val="18"/>
          <w:szCs w:val="16"/>
          <w:lang w:eastAsia="x-none"/>
        </w:rPr>
        <w:t xml:space="preserve"> </w:t>
      </w:r>
      <w:r w:rsidRPr="006053E0">
        <w:rPr>
          <w:rFonts w:ascii="Calibri Light" w:hAnsi="Calibri Light" w:cs="Calibri Light"/>
          <w:b/>
          <w:sz w:val="18"/>
          <w:szCs w:val="16"/>
          <w:lang w:val="x-none" w:eastAsia="x-none"/>
        </w:rPr>
        <w:t>zł słownie:</w:t>
      </w:r>
      <w:r w:rsidRPr="006053E0">
        <w:rPr>
          <w:rFonts w:ascii="Calibri Light" w:hAnsi="Calibri Light" w:cs="Calibri Light"/>
          <w:b/>
          <w:sz w:val="18"/>
          <w:szCs w:val="16"/>
          <w:lang w:val="x-none" w:eastAsia="x-none"/>
        </w:rPr>
        <w:tab/>
      </w:r>
    </w:p>
    <w:p w14:paraId="060B4494" w14:textId="5035683E" w:rsidR="00F540DF" w:rsidRDefault="00F540DF" w:rsidP="006101DE">
      <w:pPr>
        <w:tabs>
          <w:tab w:val="left" w:leader="underscore" w:pos="0"/>
          <w:tab w:val="left" w:leader="underscore" w:pos="9000"/>
        </w:tabs>
        <w:rPr>
          <w:rFonts w:ascii="Calibri Light" w:hAnsi="Calibri Light" w:cs="Calibri Light"/>
          <w:b/>
          <w:sz w:val="18"/>
          <w:szCs w:val="16"/>
          <w:lang w:eastAsia="x-none"/>
        </w:rPr>
      </w:pPr>
    </w:p>
    <w:p w14:paraId="2BECFD86" w14:textId="3DC6BFD8" w:rsidR="003F1A17" w:rsidRDefault="003F1A17" w:rsidP="006101DE">
      <w:pPr>
        <w:tabs>
          <w:tab w:val="left" w:leader="underscore" w:pos="0"/>
          <w:tab w:val="left" w:leader="underscore" w:pos="9000"/>
        </w:tabs>
        <w:rPr>
          <w:rFonts w:ascii="Calibri Light" w:hAnsi="Calibri Light" w:cs="Calibri Light"/>
          <w:b/>
          <w:sz w:val="18"/>
          <w:szCs w:val="16"/>
          <w:lang w:eastAsia="x-none"/>
        </w:rPr>
      </w:pPr>
    </w:p>
    <w:p w14:paraId="0CBA83DC" w14:textId="6A613FD9" w:rsidR="003F1A17" w:rsidRDefault="003F1A17" w:rsidP="006101DE">
      <w:pPr>
        <w:tabs>
          <w:tab w:val="left" w:leader="underscore" w:pos="0"/>
          <w:tab w:val="left" w:leader="underscore" w:pos="9000"/>
        </w:tabs>
        <w:rPr>
          <w:rFonts w:ascii="Calibri Light" w:hAnsi="Calibri Light" w:cs="Calibri Light"/>
          <w:b/>
          <w:sz w:val="18"/>
          <w:szCs w:val="16"/>
          <w:lang w:eastAsia="x-none"/>
        </w:rPr>
      </w:pPr>
    </w:p>
    <w:p w14:paraId="2FDB5920" w14:textId="0CF6ECAE" w:rsidR="003F1A17" w:rsidRDefault="003F1A17" w:rsidP="006101DE">
      <w:pPr>
        <w:tabs>
          <w:tab w:val="left" w:leader="underscore" w:pos="0"/>
          <w:tab w:val="left" w:leader="underscore" w:pos="9000"/>
        </w:tabs>
        <w:rPr>
          <w:rFonts w:ascii="Calibri Light" w:hAnsi="Calibri Light" w:cs="Calibri Light"/>
          <w:b/>
          <w:sz w:val="18"/>
          <w:szCs w:val="16"/>
          <w:lang w:eastAsia="x-none"/>
        </w:rPr>
      </w:pPr>
    </w:p>
    <w:p w14:paraId="77E290B2" w14:textId="77777777" w:rsidR="003F1A17" w:rsidRPr="006053E0" w:rsidRDefault="003F1A17" w:rsidP="006101DE">
      <w:pPr>
        <w:tabs>
          <w:tab w:val="left" w:leader="underscore" w:pos="0"/>
          <w:tab w:val="left" w:leader="underscore" w:pos="9000"/>
        </w:tabs>
        <w:rPr>
          <w:rFonts w:ascii="Calibri Light" w:hAnsi="Calibri Light" w:cs="Calibri Light"/>
          <w:b/>
          <w:sz w:val="18"/>
          <w:szCs w:val="16"/>
          <w:lang w:eastAsia="x-none"/>
        </w:rPr>
      </w:pPr>
    </w:p>
    <w:p w14:paraId="448AA09B" w14:textId="446D68B9" w:rsidR="00207FD8" w:rsidRPr="00F041E0" w:rsidRDefault="00207FD8" w:rsidP="00F041E0">
      <w:pPr>
        <w:numPr>
          <w:ilvl w:val="0"/>
          <w:numId w:val="7"/>
        </w:numPr>
        <w:spacing w:after="60"/>
        <w:ind w:left="567" w:right="23" w:hanging="567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 w:rsidRPr="00F041E0">
        <w:rPr>
          <w:rFonts w:ascii="Calibri Light" w:hAnsi="Calibri Light" w:cs="Calibri Light"/>
          <w:sz w:val="18"/>
          <w:szCs w:val="16"/>
          <w:lang w:eastAsia="x-none"/>
        </w:rPr>
        <w:t>Okres serwisu gwarancyjnego.</w:t>
      </w:r>
    </w:p>
    <w:tbl>
      <w:tblPr>
        <w:tblW w:w="14034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467"/>
      </w:tblGrid>
      <w:tr w:rsidR="00207FD8" w:rsidRPr="00332C4E" w14:paraId="4CA0DAEC" w14:textId="77777777" w:rsidTr="00D70AAB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21165" w14:textId="77777777" w:rsidR="00207FD8" w:rsidRPr="00F041E0" w:rsidRDefault="00207FD8" w:rsidP="0072532C">
            <w:pPr>
              <w:spacing w:before="120"/>
              <w:ind w:right="23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F041E0">
              <w:rPr>
                <w:rFonts w:ascii="Calibri Light" w:hAnsi="Calibri Light" w:cs="Calibri Light"/>
                <w:b/>
                <w:sz w:val="18"/>
                <w:szCs w:val="16"/>
              </w:rPr>
              <w:t>1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227E2" w14:textId="3794BFC6" w:rsidR="00207FD8" w:rsidRPr="00F041E0" w:rsidRDefault="00207FD8" w:rsidP="00207FD8">
            <w:pPr>
              <w:spacing w:before="120"/>
              <w:ind w:right="23"/>
              <w:jc w:val="both"/>
              <w:rPr>
                <w:rFonts w:ascii="Calibri Light" w:hAnsi="Calibri Light" w:cs="Calibri Light"/>
                <w:b/>
                <w:sz w:val="18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sz w:val="18"/>
                <w:szCs w:val="16"/>
              </w:rPr>
              <w:t>Zgodnie z kryterium oceny ofert oferujemy Zamawiającemu świadczenie serwisu gwarancyjnego w okresie …………… [</w:t>
            </w:r>
            <w:r w:rsidRPr="00F041E0">
              <w:rPr>
                <w:rFonts w:ascii="Calibri Light" w:hAnsi="Calibri Light" w:cs="Calibri Light"/>
                <w:i/>
                <w:sz w:val="18"/>
                <w:szCs w:val="16"/>
              </w:rPr>
              <w:t>Wykonawca winien wpisać liczbę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>] miesięcy</w:t>
            </w:r>
            <w:r w:rsidRPr="00F041E0">
              <w:rPr>
                <w:rFonts w:ascii="Calibri Light" w:hAnsi="Calibri Light" w:cs="Calibri Light"/>
                <w:sz w:val="18"/>
                <w:szCs w:val="16"/>
                <w:vertAlign w:val="superscript"/>
              </w:rPr>
              <w:t xml:space="preserve"> *)</w:t>
            </w:r>
          </w:p>
        </w:tc>
      </w:tr>
      <w:tr w:rsidR="00207FD8" w:rsidRPr="00332C4E" w14:paraId="146287F9" w14:textId="77777777" w:rsidTr="00D70AAB">
        <w:tc>
          <w:tcPr>
            <w:tcW w:w="1403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1FB770F" w14:textId="77777777" w:rsidR="00207FD8" w:rsidRPr="00F041E0" w:rsidRDefault="00207FD8" w:rsidP="0072532C">
            <w:pPr>
              <w:spacing w:after="60"/>
              <w:ind w:left="34"/>
              <w:jc w:val="both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b/>
                <w:sz w:val="16"/>
                <w:szCs w:val="16"/>
                <w:u w:val="single"/>
                <w:vertAlign w:val="superscript"/>
              </w:rPr>
              <w:t xml:space="preserve">*) </w:t>
            </w:r>
            <w:r w:rsidRPr="00F041E0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UWAGA:</w:t>
            </w:r>
          </w:p>
          <w:p w14:paraId="4F2EF6CC" w14:textId="64F830EF" w:rsidR="00207FD8" w:rsidRPr="00F041E0" w:rsidRDefault="00207FD8" w:rsidP="00F041E0">
            <w:pPr>
              <w:pStyle w:val="Akapitzlist"/>
              <w:numPr>
                <w:ilvl w:val="0"/>
                <w:numId w:val="23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Minimalny okres serwisu gwarancyjnego, o którym mowa w § 6 ust. 1 wzoru Umowy stanowiącej Załącznik nr 7 do SIWZ wynosi 36 miesięcy od daty podpisania bez zastrzeżeń przez Zamawiającego Protokołu odbioru Dokumentacji powykonawczej, o którym mowa w § 4 ust. </w:t>
            </w:r>
            <w:r w:rsidR="00F8642E">
              <w:rPr>
                <w:rFonts w:ascii="Calibri Light" w:hAnsi="Calibri Light" w:cs="Calibri Light"/>
                <w:i/>
                <w:sz w:val="16"/>
                <w:szCs w:val="16"/>
              </w:rPr>
              <w:t>9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wzoru Umowy stanowiącej Załącznik nr 7 do SIWZ.</w:t>
            </w:r>
          </w:p>
          <w:p w14:paraId="57BEC3A7" w14:textId="77777777" w:rsidR="00207FD8" w:rsidRPr="00F041E0" w:rsidRDefault="00207FD8" w:rsidP="00F041E0">
            <w:pPr>
              <w:pStyle w:val="Akapitzlist"/>
              <w:numPr>
                <w:ilvl w:val="0"/>
                <w:numId w:val="23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>Jeżeli Wykonawca zaoferuje okres serwisu gwarancyjnego krótszy niż 36 miesięcy – oferta takiego Wykonawcy zostanie odrzucona jako niezgodna z treścią SIWZ.</w:t>
            </w:r>
          </w:p>
          <w:p w14:paraId="4C64CBD0" w14:textId="77777777" w:rsidR="00207FD8" w:rsidRPr="00F041E0" w:rsidRDefault="00207FD8" w:rsidP="00F041E0">
            <w:pPr>
              <w:pStyle w:val="Akapitzlist"/>
              <w:numPr>
                <w:ilvl w:val="0"/>
                <w:numId w:val="23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W przypadku, gdy Wykonawca nie wskaże oferowanego okresu serwisu gwarancyjnego, Zamawiający uzna, że Wykonawca zaoferował minimalny wskazany przez Zamawiającego okres serwisu gwarancyjnego, tj. 36 miesięcy. </w:t>
            </w:r>
          </w:p>
          <w:p w14:paraId="7E5B6C9C" w14:textId="5EC2CA6C" w:rsidR="00207FD8" w:rsidRPr="00F041E0" w:rsidRDefault="00207FD8" w:rsidP="00F041E0">
            <w:pPr>
              <w:pStyle w:val="Akapitzlist"/>
              <w:numPr>
                <w:ilvl w:val="0"/>
                <w:numId w:val="23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b/>
                <w:sz w:val="18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>Jeżeli Wykonawca zaoferuje okres serwisu gwarancyjnego dłuższy niż 60 miesięcy Zamawiający wpisze ten termin w § 6 ust. 1 wzoru Umowy stanowiącej Załącznik nr 7 do SIWZ, natomiast do celów oceny ofert uzna, iż Wykonawca zaoferował okres serwisu gwarancyjnego wynoszący 60 miesięcy.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 </w:t>
            </w:r>
          </w:p>
        </w:tc>
      </w:tr>
    </w:tbl>
    <w:p w14:paraId="728FE209" w14:textId="77777777" w:rsidR="00F540DF" w:rsidRDefault="00F540DF" w:rsidP="006101DE">
      <w:pPr>
        <w:tabs>
          <w:tab w:val="left" w:leader="underscore" w:pos="0"/>
          <w:tab w:val="left" w:leader="underscore" w:pos="9000"/>
        </w:tabs>
        <w:rPr>
          <w:rFonts w:ascii="Calibri Light" w:hAnsi="Calibri Light" w:cs="Calibri Light"/>
          <w:b/>
          <w:sz w:val="18"/>
          <w:szCs w:val="16"/>
          <w:highlight w:val="yellow"/>
          <w:lang w:eastAsia="x-none"/>
        </w:rPr>
      </w:pPr>
    </w:p>
    <w:p w14:paraId="54B6F3A5" w14:textId="41188417" w:rsidR="00F540DF" w:rsidRPr="00602055" w:rsidRDefault="00602055" w:rsidP="00F041E0">
      <w:pPr>
        <w:numPr>
          <w:ilvl w:val="0"/>
          <w:numId w:val="7"/>
        </w:numPr>
        <w:spacing w:after="60"/>
        <w:ind w:left="567" w:right="23" w:hanging="567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 w:rsidRPr="00602055">
        <w:rPr>
          <w:rFonts w:ascii="Calibri Light" w:hAnsi="Calibri Light" w:cs="Calibri Light"/>
          <w:sz w:val="18"/>
          <w:szCs w:val="16"/>
          <w:lang w:eastAsia="x-none"/>
        </w:rPr>
        <w:t>Dodatkowe godziny konsultacji technicznych.</w:t>
      </w:r>
    </w:p>
    <w:tbl>
      <w:tblPr>
        <w:tblW w:w="14034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467"/>
      </w:tblGrid>
      <w:tr w:rsidR="00602055" w:rsidRPr="00332C4E" w14:paraId="60C42919" w14:textId="77777777" w:rsidTr="00D70AAB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A5D19" w14:textId="77777777" w:rsidR="00602055" w:rsidRPr="00F041E0" w:rsidRDefault="00602055" w:rsidP="0072532C">
            <w:pPr>
              <w:spacing w:before="120"/>
              <w:ind w:right="23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F041E0">
              <w:rPr>
                <w:rFonts w:ascii="Calibri Light" w:hAnsi="Calibri Light" w:cs="Calibri Light"/>
                <w:b/>
                <w:sz w:val="18"/>
                <w:szCs w:val="16"/>
              </w:rPr>
              <w:t>1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27661" w14:textId="6C40BDF6" w:rsidR="00602055" w:rsidRPr="00F041E0" w:rsidRDefault="00602055" w:rsidP="00602055">
            <w:pPr>
              <w:spacing w:before="120"/>
              <w:ind w:right="23"/>
              <w:jc w:val="both"/>
              <w:rPr>
                <w:rFonts w:ascii="Calibri Light" w:hAnsi="Calibri Light" w:cs="Calibri Light"/>
                <w:b/>
                <w:sz w:val="18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Zgodnie z kryterium oceny ofert oferujemy Zamawiającemu </w:t>
            </w:r>
            <w:r>
              <w:rPr>
                <w:rFonts w:ascii="Calibri Light" w:hAnsi="Calibri Light" w:cs="Calibri Light"/>
                <w:sz w:val="18"/>
                <w:szCs w:val="16"/>
              </w:rPr>
              <w:t xml:space="preserve">świadczenie konsultacji technicznych, </w:t>
            </w:r>
            <w:r w:rsidRPr="00602055">
              <w:rPr>
                <w:rFonts w:ascii="Calibri Light" w:hAnsi="Calibri Light" w:cs="Calibri Light"/>
                <w:sz w:val="18"/>
                <w:szCs w:val="16"/>
              </w:rPr>
              <w:t>o kt</w:t>
            </w:r>
            <w:r w:rsidRPr="00602055">
              <w:rPr>
                <w:rFonts w:ascii="Calibri Light" w:hAnsi="Calibri Light" w:cs="Calibri Light" w:hint="eastAsia"/>
                <w:sz w:val="18"/>
                <w:szCs w:val="16"/>
              </w:rPr>
              <w:t>ó</w:t>
            </w:r>
            <w:r w:rsidRPr="00602055">
              <w:rPr>
                <w:rFonts w:ascii="Calibri Light" w:hAnsi="Calibri Light" w:cs="Calibri Light"/>
                <w:sz w:val="18"/>
                <w:szCs w:val="16"/>
              </w:rPr>
              <w:t xml:space="preserve">rym mowa w </w:t>
            </w:r>
            <w:r w:rsidRPr="00602055">
              <w:rPr>
                <w:rFonts w:ascii="Calibri Light" w:hAnsi="Calibri Light" w:cs="Calibri Light" w:hint="eastAsia"/>
                <w:sz w:val="18"/>
                <w:szCs w:val="16"/>
              </w:rPr>
              <w:t>§</w:t>
            </w:r>
            <w:r w:rsidRPr="00602055">
              <w:rPr>
                <w:rFonts w:ascii="Calibri Light" w:hAnsi="Calibri Light" w:cs="Calibri Light"/>
                <w:sz w:val="18"/>
                <w:szCs w:val="16"/>
              </w:rPr>
              <w:t xml:space="preserve"> 2 ust. 4 wzoru Umowy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 w </w:t>
            </w:r>
            <w:r>
              <w:rPr>
                <w:rFonts w:ascii="Calibri Light" w:hAnsi="Calibri Light" w:cs="Calibri Light"/>
                <w:sz w:val="18"/>
                <w:szCs w:val="16"/>
              </w:rPr>
              <w:t>wymiarze dodatkowych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 …………… [</w:t>
            </w:r>
            <w:r w:rsidRPr="00F041E0">
              <w:rPr>
                <w:rFonts w:ascii="Calibri Light" w:hAnsi="Calibri Light" w:cs="Calibri Light"/>
                <w:i/>
                <w:sz w:val="18"/>
                <w:szCs w:val="16"/>
              </w:rPr>
              <w:t>Wykonawca winien wpisać liczbę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] </w:t>
            </w:r>
            <w:r>
              <w:rPr>
                <w:rFonts w:ascii="Calibri Light" w:hAnsi="Calibri Light" w:cs="Calibri Light"/>
                <w:sz w:val="18"/>
                <w:szCs w:val="16"/>
              </w:rPr>
              <w:t>godzin</w:t>
            </w:r>
            <w:r w:rsidRPr="00F041E0">
              <w:rPr>
                <w:rFonts w:ascii="Calibri Light" w:hAnsi="Calibri Light" w:cs="Calibri Light"/>
                <w:sz w:val="18"/>
                <w:szCs w:val="16"/>
                <w:vertAlign w:val="superscript"/>
              </w:rPr>
              <w:t xml:space="preserve"> *)</w:t>
            </w:r>
          </w:p>
        </w:tc>
      </w:tr>
      <w:tr w:rsidR="00602055" w:rsidRPr="00332C4E" w14:paraId="79517D3C" w14:textId="77777777" w:rsidTr="00D70AAB">
        <w:tc>
          <w:tcPr>
            <w:tcW w:w="1403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0699752" w14:textId="77777777" w:rsidR="00602055" w:rsidRPr="00F041E0" w:rsidRDefault="00602055" w:rsidP="0072532C">
            <w:pPr>
              <w:spacing w:after="60"/>
              <w:ind w:left="34"/>
              <w:jc w:val="both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b/>
                <w:sz w:val="16"/>
                <w:szCs w:val="16"/>
                <w:u w:val="single"/>
                <w:vertAlign w:val="superscript"/>
              </w:rPr>
              <w:t xml:space="preserve">*) </w:t>
            </w:r>
            <w:r w:rsidRPr="00F041E0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UWAGA:</w:t>
            </w:r>
          </w:p>
          <w:p w14:paraId="50BAE804" w14:textId="77777777" w:rsidR="00602055" w:rsidRPr="00602055" w:rsidRDefault="00602055" w:rsidP="00AE41DF">
            <w:pPr>
              <w:pStyle w:val="Akapitzlist"/>
              <w:numPr>
                <w:ilvl w:val="0"/>
                <w:numId w:val="47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1E2F8A">
              <w:rPr>
                <w:rFonts w:ascii="Calibri Light" w:hAnsi="Calibri Light" w:cs="Calibri Light"/>
                <w:i/>
                <w:sz w:val="18"/>
                <w:szCs w:val="16"/>
              </w:rPr>
              <w:t xml:space="preserve">W </w:t>
            </w:r>
            <w:r w:rsidRPr="00602055">
              <w:rPr>
                <w:rFonts w:ascii="Calibri Light" w:hAnsi="Calibri Light" w:cs="Calibri Light"/>
                <w:i/>
                <w:sz w:val="16"/>
                <w:szCs w:val="16"/>
              </w:rPr>
              <w:t>przypadku braku wskazania ilości godzin konsultacji technicznych w Formularzu Ofertowym, Zamawiający uzna, że Wykonawca zaoferował 0 (zero) godzin dodatkowych konsultacji technicznych.</w:t>
            </w:r>
          </w:p>
          <w:p w14:paraId="629B4275" w14:textId="396C935B" w:rsidR="00602055" w:rsidRPr="00602055" w:rsidRDefault="00602055" w:rsidP="00AE41DF">
            <w:pPr>
              <w:pStyle w:val="Akapitzlist"/>
              <w:numPr>
                <w:ilvl w:val="0"/>
                <w:numId w:val="47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602055">
              <w:rPr>
                <w:rFonts w:ascii="Calibri Light" w:hAnsi="Calibri Light" w:cs="Calibri Light"/>
                <w:i/>
                <w:sz w:val="16"/>
                <w:szCs w:val="16"/>
              </w:rPr>
              <w:t>Jeżeli Wykonawca zaoferuje ilość dodatkowych godzin konsultacji technicznych powyżej 200 godzin, Zamawiający wpisze tą ilość do postanowień Umowy (§ 2 ust. 4 pkt 2 wzoru Umowy stanowiącej Załącznik nr 7</w:t>
            </w:r>
            <w:r w:rsidRPr="00216E7C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do SIWZ), natomiast do celów oceny ofert uzna, iż Wykonawca zaoferował 200 godzin dodatkowych godzin konsultacji technicznych.</w:t>
            </w:r>
          </w:p>
        </w:tc>
      </w:tr>
    </w:tbl>
    <w:p w14:paraId="009E2D84" w14:textId="4F44E2BD" w:rsidR="005D6B85" w:rsidRDefault="005D6B85" w:rsidP="00602055">
      <w:pPr>
        <w:spacing w:after="60"/>
        <w:ind w:left="567" w:right="23"/>
        <w:jc w:val="both"/>
        <w:rPr>
          <w:rFonts w:ascii="Calibri Light" w:hAnsi="Calibri Light" w:cs="Calibri Light"/>
          <w:sz w:val="18"/>
          <w:szCs w:val="16"/>
          <w:highlight w:val="yellow"/>
          <w:lang w:eastAsia="x-none"/>
        </w:rPr>
      </w:pPr>
    </w:p>
    <w:p w14:paraId="20BB58EF" w14:textId="77777777" w:rsidR="005D6B85" w:rsidRPr="005D6B85" w:rsidRDefault="005D6B85" w:rsidP="00602055">
      <w:pPr>
        <w:spacing w:after="60"/>
        <w:ind w:left="567" w:right="23"/>
        <w:jc w:val="both"/>
        <w:rPr>
          <w:rFonts w:ascii="Calibri Light" w:hAnsi="Calibri Light" w:cs="Calibri Light"/>
          <w:sz w:val="18"/>
          <w:szCs w:val="16"/>
          <w:highlight w:val="yellow"/>
          <w:lang w:eastAsia="x-none"/>
        </w:rPr>
      </w:pPr>
    </w:p>
    <w:p w14:paraId="62D5A333" w14:textId="77777777" w:rsidR="004B5681" w:rsidRPr="003E1B14" w:rsidRDefault="004B5681" w:rsidP="00E94E78">
      <w:pPr>
        <w:spacing w:before="240" w:after="120"/>
        <w:jc w:val="center"/>
        <w:rPr>
          <w:rFonts w:ascii="Calibri Light" w:hAnsi="Calibri Light" w:cs="Calibri Light"/>
          <w:b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b/>
          <w:sz w:val="18"/>
          <w:szCs w:val="16"/>
          <w:lang w:val="x-none" w:eastAsia="x-none"/>
        </w:rPr>
        <w:t>Oświadczamy, że:</w:t>
      </w:r>
    </w:p>
    <w:p w14:paraId="38E2D3CA" w14:textId="77777777" w:rsidR="004B5681" w:rsidRPr="003E1B14" w:rsidRDefault="004B5681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 cenie naszej oferty zostały uwzględnione wszystkie koszty wykonania zamówienia.</w:t>
      </w:r>
    </w:p>
    <w:p w14:paraId="70E3B450" w14:textId="77777777" w:rsidR="004B5681" w:rsidRPr="003E1B14" w:rsidRDefault="004B5681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Zapoznaliśmy się z treścią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SIWZ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(w tym ze wzorem umowy) i nie wnosimy do niej zastrzeżeń oraz przyjmujemy warunki w niej zawarte.</w:t>
      </w:r>
    </w:p>
    <w:p w14:paraId="6A894949" w14:textId="77777777" w:rsidR="004B5681" w:rsidRPr="003E1B14" w:rsidRDefault="004B5681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Uważamy się za związanych niniejszą ofertą na okres wskazany w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SIWZ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.</w:t>
      </w:r>
    </w:p>
    <w:p w14:paraId="2FCD68D6" w14:textId="5DEF468E" w:rsidR="004B5681" w:rsidRPr="003E1B14" w:rsidRDefault="004B5681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Wadium w wysokości </w:t>
      </w:r>
      <w:r w:rsidR="00BF6B90">
        <w:rPr>
          <w:rFonts w:ascii="Calibri Light" w:hAnsi="Calibri Light" w:cs="Calibri Light"/>
          <w:b/>
          <w:sz w:val="18"/>
          <w:szCs w:val="16"/>
          <w:lang w:eastAsia="x-none"/>
        </w:rPr>
        <w:t>60.000,00</w:t>
      </w:r>
      <w:r w:rsidR="00AE622A" w:rsidRPr="003E1B14">
        <w:rPr>
          <w:rFonts w:ascii="Calibri Light" w:hAnsi="Calibri Light" w:cs="Calibri Light"/>
          <w:b/>
          <w:sz w:val="18"/>
          <w:szCs w:val="16"/>
          <w:lang w:eastAsia="x-none"/>
        </w:rPr>
        <w:t xml:space="preserve"> zł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(słownie: </w:t>
      </w:r>
      <w:r w:rsidR="00BF6B90">
        <w:rPr>
          <w:rFonts w:ascii="Calibri Light" w:hAnsi="Calibri Light" w:cs="Calibri Light"/>
          <w:sz w:val="18"/>
          <w:szCs w:val="16"/>
          <w:lang w:eastAsia="x-none"/>
        </w:rPr>
        <w:t>sześćdziesiąt tysięcy złotych zero groszy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) wnieśliśmy przed upływem terminu składania ofert.</w:t>
      </w:r>
    </w:p>
    <w:p w14:paraId="763BA21F" w14:textId="71DC7197" w:rsidR="004B5681" w:rsidRPr="003E1B14" w:rsidRDefault="004B5681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</w:t>
      </w:r>
      <w:r w:rsidR="00410072"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e-mail: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……………………………………………………………………………………………………………..</w:t>
      </w:r>
    </w:p>
    <w:p w14:paraId="68C76AEE" w14:textId="1124639E" w:rsidR="0001362C" w:rsidRPr="003E1B14" w:rsidRDefault="0001362C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Zobowiązujemy się do wniesienia przed podpisaniem umowy zabezpieczenia należytego wykonania umowy w wysokości </w:t>
      </w:r>
      <w:r w:rsidR="00BF6B90">
        <w:rPr>
          <w:rFonts w:ascii="Calibri Light" w:hAnsi="Calibri Light" w:cs="Calibri Light"/>
          <w:b/>
          <w:sz w:val="18"/>
          <w:szCs w:val="16"/>
          <w:lang w:eastAsia="x-none"/>
        </w:rPr>
        <w:t>3</w:t>
      </w:r>
      <w:r w:rsidRPr="003E1B14">
        <w:rPr>
          <w:rFonts w:ascii="Calibri Light" w:hAnsi="Calibri Light" w:cs="Calibri Light"/>
          <w:b/>
          <w:sz w:val="18"/>
          <w:szCs w:val="16"/>
          <w:lang w:val="x-none" w:eastAsia="x-none"/>
        </w:rPr>
        <w:t>%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</w:t>
      </w:r>
      <w:r w:rsidR="00FC6F6C" w:rsidRPr="003E1B14">
        <w:rPr>
          <w:rFonts w:ascii="Calibri Light" w:hAnsi="Calibri Light" w:cs="Calibri Light"/>
          <w:sz w:val="18"/>
          <w:szCs w:val="16"/>
          <w:lang w:eastAsia="x-none"/>
        </w:rPr>
        <w:t>ceny całkowitej brutto podanej w ofercie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.</w:t>
      </w:r>
    </w:p>
    <w:p w14:paraId="455E2D6A" w14:textId="30FE9E53" w:rsidR="004B5681" w:rsidRPr="003E1B14" w:rsidRDefault="004B5681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 przypadku przyznania nam zamówienia, zobowiązujemy się do zawarcia umowy w miejscu i terminie wskazanym przez Zamawiającego.</w:t>
      </w:r>
    </w:p>
    <w:p w14:paraId="49010623" w14:textId="77777777" w:rsidR="0001362C" w:rsidRPr="003E1B14" w:rsidRDefault="0001362C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Podwykonawcom zamierzamy powierzyć wykonanie następującej(-</w:t>
      </w:r>
      <w:proofErr w:type="spellStart"/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ych</w:t>
      </w:r>
      <w:proofErr w:type="spellEnd"/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) części umów wykonawczych (należy podać zakres oraz firmę Podwykonawcy):</w:t>
      </w:r>
    </w:p>
    <w:p w14:paraId="47554342" w14:textId="77777777" w:rsidR="0001362C" w:rsidRPr="003E1B14" w:rsidRDefault="0001362C" w:rsidP="00E94E78">
      <w:pPr>
        <w:numPr>
          <w:ilvl w:val="1"/>
          <w:numId w:val="3"/>
        </w:num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…………………………………………………………………………………………………………………………………***)</w:t>
      </w:r>
    </w:p>
    <w:p w14:paraId="2D020CF3" w14:textId="77777777" w:rsidR="0001362C" w:rsidRPr="003E1B14" w:rsidRDefault="0001362C" w:rsidP="00E94E78">
      <w:pPr>
        <w:numPr>
          <w:ilvl w:val="1"/>
          <w:numId w:val="3"/>
        </w:num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…………………………………………………………………………………………………………………………………***)</w:t>
      </w:r>
    </w:p>
    <w:p w14:paraId="42B7952D" w14:textId="77777777" w:rsidR="0001362C" w:rsidRPr="003E1B14" w:rsidRDefault="0001362C" w:rsidP="00E94E78">
      <w:pPr>
        <w:tabs>
          <w:tab w:val="num" w:pos="720"/>
        </w:tabs>
        <w:spacing w:after="20"/>
        <w:ind w:left="426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 xml:space="preserve">***) </w:t>
      </w:r>
      <w:r w:rsidRPr="003E1B14">
        <w:rPr>
          <w:rFonts w:ascii="Calibri Light" w:hAnsi="Calibri Light" w:cs="Calibri Light"/>
          <w:i/>
          <w:sz w:val="18"/>
          <w:szCs w:val="16"/>
        </w:rPr>
        <w:t xml:space="preserve">w </w:t>
      </w:r>
      <w:r w:rsidRPr="003E1B14">
        <w:rPr>
          <w:rFonts w:ascii="Calibri Light" w:hAnsi="Calibri Light" w:cs="Calibri Light"/>
          <w:sz w:val="18"/>
          <w:szCs w:val="16"/>
        </w:rPr>
        <w:t>przypadku</w:t>
      </w:r>
      <w:r w:rsidRPr="003E1B14">
        <w:rPr>
          <w:rFonts w:ascii="Calibri Light" w:hAnsi="Calibri Light" w:cs="Calibri Light"/>
          <w:i/>
          <w:sz w:val="18"/>
          <w:szCs w:val="16"/>
        </w:rPr>
        <w:t xml:space="preserve"> niewypełnienia Zamawiający uzna, że Wykonawca nie zamierza powierzyć wykonania żadnej części </w:t>
      </w:r>
      <w:r w:rsidR="0023301B" w:rsidRPr="003E1B14">
        <w:rPr>
          <w:rFonts w:ascii="Calibri Light" w:hAnsi="Calibri Light" w:cs="Calibri Light"/>
          <w:i/>
          <w:sz w:val="18"/>
          <w:szCs w:val="16"/>
        </w:rPr>
        <w:t>zamówienia</w:t>
      </w:r>
      <w:r w:rsidRPr="003E1B14">
        <w:rPr>
          <w:rFonts w:ascii="Calibri Light" w:hAnsi="Calibri Light" w:cs="Calibri Light"/>
          <w:i/>
          <w:sz w:val="18"/>
          <w:szCs w:val="16"/>
        </w:rPr>
        <w:t xml:space="preserve"> podwykonawcom.</w:t>
      </w:r>
      <w:r w:rsidRPr="003E1B14">
        <w:rPr>
          <w:rFonts w:ascii="Calibri Light" w:hAnsi="Calibri Light" w:cs="Calibri Light"/>
          <w:sz w:val="18"/>
          <w:szCs w:val="16"/>
        </w:rPr>
        <w:t xml:space="preserve"> </w:t>
      </w:r>
    </w:p>
    <w:p w14:paraId="17E2C374" w14:textId="77777777" w:rsidR="0001362C" w:rsidRPr="003E1B14" w:rsidRDefault="0001362C" w:rsidP="00E94E78">
      <w:pPr>
        <w:tabs>
          <w:tab w:val="num" w:pos="720"/>
        </w:tabs>
        <w:spacing w:after="20"/>
        <w:ind w:left="425"/>
        <w:jc w:val="both"/>
        <w:rPr>
          <w:rFonts w:ascii="Calibri Light" w:hAnsi="Calibri Light" w:cs="Calibri Light"/>
          <w:b/>
          <w:i/>
          <w:sz w:val="16"/>
          <w:szCs w:val="14"/>
          <w:u w:val="single"/>
        </w:rPr>
      </w:pPr>
      <w:r w:rsidRPr="003E1B14">
        <w:rPr>
          <w:rFonts w:ascii="Calibri Light" w:hAnsi="Calibri Light" w:cs="Calibri Light"/>
          <w:b/>
          <w:i/>
          <w:sz w:val="16"/>
          <w:szCs w:val="14"/>
          <w:u w:val="single"/>
        </w:rPr>
        <w:t>UWAGA:</w:t>
      </w:r>
    </w:p>
    <w:p w14:paraId="71710664" w14:textId="77777777" w:rsidR="0001362C" w:rsidRPr="003E1B14" w:rsidRDefault="0001362C" w:rsidP="00E94E78">
      <w:pPr>
        <w:tabs>
          <w:tab w:val="num" w:pos="720"/>
        </w:tabs>
        <w:spacing w:after="20"/>
        <w:ind w:left="425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 xml:space="preserve">Zamawiający przypomina, że powyższy punkt Formularza Ofertowego należy wypełnić w każdym przypadku, jeśli Wykonawca zamierza powierzyć podwykonawcom wykonanie części </w:t>
      </w:r>
      <w:r w:rsidR="0023301B" w:rsidRPr="003E1B14">
        <w:rPr>
          <w:rFonts w:ascii="Calibri Light" w:hAnsi="Calibri Light" w:cs="Calibri Light"/>
          <w:i/>
          <w:sz w:val="16"/>
          <w:szCs w:val="14"/>
        </w:rPr>
        <w:t>zamówienia</w:t>
      </w:r>
      <w:r w:rsidRPr="003E1B14">
        <w:rPr>
          <w:rFonts w:ascii="Calibri Light" w:hAnsi="Calibri Light" w:cs="Calibri Light"/>
          <w:i/>
          <w:sz w:val="16"/>
          <w:szCs w:val="14"/>
        </w:rPr>
        <w:t xml:space="preserve">, </w:t>
      </w:r>
      <w:r w:rsidRPr="003E1B14">
        <w:rPr>
          <w:rFonts w:ascii="Calibri Light" w:hAnsi="Calibri Light" w:cs="Calibri Light"/>
          <w:i/>
          <w:sz w:val="16"/>
          <w:szCs w:val="14"/>
          <w:u w:val="single"/>
        </w:rPr>
        <w:t>a także mając na uwadze</w:t>
      </w:r>
      <w:r w:rsidRPr="003E1B14">
        <w:rPr>
          <w:rFonts w:ascii="Calibri Light" w:hAnsi="Calibri Light" w:cs="Calibri Light"/>
          <w:i/>
          <w:sz w:val="16"/>
          <w:szCs w:val="14"/>
        </w:rPr>
        <w:t xml:space="preserve"> treść art. 22a ust. 4 ustawy cyt.: </w:t>
      </w:r>
    </w:p>
    <w:p w14:paraId="180F0E96" w14:textId="77777777" w:rsidR="0001362C" w:rsidRPr="003E1B14" w:rsidRDefault="0001362C" w:rsidP="00E94E78">
      <w:pPr>
        <w:tabs>
          <w:tab w:val="num" w:pos="720"/>
        </w:tabs>
        <w:spacing w:after="20"/>
        <w:ind w:left="426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lastRenderedPageBreak/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3E1B14">
        <w:rPr>
          <w:rFonts w:ascii="Calibri Light" w:hAnsi="Calibri Light" w:cs="Calibri Light"/>
          <w:i/>
          <w:sz w:val="16"/>
          <w:szCs w:val="14"/>
          <w:u w:val="single"/>
        </w:rPr>
        <w:t>usługi</w:t>
      </w:r>
      <w:r w:rsidRPr="003E1B14">
        <w:rPr>
          <w:rFonts w:ascii="Calibri Light" w:hAnsi="Calibri Light" w:cs="Calibri Light"/>
          <w:i/>
          <w:sz w:val="16"/>
          <w:szCs w:val="14"/>
        </w:rPr>
        <w:t>, do realizacji których te zdolności są wymagane.”</w:t>
      </w:r>
    </w:p>
    <w:p w14:paraId="14AF4578" w14:textId="528F531C" w:rsidR="0001362C" w:rsidRPr="003E1B14" w:rsidRDefault="0001362C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Wszelką korespondencję w sprawie niniejszego postępowania należy kierować na poniższy adres</w:t>
      </w:r>
      <w:r w:rsidR="00BC477E"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e-mail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: </w:t>
      </w:r>
    </w:p>
    <w:p w14:paraId="2308D02E" w14:textId="77777777" w:rsidR="0001362C" w:rsidRPr="003E1B14" w:rsidRDefault="0001362C" w:rsidP="00E94E78">
      <w:pPr>
        <w:spacing w:after="20"/>
        <w:ind w:left="357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74868" w14:textId="77777777" w:rsidR="0001362C" w:rsidRPr="003E1B14" w:rsidRDefault="0001362C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2119381" w14:textId="77777777" w:rsidR="0001362C" w:rsidRPr="003E1B14" w:rsidRDefault="0001362C" w:rsidP="00E94E78">
      <w:pPr>
        <w:pStyle w:val="Tekstpodstawowywcity2"/>
        <w:spacing w:after="20" w:line="240" w:lineRule="auto"/>
        <w:ind w:left="1021" w:hanging="170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 xml:space="preserve">* rozporządzenie </w:t>
      </w:r>
      <w:r w:rsidR="0036789F" w:rsidRPr="003E1B14">
        <w:rPr>
          <w:rFonts w:ascii="Calibri Light" w:hAnsi="Calibri Light" w:cs="Calibri Light"/>
          <w:i/>
          <w:sz w:val="16"/>
          <w:szCs w:val="14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UE L 127 z 23.05.2018, str. 2).</w:t>
      </w:r>
    </w:p>
    <w:p w14:paraId="4754678C" w14:textId="77777777" w:rsidR="0001362C" w:rsidRPr="003E1B14" w:rsidRDefault="0001362C" w:rsidP="00E94E78">
      <w:pPr>
        <w:pStyle w:val="Tekstpodstawowywcity2"/>
        <w:spacing w:after="20" w:line="240" w:lineRule="auto"/>
        <w:ind w:left="1021" w:hanging="170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 xml:space="preserve">** w przypadku </w:t>
      </w:r>
      <w:r w:rsidR="0036789F" w:rsidRPr="003E1B14">
        <w:rPr>
          <w:rFonts w:ascii="Calibri Light" w:hAnsi="Calibri Light" w:cs="Calibri Light"/>
          <w:i/>
          <w:sz w:val="16"/>
          <w:szCs w:val="14"/>
        </w:rPr>
        <w:t>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C153BBB" w14:textId="77777777" w:rsidR="0001362C" w:rsidRPr="003E1B14" w:rsidRDefault="0001362C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Dane kontaktowe: imię i nazwisko ……, nr tel. ……………, nr faks ………….., adres e-mail: ………………………</w:t>
      </w:r>
    </w:p>
    <w:p w14:paraId="25A12E8E" w14:textId="77777777" w:rsidR="00E82DD2" w:rsidRPr="003E1B14" w:rsidRDefault="00E82DD2" w:rsidP="00E94E78">
      <w:pPr>
        <w:pStyle w:val="Akapitzlist"/>
        <w:numPr>
          <w:ilvl w:val="0"/>
          <w:numId w:val="3"/>
        </w:numPr>
        <w:spacing w:after="2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Oferta została złożona na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……….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stronach kolejno ponumerowanych od nr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…………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do nr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…………..</w:t>
      </w:r>
    </w:p>
    <w:p w14:paraId="3383CB36" w14:textId="77777777" w:rsidR="0001362C" w:rsidRPr="003E1B14" w:rsidRDefault="0001362C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Dokumenty wymienione od strony ……… do strony ……… stanowią tajemnicę przedsiębiorstwa i nie mogą być ujawnione pozostałym uczestnikom postępowania.</w:t>
      </w:r>
    </w:p>
    <w:p w14:paraId="6217B759" w14:textId="77777777" w:rsidR="0001362C" w:rsidRPr="003E1B14" w:rsidRDefault="0001362C" w:rsidP="00E94E78">
      <w:pPr>
        <w:spacing w:after="20"/>
        <w:ind w:left="357"/>
        <w:jc w:val="both"/>
        <w:rPr>
          <w:rFonts w:ascii="Calibri Light" w:hAnsi="Calibri Light" w:cs="Calibri Light"/>
          <w:b/>
          <w:i/>
          <w:sz w:val="18"/>
          <w:szCs w:val="16"/>
          <w:u w:val="single"/>
        </w:rPr>
      </w:pPr>
      <w:r w:rsidRPr="003E1B14">
        <w:rPr>
          <w:rFonts w:ascii="Calibri Light" w:hAnsi="Calibri Light" w:cs="Calibri Light"/>
          <w:b/>
          <w:i/>
          <w:sz w:val="18"/>
          <w:szCs w:val="16"/>
          <w:u w:val="single"/>
        </w:rPr>
        <w:t>UWAGA:</w:t>
      </w:r>
    </w:p>
    <w:p w14:paraId="42E1BE47" w14:textId="416D2307" w:rsidR="0001362C" w:rsidRPr="003E1B14" w:rsidRDefault="0001362C" w:rsidP="00E94E78">
      <w:pPr>
        <w:spacing w:after="20"/>
        <w:ind w:left="357"/>
        <w:jc w:val="both"/>
        <w:rPr>
          <w:rFonts w:ascii="Calibri Light" w:hAnsi="Calibri Light" w:cs="Calibri Light"/>
          <w:i/>
          <w:sz w:val="18"/>
          <w:szCs w:val="16"/>
          <w:u w:val="single"/>
        </w:rPr>
      </w:pPr>
      <w:r w:rsidRPr="003E1B14">
        <w:rPr>
          <w:rFonts w:ascii="Calibri Light" w:hAnsi="Calibri Light" w:cs="Calibri Light"/>
          <w:i/>
          <w:sz w:val="18"/>
          <w:szCs w:val="16"/>
          <w:u w:val="single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22F2EC74" w14:textId="77777777" w:rsidR="004B5681" w:rsidRPr="003E1B14" w:rsidRDefault="0001362C" w:rsidP="00E94E78">
      <w:p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6"/>
          <w:szCs w:val="14"/>
        </w:rPr>
        <w:t>Świadom odpowiedzialności karnej oświadczam, że załączone do oferty dokumenty opisują stan prawny i faktyczny, aktualny na dzień złożenia oferty (art. 297 k.k.).</w:t>
      </w:r>
    </w:p>
    <w:p w14:paraId="1B54F2FD" w14:textId="77777777" w:rsidR="004B5681" w:rsidRPr="005D6B85" w:rsidRDefault="004B5681" w:rsidP="005D6B85">
      <w:pPr>
        <w:rPr>
          <w:rFonts w:ascii="Calibri Light" w:hAnsi="Calibri Light" w:cs="Calibri Light"/>
          <w:smallCaps/>
          <w:sz w:val="20"/>
          <w:szCs w:val="18"/>
          <w:highlight w:val="yellow"/>
        </w:rPr>
      </w:pPr>
    </w:p>
    <w:p w14:paraId="24FA97A6" w14:textId="77777777" w:rsidR="004B5681" w:rsidRPr="00332C4E" w:rsidRDefault="004B5681" w:rsidP="004B5681">
      <w:pPr>
        <w:rPr>
          <w:rFonts w:ascii="Calibri Light" w:hAnsi="Calibri Light" w:cs="Calibri Light"/>
          <w:sz w:val="20"/>
          <w:szCs w:val="18"/>
          <w:highlight w:val="yellow"/>
        </w:rPr>
      </w:pPr>
    </w:p>
    <w:p w14:paraId="6E6AAA2E" w14:textId="77777777" w:rsidR="0072532C" w:rsidRPr="006D28D6" w:rsidRDefault="0072532C" w:rsidP="004B43AD">
      <w:pPr>
        <w:pStyle w:val="siwz-3"/>
        <w:jc w:val="left"/>
        <w:rPr>
          <w:rFonts w:ascii="Century Gothic" w:hAnsi="Century Gothic" w:cs="Arial"/>
        </w:rPr>
      </w:pPr>
    </w:p>
    <w:sectPr w:rsidR="0072532C" w:rsidRPr="006D28D6" w:rsidSect="004B43AD">
      <w:footerReference w:type="even" r:id="rId12"/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A4320" w14:textId="77777777" w:rsidR="00514B0B" w:rsidRDefault="00514B0B" w:rsidP="00BF7548">
      <w:r>
        <w:separator/>
      </w:r>
    </w:p>
  </w:endnote>
  <w:endnote w:type="continuationSeparator" w:id="0">
    <w:p w14:paraId="380E7432" w14:textId="77777777" w:rsidR="00514B0B" w:rsidRDefault="00514B0B" w:rsidP="00BF7548">
      <w:r>
        <w:continuationSeparator/>
      </w:r>
    </w:p>
  </w:endnote>
  <w:endnote w:type="continuationNotice" w:id="1">
    <w:p w14:paraId="31D9FFE6" w14:textId="77777777" w:rsidR="00514B0B" w:rsidRDefault="00514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nQuanYi Zen Hei">
    <w:panose1 w:val="00000000000000000000"/>
    <w:charset w:val="00"/>
    <w:family w:val="roman"/>
    <w:notTrueType/>
    <w:pitch w:val="default"/>
  </w:font>
  <w:font w:name="Noto Sans CJK SC Regula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65B9" w14:textId="77777777" w:rsidR="00C60352" w:rsidRPr="00036155" w:rsidRDefault="00C60352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62FF42D8" w14:textId="77777777" w:rsidR="00C60352" w:rsidRPr="00036155" w:rsidRDefault="00C60352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</w:rPr>
      <w:id w:val="6014613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Arial" w:hAnsi="Arial" w:cs="Arial"/>
            <w:sz w:val="14"/>
            <w:szCs w:val="14"/>
          </w:rPr>
          <w:id w:val="200007508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2"/>
                <w:szCs w:val="12"/>
              </w:rPr>
              <w:id w:val="-447317626"/>
              <w:docPartObj>
                <w:docPartGallery w:val="Page Numbers (Bottom of Page)"/>
                <w:docPartUnique/>
              </w:docPartObj>
            </w:sdtPr>
            <w:sdtEndPr>
              <w:rPr>
                <w:sz w:val="14"/>
                <w:szCs w:val="14"/>
              </w:rPr>
            </w:sdtEndPr>
            <w:sdtContent>
              <w:p w14:paraId="3F556814" w14:textId="01100053" w:rsidR="00C60352" w:rsidRDefault="00C60352" w:rsidP="008A7F7D">
                <w:pPr>
                  <w:pStyle w:val="Stopka"/>
                  <w:rPr>
                    <w:rFonts w:ascii="Arial" w:hAnsi="Arial" w:cs="Arial"/>
                    <w:sz w:val="14"/>
                    <w:szCs w:val="14"/>
                  </w:rPr>
                </w:pPr>
                <w:r w:rsidRPr="00036155">
                  <w:rPr>
                    <w:rFonts w:ascii="Arial" w:hAnsi="Arial" w:cs="Arial"/>
                    <w:sz w:val="12"/>
                    <w:szCs w:val="12"/>
                  </w:rPr>
                  <w:t xml:space="preserve">Strona | </w:t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instrText>PAGE   \* MERGEFORMAT</w:instrText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0B26BB">
                  <w:rPr>
                    <w:rFonts w:ascii="Arial" w:hAnsi="Arial" w:cs="Arial"/>
                    <w:noProof/>
                    <w:sz w:val="12"/>
                    <w:szCs w:val="12"/>
                  </w:rPr>
                  <w:t>5</w:t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tab/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               </w:t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t>DPiZP.2610.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11</w:t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t>.20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20</w:t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t xml:space="preserve"> || </w:t>
                </w:r>
                <w:r w:rsidRPr="007F3201">
                  <w:rPr>
                    <w:rFonts w:ascii="Arial" w:hAnsi="Arial" w:cs="Arial"/>
                    <w:bCs/>
                    <w:i/>
                    <w:sz w:val="12"/>
                    <w:szCs w:val="12"/>
                  </w:rPr>
                  <w:t>zakup i wdrożenie 1 typu przełączników SAN z oprogramowaniem wraz z gwarancją</w:t>
                </w:r>
              </w:p>
            </w:sdtContent>
          </w:sdt>
        </w:sdtContent>
      </w:sdt>
      <w:p w14:paraId="220B380C" w14:textId="57661D95" w:rsidR="00C60352" w:rsidRPr="00036155" w:rsidRDefault="00514B0B" w:rsidP="004B5681">
        <w:pPr>
          <w:pStyle w:val="Stopka"/>
          <w:rPr>
            <w:rFonts w:ascii="Arial" w:hAnsi="Arial" w:cs="Arial"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CF4BC" w14:textId="77777777" w:rsidR="00514B0B" w:rsidRDefault="00514B0B" w:rsidP="00BF7548">
      <w:r>
        <w:separator/>
      </w:r>
    </w:p>
  </w:footnote>
  <w:footnote w:type="continuationSeparator" w:id="0">
    <w:p w14:paraId="03E9E81E" w14:textId="77777777" w:rsidR="00514B0B" w:rsidRDefault="00514B0B" w:rsidP="00BF7548">
      <w:r>
        <w:continuationSeparator/>
      </w:r>
    </w:p>
  </w:footnote>
  <w:footnote w:type="continuationNotice" w:id="1">
    <w:p w14:paraId="58E94438" w14:textId="77777777" w:rsidR="00514B0B" w:rsidRDefault="00514B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63C14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E6D8D"/>
    <w:multiLevelType w:val="multilevel"/>
    <w:tmpl w:val="21F2CD3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F1A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A45394A"/>
    <w:multiLevelType w:val="hybridMultilevel"/>
    <w:tmpl w:val="EEB42154"/>
    <w:lvl w:ilvl="0" w:tplc="0DE08FD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C4D62"/>
    <w:multiLevelType w:val="hybridMultilevel"/>
    <w:tmpl w:val="52E447A4"/>
    <w:lvl w:ilvl="0" w:tplc="1C263A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0C413DF1"/>
    <w:multiLevelType w:val="hybridMultilevel"/>
    <w:tmpl w:val="2D846996"/>
    <w:lvl w:ilvl="0" w:tplc="BA8055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772083"/>
    <w:multiLevelType w:val="hybridMultilevel"/>
    <w:tmpl w:val="08BC8ED2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67E23"/>
    <w:multiLevelType w:val="multilevel"/>
    <w:tmpl w:val="EBBC4A6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1260163"/>
    <w:multiLevelType w:val="hybridMultilevel"/>
    <w:tmpl w:val="34C6E4CE"/>
    <w:lvl w:ilvl="0" w:tplc="58F88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36D6C36"/>
    <w:multiLevelType w:val="hybridMultilevel"/>
    <w:tmpl w:val="3F9CC776"/>
    <w:lvl w:ilvl="0" w:tplc="37F64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0A40D0"/>
    <w:multiLevelType w:val="hybridMultilevel"/>
    <w:tmpl w:val="74707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B11B7"/>
    <w:multiLevelType w:val="multilevel"/>
    <w:tmpl w:val="44968AB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8E82805"/>
    <w:multiLevelType w:val="hybridMultilevel"/>
    <w:tmpl w:val="5FCA3E1E"/>
    <w:lvl w:ilvl="0" w:tplc="78E67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AE5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1EF7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A2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810F9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6B1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60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2112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1662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5502F9"/>
    <w:multiLevelType w:val="hybridMultilevel"/>
    <w:tmpl w:val="8D520BB8"/>
    <w:lvl w:ilvl="0" w:tplc="5AFCF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700F4C"/>
    <w:multiLevelType w:val="hybridMultilevel"/>
    <w:tmpl w:val="A51E2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1B8B64A3"/>
    <w:multiLevelType w:val="hybridMultilevel"/>
    <w:tmpl w:val="1722C0C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D20C84"/>
    <w:multiLevelType w:val="hybridMultilevel"/>
    <w:tmpl w:val="E48A1C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FD85F44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C6A3392"/>
    <w:multiLevelType w:val="hybridMultilevel"/>
    <w:tmpl w:val="C28E6AAA"/>
    <w:lvl w:ilvl="0" w:tplc="FC66A1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6B7CC7"/>
    <w:multiLevelType w:val="hybridMultilevel"/>
    <w:tmpl w:val="7834D972"/>
    <w:lvl w:ilvl="0" w:tplc="8A127630">
      <w:start w:val="1"/>
      <w:numFmt w:val="decimal"/>
      <w:lvlText w:val="%1)"/>
      <w:lvlJc w:val="left"/>
      <w:pPr>
        <w:ind w:left="786" w:hanging="360"/>
      </w:pPr>
      <w:rPr>
        <w:rFonts w:ascii="Century Gothic" w:eastAsia="Times New Roman" w:hAnsi="Century Gothic" w:cs="Times New Roman" w:hint="default"/>
        <w:sz w:val="16"/>
        <w:szCs w:val="16"/>
      </w:rPr>
    </w:lvl>
    <w:lvl w:ilvl="1" w:tplc="89FCF5FA" w:tentative="1">
      <w:start w:val="1"/>
      <w:numFmt w:val="lowerLetter"/>
      <w:lvlText w:val="%2."/>
      <w:lvlJc w:val="left"/>
      <w:pPr>
        <w:ind w:left="1506" w:hanging="360"/>
      </w:pPr>
    </w:lvl>
    <w:lvl w:ilvl="2" w:tplc="2392F1FE" w:tentative="1">
      <w:start w:val="1"/>
      <w:numFmt w:val="lowerRoman"/>
      <w:lvlText w:val="%3."/>
      <w:lvlJc w:val="right"/>
      <w:pPr>
        <w:ind w:left="2226" w:hanging="180"/>
      </w:pPr>
    </w:lvl>
    <w:lvl w:ilvl="3" w:tplc="535EA46E" w:tentative="1">
      <w:start w:val="1"/>
      <w:numFmt w:val="decimal"/>
      <w:lvlText w:val="%4."/>
      <w:lvlJc w:val="left"/>
      <w:pPr>
        <w:ind w:left="2946" w:hanging="360"/>
      </w:pPr>
    </w:lvl>
    <w:lvl w:ilvl="4" w:tplc="77FC9C28" w:tentative="1">
      <w:start w:val="1"/>
      <w:numFmt w:val="lowerLetter"/>
      <w:lvlText w:val="%5."/>
      <w:lvlJc w:val="left"/>
      <w:pPr>
        <w:ind w:left="3666" w:hanging="360"/>
      </w:pPr>
    </w:lvl>
    <w:lvl w:ilvl="5" w:tplc="1DF46490" w:tentative="1">
      <w:start w:val="1"/>
      <w:numFmt w:val="lowerRoman"/>
      <w:lvlText w:val="%6."/>
      <w:lvlJc w:val="right"/>
      <w:pPr>
        <w:ind w:left="4386" w:hanging="180"/>
      </w:pPr>
    </w:lvl>
    <w:lvl w:ilvl="6" w:tplc="791A73E8" w:tentative="1">
      <w:start w:val="1"/>
      <w:numFmt w:val="decimal"/>
      <w:lvlText w:val="%7."/>
      <w:lvlJc w:val="left"/>
      <w:pPr>
        <w:ind w:left="5106" w:hanging="360"/>
      </w:pPr>
    </w:lvl>
    <w:lvl w:ilvl="7" w:tplc="1988E004">
      <w:start w:val="1"/>
      <w:numFmt w:val="lowerLetter"/>
      <w:lvlText w:val="%8."/>
      <w:lvlJc w:val="left"/>
      <w:pPr>
        <w:ind w:left="5826" w:hanging="360"/>
      </w:pPr>
    </w:lvl>
    <w:lvl w:ilvl="8" w:tplc="7670058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C424B"/>
    <w:multiLevelType w:val="hybridMultilevel"/>
    <w:tmpl w:val="1B2A799C"/>
    <w:lvl w:ilvl="0" w:tplc="C1E27F18">
      <w:start w:val="1"/>
      <w:numFmt w:val="decimal"/>
      <w:lvlText w:val="%1)"/>
      <w:lvlJc w:val="left"/>
      <w:pPr>
        <w:ind w:left="36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343D31"/>
    <w:multiLevelType w:val="hybridMultilevel"/>
    <w:tmpl w:val="A5321EA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2477189A"/>
    <w:multiLevelType w:val="multilevel"/>
    <w:tmpl w:val="D84C5A4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4BC7DB0"/>
    <w:multiLevelType w:val="hybridMultilevel"/>
    <w:tmpl w:val="218E974A"/>
    <w:lvl w:ilvl="0" w:tplc="BD5AD78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BD5AD78C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3" w15:restartNumberingAfterBreak="0">
    <w:nsid w:val="25AD1602"/>
    <w:multiLevelType w:val="hybridMultilevel"/>
    <w:tmpl w:val="EBBADC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27650B30"/>
    <w:multiLevelType w:val="multilevel"/>
    <w:tmpl w:val="CB3445C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7841DD8"/>
    <w:multiLevelType w:val="hybridMultilevel"/>
    <w:tmpl w:val="5C5A57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ABE790C"/>
    <w:multiLevelType w:val="hybridMultilevel"/>
    <w:tmpl w:val="17F801A4"/>
    <w:lvl w:ilvl="0" w:tplc="40C6767E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62726B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CCD5EEC"/>
    <w:multiLevelType w:val="hybridMultilevel"/>
    <w:tmpl w:val="E56E6EBA"/>
    <w:lvl w:ilvl="0" w:tplc="37F645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E6351B0"/>
    <w:multiLevelType w:val="multilevel"/>
    <w:tmpl w:val="A7C25174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2" w15:restartNumberingAfterBreak="0">
    <w:nsid w:val="2FF51596"/>
    <w:multiLevelType w:val="multilevel"/>
    <w:tmpl w:val="04C07DD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20C22A5"/>
    <w:multiLevelType w:val="multilevel"/>
    <w:tmpl w:val="1220D1D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5" w15:restartNumberingAfterBreak="0">
    <w:nsid w:val="33D654E1"/>
    <w:multiLevelType w:val="hybridMultilevel"/>
    <w:tmpl w:val="3DB2302C"/>
    <w:lvl w:ilvl="0" w:tplc="132E5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427B38">
      <w:start w:val="1"/>
      <w:numFmt w:val="lowerLetter"/>
      <w:lvlText w:val="%2."/>
      <w:lvlJc w:val="left"/>
      <w:pPr>
        <w:ind w:left="1440" w:hanging="360"/>
      </w:pPr>
    </w:lvl>
    <w:lvl w:ilvl="2" w:tplc="9D76474A">
      <w:start w:val="1"/>
      <w:numFmt w:val="lowerRoman"/>
      <w:lvlText w:val="%3."/>
      <w:lvlJc w:val="right"/>
      <w:pPr>
        <w:ind w:left="2160" w:hanging="180"/>
      </w:pPr>
    </w:lvl>
    <w:lvl w:ilvl="3" w:tplc="74926648">
      <w:start w:val="1"/>
      <w:numFmt w:val="decimal"/>
      <w:lvlText w:val="%4."/>
      <w:lvlJc w:val="left"/>
      <w:pPr>
        <w:ind w:left="360" w:hanging="360"/>
      </w:pPr>
      <w:rPr>
        <w:rFonts w:ascii="Century Gothic" w:eastAsia="Calibri" w:hAnsi="Century Gothic" w:cs="Times New Roman" w:hint="default"/>
        <w:b/>
        <w:i w:val="0"/>
      </w:rPr>
    </w:lvl>
    <w:lvl w:ilvl="4" w:tplc="FFD2A1B2">
      <w:start w:val="1"/>
      <w:numFmt w:val="lowerLetter"/>
      <w:lvlText w:val="%5."/>
      <w:lvlJc w:val="left"/>
      <w:pPr>
        <w:ind w:left="3600" w:hanging="360"/>
      </w:pPr>
    </w:lvl>
    <w:lvl w:ilvl="5" w:tplc="A7E20AC4" w:tentative="1">
      <w:start w:val="1"/>
      <w:numFmt w:val="lowerRoman"/>
      <w:lvlText w:val="%6."/>
      <w:lvlJc w:val="right"/>
      <w:pPr>
        <w:ind w:left="4320" w:hanging="180"/>
      </w:pPr>
    </w:lvl>
    <w:lvl w:ilvl="6" w:tplc="4A8091BA" w:tentative="1">
      <w:start w:val="1"/>
      <w:numFmt w:val="decimal"/>
      <w:lvlText w:val="%7."/>
      <w:lvlJc w:val="left"/>
      <w:pPr>
        <w:ind w:left="5040" w:hanging="360"/>
      </w:pPr>
    </w:lvl>
    <w:lvl w:ilvl="7" w:tplc="07E64C92" w:tentative="1">
      <w:start w:val="1"/>
      <w:numFmt w:val="lowerLetter"/>
      <w:lvlText w:val="%8."/>
      <w:lvlJc w:val="left"/>
      <w:pPr>
        <w:ind w:left="5760" w:hanging="360"/>
      </w:pPr>
    </w:lvl>
    <w:lvl w:ilvl="8" w:tplc="E2BA8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055321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37C54614"/>
    <w:multiLevelType w:val="hybridMultilevel"/>
    <w:tmpl w:val="52E447A4"/>
    <w:lvl w:ilvl="0" w:tplc="1C263A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9" w15:restartNumberingAfterBreak="0">
    <w:nsid w:val="3A32584F"/>
    <w:multiLevelType w:val="hybridMultilevel"/>
    <w:tmpl w:val="29CA800E"/>
    <w:lvl w:ilvl="0" w:tplc="13E8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D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44C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04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2C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2A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2C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EE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42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A423C07"/>
    <w:multiLevelType w:val="hybridMultilevel"/>
    <w:tmpl w:val="2422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BAB470A"/>
    <w:multiLevelType w:val="hybridMultilevel"/>
    <w:tmpl w:val="529A7890"/>
    <w:lvl w:ilvl="0" w:tplc="0415000F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2" w15:restartNumberingAfterBreak="0">
    <w:nsid w:val="3C0F398A"/>
    <w:multiLevelType w:val="multilevel"/>
    <w:tmpl w:val="B0C03E5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565532"/>
    <w:multiLevelType w:val="hybridMultilevel"/>
    <w:tmpl w:val="9ADC9028"/>
    <w:lvl w:ilvl="0" w:tplc="37F64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7B414F"/>
    <w:multiLevelType w:val="multilevel"/>
    <w:tmpl w:val="155E1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F154735"/>
    <w:multiLevelType w:val="hybridMultilevel"/>
    <w:tmpl w:val="74C2B52E"/>
    <w:lvl w:ilvl="0" w:tplc="3CBAF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9E5580"/>
    <w:multiLevelType w:val="multilevel"/>
    <w:tmpl w:val="C4A47F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8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4844F14"/>
    <w:multiLevelType w:val="hybridMultilevel"/>
    <w:tmpl w:val="7F9E57C8"/>
    <w:lvl w:ilvl="0" w:tplc="56CEAB5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A80550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866659"/>
    <w:multiLevelType w:val="hybridMultilevel"/>
    <w:tmpl w:val="414ED288"/>
    <w:lvl w:ilvl="0" w:tplc="F62EC4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464D2ADA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3" w15:restartNumberingAfterBreak="0">
    <w:nsid w:val="491C03EF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91C070E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9B43557"/>
    <w:multiLevelType w:val="hybridMultilevel"/>
    <w:tmpl w:val="806C506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636A92"/>
    <w:multiLevelType w:val="multilevel"/>
    <w:tmpl w:val="D18432B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CD25516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D8C3CB8"/>
    <w:multiLevelType w:val="multilevel"/>
    <w:tmpl w:val="481E2B4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2"/>
        </w:tabs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2"/>
        </w:tabs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2"/>
        </w:tabs>
        <w:ind w:left="3012" w:hanging="1800"/>
      </w:pPr>
      <w:rPr>
        <w:rFonts w:hint="default"/>
      </w:rPr>
    </w:lvl>
  </w:abstractNum>
  <w:abstractNum w:abstractNumId="69" w15:restartNumberingAfterBreak="0">
    <w:nsid w:val="4E821AF7"/>
    <w:multiLevelType w:val="multilevel"/>
    <w:tmpl w:val="A086C74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EE32F4F"/>
    <w:multiLevelType w:val="hybridMultilevel"/>
    <w:tmpl w:val="EFDA4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F1221"/>
    <w:multiLevelType w:val="multilevel"/>
    <w:tmpl w:val="5E4E4AA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0ED6589"/>
    <w:multiLevelType w:val="multilevel"/>
    <w:tmpl w:val="76C4AF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523B74B4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2C94139"/>
    <w:multiLevelType w:val="multilevel"/>
    <w:tmpl w:val="F38A944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54092232"/>
    <w:multiLevelType w:val="multilevel"/>
    <w:tmpl w:val="19201FF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46741F9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520004F"/>
    <w:multiLevelType w:val="hybridMultilevel"/>
    <w:tmpl w:val="FD9AA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73671F9"/>
    <w:multiLevelType w:val="hybridMultilevel"/>
    <w:tmpl w:val="161A67AE"/>
    <w:lvl w:ilvl="0" w:tplc="B002B002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81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82" w15:restartNumberingAfterBreak="0">
    <w:nsid w:val="5B4E1131"/>
    <w:multiLevelType w:val="hybridMultilevel"/>
    <w:tmpl w:val="73F8850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4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379585E"/>
    <w:multiLevelType w:val="multilevel"/>
    <w:tmpl w:val="CAA2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3FA49BE"/>
    <w:multiLevelType w:val="multilevel"/>
    <w:tmpl w:val="728E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66726F83"/>
    <w:multiLevelType w:val="hybridMultilevel"/>
    <w:tmpl w:val="7EB0A0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6753255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0" w15:restartNumberingAfterBreak="0">
    <w:nsid w:val="679F14F3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3A2FEF"/>
    <w:multiLevelType w:val="hybridMultilevel"/>
    <w:tmpl w:val="58BCB826"/>
    <w:lvl w:ilvl="0" w:tplc="8960C288">
      <w:start w:val="1"/>
      <w:numFmt w:val="decimal"/>
      <w:lvlText w:val="%1."/>
      <w:lvlJc w:val="left"/>
      <w:pPr>
        <w:ind w:left="720" w:hanging="360"/>
      </w:pPr>
    </w:lvl>
    <w:lvl w:ilvl="1" w:tplc="6C3812C8" w:tentative="1">
      <w:start w:val="1"/>
      <w:numFmt w:val="lowerLetter"/>
      <w:lvlText w:val="%2."/>
      <w:lvlJc w:val="left"/>
      <w:pPr>
        <w:ind w:left="1440" w:hanging="360"/>
      </w:pPr>
    </w:lvl>
    <w:lvl w:ilvl="2" w:tplc="F9E0B250" w:tentative="1">
      <w:start w:val="1"/>
      <w:numFmt w:val="lowerRoman"/>
      <w:lvlText w:val="%3."/>
      <w:lvlJc w:val="right"/>
      <w:pPr>
        <w:ind w:left="2160" w:hanging="180"/>
      </w:pPr>
    </w:lvl>
    <w:lvl w:ilvl="3" w:tplc="5CFA4328" w:tentative="1">
      <w:start w:val="1"/>
      <w:numFmt w:val="decimal"/>
      <w:lvlText w:val="%4."/>
      <w:lvlJc w:val="left"/>
      <w:pPr>
        <w:ind w:left="2880" w:hanging="360"/>
      </w:pPr>
    </w:lvl>
    <w:lvl w:ilvl="4" w:tplc="CF162760" w:tentative="1">
      <w:start w:val="1"/>
      <w:numFmt w:val="lowerLetter"/>
      <w:lvlText w:val="%5."/>
      <w:lvlJc w:val="left"/>
      <w:pPr>
        <w:ind w:left="3600" w:hanging="360"/>
      </w:pPr>
    </w:lvl>
    <w:lvl w:ilvl="5" w:tplc="14684EB6" w:tentative="1">
      <w:start w:val="1"/>
      <w:numFmt w:val="lowerRoman"/>
      <w:lvlText w:val="%6."/>
      <w:lvlJc w:val="right"/>
      <w:pPr>
        <w:ind w:left="4320" w:hanging="180"/>
      </w:pPr>
    </w:lvl>
    <w:lvl w:ilvl="6" w:tplc="24E4BBCA" w:tentative="1">
      <w:start w:val="1"/>
      <w:numFmt w:val="decimal"/>
      <w:lvlText w:val="%7."/>
      <w:lvlJc w:val="left"/>
      <w:pPr>
        <w:ind w:left="5040" w:hanging="360"/>
      </w:pPr>
    </w:lvl>
    <w:lvl w:ilvl="7" w:tplc="CD2A4658" w:tentative="1">
      <w:start w:val="1"/>
      <w:numFmt w:val="lowerLetter"/>
      <w:lvlText w:val="%8."/>
      <w:lvlJc w:val="left"/>
      <w:pPr>
        <w:ind w:left="5760" w:hanging="360"/>
      </w:pPr>
    </w:lvl>
    <w:lvl w:ilvl="8" w:tplc="EF6ED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6A18A6"/>
    <w:multiLevelType w:val="hybridMultilevel"/>
    <w:tmpl w:val="57804DEE"/>
    <w:lvl w:ilvl="0" w:tplc="FC0E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FB4D6A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09F62B4"/>
    <w:multiLevelType w:val="multilevel"/>
    <w:tmpl w:val="96888B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726F5D99"/>
    <w:multiLevelType w:val="hybridMultilevel"/>
    <w:tmpl w:val="AB52F378"/>
    <w:lvl w:ilvl="0" w:tplc="D9369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A00429"/>
    <w:multiLevelType w:val="hybridMultilevel"/>
    <w:tmpl w:val="80A4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A24AA2"/>
    <w:multiLevelType w:val="hybridMultilevel"/>
    <w:tmpl w:val="6E88B298"/>
    <w:lvl w:ilvl="0" w:tplc="04150011">
      <w:start w:val="1"/>
      <w:numFmt w:val="decimal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98" w15:restartNumberingAfterBreak="0">
    <w:nsid w:val="77985A86"/>
    <w:multiLevelType w:val="multilevel"/>
    <w:tmpl w:val="72BE3E4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 w15:restartNumberingAfterBreak="0">
    <w:nsid w:val="790166E1"/>
    <w:multiLevelType w:val="hybridMultilevel"/>
    <w:tmpl w:val="EFDA4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993DAE"/>
    <w:multiLevelType w:val="hybridMultilevel"/>
    <w:tmpl w:val="1EE477C4"/>
    <w:lvl w:ilvl="0" w:tplc="D0D03F96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02" w15:restartNumberingAfterBreak="0">
    <w:nsid w:val="7A8F0E3E"/>
    <w:multiLevelType w:val="hybridMultilevel"/>
    <w:tmpl w:val="46B64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79"/>
  </w:num>
  <w:num w:numId="3">
    <w:abstractNumId w:val="85"/>
  </w:num>
  <w:num w:numId="4">
    <w:abstractNumId w:val="81"/>
  </w:num>
  <w:num w:numId="5">
    <w:abstractNumId w:val="41"/>
  </w:num>
  <w:num w:numId="6">
    <w:abstractNumId w:val="44"/>
  </w:num>
  <w:num w:numId="7">
    <w:abstractNumId w:val="90"/>
  </w:num>
  <w:num w:numId="8">
    <w:abstractNumId w:val="34"/>
  </w:num>
  <w:num w:numId="9">
    <w:abstractNumId w:val="66"/>
  </w:num>
  <w:num w:numId="10">
    <w:abstractNumId w:val="43"/>
  </w:num>
  <w:num w:numId="11">
    <w:abstractNumId w:val="38"/>
  </w:num>
  <w:num w:numId="12">
    <w:abstractNumId w:val="40"/>
  </w:num>
  <w:num w:numId="13">
    <w:abstractNumId w:val="52"/>
  </w:num>
  <w:num w:numId="14">
    <w:abstractNumId w:val="94"/>
  </w:num>
  <w:num w:numId="15">
    <w:abstractNumId w:val="71"/>
  </w:num>
  <w:num w:numId="16">
    <w:abstractNumId w:val="13"/>
  </w:num>
  <w:num w:numId="17">
    <w:abstractNumId w:val="18"/>
  </w:num>
  <w:num w:numId="18">
    <w:abstractNumId w:val="7"/>
  </w:num>
  <w:num w:numId="19">
    <w:abstractNumId w:val="15"/>
  </w:num>
  <w:num w:numId="20">
    <w:abstractNumId w:val="2"/>
  </w:num>
  <w:num w:numId="21">
    <w:abstractNumId w:val="4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2"/>
  </w:num>
  <w:num w:numId="24">
    <w:abstractNumId w:val="72"/>
  </w:num>
  <w:num w:numId="25">
    <w:abstractNumId w:val="75"/>
  </w:num>
  <w:num w:numId="26">
    <w:abstractNumId w:val="11"/>
  </w:num>
  <w:num w:numId="27">
    <w:abstractNumId w:val="84"/>
  </w:num>
  <w:num w:numId="28">
    <w:abstractNumId w:val="30"/>
  </w:num>
  <w:num w:numId="29">
    <w:abstractNumId w:val="36"/>
  </w:num>
  <w:num w:numId="30">
    <w:abstractNumId w:val="46"/>
  </w:num>
  <w:num w:numId="31">
    <w:abstractNumId w:val="93"/>
  </w:num>
  <w:num w:numId="32">
    <w:abstractNumId w:val="67"/>
  </w:num>
  <w:num w:numId="33">
    <w:abstractNumId w:val="55"/>
  </w:num>
  <w:num w:numId="34">
    <w:abstractNumId w:val="54"/>
  </w:num>
  <w:num w:numId="35">
    <w:abstractNumId w:val="76"/>
  </w:num>
  <w:num w:numId="36">
    <w:abstractNumId w:val="73"/>
  </w:num>
  <w:num w:numId="37">
    <w:abstractNumId w:val="64"/>
  </w:num>
  <w:num w:numId="38">
    <w:abstractNumId w:val="69"/>
  </w:num>
  <w:num w:numId="39">
    <w:abstractNumId w:val="4"/>
  </w:num>
  <w:num w:numId="40">
    <w:abstractNumId w:val="74"/>
  </w:num>
  <w:num w:numId="41">
    <w:abstractNumId w:val="42"/>
  </w:num>
  <w:num w:numId="42">
    <w:abstractNumId w:val="98"/>
  </w:num>
  <w:num w:numId="43">
    <w:abstractNumId w:val="96"/>
  </w:num>
  <w:num w:numId="44">
    <w:abstractNumId w:val="9"/>
  </w:num>
  <w:num w:numId="45">
    <w:abstractNumId w:val="48"/>
  </w:num>
  <w:num w:numId="46">
    <w:abstractNumId w:val="37"/>
  </w:num>
  <w:num w:numId="47">
    <w:abstractNumId w:val="89"/>
  </w:num>
  <w:num w:numId="48">
    <w:abstractNumId w:val="27"/>
  </w:num>
  <w:num w:numId="49">
    <w:abstractNumId w:val="95"/>
  </w:num>
  <w:num w:numId="50">
    <w:abstractNumId w:val="17"/>
  </w:num>
  <w:num w:numId="51">
    <w:abstractNumId w:val="102"/>
  </w:num>
  <w:num w:numId="52">
    <w:abstractNumId w:val="1"/>
  </w:num>
  <w:num w:numId="53">
    <w:abstractNumId w:val="83"/>
    <w:lvlOverride w:ilvl="0">
      <w:startOverride w:val="1"/>
    </w:lvlOverride>
  </w:num>
  <w:num w:numId="54">
    <w:abstractNumId w:val="59"/>
    <w:lvlOverride w:ilvl="0">
      <w:startOverride w:val="1"/>
    </w:lvlOverride>
  </w:num>
  <w:num w:numId="55">
    <w:abstractNumId w:val="28"/>
  </w:num>
  <w:num w:numId="56">
    <w:abstractNumId w:val="78"/>
  </w:num>
  <w:num w:numId="57">
    <w:abstractNumId w:val="3"/>
  </w:num>
  <w:num w:numId="58">
    <w:abstractNumId w:val="99"/>
  </w:num>
  <w:num w:numId="59">
    <w:abstractNumId w:val="53"/>
  </w:num>
  <w:num w:numId="60">
    <w:abstractNumId w:val="88"/>
  </w:num>
  <w:num w:numId="61">
    <w:abstractNumId w:val="32"/>
  </w:num>
  <w:num w:numId="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1"/>
  </w:num>
  <w:num w:numId="64">
    <w:abstractNumId w:val="51"/>
  </w:num>
  <w:num w:numId="65">
    <w:abstractNumId w:val="92"/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0"/>
  </w:num>
  <w:num w:numId="68">
    <w:abstractNumId w:val="23"/>
  </w:num>
  <w:num w:numId="69">
    <w:abstractNumId w:val="5"/>
  </w:num>
  <w:num w:numId="70">
    <w:abstractNumId w:val="101"/>
  </w:num>
  <w:num w:numId="71">
    <w:abstractNumId w:val="49"/>
  </w:num>
  <w:num w:numId="72">
    <w:abstractNumId w:val="24"/>
  </w:num>
  <w:num w:numId="73">
    <w:abstractNumId w:val="19"/>
  </w:num>
  <w:num w:numId="74">
    <w:abstractNumId w:val="12"/>
  </w:num>
  <w:num w:numId="75">
    <w:abstractNumId w:val="60"/>
  </w:num>
  <w:num w:numId="76">
    <w:abstractNumId w:val="68"/>
  </w:num>
  <w:num w:numId="77">
    <w:abstractNumId w:val="20"/>
  </w:num>
  <w:num w:numId="78">
    <w:abstractNumId w:val="0"/>
  </w:num>
  <w:num w:numId="79">
    <w:abstractNumId w:val="47"/>
  </w:num>
  <w:num w:numId="80">
    <w:abstractNumId w:val="86"/>
  </w:num>
  <w:num w:numId="81">
    <w:abstractNumId w:val="10"/>
  </w:num>
  <w:num w:numId="82">
    <w:abstractNumId w:val="25"/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5"/>
  </w:num>
  <w:num w:numId="85">
    <w:abstractNumId w:val="26"/>
  </w:num>
  <w:num w:numId="86">
    <w:abstractNumId w:val="14"/>
  </w:num>
  <w:num w:numId="87">
    <w:abstractNumId w:val="87"/>
  </w:num>
  <w:num w:numId="88">
    <w:abstractNumId w:val="56"/>
  </w:num>
  <w:num w:numId="89">
    <w:abstractNumId w:val="8"/>
  </w:num>
  <w:num w:numId="90">
    <w:abstractNumId w:val="29"/>
  </w:num>
  <w:num w:numId="91">
    <w:abstractNumId w:val="35"/>
  </w:num>
  <w:num w:numId="92">
    <w:abstractNumId w:val="22"/>
  </w:num>
  <w:num w:numId="93">
    <w:abstractNumId w:val="57"/>
  </w:num>
  <w:num w:numId="94">
    <w:abstractNumId w:val="33"/>
  </w:num>
  <w:num w:numId="95">
    <w:abstractNumId w:val="77"/>
  </w:num>
  <w:num w:numId="96">
    <w:abstractNumId w:val="70"/>
  </w:num>
  <w:num w:numId="97">
    <w:abstractNumId w:val="82"/>
  </w:num>
  <w:num w:numId="98">
    <w:abstractNumId w:val="100"/>
  </w:num>
  <w:num w:numId="99">
    <w:abstractNumId w:val="97"/>
  </w:num>
  <w:num w:numId="100">
    <w:abstractNumId w:val="61"/>
  </w:num>
  <w:num w:numId="101">
    <w:abstractNumId w:val="39"/>
  </w:num>
  <w:num w:numId="102">
    <w:abstractNumId w:val="21"/>
  </w:num>
  <w:num w:numId="103">
    <w:abstractNumId w:val="1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1E3"/>
    <w:rsid w:val="00001C0D"/>
    <w:rsid w:val="0000278E"/>
    <w:rsid w:val="00004AFE"/>
    <w:rsid w:val="00006330"/>
    <w:rsid w:val="00010EB7"/>
    <w:rsid w:val="00011941"/>
    <w:rsid w:val="00012C55"/>
    <w:rsid w:val="0001316C"/>
    <w:rsid w:val="00013417"/>
    <w:rsid w:val="0001362C"/>
    <w:rsid w:val="00013B38"/>
    <w:rsid w:val="00013EDE"/>
    <w:rsid w:val="000178CC"/>
    <w:rsid w:val="00017C56"/>
    <w:rsid w:val="0002105A"/>
    <w:rsid w:val="000215B9"/>
    <w:rsid w:val="00021D5C"/>
    <w:rsid w:val="0002280D"/>
    <w:rsid w:val="00022AA3"/>
    <w:rsid w:val="00022AEA"/>
    <w:rsid w:val="00022D25"/>
    <w:rsid w:val="000234E3"/>
    <w:rsid w:val="00024631"/>
    <w:rsid w:val="00024795"/>
    <w:rsid w:val="00024E59"/>
    <w:rsid w:val="00024FC3"/>
    <w:rsid w:val="00025DCB"/>
    <w:rsid w:val="00025F08"/>
    <w:rsid w:val="00026259"/>
    <w:rsid w:val="000262CB"/>
    <w:rsid w:val="00026E0C"/>
    <w:rsid w:val="00027DCF"/>
    <w:rsid w:val="00030AEA"/>
    <w:rsid w:val="00030D31"/>
    <w:rsid w:val="00032A9D"/>
    <w:rsid w:val="00033BA8"/>
    <w:rsid w:val="00034546"/>
    <w:rsid w:val="00034907"/>
    <w:rsid w:val="00036155"/>
    <w:rsid w:val="00037E8E"/>
    <w:rsid w:val="0004064D"/>
    <w:rsid w:val="00040F6B"/>
    <w:rsid w:val="000418DD"/>
    <w:rsid w:val="00041E10"/>
    <w:rsid w:val="00043897"/>
    <w:rsid w:val="00044717"/>
    <w:rsid w:val="000449C7"/>
    <w:rsid w:val="00044F98"/>
    <w:rsid w:val="00045CE6"/>
    <w:rsid w:val="00046733"/>
    <w:rsid w:val="00050A34"/>
    <w:rsid w:val="00050BDA"/>
    <w:rsid w:val="000516D5"/>
    <w:rsid w:val="000524E2"/>
    <w:rsid w:val="000529A2"/>
    <w:rsid w:val="00055DB7"/>
    <w:rsid w:val="00056727"/>
    <w:rsid w:val="00061115"/>
    <w:rsid w:val="00061DDC"/>
    <w:rsid w:val="00062AEC"/>
    <w:rsid w:val="00064AFB"/>
    <w:rsid w:val="00064DCD"/>
    <w:rsid w:val="00065209"/>
    <w:rsid w:val="000660E2"/>
    <w:rsid w:val="000661CF"/>
    <w:rsid w:val="000669E4"/>
    <w:rsid w:val="00067428"/>
    <w:rsid w:val="00071413"/>
    <w:rsid w:val="00072004"/>
    <w:rsid w:val="0007382B"/>
    <w:rsid w:val="00075003"/>
    <w:rsid w:val="000760D0"/>
    <w:rsid w:val="00076439"/>
    <w:rsid w:val="0007692A"/>
    <w:rsid w:val="00076B63"/>
    <w:rsid w:val="00081A06"/>
    <w:rsid w:val="00081C4F"/>
    <w:rsid w:val="000822E6"/>
    <w:rsid w:val="00082850"/>
    <w:rsid w:val="00082C70"/>
    <w:rsid w:val="0008553D"/>
    <w:rsid w:val="0008576C"/>
    <w:rsid w:val="00085C41"/>
    <w:rsid w:val="00085CEC"/>
    <w:rsid w:val="0008611C"/>
    <w:rsid w:val="000874FD"/>
    <w:rsid w:val="000907F9"/>
    <w:rsid w:val="00091F10"/>
    <w:rsid w:val="00092007"/>
    <w:rsid w:val="0009340C"/>
    <w:rsid w:val="0009447D"/>
    <w:rsid w:val="000956F4"/>
    <w:rsid w:val="000958CE"/>
    <w:rsid w:val="00095DE6"/>
    <w:rsid w:val="000969FB"/>
    <w:rsid w:val="000972F0"/>
    <w:rsid w:val="00097401"/>
    <w:rsid w:val="00097EEE"/>
    <w:rsid w:val="000A0487"/>
    <w:rsid w:val="000A18CB"/>
    <w:rsid w:val="000A19E5"/>
    <w:rsid w:val="000A1E57"/>
    <w:rsid w:val="000A284E"/>
    <w:rsid w:val="000A2A85"/>
    <w:rsid w:val="000A3779"/>
    <w:rsid w:val="000A4B9C"/>
    <w:rsid w:val="000A5CE9"/>
    <w:rsid w:val="000A61CD"/>
    <w:rsid w:val="000A74A8"/>
    <w:rsid w:val="000B0809"/>
    <w:rsid w:val="000B0B1D"/>
    <w:rsid w:val="000B0C89"/>
    <w:rsid w:val="000B17B3"/>
    <w:rsid w:val="000B1AAC"/>
    <w:rsid w:val="000B26BB"/>
    <w:rsid w:val="000B2B2E"/>
    <w:rsid w:val="000B2E50"/>
    <w:rsid w:val="000B4313"/>
    <w:rsid w:val="000B45C2"/>
    <w:rsid w:val="000B4C93"/>
    <w:rsid w:val="000B4EE9"/>
    <w:rsid w:val="000B5030"/>
    <w:rsid w:val="000B6477"/>
    <w:rsid w:val="000B7132"/>
    <w:rsid w:val="000B7457"/>
    <w:rsid w:val="000B7CBC"/>
    <w:rsid w:val="000C0570"/>
    <w:rsid w:val="000C1425"/>
    <w:rsid w:val="000C2728"/>
    <w:rsid w:val="000C28BD"/>
    <w:rsid w:val="000C2951"/>
    <w:rsid w:val="000C35E3"/>
    <w:rsid w:val="000C45D0"/>
    <w:rsid w:val="000C6744"/>
    <w:rsid w:val="000C6974"/>
    <w:rsid w:val="000D071D"/>
    <w:rsid w:val="000D07C5"/>
    <w:rsid w:val="000D0E4D"/>
    <w:rsid w:val="000D1114"/>
    <w:rsid w:val="000D1186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9FB"/>
    <w:rsid w:val="000E0D0F"/>
    <w:rsid w:val="000E0F61"/>
    <w:rsid w:val="000E14AA"/>
    <w:rsid w:val="000E267C"/>
    <w:rsid w:val="000E2D6B"/>
    <w:rsid w:val="000E326F"/>
    <w:rsid w:val="000E37E9"/>
    <w:rsid w:val="000E3A16"/>
    <w:rsid w:val="000E3B4C"/>
    <w:rsid w:val="000E45A4"/>
    <w:rsid w:val="000E5094"/>
    <w:rsid w:val="000E5C9A"/>
    <w:rsid w:val="000E5D6D"/>
    <w:rsid w:val="000E71A9"/>
    <w:rsid w:val="000E7298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0F5A83"/>
    <w:rsid w:val="00100D33"/>
    <w:rsid w:val="00101A62"/>
    <w:rsid w:val="00102F37"/>
    <w:rsid w:val="00105206"/>
    <w:rsid w:val="00107463"/>
    <w:rsid w:val="00110C1D"/>
    <w:rsid w:val="00111535"/>
    <w:rsid w:val="0011337D"/>
    <w:rsid w:val="00113441"/>
    <w:rsid w:val="00113BE7"/>
    <w:rsid w:val="00113FE6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210"/>
    <w:rsid w:val="00122860"/>
    <w:rsid w:val="00122D87"/>
    <w:rsid w:val="0012343D"/>
    <w:rsid w:val="00124B15"/>
    <w:rsid w:val="00124E36"/>
    <w:rsid w:val="0012552A"/>
    <w:rsid w:val="0012579B"/>
    <w:rsid w:val="0012615C"/>
    <w:rsid w:val="001271D0"/>
    <w:rsid w:val="00131F15"/>
    <w:rsid w:val="00132F24"/>
    <w:rsid w:val="00133052"/>
    <w:rsid w:val="001335E3"/>
    <w:rsid w:val="00134E50"/>
    <w:rsid w:val="00134E94"/>
    <w:rsid w:val="00136B6A"/>
    <w:rsid w:val="00137386"/>
    <w:rsid w:val="00141736"/>
    <w:rsid w:val="001421D2"/>
    <w:rsid w:val="00143617"/>
    <w:rsid w:val="00143658"/>
    <w:rsid w:val="001442D3"/>
    <w:rsid w:val="00146FDB"/>
    <w:rsid w:val="001478E9"/>
    <w:rsid w:val="001479C1"/>
    <w:rsid w:val="00157359"/>
    <w:rsid w:val="001603A5"/>
    <w:rsid w:val="00160C94"/>
    <w:rsid w:val="00160F08"/>
    <w:rsid w:val="00161548"/>
    <w:rsid w:val="0016210B"/>
    <w:rsid w:val="00162A04"/>
    <w:rsid w:val="00162A0F"/>
    <w:rsid w:val="001640CD"/>
    <w:rsid w:val="00166046"/>
    <w:rsid w:val="0017164F"/>
    <w:rsid w:val="00171A60"/>
    <w:rsid w:val="0017214F"/>
    <w:rsid w:val="00172D88"/>
    <w:rsid w:val="00173127"/>
    <w:rsid w:val="00173F58"/>
    <w:rsid w:val="001745DB"/>
    <w:rsid w:val="001749BB"/>
    <w:rsid w:val="00174EBD"/>
    <w:rsid w:val="00175D92"/>
    <w:rsid w:val="00175F8C"/>
    <w:rsid w:val="00176C3B"/>
    <w:rsid w:val="00181620"/>
    <w:rsid w:val="00181667"/>
    <w:rsid w:val="0018223B"/>
    <w:rsid w:val="001829EA"/>
    <w:rsid w:val="00183185"/>
    <w:rsid w:val="00183C3E"/>
    <w:rsid w:val="0018505F"/>
    <w:rsid w:val="00186067"/>
    <w:rsid w:val="00186175"/>
    <w:rsid w:val="001877F7"/>
    <w:rsid w:val="00193081"/>
    <w:rsid w:val="0019429A"/>
    <w:rsid w:val="00194C43"/>
    <w:rsid w:val="00194DB8"/>
    <w:rsid w:val="001956D9"/>
    <w:rsid w:val="001A1E07"/>
    <w:rsid w:val="001A1E26"/>
    <w:rsid w:val="001A2508"/>
    <w:rsid w:val="001A2F77"/>
    <w:rsid w:val="001A339D"/>
    <w:rsid w:val="001A3948"/>
    <w:rsid w:val="001A5E19"/>
    <w:rsid w:val="001B0C91"/>
    <w:rsid w:val="001B1A0B"/>
    <w:rsid w:val="001B1F69"/>
    <w:rsid w:val="001B288D"/>
    <w:rsid w:val="001B34DB"/>
    <w:rsid w:val="001B3766"/>
    <w:rsid w:val="001B63A8"/>
    <w:rsid w:val="001B6810"/>
    <w:rsid w:val="001B7D4F"/>
    <w:rsid w:val="001C1261"/>
    <w:rsid w:val="001C17D4"/>
    <w:rsid w:val="001C1C2E"/>
    <w:rsid w:val="001C20BB"/>
    <w:rsid w:val="001C2D6B"/>
    <w:rsid w:val="001C3221"/>
    <w:rsid w:val="001C3CE9"/>
    <w:rsid w:val="001C4732"/>
    <w:rsid w:val="001C4C3F"/>
    <w:rsid w:val="001C563E"/>
    <w:rsid w:val="001C568B"/>
    <w:rsid w:val="001C60BD"/>
    <w:rsid w:val="001D31EF"/>
    <w:rsid w:val="001D37E6"/>
    <w:rsid w:val="001D3F7D"/>
    <w:rsid w:val="001D49C4"/>
    <w:rsid w:val="001D52EC"/>
    <w:rsid w:val="001D61AB"/>
    <w:rsid w:val="001D67FE"/>
    <w:rsid w:val="001D6AB0"/>
    <w:rsid w:val="001E2D8C"/>
    <w:rsid w:val="001E2F8A"/>
    <w:rsid w:val="001E345A"/>
    <w:rsid w:val="001E39E2"/>
    <w:rsid w:val="001E5174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353E"/>
    <w:rsid w:val="00203DC2"/>
    <w:rsid w:val="00204956"/>
    <w:rsid w:val="00204E41"/>
    <w:rsid w:val="00205E20"/>
    <w:rsid w:val="002076C2"/>
    <w:rsid w:val="00207781"/>
    <w:rsid w:val="00207FD8"/>
    <w:rsid w:val="00210414"/>
    <w:rsid w:val="002105AF"/>
    <w:rsid w:val="002105C7"/>
    <w:rsid w:val="00210A34"/>
    <w:rsid w:val="00210B2A"/>
    <w:rsid w:val="002130C1"/>
    <w:rsid w:val="0021374E"/>
    <w:rsid w:val="00215CFA"/>
    <w:rsid w:val="00216E7C"/>
    <w:rsid w:val="002170F8"/>
    <w:rsid w:val="00217534"/>
    <w:rsid w:val="00217784"/>
    <w:rsid w:val="00217BC9"/>
    <w:rsid w:val="00220910"/>
    <w:rsid w:val="00221E8E"/>
    <w:rsid w:val="00221ED3"/>
    <w:rsid w:val="0022237A"/>
    <w:rsid w:val="002224B3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301B"/>
    <w:rsid w:val="00233FFA"/>
    <w:rsid w:val="002342DF"/>
    <w:rsid w:val="002349C2"/>
    <w:rsid w:val="00234AC4"/>
    <w:rsid w:val="00235377"/>
    <w:rsid w:val="00235560"/>
    <w:rsid w:val="0023560D"/>
    <w:rsid w:val="00236362"/>
    <w:rsid w:val="002363F0"/>
    <w:rsid w:val="00237531"/>
    <w:rsid w:val="00240096"/>
    <w:rsid w:val="00240F97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1B78"/>
    <w:rsid w:val="0025240C"/>
    <w:rsid w:val="00252E73"/>
    <w:rsid w:val="00255387"/>
    <w:rsid w:val="002555A4"/>
    <w:rsid w:val="002571AB"/>
    <w:rsid w:val="00257311"/>
    <w:rsid w:val="00260E38"/>
    <w:rsid w:val="00263D21"/>
    <w:rsid w:val="00263FBC"/>
    <w:rsid w:val="0026526C"/>
    <w:rsid w:val="00265EDA"/>
    <w:rsid w:val="002665C1"/>
    <w:rsid w:val="002715C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1A38"/>
    <w:rsid w:val="00281DF6"/>
    <w:rsid w:val="00283542"/>
    <w:rsid w:val="002848C5"/>
    <w:rsid w:val="002855F4"/>
    <w:rsid w:val="00285B47"/>
    <w:rsid w:val="0029124B"/>
    <w:rsid w:val="002916AB"/>
    <w:rsid w:val="00291D24"/>
    <w:rsid w:val="002924BC"/>
    <w:rsid w:val="00292A90"/>
    <w:rsid w:val="0029426B"/>
    <w:rsid w:val="00294A58"/>
    <w:rsid w:val="00294DF3"/>
    <w:rsid w:val="00296B83"/>
    <w:rsid w:val="002A070F"/>
    <w:rsid w:val="002A0D47"/>
    <w:rsid w:val="002A42E9"/>
    <w:rsid w:val="002A4A87"/>
    <w:rsid w:val="002A4EF4"/>
    <w:rsid w:val="002A5B10"/>
    <w:rsid w:val="002A6DEC"/>
    <w:rsid w:val="002B04A7"/>
    <w:rsid w:val="002B04D2"/>
    <w:rsid w:val="002B1262"/>
    <w:rsid w:val="002B1C2D"/>
    <w:rsid w:val="002B289D"/>
    <w:rsid w:val="002B5016"/>
    <w:rsid w:val="002B5148"/>
    <w:rsid w:val="002B63C9"/>
    <w:rsid w:val="002C0D53"/>
    <w:rsid w:val="002C2707"/>
    <w:rsid w:val="002C2F74"/>
    <w:rsid w:val="002C3DE4"/>
    <w:rsid w:val="002C5AF7"/>
    <w:rsid w:val="002C767F"/>
    <w:rsid w:val="002D0C30"/>
    <w:rsid w:val="002D1082"/>
    <w:rsid w:val="002D1860"/>
    <w:rsid w:val="002D4243"/>
    <w:rsid w:val="002D5854"/>
    <w:rsid w:val="002D7B12"/>
    <w:rsid w:val="002D7D31"/>
    <w:rsid w:val="002E1107"/>
    <w:rsid w:val="002E146A"/>
    <w:rsid w:val="002E1A9C"/>
    <w:rsid w:val="002E3704"/>
    <w:rsid w:val="002F0472"/>
    <w:rsid w:val="002F05D8"/>
    <w:rsid w:val="002F0F9D"/>
    <w:rsid w:val="002F1329"/>
    <w:rsid w:val="002F1B08"/>
    <w:rsid w:val="002F1E35"/>
    <w:rsid w:val="002F2653"/>
    <w:rsid w:val="002F37D9"/>
    <w:rsid w:val="002F3931"/>
    <w:rsid w:val="002F55C7"/>
    <w:rsid w:val="002F60AD"/>
    <w:rsid w:val="002F63ED"/>
    <w:rsid w:val="002F6812"/>
    <w:rsid w:val="002F724B"/>
    <w:rsid w:val="0030086C"/>
    <w:rsid w:val="00301A79"/>
    <w:rsid w:val="0030261E"/>
    <w:rsid w:val="00303ABE"/>
    <w:rsid w:val="00303D1F"/>
    <w:rsid w:val="00304102"/>
    <w:rsid w:val="00305A3E"/>
    <w:rsid w:val="003105CB"/>
    <w:rsid w:val="00311380"/>
    <w:rsid w:val="003121A4"/>
    <w:rsid w:val="00313B04"/>
    <w:rsid w:val="00314141"/>
    <w:rsid w:val="0031760C"/>
    <w:rsid w:val="00320D0E"/>
    <w:rsid w:val="00323367"/>
    <w:rsid w:val="00324F4B"/>
    <w:rsid w:val="0032584F"/>
    <w:rsid w:val="00325928"/>
    <w:rsid w:val="00331ED9"/>
    <w:rsid w:val="00332C4E"/>
    <w:rsid w:val="00333119"/>
    <w:rsid w:val="00333914"/>
    <w:rsid w:val="00337ABF"/>
    <w:rsid w:val="0034152F"/>
    <w:rsid w:val="00343841"/>
    <w:rsid w:val="00343AD3"/>
    <w:rsid w:val="00344554"/>
    <w:rsid w:val="003448F1"/>
    <w:rsid w:val="00344C86"/>
    <w:rsid w:val="0034657F"/>
    <w:rsid w:val="003477AB"/>
    <w:rsid w:val="00347932"/>
    <w:rsid w:val="003546FF"/>
    <w:rsid w:val="00354DD0"/>
    <w:rsid w:val="00354E3A"/>
    <w:rsid w:val="00355C22"/>
    <w:rsid w:val="003560C2"/>
    <w:rsid w:val="0035610F"/>
    <w:rsid w:val="003612C3"/>
    <w:rsid w:val="00361EDB"/>
    <w:rsid w:val="003630C5"/>
    <w:rsid w:val="00364CC3"/>
    <w:rsid w:val="0036664A"/>
    <w:rsid w:val="00366AA4"/>
    <w:rsid w:val="003672AA"/>
    <w:rsid w:val="0036789F"/>
    <w:rsid w:val="00373A8A"/>
    <w:rsid w:val="00374E1E"/>
    <w:rsid w:val="0037526B"/>
    <w:rsid w:val="00375438"/>
    <w:rsid w:val="00376241"/>
    <w:rsid w:val="00376335"/>
    <w:rsid w:val="00377F73"/>
    <w:rsid w:val="00380E05"/>
    <w:rsid w:val="00380ED1"/>
    <w:rsid w:val="00381921"/>
    <w:rsid w:val="00381AF0"/>
    <w:rsid w:val="00383059"/>
    <w:rsid w:val="00383E14"/>
    <w:rsid w:val="003859D8"/>
    <w:rsid w:val="00385A97"/>
    <w:rsid w:val="003869BB"/>
    <w:rsid w:val="00387AF3"/>
    <w:rsid w:val="00391057"/>
    <w:rsid w:val="00392313"/>
    <w:rsid w:val="0039254E"/>
    <w:rsid w:val="003931D7"/>
    <w:rsid w:val="00393909"/>
    <w:rsid w:val="00393D46"/>
    <w:rsid w:val="00394D46"/>
    <w:rsid w:val="00396758"/>
    <w:rsid w:val="00396D9A"/>
    <w:rsid w:val="00397FE5"/>
    <w:rsid w:val="003A1EE2"/>
    <w:rsid w:val="003A2436"/>
    <w:rsid w:val="003A2FAE"/>
    <w:rsid w:val="003A300D"/>
    <w:rsid w:val="003A3B4B"/>
    <w:rsid w:val="003A3D3D"/>
    <w:rsid w:val="003A46DC"/>
    <w:rsid w:val="003A4AE2"/>
    <w:rsid w:val="003A588E"/>
    <w:rsid w:val="003A5CB1"/>
    <w:rsid w:val="003A600F"/>
    <w:rsid w:val="003A64DB"/>
    <w:rsid w:val="003A7976"/>
    <w:rsid w:val="003A7C9A"/>
    <w:rsid w:val="003A7CAB"/>
    <w:rsid w:val="003B0B7F"/>
    <w:rsid w:val="003B2E66"/>
    <w:rsid w:val="003B376B"/>
    <w:rsid w:val="003B48C5"/>
    <w:rsid w:val="003B5104"/>
    <w:rsid w:val="003B5E8A"/>
    <w:rsid w:val="003B648A"/>
    <w:rsid w:val="003B7609"/>
    <w:rsid w:val="003B7F8D"/>
    <w:rsid w:val="003C03EB"/>
    <w:rsid w:val="003C0EBE"/>
    <w:rsid w:val="003C1606"/>
    <w:rsid w:val="003C19A3"/>
    <w:rsid w:val="003C4EDA"/>
    <w:rsid w:val="003C609B"/>
    <w:rsid w:val="003C683E"/>
    <w:rsid w:val="003C6F1E"/>
    <w:rsid w:val="003D0202"/>
    <w:rsid w:val="003D0DBA"/>
    <w:rsid w:val="003D33A7"/>
    <w:rsid w:val="003D3BDA"/>
    <w:rsid w:val="003D54F1"/>
    <w:rsid w:val="003D556C"/>
    <w:rsid w:val="003D6054"/>
    <w:rsid w:val="003D6BE3"/>
    <w:rsid w:val="003E0C06"/>
    <w:rsid w:val="003E1B14"/>
    <w:rsid w:val="003E21D8"/>
    <w:rsid w:val="003E2B86"/>
    <w:rsid w:val="003E2D11"/>
    <w:rsid w:val="003E3B70"/>
    <w:rsid w:val="003E596B"/>
    <w:rsid w:val="003E659B"/>
    <w:rsid w:val="003E6EAF"/>
    <w:rsid w:val="003E7100"/>
    <w:rsid w:val="003F052C"/>
    <w:rsid w:val="003F0734"/>
    <w:rsid w:val="003F085A"/>
    <w:rsid w:val="003F10F2"/>
    <w:rsid w:val="003F13E8"/>
    <w:rsid w:val="003F1796"/>
    <w:rsid w:val="003F17A5"/>
    <w:rsid w:val="003F1A17"/>
    <w:rsid w:val="003F36B6"/>
    <w:rsid w:val="003F3B37"/>
    <w:rsid w:val="003F4640"/>
    <w:rsid w:val="003F4D6E"/>
    <w:rsid w:val="003F5BB4"/>
    <w:rsid w:val="003F5CB2"/>
    <w:rsid w:val="003F5E46"/>
    <w:rsid w:val="003F5FF3"/>
    <w:rsid w:val="003F743E"/>
    <w:rsid w:val="004006B1"/>
    <w:rsid w:val="00400703"/>
    <w:rsid w:val="0040173E"/>
    <w:rsid w:val="00402805"/>
    <w:rsid w:val="00406673"/>
    <w:rsid w:val="00406899"/>
    <w:rsid w:val="004077DF"/>
    <w:rsid w:val="00410072"/>
    <w:rsid w:val="00410A17"/>
    <w:rsid w:val="00410D7D"/>
    <w:rsid w:val="00412EA4"/>
    <w:rsid w:val="0041535F"/>
    <w:rsid w:val="004155D0"/>
    <w:rsid w:val="004169F8"/>
    <w:rsid w:val="00416E5F"/>
    <w:rsid w:val="00420015"/>
    <w:rsid w:val="004202FF"/>
    <w:rsid w:val="00420EEE"/>
    <w:rsid w:val="0042119B"/>
    <w:rsid w:val="0042291C"/>
    <w:rsid w:val="00426B0E"/>
    <w:rsid w:val="00427FC1"/>
    <w:rsid w:val="00430FB6"/>
    <w:rsid w:val="0043159D"/>
    <w:rsid w:val="004325B4"/>
    <w:rsid w:val="00432716"/>
    <w:rsid w:val="00432ED7"/>
    <w:rsid w:val="00433855"/>
    <w:rsid w:val="00433C4D"/>
    <w:rsid w:val="00434819"/>
    <w:rsid w:val="004348A8"/>
    <w:rsid w:val="00434F8B"/>
    <w:rsid w:val="004365B2"/>
    <w:rsid w:val="00440FDD"/>
    <w:rsid w:val="00443064"/>
    <w:rsid w:val="00444C59"/>
    <w:rsid w:val="00446C5B"/>
    <w:rsid w:val="00447326"/>
    <w:rsid w:val="00447740"/>
    <w:rsid w:val="004478C9"/>
    <w:rsid w:val="00447D52"/>
    <w:rsid w:val="004502FA"/>
    <w:rsid w:val="00451433"/>
    <w:rsid w:val="004514C5"/>
    <w:rsid w:val="00452113"/>
    <w:rsid w:val="0045224A"/>
    <w:rsid w:val="004524CE"/>
    <w:rsid w:val="00453153"/>
    <w:rsid w:val="00453742"/>
    <w:rsid w:val="0045425E"/>
    <w:rsid w:val="004544AA"/>
    <w:rsid w:val="00454B7C"/>
    <w:rsid w:val="004560F6"/>
    <w:rsid w:val="00456C7B"/>
    <w:rsid w:val="004609EC"/>
    <w:rsid w:val="00460C25"/>
    <w:rsid w:val="00461D10"/>
    <w:rsid w:val="00464A2A"/>
    <w:rsid w:val="00465C94"/>
    <w:rsid w:val="004660A7"/>
    <w:rsid w:val="004669E3"/>
    <w:rsid w:val="00466A65"/>
    <w:rsid w:val="00466A87"/>
    <w:rsid w:val="00467E98"/>
    <w:rsid w:val="0047322A"/>
    <w:rsid w:val="00475301"/>
    <w:rsid w:val="00476560"/>
    <w:rsid w:val="00476A03"/>
    <w:rsid w:val="0048010C"/>
    <w:rsid w:val="00480160"/>
    <w:rsid w:val="00480704"/>
    <w:rsid w:val="00480FEB"/>
    <w:rsid w:val="004821A7"/>
    <w:rsid w:val="0048278F"/>
    <w:rsid w:val="004836F1"/>
    <w:rsid w:val="00483979"/>
    <w:rsid w:val="00483BE3"/>
    <w:rsid w:val="00484595"/>
    <w:rsid w:val="00492165"/>
    <w:rsid w:val="004923B7"/>
    <w:rsid w:val="00492547"/>
    <w:rsid w:val="00492593"/>
    <w:rsid w:val="004936DC"/>
    <w:rsid w:val="00493A40"/>
    <w:rsid w:val="00493AF2"/>
    <w:rsid w:val="00493CB0"/>
    <w:rsid w:val="004A0A08"/>
    <w:rsid w:val="004A1634"/>
    <w:rsid w:val="004A1A6A"/>
    <w:rsid w:val="004A43D3"/>
    <w:rsid w:val="004A54F4"/>
    <w:rsid w:val="004A6438"/>
    <w:rsid w:val="004A643A"/>
    <w:rsid w:val="004A791B"/>
    <w:rsid w:val="004B313F"/>
    <w:rsid w:val="004B43AD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B"/>
    <w:rsid w:val="004C1A4E"/>
    <w:rsid w:val="004C1DEA"/>
    <w:rsid w:val="004C34D7"/>
    <w:rsid w:val="004C5DE5"/>
    <w:rsid w:val="004C6E2A"/>
    <w:rsid w:val="004C70B8"/>
    <w:rsid w:val="004C76E3"/>
    <w:rsid w:val="004D02BC"/>
    <w:rsid w:val="004D0B96"/>
    <w:rsid w:val="004D269C"/>
    <w:rsid w:val="004D2EAE"/>
    <w:rsid w:val="004D37BC"/>
    <w:rsid w:val="004D40E7"/>
    <w:rsid w:val="004D4A1E"/>
    <w:rsid w:val="004D66F1"/>
    <w:rsid w:val="004D742E"/>
    <w:rsid w:val="004E037E"/>
    <w:rsid w:val="004E1200"/>
    <w:rsid w:val="004E51A3"/>
    <w:rsid w:val="004E6860"/>
    <w:rsid w:val="004E6BAE"/>
    <w:rsid w:val="004F00F4"/>
    <w:rsid w:val="004F0C36"/>
    <w:rsid w:val="004F0ECF"/>
    <w:rsid w:val="004F1FD0"/>
    <w:rsid w:val="004F284B"/>
    <w:rsid w:val="004F4D67"/>
    <w:rsid w:val="004F6267"/>
    <w:rsid w:val="004F637E"/>
    <w:rsid w:val="004F6442"/>
    <w:rsid w:val="004F6588"/>
    <w:rsid w:val="004F7BB1"/>
    <w:rsid w:val="005017C1"/>
    <w:rsid w:val="00502ED6"/>
    <w:rsid w:val="0050311F"/>
    <w:rsid w:val="00503425"/>
    <w:rsid w:val="00503DE9"/>
    <w:rsid w:val="005043F6"/>
    <w:rsid w:val="0050485B"/>
    <w:rsid w:val="0050489E"/>
    <w:rsid w:val="00504DF0"/>
    <w:rsid w:val="00504EA3"/>
    <w:rsid w:val="00505447"/>
    <w:rsid w:val="00506E18"/>
    <w:rsid w:val="00507CEA"/>
    <w:rsid w:val="0051153E"/>
    <w:rsid w:val="0051332F"/>
    <w:rsid w:val="00514B0B"/>
    <w:rsid w:val="00514B38"/>
    <w:rsid w:val="00515D08"/>
    <w:rsid w:val="00515E10"/>
    <w:rsid w:val="005173FF"/>
    <w:rsid w:val="0051740A"/>
    <w:rsid w:val="00520C17"/>
    <w:rsid w:val="00521068"/>
    <w:rsid w:val="005219A3"/>
    <w:rsid w:val="00521E28"/>
    <w:rsid w:val="005223EF"/>
    <w:rsid w:val="0052286B"/>
    <w:rsid w:val="0052338E"/>
    <w:rsid w:val="005239C7"/>
    <w:rsid w:val="00523DD9"/>
    <w:rsid w:val="0052565C"/>
    <w:rsid w:val="00526422"/>
    <w:rsid w:val="00527397"/>
    <w:rsid w:val="00527406"/>
    <w:rsid w:val="005274DD"/>
    <w:rsid w:val="005277E8"/>
    <w:rsid w:val="00527D62"/>
    <w:rsid w:val="00531E1A"/>
    <w:rsid w:val="00532599"/>
    <w:rsid w:val="005329E9"/>
    <w:rsid w:val="00533255"/>
    <w:rsid w:val="005351A5"/>
    <w:rsid w:val="00537147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51B"/>
    <w:rsid w:val="00544679"/>
    <w:rsid w:val="005451C1"/>
    <w:rsid w:val="00546D45"/>
    <w:rsid w:val="00546F06"/>
    <w:rsid w:val="00547298"/>
    <w:rsid w:val="005474D6"/>
    <w:rsid w:val="00551510"/>
    <w:rsid w:val="0055158B"/>
    <w:rsid w:val="0055257D"/>
    <w:rsid w:val="00552A63"/>
    <w:rsid w:val="00552FBE"/>
    <w:rsid w:val="00553FEF"/>
    <w:rsid w:val="00555A36"/>
    <w:rsid w:val="00555B6B"/>
    <w:rsid w:val="0055714C"/>
    <w:rsid w:val="00557B14"/>
    <w:rsid w:val="00561294"/>
    <w:rsid w:val="00561B39"/>
    <w:rsid w:val="0056286B"/>
    <w:rsid w:val="00562C00"/>
    <w:rsid w:val="005644A0"/>
    <w:rsid w:val="00565904"/>
    <w:rsid w:val="00566B01"/>
    <w:rsid w:val="00566B72"/>
    <w:rsid w:val="00566E21"/>
    <w:rsid w:val="00575A08"/>
    <w:rsid w:val="005766E7"/>
    <w:rsid w:val="005800C8"/>
    <w:rsid w:val="00580CE5"/>
    <w:rsid w:val="00581336"/>
    <w:rsid w:val="005813ED"/>
    <w:rsid w:val="00581F66"/>
    <w:rsid w:val="005831E8"/>
    <w:rsid w:val="005832A1"/>
    <w:rsid w:val="00584173"/>
    <w:rsid w:val="005841B9"/>
    <w:rsid w:val="0058715C"/>
    <w:rsid w:val="0058766B"/>
    <w:rsid w:val="00590E07"/>
    <w:rsid w:val="00591893"/>
    <w:rsid w:val="00592AB7"/>
    <w:rsid w:val="00593199"/>
    <w:rsid w:val="00593246"/>
    <w:rsid w:val="0059374D"/>
    <w:rsid w:val="00593FA6"/>
    <w:rsid w:val="00594121"/>
    <w:rsid w:val="0059450D"/>
    <w:rsid w:val="00596392"/>
    <w:rsid w:val="00597350"/>
    <w:rsid w:val="005975FF"/>
    <w:rsid w:val="00597B6A"/>
    <w:rsid w:val="005A1D8C"/>
    <w:rsid w:val="005A1E43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705"/>
    <w:rsid w:val="005A792A"/>
    <w:rsid w:val="005A794A"/>
    <w:rsid w:val="005A798D"/>
    <w:rsid w:val="005B11D0"/>
    <w:rsid w:val="005B1746"/>
    <w:rsid w:val="005B1A41"/>
    <w:rsid w:val="005B2A26"/>
    <w:rsid w:val="005B2E5E"/>
    <w:rsid w:val="005C0595"/>
    <w:rsid w:val="005C0C56"/>
    <w:rsid w:val="005C1362"/>
    <w:rsid w:val="005C359E"/>
    <w:rsid w:val="005C3A33"/>
    <w:rsid w:val="005C47B9"/>
    <w:rsid w:val="005C661A"/>
    <w:rsid w:val="005D0917"/>
    <w:rsid w:val="005D0FCD"/>
    <w:rsid w:val="005D1096"/>
    <w:rsid w:val="005D25F9"/>
    <w:rsid w:val="005D3155"/>
    <w:rsid w:val="005D4A7B"/>
    <w:rsid w:val="005D5ABC"/>
    <w:rsid w:val="005D5FBA"/>
    <w:rsid w:val="005D629E"/>
    <w:rsid w:val="005D6B85"/>
    <w:rsid w:val="005E070C"/>
    <w:rsid w:val="005E12AB"/>
    <w:rsid w:val="005E12D3"/>
    <w:rsid w:val="005E1EE5"/>
    <w:rsid w:val="005E495E"/>
    <w:rsid w:val="005E5D90"/>
    <w:rsid w:val="005E6517"/>
    <w:rsid w:val="005E6B2D"/>
    <w:rsid w:val="005F0673"/>
    <w:rsid w:val="005F07D6"/>
    <w:rsid w:val="005F0DE7"/>
    <w:rsid w:val="005F33C1"/>
    <w:rsid w:val="005F33C7"/>
    <w:rsid w:val="005F3C54"/>
    <w:rsid w:val="005F44C9"/>
    <w:rsid w:val="005F4639"/>
    <w:rsid w:val="005F62A3"/>
    <w:rsid w:val="005F69FD"/>
    <w:rsid w:val="006009D9"/>
    <w:rsid w:val="00602055"/>
    <w:rsid w:val="00604EAB"/>
    <w:rsid w:val="006053E0"/>
    <w:rsid w:val="00606D98"/>
    <w:rsid w:val="00606EA0"/>
    <w:rsid w:val="0060789C"/>
    <w:rsid w:val="00607D6A"/>
    <w:rsid w:val="00610054"/>
    <w:rsid w:val="006101DE"/>
    <w:rsid w:val="006107C8"/>
    <w:rsid w:val="00610988"/>
    <w:rsid w:val="00613340"/>
    <w:rsid w:val="00614320"/>
    <w:rsid w:val="006143A8"/>
    <w:rsid w:val="00614C43"/>
    <w:rsid w:val="00615A3A"/>
    <w:rsid w:val="00616051"/>
    <w:rsid w:val="00616380"/>
    <w:rsid w:val="00616C7F"/>
    <w:rsid w:val="0062024B"/>
    <w:rsid w:val="00620E6A"/>
    <w:rsid w:val="00622155"/>
    <w:rsid w:val="00623A03"/>
    <w:rsid w:val="00624227"/>
    <w:rsid w:val="006244A4"/>
    <w:rsid w:val="0062468F"/>
    <w:rsid w:val="006264C3"/>
    <w:rsid w:val="00626613"/>
    <w:rsid w:val="00626E8F"/>
    <w:rsid w:val="006327F9"/>
    <w:rsid w:val="00632BD0"/>
    <w:rsid w:val="00632C0F"/>
    <w:rsid w:val="00632C86"/>
    <w:rsid w:val="00633246"/>
    <w:rsid w:val="00634A7D"/>
    <w:rsid w:val="0063531E"/>
    <w:rsid w:val="0063540A"/>
    <w:rsid w:val="006402C0"/>
    <w:rsid w:val="006405EF"/>
    <w:rsid w:val="006407BE"/>
    <w:rsid w:val="00641EAA"/>
    <w:rsid w:val="00642129"/>
    <w:rsid w:val="00642134"/>
    <w:rsid w:val="0064301D"/>
    <w:rsid w:val="00643192"/>
    <w:rsid w:val="0064389E"/>
    <w:rsid w:val="00644A80"/>
    <w:rsid w:val="00644F73"/>
    <w:rsid w:val="00645373"/>
    <w:rsid w:val="0064681A"/>
    <w:rsid w:val="0064681B"/>
    <w:rsid w:val="0064697A"/>
    <w:rsid w:val="00650480"/>
    <w:rsid w:val="00650981"/>
    <w:rsid w:val="00651824"/>
    <w:rsid w:val="00651AA9"/>
    <w:rsid w:val="00652321"/>
    <w:rsid w:val="006530C7"/>
    <w:rsid w:val="00654BBF"/>
    <w:rsid w:val="00654C52"/>
    <w:rsid w:val="00656CEE"/>
    <w:rsid w:val="00656D72"/>
    <w:rsid w:val="006606C9"/>
    <w:rsid w:val="006611BE"/>
    <w:rsid w:val="00661794"/>
    <w:rsid w:val="00661894"/>
    <w:rsid w:val="00661E60"/>
    <w:rsid w:val="00662D58"/>
    <w:rsid w:val="00663C59"/>
    <w:rsid w:val="00666790"/>
    <w:rsid w:val="00666BE0"/>
    <w:rsid w:val="00667684"/>
    <w:rsid w:val="00667D54"/>
    <w:rsid w:val="00670DAB"/>
    <w:rsid w:val="00671567"/>
    <w:rsid w:val="00671722"/>
    <w:rsid w:val="0067195A"/>
    <w:rsid w:val="00671B67"/>
    <w:rsid w:val="00671ECC"/>
    <w:rsid w:val="00672BA8"/>
    <w:rsid w:val="0067362A"/>
    <w:rsid w:val="0067538E"/>
    <w:rsid w:val="006755BA"/>
    <w:rsid w:val="006767C7"/>
    <w:rsid w:val="00676FE3"/>
    <w:rsid w:val="006771AD"/>
    <w:rsid w:val="00677812"/>
    <w:rsid w:val="00683559"/>
    <w:rsid w:val="00683D52"/>
    <w:rsid w:val="00684F10"/>
    <w:rsid w:val="00684F60"/>
    <w:rsid w:val="0068650F"/>
    <w:rsid w:val="00690B95"/>
    <w:rsid w:val="0069132E"/>
    <w:rsid w:val="006927A1"/>
    <w:rsid w:val="00692A58"/>
    <w:rsid w:val="00692EB7"/>
    <w:rsid w:val="00694790"/>
    <w:rsid w:val="00694F0B"/>
    <w:rsid w:val="00695341"/>
    <w:rsid w:val="00695E2E"/>
    <w:rsid w:val="006960BB"/>
    <w:rsid w:val="00696276"/>
    <w:rsid w:val="0069669C"/>
    <w:rsid w:val="006A0DBC"/>
    <w:rsid w:val="006A118C"/>
    <w:rsid w:val="006A1E63"/>
    <w:rsid w:val="006A2A32"/>
    <w:rsid w:val="006A3281"/>
    <w:rsid w:val="006A4C94"/>
    <w:rsid w:val="006A6C52"/>
    <w:rsid w:val="006A7FBE"/>
    <w:rsid w:val="006B1A6B"/>
    <w:rsid w:val="006B1DB9"/>
    <w:rsid w:val="006B1E0D"/>
    <w:rsid w:val="006B20EF"/>
    <w:rsid w:val="006B3010"/>
    <w:rsid w:val="006B48C0"/>
    <w:rsid w:val="006B702D"/>
    <w:rsid w:val="006C1258"/>
    <w:rsid w:val="006C1420"/>
    <w:rsid w:val="006C314E"/>
    <w:rsid w:val="006C3CFE"/>
    <w:rsid w:val="006C3FBC"/>
    <w:rsid w:val="006C450D"/>
    <w:rsid w:val="006C4A4C"/>
    <w:rsid w:val="006C645F"/>
    <w:rsid w:val="006C6813"/>
    <w:rsid w:val="006C7342"/>
    <w:rsid w:val="006D1AFA"/>
    <w:rsid w:val="006D29C2"/>
    <w:rsid w:val="006D2D0D"/>
    <w:rsid w:val="006D3170"/>
    <w:rsid w:val="006D367E"/>
    <w:rsid w:val="006D51E8"/>
    <w:rsid w:val="006D541F"/>
    <w:rsid w:val="006D5668"/>
    <w:rsid w:val="006E23F6"/>
    <w:rsid w:val="006E3DE3"/>
    <w:rsid w:val="006E3F93"/>
    <w:rsid w:val="006E4D07"/>
    <w:rsid w:val="006E6AA4"/>
    <w:rsid w:val="006E7F48"/>
    <w:rsid w:val="006F065E"/>
    <w:rsid w:val="006F092E"/>
    <w:rsid w:val="006F2C0B"/>
    <w:rsid w:val="006F3AB2"/>
    <w:rsid w:val="006F4279"/>
    <w:rsid w:val="006F51AA"/>
    <w:rsid w:val="006F51FF"/>
    <w:rsid w:val="006F541B"/>
    <w:rsid w:val="006F5985"/>
    <w:rsid w:val="006F6224"/>
    <w:rsid w:val="006F7858"/>
    <w:rsid w:val="00701F67"/>
    <w:rsid w:val="00702E1B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07A8A"/>
    <w:rsid w:val="00711B97"/>
    <w:rsid w:val="007127DF"/>
    <w:rsid w:val="00713846"/>
    <w:rsid w:val="0071393C"/>
    <w:rsid w:val="00713F9E"/>
    <w:rsid w:val="00716B80"/>
    <w:rsid w:val="00716BA2"/>
    <w:rsid w:val="0071748B"/>
    <w:rsid w:val="007217C5"/>
    <w:rsid w:val="00721F35"/>
    <w:rsid w:val="00722F3D"/>
    <w:rsid w:val="0072368E"/>
    <w:rsid w:val="00724F55"/>
    <w:rsid w:val="0072532C"/>
    <w:rsid w:val="00726B82"/>
    <w:rsid w:val="0072752C"/>
    <w:rsid w:val="00730007"/>
    <w:rsid w:val="007312F9"/>
    <w:rsid w:val="00731D8A"/>
    <w:rsid w:val="00731EAE"/>
    <w:rsid w:val="00732445"/>
    <w:rsid w:val="0073420D"/>
    <w:rsid w:val="0073581C"/>
    <w:rsid w:val="00735FE5"/>
    <w:rsid w:val="0073733F"/>
    <w:rsid w:val="00737EDC"/>
    <w:rsid w:val="00737F72"/>
    <w:rsid w:val="00740537"/>
    <w:rsid w:val="007417B2"/>
    <w:rsid w:val="00742182"/>
    <w:rsid w:val="00742883"/>
    <w:rsid w:val="00742CF9"/>
    <w:rsid w:val="0074364C"/>
    <w:rsid w:val="00744708"/>
    <w:rsid w:val="007450F6"/>
    <w:rsid w:val="007456FF"/>
    <w:rsid w:val="00747162"/>
    <w:rsid w:val="00747AE9"/>
    <w:rsid w:val="00750193"/>
    <w:rsid w:val="00750BDA"/>
    <w:rsid w:val="00750DDB"/>
    <w:rsid w:val="00751DB8"/>
    <w:rsid w:val="007521AA"/>
    <w:rsid w:val="007525A9"/>
    <w:rsid w:val="00752A9F"/>
    <w:rsid w:val="0075318A"/>
    <w:rsid w:val="007537A8"/>
    <w:rsid w:val="007540D9"/>
    <w:rsid w:val="0075540D"/>
    <w:rsid w:val="00755F0E"/>
    <w:rsid w:val="007567DB"/>
    <w:rsid w:val="00757B09"/>
    <w:rsid w:val="00757E25"/>
    <w:rsid w:val="00761D21"/>
    <w:rsid w:val="00763A9D"/>
    <w:rsid w:val="0076465B"/>
    <w:rsid w:val="007656AF"/>
    <w:rsid w:val="00767183"/>
    <w:rsid w:val="00770694"/>
    <w:rsid w:val="00772406"/>
    <w:rsid w:val="00774B5E"/>
    <w:rsid w:val="00776B76"/>
    <w:rsid w:val="007801AD"/>
    <w:rsid w:val="00780B77"/>
    <w:rsid w:val="00781B6C"/>
    <w:rsid w:val="00781C5C"/>
    <w:rsid w:val="00782059"/>
    <w:rsid w:val="007825AF"/>
    <w:rsid w:val="00783378"/>
    <w:rsid w:val="00783564"/>
    <w:rsid w:val="00786028"/>
    <w:rsid w:val="0078651B"/>
    <w:rsid w:val="00786616"/>
    <w:rsid w:val="007867AB"/>
    <w:rsid w:val="00787271"/>
    <w:rsid w:val="00787BAA"/>
    <w:rsid w:val="00787D91"/>
    <w:rsid w:val="007903B9"/>
    <w:rsid w:val="007917B4"/>
    <w:rsid w:val="0079238C"/>
    <w:rsid w:val="00792599"/>
    <w:rsid w:val="0079259A"/>
    <w:rsid w:val="0079364A"/>
    <w:rsid w:val="0079387F"/>
    <w:rsid w:val="007938A6"/>
    <w:rsid w:val="00793A6E"/>
    <w:rsid w:val="007960F3"/>
    <w:rsid w:val="007961B6"/>
    <w:rsid w:val="00796974"/>
    <w:rsid w:val="00796A0C"/>
    <w:rsid w:val="007A03C6"/>
    <w:rsid w:val="007A1B8A"/>
    <w:rsid w:val="007A23FD"/>
    <w:rsid w:val="007A2E3B"/>
    <w:rsid w:val="007A58D9"/>
    <w:rsid w:val="007A5E93"/>
    <w:rsid w:val="007A7B52"/>
    <w:rsid w:val="007A7E75"/>
    <w:rsid w:val="007A7FA7"/>
    <w:rsid w:val="007B0F0B"/>
    <w:rsid w:val="007B39CA"/>
    <w:rsid w:val="007B5E88"/>
    <w:rsid w:val="007B70B9"/>
    <w:rsid w:val="007B7AD4"/>
    <w:rsid w:val="007C0237"/>
    <w:rsid w:val="007C0659"/>
    <w:rsid w:val="007C0DD7"/>
    <w:rsid w:val="007C11F2"/>
    <w:rsid w:val="007C5C44"/>
    <w:rsid w:val="007C7530"/>
    <w:rsid w:val="007D1BE7"/>
    <w:rsid w:val="007D1DF3"/>
    <w:rsid w:val="007D2008"/>
    <w:rsid w:val="007D2460"/>
    <w:rsid w:val="007D2648"/>
    <w:rsid w:val="007D2B83"/>
    <w:rsid w:val="007D2D25"/>
    <w:rsid w:val="007D4C51"/>
    <w:rsid w:val="007D51F7"/>
    <w:rsid w:val="007E008D"/>
    <w:rsid w:val="007E0A54"/>
    <w:rsid w:val="007E1703"/>
    <w:rsid w:val="007E201D"/>
    <w:rsid w:val="007E26E8"/>
    <w:rsid w:val="007E3FE1"/>
    <w:rsid w:val="007E4274"/>
    <w:rsid w:val="007E435F"/>
    <w:rsid w:val="007E4FAF"/>
    <w:rsid w:val="007E528F"/>
    <w:rsid w:val="007E727D"/>
    <w:rsid w:val="007E74C3"/>
    <w:rsid w:val="007E7C53"/>
    <w:rsid w:val="007E7DE9"/>
    <w:rsid w:val="007F05CB"/>
    <w:rsid w:val="007F127C"/>
    <w:rsid w:val="007F19BF"/>
    <w:rsid w:val="007F1A57"/>
    <w:rsid w:val="007F1C2B"/>
    <w:rsid w:val="007F282F"/>
    <w:rsid w:val="007F2D3A"/>
    <w:rsid w:val="007F3201"/>
    <w:rsid w:val="007F3737"/>
    <w:rsid w:val="007F3C10"/>
    <w:rsid w:val="007F4182"/>
    <w:rsid w:val="007F436F"/>
    <w:rsid w:val="007F5A63"/>
    <w:rsid w:val="007F642B"/>
    <w:rsid w:val="007F6440"/>
    <w:rsid w:val="007F7552"/>
    <w:rsid w:val="007F7A66"/>
    <w:rsid w:val="00801A7A"/>
    <w:rsid w:val="00802DC3"/>
    <w:rsid w:val="00803C18"/>
    <w:rsid w:val="00803FCF"/>
    <w:rsid w:val="00804252"/>
    <w:rsid w:val="00806E64"/>
    <w:rsid w:val="00806F03"/>
    <w:rsid w:val="00807838"/>
    <w:rsid w:val="0080792F"/>
    <w:rsid w:val="00807BDF"/>
    <w:rsid w:val="0081025A"/>
    <w:rsid w:val="00811FD1"/>
    <w:rsid w:val="008127B1"/>
    <w:rsid w:val="00813FD7"/>
    <w:rsid w:val="00814EBA"/>
    <w:rsid w:val="00816210"/>
    <w:rsid w:val="00816E2C"/>
    <w:rsid w:val="0082144F"/>
    <w:rsid w:val="00823FC5"/>
    <w:rsid w:val="0082401D"/>
    <w:rsid w:val="00824397"/>
    <w:rsid w:val="00824A64"/>
    <w:rsid w:val="00824F47"/>
    <w:rsid w:val="0082596E"/>
    <w:rsid w:val="00825D85"/>
    <w:rsid w:val="00825E3C"/>
    <w:rsid w:val="00826227"/>
    <w:rsid w:val="00826B14"/>
    <w:rsid w:val="008276DD"/>
    <w:rsid w:val="00830A41"/>
    <w:rsid w:val="00830B3A"/>
    <w:rsid w:val="008315D9"/>
    <w:rsid w:val="00832DDE"/>
    <w:rsid w:val="00833C94"/>
    <w:rsid w:val="00833E4E"/>
    <w:rsid w:val="008340A0"/>
    <w:rsid w:val="008344AD"/>
    <w:rsid w:val="00834755"/>
    <w:rsid w:val="00834947"/>
    <w:rsid w:val="0083512F"/>
    <w:rsid w:val="00835DE1"/>
    <w:rsid w:val="0083623B"/>
    <w:rsid w:val="0083739C"/>
    <w:rsid w:val="008400D1"/>
    <w:rsid w:val="0084038E"/>
    <w:rsid w:val="00842158"/>
    <w:rsid w:val="008425F5"/>
    <w:rsid w:val="008428DA"/>
    <w:rsid w:val="00843301"/>
    <w:rsid w:val="00843746"/>
    <w:rsid w:val="008448F2"/>
    <w:rsid w:val="0084553A"/>
    <w:rsid w:val="00845953"/>
    <w:rsid w:val="00847611"/>
    <w:rsid w:val="0085060E"/>
    <w:rsid w:val="00851495"/>
    <w:rsid w:val="008519C0"/>
    <w:rsid w:val="0085208C"/>
    <w:rsid w:val="00852CF2"/>
    <w:rsid w:val="00855123"/>
    <w:rsid w:val="00855594"/>
    <w:rsid w:val="008563E1"/>
    <w:rsid w:val="0085726D"/>
    <w:rsid w:val="008604C3"/>
    <w:rsid w:val="00860E3B"/>
    <w:rsid w:val="008615E4"/>
    <w:rsid w:val="0086211B"/>
    <w:rsid w:val="0086423B"/>
    <w:rsid w:val="0086469D"/>
    <w:rsid w:val="0086496E"/>
    <w:rsid w:val="008658CE"/>
    <w:rsid w:val="00865D00"/>
    <w:rsid w:val="00866988"/>
    <w:rsid w:val="00867193"/>
    <w:rsid w:val="00867830"/>
    <w:rsid w:val="00870D41"/>
    <w:rsid w:val="008711E4"/>
    <w:rsid w:val="008718FE"/>
    <w:rsid w:val="008741FE"/>
    <w:rsid w:val="00875F9D"/>
    <w:rsid w:val="00876948"/>
    <w:rsid w:val="00876B27"/>
    <w:rsid w:val="00877BDE"/>
    <w:rsid w:val="008805F9"/>
    <w:rsid w:val="00881EB2"/>
    <w:rsid w:val="008837AF"/>
    <w:rsid w:val="00883D99"/>
    <w:rsid w:val="00884383"/>
    <w:rsid w:val="0088495B"/>
    <w:rsid w:val="00885FBE"/>
    <w:rsid w:val="00886C38"/>
    <w:rsid w:val="00893D7F"/>
    <w:rsid w:val="00895A1B"/>
    <w:rsid w:val="008973C7"/>
    <w:rsid w:val="00897646"/>
    <w:rsid w:val="00897ECB"/>
    <w:rsid w:val="008A035E"/>
    <w:rsid w:val="008A0E29"/>
    <w:rsid w:val="008A16DF"/>
    <w:rsid w:val="008A2036"/>
    <w:rsid w:val="008A3034"/>
    <w:rsid w:val="008A3119"/>
    <w:rsid w:val="008A4455"/>
    <w:rsid w:val="008A49E5"/>
    <w:rsid w:val="008A4A07"/>
    <w:rsid w:val="008A4AC1"/>
    <w:rsid w:val="008A531A"/>
    <w:rsid w:val="008A5CFA"/>
    <w:rsid w:val="008A7F7D"/>
    <w:rsid w:val="008B00D4"/>
    <w:rsid w:val="008B049E"/>
    <w:rsid w:val="008B0C63"/>
    <w:rsid w:val="008B0D9F"/>
    <w:rsid w:val="008B243D"/>
    <w:rsid w:val="008B3B3A"/>
    <w:rsid w:val="008B4A0D"/>
    <w:rsid w:val="008B4B2B"/>
    <w:rsid w:val="008B4DB3"/>
    <w:rsid w:val="008B5497"/>
    <w:rsid w:val="008B55EC"/>
    <w:rsid w:val="008B5706"/>
    <w:rsid w:val="008B576A"/>
    <w:rsid w:val="008B57C7"/>
    <w:rsid w:val="008B57E7"/>
    <w:rsid w:val="008B672D"/>
    <w:rsid w:val="008B6B11"/>
    <w:rsid w:val="008B7EE7"/>
    <w:rsid w:val="008C01C9"/>
    <w:rsid w:val="008C451F"/>
    <w:rsid w:val="008C6C76"/>
    <w:rsid w:val="008D13B9"/>
    <w:rsid w:val="008D15DB"/>
    <w:rsid w:val="008D1C7E"/>
    <w:rsid w:val="008D230E"/>
    <w:rsid w:val="008D3D18"/>
    <w:rsid w:val="008D44EC"/>
    <w:rsid w:val="008D48CA"/>
    <w:rsid w:val="008D4AC6"/>
    <w:rsid w:val="008D74B0"/>
    <w:rsid w:val="008E27ED"/>
    <w:rsid w:val="008E34FD"/>
    <w:rsid w:val="008E40F9"/>
    <w:rsid w:val="008E41A4"/>
    <w:rsid w:val="008E4938"/>
    <w:rsid w:val="008E4FB3"/>
    <w:rsid w:val="008E53DD"/>
    <w:rsid w:val="008E5E54"/>
    <w:rsid w:val="008F0120"/>
    <w:rsid w:val="008F0F5A"/>
    <w:rsid w:val="008F1859"/>
    <w:rsid w:val="008F2C67"/>
    <w:rsid w:val="008F42A7"/>
    <w:rsid w:val="009000C5"/>
    <w:rsid w:val="00901E12"/>
    <w:rsid w:val="00901F10"/>
    <w:rsid w:val="00904488"/>
    <w:rsid w:val="00905C4E"/>
    <w:rsid w:val="00906198"/>
    <w:rsid w:val="00906821"/>
    <w:rsid w:val="00907B8F"/>
    <w:rsid w:val="00910E18"/>
    <w:rsid w:val="00911498"/>
    <w:rsid w:val="0091189D"/>
    <w:rsid w:val="00911CF0"/>
    <w:rsid w:val="0091231E"/>
    <w:rsid w:val="00912A86"/>
    <w:rsid w:val="0091388D"/>
    <w:rsid w:val="00913DB9"/>
    <w:rsid w:val="00915A98"/>
    <w:rsid w:val="00916402"/>
    <w:rsid w:val="00916BCE"/>
    <w:rsid w:val="0091752C"/>
    <w:rsid w:val="00917C0D"/>
    <w:rsid w:val="00917D63"/>
    <w:rsid w:val="00917FB4"/>
    <w:rsid w:val="00921556"/>
    <w:rsid w:val="0092186E"/>
    <w:rsid w:val="00921F84"/>
    <w:rsid w:val="009238DA"/>
    <w:rsid w:val="00925C85"/>
    <w:rsid w:val="00926671"/>
    <w:rsid w:val="00927CD9"/>
    <w:rsid w:val="0093124A"/>
    <w:rsid w:val="00931CFA"/>
    <w:rsid w:val="00932565"/>
    <w:rsid w:val="009340AC"/>
    <w:rsid w:val="00934688"/>
    <w:rsid w:val="009352D1"/>
    <w:rsid w:val="00936430"/>
    <w:rsid w:val="00936857"/>
    <w:rsid w:val="00940FFF"/>
    <w:rsid w:val="00942815"/>
    <w:rsid w:val="00944095"/>
    <w:rsid w:val="00945202"/>
    <w:rsid w:val="009456C9"/>
    <w:rsid w:val="00950112"/>
    <w:rsid w:val="0095196E"/>
    <w:rsid w:val="00951BF0"/>
    <w:rsid w:val="00951CD2"/>
    <w:rsid w:val="00952236"/>
    <w:rsid w:val="0095226D"/>
    <w:rsid w:val="00952921"/>
    <w:rsid w:val="009539E5"/>
    <w:rsid w:val="009558BB"/>
    <w:rsid w:val="0095759D"/>
    <w:rsid w:val="00957725"/>
    <w:rsid w:val="00957F37"/>
    <w:rsid w:val="009609ED"/>
    <w:rsid w:val="00960B1D"/>
    <w:rsid w:val="00962A44"/>
    <w:rsid w:val="00963F02"/>
    <w:rsid w:val="00966D9B"/>
    <w:rsid w:val="00967594"/>
    <w:rsid w:val="009678D2"/>
    <w:rsid w:val="00967A80"/>
    <w:rsid w:val="00970CB1"/>
    <w:rsid w:val="00973C66"/>
    <w:rsid w:val="00974A14"/>
    <w:rsid w:val="00974C66"/>
    <w:rsid w:val="00974D5F"/>
    <w:rsid w:val="009751C5"/>
    <w:rsid w:val="00981E8A"/>
    <w:rsid w:val="00982E87"/>
    <w:rsid w:val="0098337F"/>
    <w:rsid w:val="009834AD"/>
    <w:rsid w:val="0098437E"/>
    <w:rsid w:val="00984E71"/>
    <w:rsid w:val="00991531"/>
    <w:rsid w:val="00991E87"/>
    <w:rsid w:val="0099252F"/>
    <w:rsid w:val="00993B84"/>
    <w:rsid w:val="00993CE0"/>
    <w:rsid w:val="0099454F"/>
    <w:rsid w:val="00995F13"/>
    <w:rsid w:val="00997927"/>
    <w:rsid w:val="009A32AD"/>
    <w:rsid w:val="009A38BE"/>
    <w:rsid w:val="009A38D6"/>
    <w:rsid w:val="009A500C"/>
    <w:rsid w:val="009A5534"/>
    <w:rsid w:val="009A55C1"/>
    <w:rsid w:val="009A5902"/>
    <w:rsid w:val="009A5A05"/>
    <w:rsid w:val="009A5D71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14F8"/>
    <w:rsid w:val="009C294D"/>
    <w:rsid w:val="009C48DF"/>
    <w:rsid w:val="009C4A76"/>
    <w:rsid w:val="009C58C6"/>
    <w:rsid w:val="009C5C6F"/>
    <w:rsid w:val="009C5D9C"/>
    <w:rsid w:val="009D1B05"/>
    <w:rsid w:val="009D3A77"/>
    <w:rsid w:val="009D653C"/>
    <w:rsid w:val="009D6B0A"/>
    <w:rsid w:val="009D783A"/>
    <w:rsid w:val="009D7FC6"/>
    <w:rsid w:val="009E131C"/>
    <w:rsid w:val="009E3880"/>
    <w:rsid w:val="009E40BE"/>
    <w:rsid w:val="009E4BDE"/>
    <w:rsid w:val="009E4E38"/>
    <w:rsid w:val="009E56D7"/>
    <w:rsid w:val="009E7181"/>
    <w:rsid w:val="009E73E3"/>
    <w:rsid w:val="009E73F7"/>
    <w:rsid w:val="009E7407"/>
    <w:rsid w:val="009E7A31"/>
    <w:rsid w:val="009E7FCE"/>
    <w:rsid w:val="009F0DDB"/>
    <w:rsid w:val="009F2926"/>
    <w:rsid w:val="009F3CCF"/>
    <w:rsid w:val="009F3D7B"/>
    <w:rsid w:val="009F5FD1"/>
    <w:rsid w:val="009F7E50"/>
    <w:rsid w:val="00A00F37"/>
    <w:rsid w:val="00A012D8"/>
    <w:rsid w:val="00A03632"/>
    <w:rsid w:val="00A04148"/>
    <w:rsid w:val="00A044A5"/>
    <w:rsid w:val="00A04D1D"/>
    <w:rsid w:val="00A053AE"/>
    <w:rsid w:val="00A05786"/>
    <w:rsid w:val="00A06804"/>
    <w:rsid w:val="00A07127"/>
    <w:rsid w:val="00A10B62"/>
    <w:rsid w:val="00A132E8"/>
    <w:rsid w:val="00A134BE"/>
    <w:rsid w:val="00A13C0E"/>
    <w:rsid w:val="00A13E23"/>
    <w:rsid w:val="00A167D8"/>
    <w:rsid w:val="00A16DEA"/>
    <w:rsid w:val="00A17CE2"/>
    <w:rsid w:val="00A20581"/>
    <w:rsid w:val="00A215AF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2310"/>
    <w:rsid w:val="00A3232C"/>
    <w:rsid w:val="00A32EDA"/>
    <w:rsid w:val="00A33F30"/>
    <w:rsid w:val="00A3660F"/>
    <w:rsid w:val="00A371A4"/>
    <w:rsid w:val="00A3738F"/>
    <w:rsid w:val="00A374EB"/>
    <w:rsid w:val="00A37F33"/>
    <w:rsid w:val="00A40938"/>
    <w:rsid w:val="00A40D7D"/>
    <w:rsid w:val="00A4501E"/>
    <w:rsid w:val="00A45771"/>
    <w:rsid w:val="00A45952"/>
    <w:rsid w:val="00A46759"/>
    <w:rsid w:val="00A46890"/>
    <w:rsid w:val="00A46FEC"/>
    <w:rsid w:val="00A47418"/>
    <w:rsid w:val="00A5051D"/>
    <w:rsid w:val="00A511B4"/>
    <w:rsid w:val="00A51D1B"/>
    <w:rsid w:val="00A534A8"/>
    <w:rsid w:val="00A541AC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4A11"/>
    <w:rsid w:val="00A65FA5"/>
    <w:rsid w:val="00A66E1A"/>
    <w:rsid w:val="00A67E8E"/>
    <w:rsid w:val="00A7057B"/>
    <w:rsid w:val="00A71780"/>
    <w:rsid w:val="00A72941"/>
    <w:rsid w:val="00A7359C"/>
    <w:rsid w:val="00A7382E"/>
    <w:rsid w:val="00A74C0E"/>
    <w:rsid w:val="00A75682"/>
    <w:rsid w:val="00A756EE"/>
    <w:rsid w:val="00A75AA9"/>
    <w:rsid w:val="00A7748B"/>
    <w:rsid w:val="00A77CF9"/>
    <w:rsid w:val="00A80998"/>
    <w:rsid w:val="00A81634"/>
    <w:rsid w:val="00A8167E"/>
    <w:rsid w:val="00A824FE"/>
    <w:rsid w:val="00A853D3"/>
    <w:rsid w:val="00A857D4"/>
    <w:rsid w:val="00A860DD"/>
    <w:rsid w:val="00A868AC"/>
    <w:rsid w:val="00A86E85"/>
    <w:rsid w:val="00A87B45"/>
    <w:rsid w:val="00A87FB8"/>
    <w:rsid w:val="00A914C6"/>
    <w:rsid w:val="00A93FB8"/>
    <w:rsid w:val="00A94EF2"/>
    <w:rsid w:val="00A9607F"/>
    <w:rsid w:val="00A96E2F"/>
    <w:rsid w:val="00A97700"/>
    <w:rsid w:val="00AA1AE0"/>
    <w:rsid w:val="00AA1BD4"/>
    <w:rsid w:val="00AA2AF2"/>
    <w:rsid w:val="00AA2E0E"/>
    <w:rsid w:val="00AA3E88"/>
    <w:rsid w:val="00AA66F9"/>
    <w:rsid w:val="00AB0A18"/>
    <w:rsid w:val="00AB159A"/>
    <w:rsid w:val="00AB2891"/>
    <w:rsid w:val="00AB2D04"/>
    <w:rsid w:val="00AB6F0F"/>
    <w:rsid w:val="00AB6F58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41DA"/>
    <w:rsid w:val="00AC6F16"/>
    <w:rsid w:val="00AC727D"/>
    <w:rsid w:val="00AD0317"/>
    <w:rsid w:val="00AD0B19"/>
    <w:rsid w:val="00AD0D7F"/>
    <w:rsid w:val="00AD21A0"/>
    <w:rsid w:val="00AD22D0"/>
    <w:rsid w:val="00AD2815"/>
    <w:rsid w:val="00AD3ADC"/>
    <w:rsid w:val="00AD54BC"/>
    <w:rsid w:val="00AD62B4"/>
    <w:rsid w:val="00AE005F"/>
    <w:rsid w:val="00AE1F2B"/>
    <w:rsid w:val="00AE2920"/>
    <w:rsid w:val="00AE2BC7"/>
    <w:rsid w:val="00AE2C1D"/>
    <w:rsid w:val="00AE41DF"/>
    <w:rsid w:val="00AE46C7"/>
    <w:rsid w:val="00AE4F04"/>
    <w:rsid w:val="00AE622A"/>
    <w:rsid w:val="00AE6989"/>
    <w:rsid w:val="00AF0C8A"/>
    <w:rsid w:val="00AF18F6"/>
    <w:rsid w:val="00AF197E"/>
    <w:rsid w:val="00AF4CEC"/>
    <w:rsid w:val="00AF50EF"/>
    <w:rsid w:val="00AF6810"/>
    <w:rsid w:val="00AF6A43"/>
    <w:rsid w:val="00B0041F"/>
    <w:rsid w:val="00B0134F"/>
    <w:rsid w:val="00B01B9B"/>
    <w:rsid w:val="00B033F6"/>
    <w:rsid w:val="00B03D80"/>
    <w:rsid w:val="00B05714"/>
    <w:rsid w:val="00B0646E"/>
    <w:rsid w:val="00B06E85"/>
    <w:rsid w:val="00B07D61"/>
    <w:rsid w:val="00B104DD"/>
    <w:rsid w:val="00B11E74"/>
    <w:rsid w:val="00B1290D"/>
    <w:rsid w:val="00B1466F"/>
    <w:rsid w:val="00B14DFF"/>
    <w:rsid w:val="00B15263"/>
    <w:rsid w:val="00B15D6E"/>
    <w:rsid w:val="00B15DD3"/>
    <w:rsid w:val="00B16744"/>
    <w:rsid w:val="00B172AA"/>
    <w:rsid w:val="00B2029F"/>
    <w:rsid w:val="00B20B04"/>
    <w:rsid w:val="00B21A56"/>
    <w:rsid w:val="00B21C75"/>
    <w:rsid w:val="00B2240F"/>
    <w:rsid w:val="00B22EEE"/>
    <w:rsid w:val="00B24EEC"/>
    <w:rsid w:val="00B25DCA"/>
    <w:rsid w:val="00B25EC9"/>
    <w:rsid w:val="00B30203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4036F"/>
    <w:rsid w:val="00B410C0"/>
    <w:rsid w:val="00B41452"/>
    <w:rsid w:val="00B41952"/>
    <w:rsid w:val="00B41EE8"/>
    <w:rsid w:val="00B42182"/>
    <w:rsid w:val="00B43869"/>
    <w:rsid w:val="00B46158"/>
    <w:rsid w:val="00B47D47"/>
    <w:rsid w:val="00B5262D"/>
    <w:rsid w:val="00B52EFA"/>
    <w:rsid w:val="00B53310"/>
    <w:rsid w:val="00B54509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3F19"/>
    <w:rsid w:val="00B6486A"/>
    <w:rsid w:val="00B65026"/>
    <w:rsid w:val="00B669C4"/>
    <w:rsid w:val="00B67331"/>
    <w:rsid w:val="00B676ED"/>
    <w:rsid w:val="00B676F0"/>
    <w:rsid w:val="00B67742"/>
    <w:rsid w:val="00B677F7"/>
    <w:rsid w:val="00B67EDD"/>
    <w:rsid w:val="00B70AD8"/>
    <w:rsid w:val="00B713BF"/>
    <w:rsid w:val="00B715AC"/>
    <w:rsid w:val="00B71A63"/>
    <w:rsid w:val="00B71C9C"/>
    <w:rsid w:val="00B7255B"/>
    <w:rsid w:val="00B72E05"/>
    <w:rsid w:val="00B7419D"/>
    <w:rsid w:val="00B74475"/>
    <w:rsid w:val="00B75145"/>
    <w:rsid w:val="00B755D2"/>
    <w:rsid w:val="00B76CCC"/>
    <w:rsid w:val="00B76DE3"/>
    <w:rsid w:val="00B77C3A"/>
    <w:rsid w:val="00B80367"/>
    <w:rsid w:val="00B807EB"/>
    <w:rsid w:val="00B813C4"/>
    <w:rsid w:val="00B82202"/>
    <w:rsid w:val="00B83768"/>
    <w:rsid w:val="00B84275"/>
    <w:rsid w:val="00B849AF"/>
    <w:rsid w:val="00B84D70"/>
    <w:rsid w:val="00B85332"/>
    <w:rsid w:val="00B85C2D"/>
    <w:rsid w:val="00B87568"/>
    <w:rsid w:val="00B87579"/>
    <w:rsid w:val="00B8761D"/>
    <w:rsid w:val="00B877A4"/>
    <w:rsid w:val="00B87EE0"/>
    <w:rsid w:val="00B93130"/>
    <w:rsid w:val="00B93A26"/>
    <w:rsid w:val="00B93F75"/>
    <w:rsid w:val="00B94056"/>
    <w:rsid w:val="00B94650"/>
    <w:rsid w:val="00B969DB"/>
    <w:rsid w:val="00B97F60"/>
    <w:rsid w:val="00BA1861"/>
    <w:rsid w:val="00BA2EC9"/>
    <w:rsid w:val="00BA3388"/>
    <w:rsid w:val="00BA3ED5"/>
    <w:rsid w:val="00BA4138"/>
    <w:rsid w:val="00BA4782"/>
    <w:rsid w:val="00BA4B29"/>
    <w:rsid w:val="00BA5DB7"/>
    <w:rsid w:val="00BA660F"/>
    <w:rsid w:val="00BA6BC9"/>
    <w:rsid w:val="00BA6CB0"/>
    <w:rsid w:val="00BA7424"/>
    <w:rsid w:val="00BB01CC"/>
    <w:rsid w:val="00BB1266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477E"/>
    <w:rsid w:val="00BC5557"/>
    <w:rsid w:val="00BC59FB"/>
    <w:rsid w:val="00BC6D3D"/>
    <w:rsid w:val="00BC7D96"/>
    <w:rsid w:val="00BD0174"/>
    <w:rsid w:val="00BD02A8"/>
    <w:rsid w:val="00BD093B"/>
    <w:rsid w:val="00BD1680"/>
    <w:rsid w:val="00BD3262"/>
    <w:rsid w:val="00BD48CC"/>
    <w:rsid w:val="00BD4E4E"/>
    <w:rsid w:val="00BD5E59"/>
    <w:rsid w:val="00BD68BF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F1004"/>
    <w:rsid w:val="00BF19C5"/>
    <w:rsid w:val="00BF294E"/>
    <w:rsid w:val="00BF2C9A"/>
    <w:rsid w:val="00BF2CD9"/>
    <w:rsid w:val="00BF3838"/>
    <w:rsid w:val="00BF3E53"/>
    <w:rsid w:val="00BF4CAC"/>
    <w:rsid w:val="00BF6713"/>
    <w:rsid w:val="00BF69E5"/>
    <w:rsid w:val="00BF6B90"/>
    <w:rsid w:val="00BF7548"/>
    <w:rsid w:val="00BF78AC"/>
    <w:rsid w:val="00BF7AA0"/>
    <w:rsid w:val="00BF7E9F"/>
    <w:rsid w:val="00C00108"/>
    <w:rsid w:val="00C01CDD"/>
    <w:rsid w:val="00C025C9"/>
    <w:rsid w:val="00C03836"/>
    <w:rsid w:val="00C03D5B"/>
    <w:rsid w:val="00C03FD5"/>
    <w:rsid w:val="00C04722"/>
    <w:rsid w:val="00C06D4A"/>
    <w:rsid w:val="00C071F9"/>
    <w:rsid w:val="00C07844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21C6"/>
    <w:rsid w:val="00C23150"/>
    <w:rsid w:val="00C260E2"/>
    <w:rsid w:val="00C26DFB"/>
    <w:rsid w:val="00C2701B"/>
    <w:rsid w:val="00C304DB"/>
    <w:rsid w:val="00C310CC"/>
    <w:rsid w:val="00C31205"/>
    <w:rsid w:val="00C32CBE"/>
    <w:rsid w:val="00C344EF"/>
    <w:rsid w:val="00C34A8F"/>
    <w:rsid w:val="00C356E1"/>
    <w:rsid w:val="00C376E5"/>
    <w:rsid w:val="00C402C5"/>
    <w:rsid w:val="00C4094E"/>
    <w:rsid w:val="00C410AD"/>
    <w:rsid w:val="00C41943"/>
    <w:rsid w:val="00C419FE"/>
    <w:rsid w:val="00C428D5"/>
    <w:rsid w:val="00C42F31"/>
    <w:rsid w:val="00C4370E"/>
    <w:rsid w:val="00C4398E"/>
    <w:rsid w:val="00C43D12"/>
    <w:rsid w:val="00C451CE"/>
    <w:rsid w:val="00C4684C"/>
    <w:rsid w:val="00C46BD4"/>
    <w:rsid w:val="00C47552"/>
    <w:rsid w:val="00C47BCC"/>
    <w:rsid w:val="00C5056E"/>
    <w:rsid w:val="00C53906"/>
    <w:rsid w:val="00C53FC3"/>
    <w:rsid w:val="00C549CB"/>
    <w:rsid w:val="00C54A9D"/>
    <w:rsid w:val="00C54B32"/>
    <w:rsid w:val="00C56FC1"/>
    <w:rsid w:val="00C5719D"/>
    <w:rsid w:val="00C57817"/>
    <w:rsid w:val="00C57B5C"/>
    <w:rsid w:val="00C57BB0"/>
    <w:rsid w:val="00C60352"/>
    <w:rsid w:val="00C61E27"/>
    <w:rsid w:val="00C61EC0"/>
    <w:rsid w:val="00C62886"/>
    <w:rsid w:val="00C62DEF"/>
    <w:rsid w:val="00C63032"/>
    <w:rsid w:val="00C63A99"/>
    <w:rsid w:val="00C646AE"/>
    <w:rsid w:val="00C64EC6"/>
    <w:rsid w:val="00C66ABC"/>
    <w:rsid w:val="00C67996"/>
    <w:rsid w:val="00C67A2D"/>
    <w:rsid w:val="00C70219"/>
    <w:rsid w:val="00C70321"/>
    <w:rsid w:val="00C70474"/>
    <w:rsid w:val="00C7094F"/>
    <w:rsid w:val="00C70E55"/>
    <w:rsid w:val="00C71EBE"/>
    <w:rsid w:val="00C72340"/>
    <w:rsid w:val="00C73309"/>
    <w:rsid w:val="00C73BC3"/>
    <w:rsid w:val="00C75A7E"/>
    <w:rsid w:val="00C75F95"/>
    <w:rsid w:val="00C77707"/>
    <w:rsid w:val="00C77DB2"/>
    <w:rsid w:val="00C81D22"/>
    <w:rsid w:val="00C83A48"/>
    <w:rsid w:val="00C83D04"/>
    <w:rsid w:val="00C84C8B"/>
    <w:rsid w:val="00C85E34"/>
    <w:rsid w:val="00C92791"/>
    <w:rsid w:val="00C92D22"/>
    <w:rsid w:val="00C9303F"/>
    <w:rsid w:val="00C93C8A"/>
    <w:rsid w:val="00C94518"/>
    <w:rsid w:val="00C947CB"/>
    <w:rsid w:val="00C94C19"/>
    <w:rsid w:val="00C95F79"/>
    <w:rsid w:val="00C96C25"/>
    <w:rsid w:val="00CA01F4"/>
    <w:rsid w:val="00CA1240"/>
    <w:rsid w:val="00CA1F46"/>
    <w:rsid w:val="00CA2217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7BD"/>
    <w:rsid w:val="00CB3827"/>
    <w:rsid w:val="00CB38AE"/>
    <w:rsid w:val="00CB5DC3"/>
    <w:rsid w:val="00CC0406"/>
    <w:rsid w:val="00CC1326"/>
    <w:rsid w:val="00CC13F7"/>
    <w:rsid w:val="00CC17B1"/>
    <w:rsid w:val="00CC1EBC"/>
    <w:rsid w:val="00CC4778"/>
    <w:rsid w:val="00CC4AD4"/>
    <w:rsid w:val="00CC5216"/>
    <w:rsid w:val="00CC5847"/>
    <w:rsid w:val="00CC6478"/>
    <w:rsid w:val="00CC666C"/>
    <w:rsid w:val="00CC7A08"/>
    <w:rsid w:val="00CD1886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9D8"/>
    <w:rsid w:val="00CD7DF9"/>
    <w:rsid w:val="00CE1E19"/>
    <w:rsid w:val="00CE2220"/>
    <w:rsid w:val="00CE2E58"/>
    <w:rsid w:val="00CE3690"/>
    <w:rsid w:val="00CE3AE4"/>
    <w:rsid w:val="00CE4242"/>
    <w:rsid w:val="00CE551C"/>
    <w:rsid w:val="00CE5831"/>
    <w:rsid w:val="00CE6806"/>
    <w:rsid w:val="00CE696F"/>
    <w:rsid w:val="00CE7851"/>
    <w:rsid w:val="00CF026B"/>
    <w:rsid w:val="00CF0864"/>
    <w:rsid w:val="00CF12B0"/>
    <w:rsid w:val="00CF1AC0"/>
    <w:rsid w:val="00CF35C2"/>
    <w:rsid w:val="00CF3DF4"/>
    <w:rsid w:val="00CF6759"/>
    <w:rsid w:val="00CF67F0"/>
    <w:rsid w:val="00D00C8B"/>
    <w:rsid w:val="00D021F6"/>
    <w:rsid w:val="00D02243"/>
    <w:rsid w:val="00D03DB8"/>
    <w:rsid w:val="00D05579"/>
    <w:rsid w:val="00D05B66"/>
    <w:rsid w:val="00D05D74"/>
    <w:rsid w:val="00D069FF"/>
    <w:rsid w:val="00D07CAE"/>
    <w:rsid w:val="00D1032F"/>
    <w:rsid w:val="00D11CD1"/>
    <w:rsid w:val="00D12DC7"/>
    <w:rsid w:val="00D1456E"/>
    <w:rsid w:val="00D149D8"/>
    <w:rsid w:val="00D15C80"/>
    <w:rsid w:val="00D164E9"/>
    <w:rsid w:val="00D21C0D"/>
    <w:rsid w:val="00D22844"/>
    <w:rsid w:val="00D2529D"/>
    <w:rsid w:val="00D25B4E"/>
    <w:rsid w:val="00D25CD5"/>
    <w:rsid w:val="00D26276"/>
    <w:rsid w:val="00D278E9"/>
    <w:rsid w:val="00D323EA"/>
    <w:rsid w:val="00D34158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438A"/>
    <w:rsid w:val="00D54D7C"/>
    <w:rsid w:val="00D54F90"/>
    <w:rsid w:val="00D55794"/>
    <w:rsid w:val="00D56742"/>
    <w:rsid w:val="00D603BC"/>
    <w:rsid w:val="00D60B4F"/>
    <w:rsid w:val="00D614FC"/>
    <w:rsid w:val="00D627B4"/>
    <w:rsid w:val="00D6403E"/>
    <w:rsid w:val="00D655F4"/>
    <w:rsid w:val="00D65DA9"/>
    <w:rsid w:val="00D67A8C"/>
    <w:rsid w:val="00D70476"/>
    <w:rsid w:val="00D70AAB"/>
    <w:rsid w:val="00D715A3"/>
    <w:rsid w:val="00D7201E"/>
    <w:rsid w:val="00D725A8"/>
    <w:rsid w:val="00D725AF"/>
    <w:rsid w:val="00D74881"/>
    <w:rsid w:val="00D755FF"/>
    <w:rsid w:val="00D75621"/>
    <w:rsid w:val="00D75976"/>
    <w:rsid w:val="00D7739B"/>
    <w:rsid w:val="00D77A92"/>
    <w:rsid w:val="00D8002D"/>
    <w:rsid w:val="00D80C09"/>
    <w:rsid w:val="00D81570"/>
    <w:rsid w:val="00D825D0"/>
    <w:rsid w:val="00D83F8C"/>
    <w:rsid w:val="00D842A1"/>
    <w:rsid w:val="00D84D53"/>
    <w:rsid w:val="00D85582"/>
    <w:rsid w:val="00D85B61"/>
    <w:rsid w:val="00D860EB"/>
    <w:rsid w:val="00D8614C"/>
    <w:rsid w:val="00D8632A"/>
    <w:rsid w:val="00D90873"/>
    <w:rsid w:val="00D90C09"/>
    <w:rsid w:val="00D91FDC"/>
    <w:rsid w:val="00D92AB6"/>
    <w:rsid w:val="00D92C84"/>
    <w:rsid w:val="00D949B6"/>
    <w:rsid w:val="00D97D57"/>
    <w:rsid w:val="00DA0161"/>
    <w:rsid w:val="00DA0C68"/>
    <w:rsid w:val="00DA0DE2"/>
    <w:rsid w:val="00DA1C3B"/>
    <w:rsid w:val="00DA22E9"/>
    <w:rsid w:val="00DA4DD0"/>
    <w:rsid w:val="00DA5379"/>
    <w:rsid w:val="00DA58D6"/>
    <w:rsid w:val="00DA5C42"/>
    <w:rsid w:val="00DA614C"/>
    <w:rsid w:val="00DB0386"/>
    <w:rsid w:val="00DB0B59"/>
    <w:rsid w:val="00DB0F66"/>
    <w:rsid w:val="00DB1C06"/>
    <w:rsid w:val="00DB358B"/>
    <w:rsid w:val="00DB3C0C"/>
    <w:rsid w:val="00DB4461"/>
    <w:rsid w:val="00DB592B"/>
    <w:rsid w:val="00DB5987"/>
    <w:rsid w:val="00DB651B"/>
    <w:rsid w:val="00DB65D6"/>
    <w:rsid w:val="00DB6B6F"/>
    <w:rsid w:val="00DB719C"/>
    <w:rsid w:val="00DB7EA1"/>
    <w:rsid w:val="00DC11DB"/>
    <w:rsid w:val="00DC129E"/>
    <w:rsid w:val="00DC3E4E"/>
    <w:rsid w:val="00DC4715"/>
    <w:rsid w:val="00DC48B7"/>
    <w:rsid w:val="00DC4913"/>
    <w:rsid w:val="00DC6032"/>
    <w:rsid w:val="00DD17EA"/>
    <w:rsid w:val="00DD1B9E"/>
    <w:rsid w:val="00DD1E81"/>
    <w:rsid w:val="00DD1E83"/>
    <w:rsid w:val="00DD3CC4"/>
    <w:rsid w:val="00DD5B27"/>
    <w:rsid w:val="00DD6FC8"/>
    <w:rsid w:val="00DD75F2"/>
    <w:rsid w:val="00DE08E8"/>
    <w:rsid w:val="00DE1F65"/>
    <w:rsid w:val="00DE1FA8"/>
    <w:rsid w:val="00DE45AB"/>
    <w:rsid w:val="00DE50FF"/>
    <w:rsid w:val="00DE65DF"/>
    <w:rsid w:val="00DE718B"/>
    <w:rsid w:val="00DE7749"/>
    <w:rsid w:val="00DE7F63"/>
    <w:rsid w:val="00DF0E3D"/>
    <w:rsid w:val="00DF2566"/>
    <w:rsid w:val="00DF2F28"/>
    <w:rsid w:val="00DF4883"/>
    <w:rsid w:val="00DF4FF1"/>
    <w:rsid w:val="00DF5560"/>
    <w:rsid w:val="00DF5EC4"/>
    <w:rsid w:val="00DF640A"/>
    <w:rsid w:val="00E00589"/>
    <w:rsid w:val="00E00CA2"/>
    <w:rsid w:val="00E014CF"/>
    <w:rsid w:val="00E036AA"/>
    <w:rsid w:val="00E04105"/>
    <w:rsid w:val="00E041E9"/>
    <w:rsid w:val="00E04357"/>
    <w:rsid w:val="00E06493"/>
    <w:rsid w:val="00E1116F"/>
    <w:rsid w:val="00E12B61"/>
    <w:rsid w:val="00E136C6"/>
    <w:rsid w:val="00E149FE"/>
    <w:rsid w:val="00E153DC"/>
    <w:rsid w:val="00E1668F"/>
    <w:rsid w:val="00E16BBB"/>
    <w:rsid w:val="00E1707D"/>
    <w:rsid w:val="00E20607"/>
    <w:rsid w:val="00E22F31"/>
    <w:rsid w:val="00E235EC"/>
    <w:rsid w:val="00E23834"/>
    <w:rsid w:val="00E24657"/>
    <w:rsid w:val="00E26D87"/>
    <w:rsid w:val="00E32DB2"/>
    <w:rsid w:val="00E33F35"/>
    <w:rsid w:val="00E34F17"/>
    <w:rsid w:val="00E34FBC"/>
    <w:rsid w:val="00E35384"/>
    <w:rsid w:val="00E35D33"/>
    <w:rsid w:val="00E36762"/>
    <w:rsid w:val="00E40938"/>
    <w:rsid w:val="00E41EA4"/>
    <w:rsid w:val="00E42B67"/>
    <w:rsid w:val="00E42F01"/>
    <w:rsid w:val="00E4412D"/>
    <w:rsid w:val="00E47AE0"/>
    <w:rsid w:val="00E511B9"/>
    <w:rsid w:val="00E52024"/>
    <w:rsid w:val="00E52FCF"/>
    <w:rsid w:val="00E537DE"/>
    <w:rsid w:val="00E55B60"/>
    <w:rsid w:val="00E55E94"/>
    <w:rsid w:val="00E60369"/>
    <w:rsid w:val="00E60441"/>
    <w:rsid w:val="00E6080C"/>
    <w:rsid w:val="00E627D3"/>
    <w:rsid w:val="00E62E28"/>
    <w:rsid w:val="00E65D2D"/>
    <w:rsid w:val="00E66A9B"/>
    <w:rsid w:val="00E679E6"/>
    <w:rsid w:val="00E70099"/>
    <w:rsid w:val="00E72B7E"/>
    <w:rsid w:val="00E75D92"/>
    <w:rsid w:val="00E76991"/>
    <w:rsid w:val="00E76A94"/>
    <w:rsid w:val="00E7716D"/>
    <w:rsid w:val="00E772DC"/>
    <w:rsid w:val="00E7770D"/>
    <w:rsid w:val="00E77FA5"/>
    <w:rsid w:val="00E81403"/>
    <w:rsid w:val="00E81AB8"/>
    <w:rsid w:val="00E81D1A"/>
    <w:rsid w:val="00E820B2"/>
    <w:rsid w:val="00E82DD2"/>
    <w:rsid w:val="00E84A62"/>
    <w:rsid w:val="00E865EF"/>
    <w:rsid w:val="00E86E3D"/>
    <w:rsid w:val="00E90676"/>
    <w:rsid w:val="00E907AF"/>
    <w:rsid w:val="00E920B0"/>
    <w:rsid w:val="00E9242C"/>
    <w:rsid w:val="00E926A3"/>
    <w:rsid w:val="00E9293F"/>
    <w:rsid w:val="00E931C2"/>
    <w:rsid w:val="00E939AF"/>
    <w:rsid w:val="00E93DF3"/>
    <w:rsid w:val="00E93EDE"/>
    <w:rsid w:val="00E9465B"/>
    <w:rsid w:val="00E94E78"/>
    <w:rsid w:val="00E955D4"/>
    <w:rsid w:val="00E95ADD"/>
    <w:rsid w:val="00E95E6D"/>
    <w:rsid w:val="00E96043"/>
    <w:rsid w:val="00E96E0D"/>
    <w:rsid w:val="00EA05F4"/>
    <w:rsid w:val="00EA131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7C19"/>
    <w:rsid w:val="00EB7CE8"/>
    <w:rsid w:val="00EC082E"/>
    <w:rsid w:val="00EC09B8"/>
    <w:rsid w:val="00EC0BA2"/>
    <w:rsid w:val="00EC13F5"/>
    <w:rsid w:val="00EC16BD"/>
    <w:rsid w:val="00EC2081"/>
    <w:rsid w:val="00EC44FF"/>
    <w:rsid w:val="00EC52F3"/>
    <w:rsid w:val="00EC5629"/>
    <w:rsid w:val="00EC7701"/>
    <w:rsid w:val="00ED1EDA"/>
    <w:rsid w:val="00ED22B6"/>
    <w:rsid w:val="00ED3459"/>
    <w:rsid w:val="00ED3D1A"/>
    <w:rsid w:val="00ED417A"/>
    <w:rsid w:val="00ED451E"/>
    <w:rsid w:val="00ED5667"/>
    <w:rsid w:val="00ED58A4"/>
    <w:rsid w:val="00ED6BD1"/>
    <w:rsid w:val="00ED6C99"/>
    <w:rsid w:val="00ED6E64"/>
    <w:rsid w:val="00EE2BF6"/>
    <w:rsid w:val="00EE4728"/>
    <w:rsid w:val="00EE55E1"/>
    <w:rsid w:val="00EE69FF"/>
    <w:rsid w:val="00EE6A85"/>
    <w:rsid w:val="00EE738C"/>
    <w:rsid w:val="00EE7A9A"/>
    <w:rsid w:val="00EE7AE5"/>
    <w:rsid w:val="00EE7CF3"/>
    <w:rsid w:val="00EE7DA4"/>
    <w:rsid w:val="00EF0082"/>
    <w:rsid w:val="00EF21A6"/>
    <w:rsid w:val="00EF23B2"/>
    <w:rsid w:val="00EF2ABF"/>
    <w:rsid w:val="00EF3ED7"/>
    <w:rsid w:val="00EF4E50"/>
    <w:rsid w:val="00EF56B7"/>
    <w:rsid w:val="00EF577A"/>
    <w:rsid w:val="00EF6926"/>
    <w:rsid w:val="00EF6B02"/>
    <w:rsid w:val="00EF6ED2"/>
    <w:rsid w:val="00EF7084"/>
    <w:rsid w:val="00EF7748"/>
    <w:rsid w:val="00F000FE"/>
    <w:rsid w:val="00F001A3"/>
    <w:rsid w:val="00F004F9"/>
    <w:rsid w:val="00F00953"/>
    <w:rsid w:val="00F01237"/>
    <w:rsid w:val="00F01989"/>
    <w:rsid w:val="00F02325"/>
    <w:rsid w:val="00F03DAD"/>
    <w:rsid w:val="00F041E0"/>
    <w:rsid w:val="00F045DD"/>
    <w:rsid w:val="00F05D2E"/>
    <w:rsid w:val="00F06613"/>
    <w:rsid w:val="00F06657"/>
    <w:rsid w:val="00F07491"/>
    <w:rsid w:val="00F07916"/>
    <w:rsid w:val="00F10CF9"/>
    <w:rsid w:val="00F11F2E"/>
    <w:rsid w:val="00F13953"/>
    <w:rsid w:val="00F15B4B"/>
    <w:rsid w:val="00F16617"/>
    <w:rsid w:val="00F1714E"/>
    <w:rsid w:val="00F17CBA"/>
    <w:rsid w:val="00F22089"/>
    <w:rsid w:val="00F23B78"/>
    <w:rsid w:val="00F2413C"/>
    <w:rsid w:val="00F24587"/>
    <w:rsid w:val="00F2545A"/>
    <w:rsid w:val="00F2670D"/>
    <w:rsid w:val="00F2784F"/>
    <w:rsid w:val="00F278C6"/>
    <w:rsid w:val="00F27C79"/>
    <w:rsid w:val="00F3098E"/>
    <w:rsid w:val="00F31120"/>
    <w:rsid w:val="00F31CFD"/>
    <w:rsid w:val="00F3337E"/>
    <w:rsid w:val="00F35692"/>
    <w:rsid w:val="00F36149"/>
    <w:rsid w:val="00F366F1"/>
    <w:rsid w:val="00F3735D"/>
    <w:rsid w:val="00F37802"/>
    <w:rsid w:val="00F37A9D"/>
    <w:rsid w:val="00F418EF"/>
    <w:rsid w:val="00F41E3A"/>
    <w:rsid w:val="00F42256"/>
    <w:rsid w:val="00F42BC7"/>
    <w:rsid w:val="00F433E7"/>
    <w:rsid w:val="00F43D53"/>
    <w:rsid w:val="00F446B9"/>
    <w:rsid w:val="00F457E4"/>
    <w:rsid w:val="00F47EFF"/>
    <w:rsid w:val="00F47F56"/>
    <w:rsid w:val="00F513C3"/>
    <w:rsid w:val="00F5176A"/>
    <w:rsid w:val="00F52EB0"/>
    <w:rsid w:val="00F5341A"/>
    <w:rsid w:val="00F540DF"/>
    <w:rsid w:val="00F551BD"/>
    <w:rsid w:val="00F56792"/>
    <w:rsid w:val="00F636AA"/>
    <w:rsid w:val="00F6755C"/>
    <w:rsid w:val="00F67798"/>
    <w:rsid w:val="00F67A62"/>
    <w:rsid w:val="00F71C84"/>
    <w:rsid w:val="00F722CB"/>
    <w:rsid w:val="00F7399B"/>
    <w:rsid w:val="00F74253"/>
    <w:rsid w:val="00F7555E"/>
    <w:rsid w:val="00F76E87"/>
    <w:rsid w:val="00F800E9"/>
    <w:rsid w:val="00F8185C"/>
    <w:rsid w:val="00F831CE"/>
    <w:rsid w:val="00F8642E"/>
    <w:rsid w:val="00F864E8"/>
    <w:rsid w:val="00F87BF0"/>
    <w:rsid w:val="00F87C80"/>
    <w:rsid w:val="00F90D8F"/>
    <w:rsid w:val="00F914CA"/>
    <w:rsid w:val="00F91B01"/>
    <w:rsid w:val="00F939AC"/>
    <w:rsid w:val="00F93D80"/>
    <w:rsid w:val="00F9426D"/>
    <w:rsid w:val="00F943F0"/>
    <w:rsid w:val="00F95CF0"/>
    <w:rsid w:val="00F97473"/>
    <w:rsid w:val="00FA0684"/>
    <w:rsid w:val="00FA0860"/>
    <w:rsid w:val="00FA0A9F"/>
    <w:rsid w:val="00FA1D47"/>
    <w:rsid w:val="00FA236E"/>
    <w:rsid w:val="00FA2B41"/>
    <w:rsid w:val="00FA3470"/>
    <w:rsid w:val="00FA39E0"/>
    <w:rsid w:val="00FA5948"/>
    <w:rsid w:val="00FB1354"/>
    <w:rsid w:val="00FB1634"/>
    <w:rsid w:val="00FB2A25"/>
    <w:rsid w:val="00FB3762"/>
    <w:rsid w:val="00FB3BFF"/>
    <w:rsid w:val="00FB4A74"/>
    <w:rsid w:val="00FB4E37"/>
    <w:rsid w:val="00FB5B13"/>
    <w:rsid w:val="00FB5F1D"/>
    <w:rsid w:val="00FB63DB"/>
    <w:rsid w:val="00FB64E6"/>
    <w:rsid w:val="00FB662D"/>
    <w:rsid w:val="00FB67E0"/>
    <w:rsid w:val="00FB7A17"/>
    <w:rsid w:val="00FB7B38"/>
    <w:rsid w:val="00FC1DE2"/>
    <w:rsid w:val="00FC2574"/>
    <w:rsid w:val="00FC3040"/>
    <w:rsid w:val="00FC39EB"/>
    <w:rsid w:val="00FC4A8E"/>
    <w:rsid w:val="00FC4B33"/>
    <w:rsid w:val="00FC600A"/>
    <w:rsid w:val="00FC6F6C"/>
    <w:rsid w:val="00FC78E7"/>
    <w:rsid w:val="00FD017D"/>
    <w:rsid w:val="00FD0ED3"/>
    <w:rsid w:val="00FD1E3C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4EED"/>
    <w:rsid w:val="00FE6790"/>
    <w:rsid w:val="00FE69F2"/>
    <w:rsid w:val="00FE73C6"/>
    <w:rsid w:val="00FF2B81"/>
    <w:rsid w:val="00FF608B"/>
    <w:rsid w:val="00FF6790"/>
    <w:rsid w:val="00FF7304"/>
    <w:rsid w:val="00FF735E"/>
    <w:rsid w:val="00FF75BF"/>
    <w:rsid w:val="41C0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532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253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7253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numPr>
        <w:numId w:val="29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3E7100"/>
    <w:pPr>
      <w:spacing w:before="120" w:after="60" w:line="264" w:lineRule="auto"/>
      <w:ind w:left="1077" w:hanging="1077"/>
      <w:jc w:val="both"/>
    </w:pPr>
    <w:rPr>
      <w:rFonts w:ascii="Verdana" w:hAnsi="Verdana"/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27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3E7100"/>
    <w:rPr>
      <w:rFonts w:ascii="Verdana" w:eastAsiaTheme="majorEastAsia" w:hAnsi="Verdana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7D2648"/>
    <w:pPr>
      <w:spacing w:before="120" w:after="120"/>
    </w:pPr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75A08"/>
    <w:rPr>
      <w:color w:val="808080"/>
    </w:rPr>
  </w:style>
  <w:style w:type="table" w:customStyle="1" w:styleId="Tabela-Siatka7">
    <w:name w:val="Tabela - Siatka7"/>
    <w:basedOn w:val="Standardowy"/>
    <w:next w:val="Tabela-Siatka"/>
    <w:uiPriority w:val="39"/>
    <w:rsid w:val="0038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7253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istanumerowana">
    <w:name w:val="List Number"/>
    <w:basedOn w:val="Normalny"/>
    <w:unhideWhenUsed/>
    <w:rsid w:val="0072532C"/>
    <w:pPr>
      <w:numPr>
        <w:numId w:val="52"/>
      </w:numPr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rsid w:val="007253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53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2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2532C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3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3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32C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72532C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72532C"/>
  </w:style>
  <w:style w:type="paragraph" w:customStyle="1" w:styleId="Wyliczeniewcite">
    <w:name w:val="Wyliczenie_wcięte"/>
    <w:basedOn w:val="Normalny"/>
    <w:autoRedefine/>
    <w:rsid w:val="0072532C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72532C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72532C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72532C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72532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3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72532C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72532C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5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53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72532C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72532C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72532C"/>
  </w:style>
  <w:style w:type="paragraph" w:styleId="Mapadokumentu">
    <w:name w:val="Document Map"/>
    <w:basedOn w:val="Normalny"/>
    <w:link w:val="MapadokumentuZnak"/>
    <w:uiPriority w:val="99"/>
    <w:semiHidden/>
    <w:rsid w:val="0072532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2532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72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72532C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72532C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72532C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72532C"/>
  </w:style>
  <w:style w:type="paragraph" w:styleId="Podtytu">
    <w:name w:val="Subtitle"/>
    <w:basedOn w:val="Normalny"/>
    <w:link w:val="PodtytuZnak"/>
    <w:uiPriority w:val="11"/>
    <w:qFormat/>
    <w:rsid w:val="0072532C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32C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72532C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72532C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72532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725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725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72532C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72532C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72532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72532C"/>
    <w:pPr>
      <w:widowControl w:val="0"/>
      <w:jc w:val="both"/>
    </w:pPr>
  </w:style>
  <w:style w:type="paragraph" w:customStyle="1" w:styleId="Ela">
    <w:name w:val="Ela"/>
    <w:uiPriority w:val="99"/>
    <w:rsid w:val="00725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72532C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72532C"/>
  </w:style>
  <w:style w:type="paragraph" w:customStyle="1" w:styleId="ZnakZnakZnakZnak">
    <w:name w:val="Znak Znak Znak Znak"/>
    <w:basedOn w:val="Normalny"/>
    <w:uiPriority w:val="99"/>
    <w:rsid w:val="0072532C"/>
  </w:style>
  <w:style w:type="paragraph" w:customStyle="1" w:styleId="ZnakZnak1">
    <w:name w:val="Znak Znak1"/>
    <w:basedOn w:val="Normalny"/>
    <w:uiPriority w:val="99"/>
    <w:rsid w:val="0072532C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72532C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72532C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72532C"/>
  </w:style>
  <w:style w:type="paragraph" w:customStyle="1" w:styleId="DefinitionList">
    <w:name w:val="Definition List"/>
    <w:basedOn w:val="Normalny"/>
    <w:next w:val="DefinitionTerm"/>
    <w:rsid w:val="0072532C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72532C"/>
  </w:style>
  <w:style w:type="paragraph" w:customStyle="1" w:styleId="ZnakZnakZnakZnakZnakZnakZnakZnak1">
    <w:name w:val="Znak Znak Znak Znak Znak Znak Znak Znak1"/>
    <w:basedOn w:val="Normalny"/>
    <w:uiPriority w:val="99"/>
    <w:rsid w:val="0072532C"/>
  </w:style>
  <w:style w:type="paragraph" w:customStyle="1" w:styleId="ZnakCharZnakZnakZnakZnakZnakZnak">
    <w:name w:val="Znak Char Znak Znak Znak Znak Znak Znak"/>
    <w:basedOn w:val="Normalny"/>
    <w:uiPriority w:val="99"/>
    <w:rsid w:val="0072532C"/>
  </w:style>
  <w:style w:type="paragraph" w:customStyle="1" w:styleId="CharZnakCharZnakCharZnakChar3">
    <w:name w:val="Char Znak Char Znak Char Znak Char3"/>
    <w:basedOn w:val="Normalny"/>
    <w:uiPriority w:val="99"/>
    <w:rsid w:val="0072532C"/>
  </w:style>
  <w:style w:type="paragraph" w:styleId="Lista2">
    <w:name w:val="List 2"/>
    <w:basedOn w:val="Normalny"/>
    <w:uiPriority w:val="99"/>
    <w:rsid w:val="0072532C"/>
    <w:pPr>
      <w:ind w:left="566" w:hanging="283"/>
    </w:pPr>
  </w:style>
  <w:style w:type="paragraph" w:customStyle="1" w:styleId="Char">
    <w:name w:val="Char"/>
    <w:basedOn w:val="Normalny"/>
    <w:uiPriority w:val="99"/>
    <w:rsid w:val="0072532C"/>
  </w:style>
  <w:style w:type="paragraph" w:customStyle="1" w:styleId="ZnakChar">
    <w:name w:val="Znak Char"/>
    <w:basedOn w:val="Normalny"/>
    <w:uiPriority w:val="99"/>
    <w:rsid w:val="0072532C"/>
  </w:style>
  <w:style w:type="paragraph" w:customStyle="1" w:styleId="ZnakZnak3">
    <w:name w:val="Znak Znak3"/>
    <w:basedOn w:val="Normalny"/>
    <w:uiPriority w:val="99"/>
    <w:rsid w:val="0072532C"/>
  </w:style>
  <w:style w:type="paragraph" w:customStyle="1" w:styleId="Rozdziapoz4">
    <w:name w:val="Rozdział(poz.4)"/>
    <w:next w:val="Normalny"/>
    <w:autoRedefine/>
    <w:uiPriority w:val="99"/>
    <w:rsid w:val="0072532C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72532C"/>
  </w:style>
  <w:style w:type="paragraph" w:customStyle="1" w:styleId="wyliczabc">
    <w:name w:val="wyliczabc"/>
    <w:basedOn w:val="Normalny"/>
    <w:uiPriority w:val="99"/>
    <w:rsid w:val="0072532C"/>
    <w:pPr>
      <w:jc w:val="both"/>
    </w:pPr>
  </w:style>
  <w:style w:type="paragraph" w:customStyle="1" w:styleId="umowa-wylicz">
    <w:name w:val="umowa-wylicz"/>
    <w:basedOn w:val="Normalny"/>
    <w:uiPriority w:val="99"/>
    <w:rsid w:val="0072532C"/>
  </w:style>
  <w:style w:type="paragraph" w:customStyle="1" w:styleId="uparagraf">
    <w:name w:val="uparagraf"/>
    <w:basedOn w:val="Normalny"/>
    <w:uiPriority w:val="99"/>
    <w:rsid w:val="0072532C"/>
    <w:pPr>
      <w:jc w:val="center"/>
    </w:pPr>
  </w:style>
  <w:style w:type="paragraph" w:customStyle="1" w:styleId="arimr">
    <w:name w:val="arimr"/>
    <w:basedOn w:val="Normalny"/>
    <w:rsid w:val="0072532C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72532C"/>
  </w:style>
  <w:style w:type="paragraph" w:customStyle="1" w:styleId="CharZnakCharZnakCharZnakChar1">
    <w:name w:val="Char Znak Char Znak Char Znak Char1"/>
    <w:basedOn w:val="Normalny"/>
    <w:uiPriority w:val="99"/>
    <w:rsid w:val="0072532C"/>
  </w:style>
  <w:style w:type="character" w:styleId="Pogrubienie">
    <w:name w:val="Strong"/>
    <w:basedOn w:val="Domylnaczcionkaakapitu"/>
    <w:qFormat/>
    <w:rsid w:val="0072532C"/>
    <w:rPr>
      <w:rFonts w:cs="Times New Roman"/>
      <w:b/>
      <w:bCs/>
    </w:rPr>
  </w:style>
  <w:style w:type="paragraph" w:customStyle="1" w:styleId="standard0">
    <w:name w:val="standard"/>
    <w:basedOn w:val="Normalny"/>
    <w:rsid w:val="0072532C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72532C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72532C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72532C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72532C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72532C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72532C"/>
  </w:style>
  <w:style w:type="paragraph" w:customStyle="1" w:styleId="ZnakZnakZnak">
    <w:name w:val="Znak Znak Znak"/>
    <w:basedOn w:val="Normalny"/>
    <w:uiPriority w:val="99"/>
    <w:rsid w:val="0072532C"/>
  </w:style>
  <w:style w:type="paragraph" w:customStyle="1" w:styleId="P1">
    <w:name w:val="P1"/>
    <w:basedOn w:val="Normalny"/>
    <w:uiPriority w:val="99"/>
    <w:rsid w:val="0072532C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72532C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72532C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72532C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72532C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2532C"/>
    <w:pPr>
      <w:jc w:val="both"/>
    </w:pPr>
    <w:rPr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72532C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72532C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72532C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72532C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72532C"/>
  </w:style>
  <w:style w:type="paragraph" w:customStyle="1" w:styleId="Poradnik">
    <w:name w:val="Poradnik"/>
    <w:basedOn w:val="Normalny"/>
    <w:uiPriority w:val="99"/>
    <w:rsid w:val="0072532C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72532C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72532C"/>
  </w:style>
  <w:style w:type="paragraph" w:customStyle="1" w:styleId="Stylwiadomocie-mail1641">
    <w:name w:val="Styl wiadomości e-mail 164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72532C"/>
  </w:style>
  <w:style w:type="paragraph" w:customStyle="1" w:styleId="Preformatted">
    <w:name w:val="Preformatted"/>
    <w:basedOn w:val="Normalny"/>
    <w:rsid w:val="007253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72532C"/>
  </w:style>
  <w:style w:type="paragraph" w:customStyle="1" w:styleId="Stylwiadomocie-mail169">
    <w:name w:val="Styl wiadomości e-mail 169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72532C"/>
    <w:rPr>
      <w:rFonts w:cs="Times New Roman"/>
    </w:rPr>
  </w:style>
  <w:style w:type="paragraph" w:customStyle="1" w:styleId="23summary3">
    <w:name w:val="23 summary 3*"/>
    <w:basedOn w:val="Normalny"/>
    <w:next w:val="Normalny"/>
    <w:rsid w:val="0072532C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725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32C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7253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2532C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72532C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72532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72532C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72532C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72532C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72532C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72532C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72532C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72532C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72532C"/>
    <w:pPr>
      <w:ind w:left="720"/>
      <w:contextualSpacing/>
    </w:pPr>
  </w:style>
  <w:style w:type="paragraph" w:customStyle="1" w:styleId="Tekstpodstawowy22">
    <w:name w:val="Tekst podstawowy 22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72532C"/>
    <w:rPr>
      <w:rFonts w:cs="Times New Roman"/>
    </w:rPr>
  </w:style>
  <w:style w:type="character" w:customStyle="1" w:styleId="paragraphpunkt1">
    <w:name w:val="paragraphpunkt1"/>
    <w:basedOn w:val="Domylnaczcionkaakapitu"/>
    <w:rsid w:val="0072532C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72532C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72532C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72532C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72532C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72532C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72532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72532C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72532C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72532C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72532C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72532C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72532C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72532C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7253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2532C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72532C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72532C"/>
  </w:style>
  <w:style w:type="paragraph" w:customStyle="1" w:styleId="bodytext0">
    <w:name w:val="bodytext"/>
    <w:basedOn w:val="Normalny"/>
    <w:rsid w:val="0072532C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72532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2532C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2532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2532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2532C"/>
    <w:pPr>
      <w:numPr>
        <w:numId w:val="5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2532C"/>
    <w:pPr>
      <w:numPr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2532C"/>
    <w:pPr>
      <w:numPr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2532C"/>
    <w:pPr>
      <w:numPr>
        <w:ilvl w:val="1"/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2532C"/>
    <w:pPr>
      <w:numPr>
        <w:ilvl w:val="2"/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2532C"/>
    <w:pPr>
      <w:numPr>
        <w:ilvl w:val="3"/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2532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532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532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72532C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72532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72532C"/>
  </w:style>
  <w:style w:type="paragraph" w:styleId="Bezodstpw">
    <w:name w:val="No Spacing"/>
    <w:uiPriority w:val="1"/>
    <w:qFormat/>
    <w:rsid w:val="0072532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2532C"/>
    <w:pPr>
      <w:numPr>
        <w:numId w:val="78"/>
      </w:numPr>
      <w:contextualSpacing/>
    </w:pPr>
  </w:style>
  <w:style w:type="paragraph" w:customStyle="1" w:styleId="Table">
    <w:name w:val="Table"/>
    <w:basedOn w:val="Normalny"/>
    <w:rsid w:val="0072532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2532C"/>
    <w:pPr>
      <w:numPr>
        <w:numId w:val="79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2532C"/>
    <w:pPr>
      <w:keepNext/>
      <w:keepLines/>
      <w:numPr>
        <w:ilvl w:val="1"/>
        <w:numId w:val="79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2532C"/>
    <w:pPr>
      <w:keepNext/>
      <w:keepLines/>
      <w:numPr>
        <w:ilvl w:val="2"/>
        <w:numId w:val="79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2532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2532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2532C"/>
    <w:rPr>
      <w:sz w:val="18"/>
      <w:lang w:val="en-GB"/>
    </w:rPr>
  </w:style>
  <w:style w:type="character" w:customStyle="1" w:styleId="ZnakZnak11">
    <w:name w:val="Znak Znak11"/>
    <w:uiPriority w:val="99"/>
    <w:rsid w:val="0072532C"/>
    <w:rPr>
      <w:rFonts w:ascii="Arial" w:hAnsi="Arial"/>
    </w:rPr>
  </w:style>
  <w:style w:type="numbering" w:customStyle="1" w:styleId="WWNum4">
    <w:name w:val="WWNum4"/>
    <w:basedOn w:val="Bezlisty"/>
    <w:rsid w:val="0072532C"/>
    <w:pPr>
      <w:numPr>
        <w:numId w:val="92"/>
      </w:numPr>
    </w:pPr>
  </w:style>
  <w:style w:type="numbering" w:customStyle="1" w:styleId="WWNum41">
    <w:name w:val="WWNum41"/>
    <w:basedOn w:val="Bezlisty"/>
    <w:rsid w:val="0072532C"/>
  </w:style>
  <w:style w:type="table" w:customStyle="1" w:styleId="Tabela-Siatka12">
    <w:name w:val="Tabela - Siatka12"/>
    <w:basedOn w:val="Standardowy"/>
    <w:next w:val="Tabela-Siatka"/>
    <w:uiPriority w:val="59"/>
    <w:rsid w:val="00725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72532C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A388D9A5EA44C83EDA2733B2F12ED" ma:contentTypeVersion="6" ma:contentTypeDescription="Utwórz nowy dokument." ma:contentTypeScope="" ma:versionID="21115ba6582b4ff8797337cf86485601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4AUVVSWN3CTX-2114806410-2096</_dlc_DocId>
    <_dlc_DocIdUrl xmlns="39f7c1c4-9d1a-4107-9192-b1bcec9d9d0b">
      <Url>https://portalarimr.arimr.gov.pl/Departamenty/IT/WUiZ/_layouts/15/DocIdRedir.aspx?ID=4AUVVSWN3CTX-2114806410-2096</Url>
      <Description>4AUVVSWN3CTX-2114806410-2096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7649-E115-4632-9900-F9FC5150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D5E4BE-87FB-4D4A-9026-10EC50DB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1866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Zbigniew Antonik</cp:lastModifiedBy>
  <cp:revision>4</cp:revision>
  <cp:lastPrinted>2020-05-14T09:21:00Z</cp:lastPrinted>
  <dcterms:created xsi:type="dcterms:W3CDTF">2020-06-04T16:31:00Z</dcterms:created>
  <dcterms:modified xsi:type="dcterms:W3CDTF">2020-06-05T10:31:00Z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68c68d81-a453-4bc5-bb4b-6fbd1c3d814f</vt:lpwstr>
  </property>
  <property fmtid="{D5CDD505-2E9C-101B-9397-08002B2CF9AE}" pid="3" name="ContentTypeId">
    <vt:lpwstr>0x010100A20A388D9A5EA44C83EDA2733B2F12ED</vt:lpwstr>
  </property>
</Properties>
</file>