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DF4" w14:textId="6635D9EE" w:rsidR="00FC75A3" w:rsidRPr="000C6917" w:rsidRDefault="00FC75A3" w:rsidP="001C554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7 do </w:t>
      </w:r>
      <w:r w:rsidRPr="000C6917">
        <w:rPr>
          <w:rFonts w:ascii="Arial" w:eastAsia="Times New Roman" w:hAnsi="Arial" w:cs="Arial"/>
          <w:bCs/>
          <w:sz w:val="24"/>
          <w:szCs w:val="24"/>
          <w:lang w:eastAsia="ar-SA"/>
        </w:rPr>
        <w:t>SWZ</w:t>
      </w:r>
      <w:r w:rsidRPr="000C6917"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  <w:t xml:space="preserve"> </w:t>
      </w:r>
    </w:p>
    <w:p w14:paraId="15742AF1" w14:textId="784EB64F" w:rsidR="00FC75A3" w:rsidRPr="00224125" w:rsidRDefault="00FC75A3" w:rsidP="00224125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x-none"/>
        </w:rPr>
      </w:pP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 xml:space="preserve">Znak </w:t>
      </w:r>
      <w:r w:rsidR="001576A1"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postępowania</w:t>
      </w: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: Z.P.271.</w:t>
      </w:r>
      <w:r w:rsidR="00916B6C">
        <w:rPr>
          <w:rFonts w:ascii="Arial" w:eastAsia="Arial Unicode MS" w:hAnsi="Arial" w:cs="Arial"/>
          <w:bCs/>
          <w:sz w:val="24"/>
          <w:szCs w:val="24"/>
          <w:lang w:eastAsia="x-none"/>
        </w:rPr>
        <w:t>1</w:t>
      </w:r>
      <w:r w:rsidR="008B69CF">
        <w:rPr>
          <w:rFonts w:ascii="Arial" w:eastAsia="Arial Unicode MS" w:hAnsi="Arial" w:cs="Arial"/>
          <w:bCs/>
          <w:sz w:val="24"/>
          <w:szCs w:val="24"/>
          <w:lang w:eastAsia="x-none"/>
        </w:rPr>
        <w:t>3</w:t>
      </w: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.202</w:t>
      </w:r>
      <w:r w:rsidR="00FD782B">
        <w:rPr>
          <w:rFonts w:ascii="Arial" w:eastAsia="Arial Unicode MS" w:hAnsi="Arial" w:cs="Arial"/>
          <w:bCs/>
          <w:sz w:val="24"/>
          <w:szCs w:val="24"/>
          <w:lang w:eastAsia="x-none"/>
        </w:rPr>
        <w:t>3</w:t>
      </w:r>
      <w:r w:rsidRPr="00224125">
        <w:rPr>
          <w:rFonts w:ascii="Arial" w:eastAsia="Arial Unicode MS" w:hAnsi="Arial" w:cs="Arial"/>
          <w:bCs/>
          <w:sz w:val="24"/>
          <w:szCs w:val="24"/>
          <w:lang w:eastAsia="x-none"/>
        </w:rPr>
        <w:t xml:space="preserve"> </w:t>
      </w:r>
    </w:p>
    <w:p w14:paraId="24A0161A" w14:textId="77777777" w:rsidR="00FC75A3" w:rsidRPr="00224125" w:rsidRDefault="00FC75A3" w:rsidP="00224125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x-none"/>
        </w:rPr>
      </w:pPr>
    </w:p>
    <w:p w14:paraId="2C7C9FEA" w14:textId="77777777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Wykonawca:</w:t>
      </w:r>
    </w:p>
    <w:p w14:paraId="440F9DE3" w14:textId="403B5D1D" w:rsidR="00FC75A3" w:rsidRPr="00224125" w:rsidRDefault="00FC75A3" w:rsidP="00224125">
      <w:pPr>
        <w:spacing w:after="0" w:line="360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2628EB0D" w14:textId="77777777" w:rsidR="00FC75A3" w:rsidRPr="00224125" w:rsidRDefault="00FC75A3" w:rsidP="00224125">
      <w:pPr>
        <w:spacing w:after="0" w:line="360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 xml:space="preserve">/pełna nazwa/firma, adres, </w:t>
      </w:r>
      <w:r w:rsidRPr="00224125">
        <w:rPr>
          <w:rFonts w:ascii="Arial" w:eastAsia="Calibri" w:hAnsi="Arial" w:cs="Arial"/>
          <w:bCs/>
          <w:sz w:val="24"/>
          <w:szCs w:val="24"/>
        </w:rPr>
        <w:br/>
        <w:t>w zależności od podmiotu: NIP/PESEL, KRS/</w:t>
      </w:r>
      <w:proofErr w:type="spellStart"/>
      <w:r w:rsidRPr="00224125">
        <w:rPr>
          <w:rFonts w:ascii="Arial" w:eastAsia="Calibri" w:hAnsi="Arial" w:cs="Arial"/>
          <w:bCs/>
          <w:sz w:val="24"/>
          <w:szCs w:val="24"/>
        </w:rPr>
        <w:t>CEiDG</w:t>
      </w:r>
      <w:proofErr w:type="spellEnd"/>
      <w:r w:rsidRPr="00224125">
        <w:rPr>
          <w:rFonts w:ascii="Arial" w:eastAsia="Calibri" w:hAnsi="Arial" w:cs="Arial"/>
          <w:bCs/>
          <w:sz w:val="24"/>
          <w:szCs w:val="24"/>
        </w:rPr>
        <w:t>/</w:t>
      </w:r>
    </w:p>
    <w:p w14:paraId="0ACE268C" w14:textId="77777777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24125">
        <w:rPr>
          <w:rFonts w:ascii="Arial" w:eastAsia="Calibri" w:hAnsi="Arial" w:cs="Arial"/>
          <w:bCs/>
          <w:sz w:val="24"/>
          <w:szCs w:val="24"/>
          <w:u w:val="single"/>
        </w:rPr>
        <w:t>reprezentowany przez:</w:t>
      </w:r>
    </w:p>
    <w:p w14:paraId="21A96DA7" w14:textId="406FEB31" w:rsidR="00FC75A3" w:rsidRPr="00224125" w:rsidRDefault="00FC75A3" w:rsidP="00224125">
      <w:pPr>
        <w:spacing w:after="0" w:line="360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7BE05A42" w14:textId="77777777" w:rsidR="00FC75A3" w:rsidRPr="00224125" w:rsidRDefault="00FC75A3" w:rsidP="00224125">
      <w:pPr>
        <w:spacing w:after="0" w:line="360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/imię, nazwisko, stanowisko/podstawa do  reprezentacji/</w:t>
      </w:r>
    </w:p>
    <w:p w14:paraId="68F397D3" w14:textId="77777777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</w:pPr>
    </w:p>
    <w:p w14:paraId="6414719C" w14:textId="34C40B34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w sprawie przynależności do grupy kapitałowej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</w:p>
    <w:p w14:paraId="622895D2" w14:textId="77777777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CD54E4" w14:textId="6FF925C7" w:rsidR="00FC75A3" w:rsidRPr="00D71E2F" w:rsidRDefault="00FC75A3" w:rsidP="00D71E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FD782B" w:rsidRPr="00C23793">
        <w:rPr>
          <w:rFonts w:ascii="Arial" w:hAnsi="Arial" w:cs="Arial"/>
          <w:sz w:val="24"/>
          <w:szCs w:val="24"/>
        </w:rPr>
        <w:t>„</w:t>
      </w:r>
      <w:r w:rsidR="00D71E2F" w:rsidRPr="00D71E2F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D71E2F">
        <w:rPr>
          <w:rFonts w:ascii="Arial" w:hAnsi="Arial" w:cs="Arial"/>
          <w:sz w:val="24"/>
          <w:szCs w:val="24"/>
        </w:rPr>
        <w:t xml:space="preserve"> </w:t>
      </w:r>
      <w:r w:rsidR="00D71E2F" w:rsidRPr="00D71E2F">
        <w:rPr>
          <w:rFonts w:ascii="Arial" w:hAnsi="Arial" w:cs="Arial"/>
          <w:sz w:val="24"/>
          <w:szCs w:val="24"/>
        </w:rPr>
        <w:t>gm. Koniusza</w:t>
      </w:r>
      <w:r w:rsidR="00FD782B" w:rsidRPr="00C23793">
        <w:rPr>
          <w:rFonts w:ascii="Arial" w:hAnsi="Arial" w:cs="Arial"/>
          <w:sz w:val="24"/>
          <w:szCs w:val="24"/>
        </w:rPr>
        <w:t>”</w:t>
      </w:r>
    </w:p>
    <w:p w14:paraId="657D0AFD" w14:textId="77777777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570268D9" w14:textId="310DB6AF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Na potrzeby ww. postępowania oświadczam(y) że:</w:t>
      </w:r>
      <w:r w:rsidRPr="00224125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</w:p>
    <w:p w14:paraId="475C4DFC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Ref62739645"/>
    </w:p>
    <w:p w14:paraId="127D3EA7" w14:textId="7074D5AB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NIE NALEŻĘ* z innym wykonawcą, który złożył odrębną ofertę do grupy kapitałowej w rozumieniu ustawy z dnia 16 lutego 2007 r. o ochronie konkurencji </w:t>
      </w:r>
      <w:r w:rsidR="001576A1"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i konsumentów (t. j. Dz. U. z 2021 r. poz. 275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w zakresie wynikającym z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bookmarkEnd w:id="0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609E3D4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9D93CC5" w14:textId="53102075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NALEŻĘ*  do tej samej grupy kapitałowej w rozumieniu ustawy z dnia 16 lutego 2007 r. o ochronie konkurencji i konsumentów (t. j. Dz. U. z 2021 r. poz. 275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 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wynikającym z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następującymi wykonawcami: </w:t>
      </w:r>
    </w:p>
    <w:p w14:paraId="4DFD42EF" w14:textId="77777777" w:rsidR="00FC75A3" w:rsidRPr="00224125" w:rsidRDefault="00FC75A3" w:rsidP="00224125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07FD9DD9" w14:textId="77777777" w:rsidR="00FC75A3" w:rsidRPr="00224125" w:rsidRDefault="00FC75A3" w:rsidP="00224125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279D4B33" w14:textId="4AB8EBD6" w:rsidR="00FC75A3" w:rsidRPr="00224125" w:rsidRDefault="00FC75A3" w:rsidP="00224125">
      <w:pPr>
        <w:tabs>
          <w:tab w:val="left" w:pos="255"/>
        </w:tabs>
        <w:autoSpaceDE w:val="0"/>
        <w:spacing w:after="0" w:line="360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lastRenderedPageBreak/>
        <w:t>oraz jednocześnie oświadczam(y), że powiązania z innym  ww. wykonawcą/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ami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 nie prowadzą do zakłócenia konkurencji w niniejszym postępowaniu  o udzielenie zamówienia, spełniam/spełniamy łącznie przesłanki, o których mowa w art. 110 ust. 2 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i na potwierdzenie tego przedkładam następujące dowody i wyjaśnienia:  </w:t>
      </w:r>
    </w:p>
    <w:p w14:paraId="585AB44D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3C078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* przy właściwym postawić X </w:t>
      </w:r>
    </w:p>
    <w:p w14:paraId="32BB94E9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14C75E6" w14:textId="77A63325" w:rsidR="00FC75A3" w:rsidRPr="00224125" w:rsidRDefault="00FC75A3" w:rsidP="0022412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Oświadczam(y), że wszystkie informacje podane powyżej są aktualne i zgodne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D53EECB" w14:textId="333C57B2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2804452"/>
    </w:p>
    <w:p w14:paraId="239313BD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2" w:name="_Hlk60563850"/>
      <w:bookmarkStart w:id="3" w:name="_Hlk62739538"/>
      <w:bookmarkEnd w:id="1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Uwaga:</w:t>
      </w:r>
    </w:p>
    <w:p w14:paraId="5C68FC6B" w14:textId="765BCB89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oświadczenie należy złożyć na wystosowane przez zamawiającego zgodnie z art. 274 ust. 1  </w:t>
      </w:r>
      <w:proofErr w:type="spellStart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wezwanie - niniejszego oświadczenia nie należy składać wraz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z ofertą</w:t>
      </w:r>
    </w:p>
    <w:bookmarkEnd w:id="2"/>
    <w:p w14:paraId="42A88F01" w14:textId="249F7CB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 w przypadku wspólnego ubiegania się o zamówienie przez wykonawców niniejsze oświadczenie składa odrębnie każdy z wykonawców wspólnie ubiegających się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o zamówienie</w:t>
      </w:r>
      <w:bookmarkStart w:id="4" w:name="_Hlk63238578"/>
      <w:bookmarkStart w:id="5" w:name="_Hlk62802937"/>
      <w:bookmarkStart w:id="6" w:name="_Hlk62808680"/>
    </w:p>
    <w:p w14:paraId="3D5BA3AF" w14:textId="179E1633" w:rsidR="00FC75A3" w:rsidRPr="00224125" w:rsidRDefault="00FC75A3" w:rsidP="00224125">
      <w:pPr>
        <w:spacing w:after="0" w:line="360" w:lineRule="auto"/>
        <w:contextualSpacing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bookmarkEnd w:id="3"/>
      <w:bookmarkEnd w:id="4"/>
      <w:bookmarkEnd w:id="5"/>
      <w:bookmarkEnd w:id="6"/>
      <w:r w:rsidRPr="00224125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oświadczenie należy sporządzić </w:t>
      </w:r>
      <w:r w:rsidRPr="0022412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2F14470B" w14:textId="2449DF33" w:rsidR="00823BD0" w:rsidRPr="00224125" w:rsidRDefault="00823BD0" w:rsidP="0022412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23BD0" w:rsidRPr="002241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BF5A" w14:textId="77777777" w:rsidR="00E616C9" w:rsidRDefault="00E616C9" w:rsidP="00FC75A3">
      <w:pPr>
        <w:spacing w:after="0" w:line="240" w:lineRule="auto"/>
      </w:pPr>
      <w:r>
        <w:separator/>
      </w:r>
    </w:p>
  </w:endnote>
  <w:endnote w:type="continuationSeparator" w:id="0">
    <w:p w14:paraId="4D44E576" w14:textId="77777777" w:rsidR="00E616C9" w:rsidRDefault="00E616C9" w:rsidP="00F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35480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93F0E" w14:textId="5525880C" w:rsidR="00584702" w:rsidRPr="00224125" w:rsidRDefault="00584702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24125">
          <w:rPr>
            <w:rFonts w:ascii="Arial" w:hAnsi="Arial" w:cs="Arial"/>
            <w:sz w:val="24"/>
            <w:szCs w:val="24"/>
          </w:rPr>
          <w:fldChar w:fldCharType="begin"/>
        </w:r>
        <w:r w:rsidRPr="00224125">
          <w:rPr>
            <w:rFonts w:ascii="Arial" w:hAnsi="Arial" w:cs="Arial"/>
            <w:sz w:val="24"/>
            <w:szCs w:val="24"/>
          </w:rPr>
          <w:instrText>PAGE   \* MERGEFORMAT</w:instrText>
        </w:r>
        <w:r w:rsidRPr="00224125">
          <w:rPr>
            <w:rFonts w:ascii="Arial" w:hAnsi="Arial" w:cs="Arial"/>
            <w:sz w:val="24"/>
            <w:szCs w:val="24"/>
          </w:rPr>
          <w:fldChar w:fldCharType="separate"/>
        </w:r>
        <w:r w:rsidRPr="00224125">
          <w:rPr>
            <w:rFonts w:ascii="Arial" w:hAnsi="Arial" w:cs="Arial"/>
            <w:sz w:val="24"/>
            <w:szCs w:val="24"/>
          </w:rPr>
          <w:t>2</w:t>
        </w:r>
        <w:r w:rsidRPr="002241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EBC9ABF" w14:textId="77777777" w:rsidR="00584702" w:rsidRPr="00224125" w:rsidRDefault="00584702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F293" w14:textId="77777777" w:rsidR="00E616C9" w:rsidRDefault="00E616C9" w:rsidP="00FC75A3">
      <w:pPr>
        <w:spacing w:after="0" w:line="240" w:lineRule="auto"/>
      </w:pPr>
      <w:r>
        <w:separator/>
      </w:r>
    </w:p>
  </w:footnote>
  <w:footnote w:type="continuationSeparator" w:id="0">
    <w:p w14:paraId="66039E0A" w14:textId="77777777" w:rsidR="00E616C9" w:rsidRDefault="00E616C9" w:rsidP="00FC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4E78" w14:textId="20E0AE5C" w:rsidR="00FC75A3" w:rsidRDefault="008B69C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8DC45B" wp14:editId="2B4FB223">
          <wp:simplePos x="0" y="0"/>
          <wp:positionH relativeFrom="margin">
            <wp:posOffset>-635</wp:posOffset>
          </wp:positionH>
          <wp:positionV relativeFrom="paragraph">
            <wp:posOffset>-281940</wp:posOffset>
          </wp:positionV>
          <wp:extent cx="950595" cy="635635"/>
          <wp:effectExtent l="0" t="0" r="1905" b="0"/>
          <wp:wrapThrough wrapText="bothSides">
            <wp:wrapPolygon edited="0">
              <wp:start x="0" y="0"/>
              <wp:lineTo x="0" y="20715"/>
              <wp:lineTo x="21210" y="20715"/>
              <wp:lineTo x="21210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4A6">
      <w:rPr>
        <w:b/>
        <w:noProof/>
      </w:rPr>
      <w:drawing>
        <wp:anchor distT="0" distB="0" distL="114300" distR="114300" simplePos="0" relativeHeight="251659264" behindDoc="0" locked="0" layoutInCell="1" allowOverlap="1" wp14:anchorId="153F74CF" wp14:editId="66C92D95">
          <wp:simplePos x="0" y="0"/>
          <wp:positionH relativeFrom="margin">
            <wp:align>right</wp:align>
          </wp:positionH>
          <wp:positionV relativeFrom="paragraph">
            <wp:posOffset>-389255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3"/>
    <w:rsid w:val="000C6917"/>
    <w:rsid w:val="000F32C0"/>
    <w:rsid w:val="001576A1"/>
    <w:rsid w:val="001C554B"/>
    <w:rsid w:val="00212E38"/>
    <w:rsid w:val="00224125"/>
    <w:rsid w:val="00434F54"/>
    <w:rsid w:val="004C32E9"/>
    <w:rsid w:val="0053161F"/>
    <w:rsid w:val="00584702"/>
    <w:rsid w:val="00683B72"/>
    <w:rsid w:val="006D76DE"/>
    <w:rsid w:val="00823BD0"/>
    <w:rsid w:val="00873F0C"/>
    <w:rsid w:val="008B69CF"/>
    <w:rsid w:val="008D4FAC"/>
    <w:rsid w:val="00916B6C"/>
    <w:rsid w:val="00AA185C"/>
    <w:rsid w:val="00BE74A6"/>
    <w:rsid w:val="00D15FC5"/>
    <w:rsid w:val="00D332C8"/>
    <w:rsid w:val="00D71E2F"/>
    <w:rsid w:val="00D92514"/>
    <w:rsid w:val="00DF778A"/>
    <w:rsid w:val="00E616C9"/>
    <w:rsid w:val="00FC75A3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812"/>
  <w15:chartTrackingRefBased/>
  <w15:docId w15:val="{6D8C2B69-8644-46D7-9EA7-C2EBA20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A3"/>
  </w:style>
  <w:style w:type="paragraph" w:styleId="Stopka">
    <w:name w:val="footer"/>
    <w:basedOn w:val="Normalny"/>
    <w:link w:val="Stopka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cp:lastPrinted>2023-09-06T09:10:00Z</cp:lastPrinted>
  <dcterms:created xsi:type="dcterms:W3CDTF">2022-05-02T09:48:00Z</dcterms:created>
  <dcterms:modified xsi:type="dcterms:W3CDTF">2023-09-06T09:10:00Z</dcterms:modified>
</cp:coreProperties>
</file>