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21EDD" w14:textId="77777777" w:rsidR="00C90814" w:rsidRPr="00B837AE" w:rsidRDefault="00C90814" w:rsidP="00004F2F">
      <w:pPr>
        <w:jc w:val="center"/>
        <w:rPr>
          <w:rFonts w:asciiTheme="majorHAnsi" w:hAnsiTheme="majorHAnsi" w:cstheme="majorHAnsi"/>
          <w:sz w:val="20"/>
          <w:szCs w:val="20"/>
        </w:rPr>
      </w:pPr>
    </w:p>
    <w:p w14:paraId="684FE962" w14:textId="45866E1C" w:rsidR="00862E35" w:rsidRPr="00B837AE" w:rsidRDefault="00862E35" w:rsidP="00004F2F">
      <w:pPr>
        <w:spacing w:after="0" w:line="240" w:lineRule="auto"/>
        <w:jc w:val="center"/>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UMOWA NR ………/U/2</w:t>
      </w:r>
      <w:r w:rsidR="00205F3B">
        <w:rPr>
          <w:rFonts w:asciiTheme="majorHAnsi" w:eastAsia="Arial" w:hAnsiTheme="majorHAnsi" w:cstheme="majorHAnsi"/>
          <w:bCs/>
          <w:sz w:val="20"/>
          <w:szCs w:val="20"/>
          <w:lang w:eastAsia="pl-PL"/>
        </w:rPr>
        <w:t>4</w:t>
      </w:r>
    </w:p>
    <w:p w14:paraId="5CB94D89" w14:textId="77777777" w:rsidR="00862E35" w:rsidRPr="00B837AE" w:rsidRDefault="00862E35" w:rsidP="00862E35">
      <w:pPr>
        <w:spacing w:after="0" w:line="326" w:lineRule="exact"/>
        <w:rPr>
          <w:rFonts w:asciiTheme="majorHAnsi" w:eastAsia="Times New Roman" w:hAnsiTheme="majorHAnsi" w:cstheme="majorHAnsi"/>
          <w:sz w:val="20"/>
          <w:szCs w:val="20"/>
          <w:lang w:eastAsia="pl-PL"/>
        </w:rPr>
      </w:pPr>
    </w:p>
    <w:p w14:paraId="79F81938" w14:textId="28475A61" w:rsidR="00862E35" w:rsidRPr="00B837AE" w:rsidRDefault="009B7589"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Zawarta w</w:t>
      </w:r>
      <w:r w:rsidR="00862E35" w:rsidRPr="00B837AE">
        <w:rPr>
          <w:rFonts w:asciiTheme="majorHAnsi" w:eastAsia="Arial" w:hAnsiTheme="majorHAnsi" w:cstheme="majorHAnsi"/>
          <w:bCs/>
          <w:sz w:val="20"/>
          <w:szCs w:val="20"/>
          <w:lang w:eastAsia="pl-PL"/>
        </w:rPr>
        <w:t xml:space="preserve"> dniu ……………</w:t>
      </w:r>
      <w:r w:rsidR="009645AA">
        <w:rPr>
          <w:rFonts w:asciiTheme="majorHAnsi" w:eastAsia="Arial" w:hAnsiTheme="majorHAnsi" w:cstheme="majorHAnsi"/>
          <w:bCs/>
          <w:sz w:val="20"/>
          <w:szCs w:val="20"/>
          <w:lang w:eastAsia="pl-PL"/>
        </w:rPr>
        <w:t>………..</w:t>
      </w:r>
      <w:r w:rsidR="00862E35" w:rsidRPr="00B837AE">
        <w:rPr>
          <w:rFonts w:asciiTheme="majorHAnsi" w:eastAsia="Arial" w:hAnsiTheme="majorHAnsi" w:cstheme="majorHAnsi"/>
          <w:bCs/>
          <w:sz w:val="20"/>
          <w:szCs w:val="20"/>
          <w:lang w:eastAsia="pl-PL"/>
        </w:rPr>
        <w:t xml:space="preserve"> w Nasielsku pomiędzy:</w:t>
      </w:r>
    </w:p>
    <w:p w14:paraId="328FD229" w14:textId="7F2329EE"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
          <w:bCs/>
          <w:sz w:val="20"/>
          <w:szCs w:val="20"/>
          <w:lang w:eastAsia="pl-PL"/>
        </w:rPr>
        <w:t>Gminą Nasielsk</w:t>
      </w:r>
      <w:r w:rsidRPr="00B837AE">
        <w:rPr>
          <w:rFonts w:asciiTheme="majorHAnsi" w:eastAsia="Arial" w:hAnsiTheme="majorHAnsi" w:cstheme="majorHAnsi"/>
          <w:bCs/>
          <w:sz w:val="20"/>
          <w:szCs w:val="20"/>
          <w:lang w:eastAsia="pl-PL"/>
        </w:rPr>
        <w:t xml:space="preserve"> z siedzibą, 05-190 Nasielsk, ul. Elektronowa 3,</w:t>
      </w:r>
    </w:p>
    <w:p w14:paraId="51434B45" w14:textId="7C237E28"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posiadającą numer identyfikacyjny NIP: 531-160-74-68, REGON: 130377899</w:t>
      </w:r>
    </w:p>
    <w:p w14:paraId="5732AEF5" w14:textId="3F4C2D8F"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 xml:space="preserve">reprezentowaną przez </w:t>
      </w:r>
      <w:r w:rsidRPr="00B837AE">
        <w:rPr>
          <w:rFonts w:asciiTheme="majorHAnsi" w:eastAsia="Arial" w:hAnsiTheme="majorHAnsi" w:cstheme="majorHAnsi"/>
          <w:b/>
          <w:bCs/>
          <w:sz w:val="20"/>
          <w:szCs w:val="20"/>
          <w:lang w:eastAsia="pl-PL"/>
        </w:rPr>
        <w:t xml:space="preserve">mgr </w:t>
      </w:r>
      <w:r w:rsidR="00205F3B">
        <w:rPr>
          <w:rFonts w:asciiTheme="majorHAnsi" w:eastAsia="Arial" w:hAnsiTheme="majorHAnsi" w:cstheme="majorHAnsi"/>
          <w:b/>
          <w:bCs/>
          <w:sz w:val="20"/>
          <w:szCs w:val="20"/>
          <w:lang w:eastAsia="pl-PL"/>
        </w:rPr>
        <w:t>Radosław Kasiak</w:t>
      </w:r>
      <w:r w:rsidRPr="00B837AE">
        <w:rPr>
          <w:rFonts w:asciiTheme="majorHAnsi" w:eastAsia="Arial" w:hAnsiTheme="majorHAnsi" w:cstheme="majorHAnsi"/>
          <w:b/>
          <w:bCs/>
          <w:sz w:val="20"/>
          <w:szCs w:val="20"/>
          <w:lang w:eastAsia="pl-PL"/>
        </w:rPr>
        <w:t xml:space="preserve"> – Burmistrz Nasielska,</w:t>
      </w:r>
    </w:p>
    <w:p w14:paraId="0D16A3E4" w14:textId="0D88E692"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 xml:space="preserve">przy kontrasygnacie </w:t>
      </w:r>
      <w:r w:rsidRPr="00B837AE">
        <w:rPr>
          <w:rFonts w:asciiTheme="majorHAnsi" w:eastAsia="Arial" w:hAnsiTheme="majorHAnsi" w:cstheme="majorHAnsi"/>
          <w:b/>
          <w:bCs/>
          <w:sz w:val="20"/>
          <w:szCs w:val="20"/>
          <w:lang w:eastAsia="pl-PL"/>
        </w:rPr>
        <w:t>mgr Rafał Adamski – Skarbnik Nasielska</w:t>
      </w:r>
      <w:r w:rsidRPr="00B837AE">
        <w:rPr>
          <w:rFonts w:asciiTheme="majorHAnsi" w:eastAsia="Arial" w:hAnsiTheme="majorHAnsi" w:cstheme="majorHAnsi"/>
          <w:bCs/>
          <w:sz w:val="20"/>
          <w:szCs w:val="20"/>
          <w:lang w:eastAsia="pl-PL"/>
        </w:rPr>
        <w:t>,</w:t>
      </w:r>
    </w:p>
    <w:p w14:paraId="389A1C46" w14:textId="77777777" w:rsidR="00862E35" w:rsidRPr="00B837AE" w:rsidRDefault="00862E35" w:rsidP="00862E35">
      <w:pPr>
        <w:spacing w:after="0" w:line="276" w:lineRule="auto"/>
        <w:ind w:left="4"/>
        <w:rPr>
          <w:rFonts w:asciiTheme="majorHAnsi" w:eastAsia="Times New Roman" w:hAnsiTheme="majorHAnsi" w:cstheme="majorHAnsi"/>
          <w:sz w:val="20"/>
          <w:szCs w:val="20"/>
          <w:lang w:eastAsia="pl-PL"/>
        </w:rPr>
      </w:pPr>
      <w:r w:rsidRPr="00B837AE">
        <w:rPr>
          <w:rFonts w:asciiTheme="majorHAnsi" w:eastAsia="Arial" w:hAnsiTheme="majorHAnsi" w:cstheme="majorHAnsi"/>
          <w:bCs/>
          <w:sz w:val="20"/>
          <w:szCs w:val="20"/>
          <w:lang w:eastAsia="pl-PL"/>
        </w:rPr>
        <w:t>zwaną dalej „Zamawiającym”</w:t>
      </w:r>
    </w:p>
    <w:p w14:paraId="0B3B76FC" w14:textId="77777777" w:rsidR="00862E35" w:rsidRPr="00B837AE"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B837AE" w:rsidRDefault="00862E35" w:rsidP="00862E35">
      <w:pPr>
        <w:spacing w:after="0" w:line="240" w:lineRule="auto"/>
        <w:ind w:left="4"/>
        <w:rPr>
          <w:rFonts w:asciiTheme="majorHAnsi" w:eastAsia="Arial" w:hAnsiTheme="majorHAnsi" w:cstheme="majorHAnsi"/>
          <w:bCs/>
          <w:sz w:val="20"/>
          <w:szCs w:val="20"/>
          <w:lang w:eastAsia="pl-PL"/>
        </w:rPr>
      </w:pPr>
      <w:r w:rsidRPr="00B837AE">
        <w:rPr>
          <w:rFonts w:asciiTheme="majorHAnsi" w:eastAsia="Arial" w:hAnsiTheme="majorHAnsi" w:cstheme="majorHAnsi"/>
          <w:bCs/>
          <w:sz w:val="20"/>
          <w:szCs w:val="20"/>
          <w:lang w:eastAsia="pl-PL"/>
        </w:rPr>
        <w:t xml:space="preserve">a </w:t>
      </w:r>
    </w:p>
    <w:p w14:paraId="3AFC46E3" w14:textId="77777777" w:rsidR="00862E35" w:rsidRPr="00B837AE"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B837AE" w:rsidRDefault="00862E35" w:rsidP="00862E35">
      <w:pPr>
        <w:spacing w:after="0" w:line="276" w:lineRule="auto"/>
        <w:ind w:left="4"/>
        <w:rPr>
          <w:rFonts w:asciiTheme="majorHAnsi" w:eastAsia="Arial" w:hAnsiTheme="majorHAnsi" w:cstheme="majorHAnsi"/>
          <w:bCs/>
          <w:sz w:val="20"/>
          <w:szCs w:val="20"/>
          <w:lang w:eastAsia="pl-PL"/>
        </w:rPr>
      </w:pPr>
      <w:r w:rsidRPr="00B837AE">
        <w:rPr>
          <w:rFonts w:asciiTheme="majorHAnsi" w:eastAsia="Arial" w:hAnsiTheme="majorHAnsi" w:cstheme="majorHAnsi"/>
          <w:bCs/>
          <w:sz w:val="20"/>
          <w:szCs w:val="20"/>
          <w:lang w:eastAsia="pl-PL"/>
        </w:rPr>
        <w:t>………………. z siedzibą …………..</w:t>
      </w:r>
      <w:r w:rsidRPr="00B837AE">
        <w:rPr>
          <w:rFonts w:asciiTheme="majorHAnsi" w:eastAsia="Arial" w:hAnsiTheme="majorHAnsi" w:cstheme="majorHAnsi"/>
          <w:bCs/>
          <w:sz w:val="20"/>
          <w:szCs w:val="20"/>
          <w:lang w:eastAsia="pl-PL"/>
        </w:rPr>
        <w:br/>
        <w:t>posiadającą numer identyfikacyjny NIP: …………. REGON: ……………….</w:t>
      </w:r>
    </w:p>
    <w:p w14:paraId="01AEAFD6" w14:textId="3519494E" w:rsidR="00862E35" w:rsidRPr="00B837AE" w:rsidRDefault="00862E35" w:rsidP="00862E35">
      <w:pPr>
        <w:spacing w:after="0" w:line="276" w:lineRule="auto"/>
        <w:ind w:left="4"/>
        <w:rPr>
          <w:rFonts w:asciiTheme="majorHAnsi" w:eastAsia="Arial" w:hAnsiTheme="majorHAnsi" w:cstheme="majorHAnsi"/>
          <w:bCs/>
          <w:sz w:val="20"/>
          <w:szCs w:val="20"/>
          <w:lang w:eastAsia="pl-PL"/>
        </w:rPr>
      </w:pPr>
      <w:r w:rsidRPr="00B837AE">
        <w:rPr>
          <w:rFonts w:asciiTheme="majorHAnsi" w:eastAsia="Arial" w:hAnsiTheme="majorHAnsi" w:cstheme="majorHAnsi"/>
          <w:bCs/>
          <w:sz w:val="20"/>
          <w:szCs w:val="20"/>
          <w:lang w:eastAsia="pl-PL"/>
        </w:rPr>
        <w:t>reprezentowaną przez……………….</w:t>
      </w:r>
    </w:p>
    <w:p w14:paraId="01D15B86" w14:textId="77777777" w:rsidR="00862E35" w:rsidRPr="00B837AE" w:rsidRDefault="00862E35" w:rsidP="00862E35">
      <w:pPr>
        <w:spacing w:after="0" w:line="240" w:lineRule="auto"/>
        <w:ind w:left="4"/>
        <w:rPr>
          <w:rFonts w:asciiTheme="majorHAnsi" w:eastAsia="Arial" w:hAnsiTheme="majorHAnsi" w:cstheme="majorHAnsi"/>
          <w:bCs/>
          <w:sz w:val="20"/>
          <w:szCs w:val="20"/>
          <w:lang w:eastAsia="pl-PL"/>
        </w:rPr>
      </w:pPr>
      <w:r w:rsidRPr="00B837AE">
        <w:rPr>
          <w:rFonts w:asciiTheme="majorHAnsi" w:eastAsia="Arial" w:hAnsiTheme="majorHAnsi" w:cstheme="majorHAnsi"/>
          <w:bCs/>
          <w:sz w:val="20"/>
          <w:szCs w:val="20"/>
          <w:lang w:eastAsia="pl-PL"/>
        </w:rPr>
        <w:t>zwanym dalej „Wykonawcą</w:t>
      </w:r>
    </w:p>
    <w:p w14:paraId="5FE6E43F" w14:textId="77777777" w:rsidR="00862E35" w:rsidRPr="00B837AE"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149A1F6B" w:rsidR="00C90814" w:rsidRPr="00B837AE" w:rsidRDefault="00C90814" w:rsidP="00875F56">
      <w:pPr>
        <w:jc w:val="both"/>
        <w:rPr>
          <w:rFonts w:asciiTheme="majorHAnsi" w:hAnsiTheme="majorHAnsi" w:cstheme="majorHAnsi"/>
          <w:sz w:val="20"/>
          <w:szCs w:val="20"/>
        </w:rPr>
      </w:pPr>
      <w:r w:rsidRPr="00B837AE">
        <w:rPr>
          <w:rFonts w:asciiTheme="majorHAnsi" w:hAnsiTheme="majorHAnsi" w:cstheme="majorHAnsi"/>
          <w:sz w:val="20"/>
          <w:szCs w:val="20"/>
        </w:rPr>
        <w:t xml:space="preserve">wyłonionym w wyniku rozstrzygnięcia postępowania o udzielenie zamówienia publicznego prowadzonego na podstawie art. 275 pkt 1 ustawy z 11 września 2019 r. Prawo zamówień publicznych (Dz.U. </w:t>
      </w:r>
      <w:r w:rsidR="009645AA">
        <w:rPr>
          <w:rFonts w:asciiTheme="majorHAnsi" w:hAnsiTheme="majorHAnsi" w:cstheme="majorHAnsi"/>
          <w:sz w:val="20"/>
          <w:szCs w:val="20"/>
        </w:rPr>
        <w:t>202</w:t>
      </w:r>
      <w:r w:rsidR="00205F3B">
        <w:rPr>
          <w:rFonts w:asciiTheme="majorHAnsi" w:hAnsiTheme="majorHAnsi" w:cstheme="majorHAnsi"/>
          <w:sz w:val="20"/>
          <w:szCs w:val="20"/>
        </w:rPr>
        <w:t>3</w:t>
      </w:r>
      <w:r w:rsidR="009645AA">
        <w:rPr>
          <w:rFonts w:asciiTheme="majorHAnsi" w:hAnsiTheme="majorHAnsi" w:cstheme="majorHAnsi"/>
          <w:sz w:val="20"/>
          <w:szCs w:val="20"/>
        </w:rPr>
        <w:t xml:space="preserve"> </w:t>
      </w:r>
      <w:r w:rsidRPr="00B837AE">
        <w:rPr>
          <w:rFonts w:asciiTheme="majorHAnsi" w:hAnsiTheme="majorHAnsi" w:cstheme="majorHAnsi"/>
          <w:sz w:val="20"/>
          <w:szCs w:val="20"/>
        </w:rPr>
        <w:t xml:space="preserve">poz. </w:t>
      </w:r>
      <w:r w:rsidR="00205F3B">
        <w:rPr>
          <w:rFonts w:asciiTheme="majorHAnsi" w:hAnsiTheme="majorHAnsi" w:cstheme="majorHAnsi"/>
          <w:sz w:val="20"/>
          <w:szCs w:val="20"/>
        </w:rPr>
        <w:t>1605</w:t>
      </w:r>
      <w:r w:rsidRPr="00B837AE">
        <w:rPr>
          <w:rFonts w:asciiTheme="majorHAnsi" w:hAnsiTheme="majorHAnsi" w:cstheme="majorHAnsi"/>
          <w:sz w:val="20"/>
          <w:szCs w:val="20"/>
        </w:rPr>
        <w:t xml:space="preserve"> ze zm.) – dalej „ustawa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 w trybie podstawowym bez negocjacji o wartości zamówienia nie przekraczającej progów unijnych o jakich stanowi art. 3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o następującej treści: </w:t>
      </w:r>
    </w:p>
    <w:p w14:paraId="54ECDB5C" w14:textId="77777777" w:rsidR="00C90814" w:rsidRPr="00B837AE" w:rsidRDefault="00C90814" w:rsidP="00E2127B">
      <w:pPr>
        <w:spacing w:after="0"/>
        <w:jc w:val="center"/>
        <w:rPr>
          <w:rFonts w:asciiTheme="majorHAnsi" w:hAnsiTheme="majorHAnsi" w:cstheme="majorHAnsi"/>
          <w:b/>
          <w:bCs/>
          <w:sz w:val="20"/>
          <w:szCs w:val="20"/>
        </w:rPr>
      </w:pPr>
      <w:r w:rsidRPr="00B837AE">
        <w:rPr>
          <w:rFonts w:asciiTheme="majorHAnsi" w:hAnsiTheme="majorHAnsi" w:cstheme="majorHAnsi"/>
          <w:b/>
          <w:bCs/>
          <w:sz w:val="20"/>
          <w:szCs w:val="20"/>
        </w:rPr>
        <w:t xml:space="preserve">§ 1. Przedmiot umowy </w:t>
      </w:r>
    </w:p>
    <w:p w14:paraId="41598EDD" w14:textId="6AA6941A" w:rsidR="009B7589" w:rsidRPr="00B837AE" w:rsidRDefault="00C90814" w:rsidP="00C90814">
      <w:pPr>
        <w:pStyle w:val="Akapitzlist"/>
        <w:numPr>
          <w:ilvl w:val="0"/>
          <w:numId w:val="1"/>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powierza, a Wykonawca przyjmuje do wykonania zadanie pn</w:t>
      </w:r>
      <w:r w:rsidR="00766B3C" w:rsidRPr="00B837AE">
        <w:rPr>
          <w:rFonts w:asciiTheme="majorHAnsi" w:hAnsiTheme="majorHAnsi" w:cstheme="majorHAnsi"/>
          <w:sz w:val="20"/>
          <w:szCs w:val="20"/>
        </w:rPr>
        <w:t>.</w:t>
      </w:r>
      <w:r w:rsidRPr="00B837AE">
        <w:rPr>
          <w:rFonts w:asciiTheme="majorHAnsi" w:hAnsiTheme="majorHAnsi" w:cstheme="majorHAnsi"/>
          <w:sz w:val="20"/>
          <w:szCs w:val="20"/>
        </w:rPr>
        <w:t xml:space="preserve">: </w:t>
      </w:r>
      <w:r w:rsidR="009B7589" w:rsidRPr="00B837AE">
        <w:rPr>
          <w:rFonts w:asciiTheme="majorHAnsi" w:hAnsiTheme="majorHAnsi" w:cstheme="majorHAnsi"/>
          <w:b/>
          <w:bCs/>
          <w:sz w:val="20"/>
          <w:szCs w:val="20"/>
        </w:rPr>
        <w:t xml:space="preserve">,, </w:t>
      </w:r>
      <w:r w:rsidR="00205F3B" w:rsidRPr="00205F3B">
        <w:rPr>
          <w:rFonts w:asciiTheme="majorHAnsi" w:hAnsiTheme="majorHAnsi" w:cstheme="majorHAnsi"/>
          <w:b/>
          <w:bCs/>
          <w:sz w:val="20"/>
          <w:szCs w:val="20"/>
        </w:rPr>
        <w:t>Przebudowa boiska wielofunkcyjnego przy szkole podstawowej w Dębinkach</w:t>
      </w:r>
      <w:r w:rsidR="009B7589" w:rsidRPr="00B837AE">
        <w:rPr>
          <w:rFonts w:asciiTheme="majorHAnsi" w:hAnsiTheme="majorHAnsi" w:cstheme="majorHAnsi"/>
          <w:b/>
          <w:bCs/>
          <w:sz w:val="20"/>
          <w:szCs w:val="20"/>
        </w:rPr>
        <w:t xml:space="preserve">’’ </w:t>
      </w:r>
      <w:r w:rsidR="009645AA">
        <w:rPr>
          <w:rFonts w:asciiTheme="majorHAnsi" w:hAnsiTheme="majorHAnsi" w:cstheme="majorHAnsi"/>
          <w:b/>
          <w:bCs/>
          <w:sz w:val="20"/>
          <w:szCs w:val="20"/>
        </w:rPr>
        <w:t>.</w:t>
      </w:r>
    </w:p>
    <w:p w14:paraId="02828618" w14:textId="099C0431" w:rsidR="00C90814" w:rsidRPr="00B837AE" w:rsidRDefault="00C90814" w:rsidP="00C90814">
      <w:pPr>
        <w:pStyle w:val="Akapitzlist"/>
        <w:numPr>
          <w:ilvl w:val="0"/>
          <w:numId w:val="1"/>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 niniejszą umową zobowiązuje się wob</w:t>
      </w:r>
      <w:r w:rsidR="00862E35" w:rsidRPr="00B837AE">
        <w:rPr>
          <w:rFonts w:asciiTheme="majorHAnsi" w:hAnsiTheme="majorHAnsi" w:cstheme="majorHAnsi"/>
          <w:sz w:val="20"/>
          <w:szCs w:val="20"/>
        </w:rPr>
        <w:t>ec Zamawiającego do wykonania i </w:t>
      </w:r>
      <w:r w:rsidRPr="00B837AE">
        <w:rPr>
          <w:rFonts w:asciiTheme="majorHAnsi" w:hAnsiTheme="majorHAnsi" w:cstheme="majorHAnsi"/>
          <w:sz w:val="20"/>
          <w:szCs w:val="20"/>
        </w:rPr>
        <w:t>przekazania Zamawiającemu przedm</w:t>
      </w:r>
      <w:r w:rsidR="00862E35" w:rsidRPr="00B837AE">
        <w:rPr>
          <w:rFonts w:asciiTheme="majorHAnsi" w:hAnsiTheme="majorHAnsi" w:cstheme="majorHAnsi"/>
          <w:sz w:val="20"/>
          <w:szCs w:val="20"/>
        </w:rPr>
        <w:t>iotu umowy wykonanego zgodnie z </w:t>
      </w:r>
      <w:r w:rsidRPr="00B837AE">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3E4F681E" w:rsidR="00C90814" w:rsidRPr="00B837AE" w:rsidRDefault="00C90814" w:rsidP="00C90814">
      <w:pPr>
        <w:pStyle w:val="Akapitzlist"/>
        <w:numPr>
          <w:ilvl w:val="0"/>
          <w:numId w:val="1"/>
        </w:numPr>
        <w:jc w:val="both"/>
        <w:rPr>
          <w:rFonts w:asciiTheme="majorHAnsi" w:hAnsiTheme="majorHAnsi" w:cstheme="majorHAnsi"/>
          <w:sz w:val="20"/>
          <w:szCs w:val="20"/>
        </w:rPr>
      </w:pPr>
      <w:r w:rsidRPr="00B837AE">
        <w:rPr>
          <w:rFonts w:asciiTheme="majorHAnsi" w:hAnsiTheme="majorHAnsi" w:cstheme="majorHAnsi"/>
          <w:sz w:val="20"/>
          <w:szCs w:val="20"/>
        </w:rPr>
        <w:t>Szczegółowy zakres robót będących przedmiotem umowy określa przedmiar robót</w:t>
      </w:r>
      <w:r w:rsidR="00875F56" w:rsidRPr="00B837AE">
        <w:rPr>
          <w:rFonts w:asciiTheme="majorHAnsi" w:hAnsiTheme="majorHAnsi" w:cstheme="majorHAnsi"/>
          <w:sz w:val="20"/>
          <w:szCs w:val="20"/>
        </w:rPr>
        <w:t xml:space="preserve">, </w:t>
      </w:r>
      <w:r w:rsidRPr="00B837AE">
        <w:rPr>
          <w:rFonts w:asciiTheme="majorHAnsi" w:hAnsiTheme="majorHAnsi" w:cstheme="majorHAnsi"/>
          <w:sz w:val="20"/>
          <w:szCs w:val="20"/>
        </w:rPr>
        <w:t>Specyfikacja Warunków Zamówienia</w:t>
      </w:r>
      <w:r w:rsidR="00875F56" w:rsidRPr="00B837AE">
        <w:rPr>
          <w:rFonts w:asciiTheme="majorHAnsi" w:hAnsiTheme="majorHAnsi" w:cstheme="majorHAnsi"/>
          <w:sz w:val="20"/>
          <w:szCs w:val="20"/>
        </w:rPr>
        <w:t xml:space="preserve"> oraz </w:t>
      </w:r>
      <w:r w:rsidR="00D64BB7" w:rsidRPr="00B837AE">
        <w:rPr>
          <w:rFonts w:asciiTheme="majorHAnsi" w:hAnsiTheme="majorHAnsi" w:cstheme="majorHAnsi"/>
          <w:sz w:val="20"/>
          <w:szCs w:val="20"/>
        </w:rPr>
        <w:t>Dokumentacja projektowa.</w:t>
      </w:r>
      <w:r w:rsidRPr="00B837AE">
        <w:rPr>
          <w:rFonts w:asciiTheme="majorHAnsi" w:hAnsiTheme="majorHAnsi" w:cstheme="majorHAnsi"/>
          <w:sz w:val="20"/>
          <w:szCs w:val="20"/>
        </w:rPr>
        <w:t xml:space="preserve"> </w:t>
      </w:r>
    </w:p>
    <w:p w14:paraId="6CB22914" w14:textId="77777777" w:rsidR="00C90814" w:rsidRPr="00B837AE" w:rsidRDefault="00C90814" w:rsidP="00C90814">
      <w:pPr>
        <w:pStyle w:val="Akapitzlist"/>
        <w:numPr>
          <w:ilvl w:val="0"/>
          <w:numId w:val="1"/>
        </w:numPr>
        <w:jc w:val="both"/>
        <w:rPr>
          <w:rFonts w:asciiTheme="majorHAnsi" w:hAnsiTheme="majorHAnsi" w:cstheme="majorHAnsi"/>
          <w:sz w:val="20"/>
          <w:szCs w:val="20"/>
        </w:rPr>
      </w:pPr>
      <w:r w:rsidRPr="00B837AE">
        <w:rPr>
          <w:rFonts w:asciiTheme="majorHAnsi" w:hAnsiTheme="majorHAnsi" w:cstheme="majorHAnsi"/>
          <w:sz w:val="20"/>
          <w:szCs w:val="20"/>
        </w:rPr>
        <w:t xml:space="preserve">Integralnymi częściami niniejszej umowy, są: </w:t>
      </w:r>
    </w:p>
    <w:p w14:paraId="7D36CD3E" w14:textId="4DB0A1E4" w:rsidR="00C90814" w:rsidRPr="00B837AE" w:rsidRDefault="006A6BA1" w:rsidP="00C90814">
      <w:pPr>
        <w:pStyle w:val="Akapitzlist"/>
        <w:numPr>
          <w:ilvl w:val="0"/>
          <w:numId w:val="2"/>
        </w:numPr>
        <w:jc w:val="both"/>
        <w:rPr>
          <w:rFonts w:asciiTheme="majorHAnsi" w:hAnsiTheme="majorHAnsi" w:cstheme="majorHAnsi"/>
          <w:sz w:val="20"/>
          <w:szCs w:val="20"/>
        </w:rPr>
      </w:pPr>
      <w:bookmarkStart w:id="0" w:name="_Hlk169696662"/>
      <w:r w:rsidRPr="00B837AE">
        <w:rPr>
          <w:rFonts w:asciiTheme="majorHAnsi" w:hAnsiTheme="majorHAnsi" w:cstheme="majorHAnsi"/>
          <w:sz w:val="20"/>
          <w:szCs w:val="20"/>
        </w:rPr>
        <w:t>s</w:t>
      </w:r>
      <w:r w:rsidR="00C90814" w:rsidRPr="00B837AE">
        <w:rPr>
          <w:rFonts w:asciiTheme="majorHAnsi" w:hAnsiTheme="majorHAnsi" w:cstheme="majorHAnsi"/>
          <w:sz w:val="20"/>
          <w:szCs w:val="20"/>
        </w:rPr>
        <w:t xml:space="preserve">pecyfikacja Warunków Zamówienia, </w:t>
      </w:r>
    </w:p>
    <w:p w14:paraId="4CC00B88" w14:textId="79BAA1AC" w:rsidR="00C90814" w:rsidRPr="00B837AE" w:rsidRDefault="006A6BA1" w:rsidP="00C90814">
      <w:pPr>
        <w:pStyle w:val="Akapitzlist"/>
        <w:numPr>
          <w:ilvl w:val="0"/>
          <w:numId w:val="2"/>
        </w:numPr>
        <w:jc w:val="both"/>
        <w:rPr>
          <w:rFonts w:asciiTheme="majorHAnsi" w:hAnsiTheme="majorHAnsi" w:cstheme="majorHAnsi"/>
          <w:sz w:val="20"/>
          <w:szCs w:val="20"/>
        </w:rPr>
      </w:pPr>
      <w:r w:rsidRPr="00B837AE">
        <w:rPr>
          <w:rFonts w:asciiTheme="majorHAnsi" w:hAnsiTheme="majorHAnsi" w:cstheme="majorHAnsi"/>
          <w:sz w:val="20"/>
          <w:szCs w:val="20"/>
        </w:rPr>
        <w:t>o</w:t>
      </w:r>
      <w:r w:rsidR="00C90814" w:rsidRPr="00B837AE">
        <w:rPr>
          <w:rFonts w:asciiTheme="majorHAnsi" w:hAnsiTheme="majorHAnsi" w:cstheme="majorHAnsi"/>
          <w:sz w:val="20"/>
          <w:szCs w:val="20"/>
        </w:rPr>
        <w:t xml:space="preserve">ferta Wykonawcy wraz z kosztorysem ofertowym, </w:t>
      </w:r>
    </w:p>
    <w:p w14:paraId="73FF0DBA" w14:textId="33239E6A" w:rsidR="006A6BA1" w:rsidRPr="00B837AE" w:rsidRDefault="006A6BA1" w:rsidP="00C90814">
      <w:pPr>
        <w:pStyle w:val="Akapitzlist"/>
        <w:numPr>
          <w:ilvl w:val="0"/>
          <w:numId w:val="2"/>
        </w:numPr>
        <w:jc w:val="both"/>
        <w:rPr>
          <w:rFonts w:asciiTheme="majorHAnsi" w:hAnsiTheme="majorHAnsi" w:cstheme="majorHAnsi"/>
          <w:sz w:val="20"/>
          <w:szCs w:val="20"/>
        </w:rPr>
      </w:pPr>
      <w:r w:rsidRPr="00B837AE">
        <w:rPr>
          <w:rFonts w:asciiTheme="majorHAnsi" w:hAnsiTheme="majorHAnsi" w:cstheme="majorHAnsi"/>
          <w:sz w:val="20"/>
          <w:szCs w:val="20"/>
        </w:rPr>
        <w:t>dokumentacja projektowa,</w:t>
      </w:r>
    </w:p>
    <w:p w14:paraId="0A22C84D" w14:textId="1836CE13" w:rsidR="00813CD8" w:rsidRPr="00B837AE" w:rsidRDefault="00813CD8" w:rsidP="00C90814">
      <w:pPr>
        <w:pStyle w:val="Akapitzlist"/>
        <w:numPr>
          <w:ilvl w:val="0"/>
          <w:numId w:val="2"/>
        </w:numPr>
        <w:jc w:val="both"/>
        <w:rPr>
          <w:rFonts w:asciiTheme="majorHAnsi" w:hAnsiTheme="majorHAnsi" w:cstheme="majorHAnsi"/>
          <w:sz w:val="20"/>
          <w:szCs w:val="20"/>
        </w:rPr>
      </w:pPr>
      <w:r w:rsidRPr="00B837AE">
        <w:rPr>
          <w:rFonts w:asciiTheme="majorHAnsi" w:hAnsiTheme="majorHAnsi" w:cstheme="majorHAnsi"/>
          <w:sz w:val="20"/>
          <w:szCs w:val="20"/>
        </w:rPr>
        <w:t>Specyfikacje Techniczne Wykonania i Odbioru Robót Budowlanych</w:t>
      </w:r>
    </w:p>
    <w:bookmarkEnd w:id="0"/>
    <w:p w14:paraId="1D4D6653" w14:textId="77777777" w:rsidR="00C90814" w:rsidRPr="00B837AE" w:rsidRDefault="00C90814" w:rsidP="00C90814">
      <w:pPr>
        <w:pStyle w:val="Akapitzlist"/>
        <w:ind w:left="360"/>
        <w:jc w:val="both"/>
        <w:rPr>
          <w:rFonts w:asciiTheme="majorHAnsi" w:hAnsiTheme="majorHAnsi" w:cstheme="majorHAnsi"/>
          <w:sz w:val="20"/>
          <w:szCs w:val="20"/>
        </w:rPr>
      </w:pPr>
    </w:p>
    <w:p w14:paraId="3409EAEB" w14:textId="7C33A5A3" w:rsidR="00C90814" w:rsidRPr="00B837AE" w:rsidRDefault="00C90814" w:rsidP="00E2127B">
      <w:pPr>
        <w:pStyle w:val="Akapitzlist"/>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 2. Obowiązki Wykonawcy</w:t>
      </w:r>
    </w:p>
    <w:p w14:paraId="06803411" w14:textId="77777777" w:rsidR="00C90814" w:rsidRPr="00B837AE" w:rsidRDefault="00C90814" w:rsidP="00C90814">
      <w:pPr>
        <w:pStyle w:val="Akapitzlist"/>
        <w:numPr>
          <w:ilvl w:val="0"/>
          <w:numId w:val="3"/>
        </w:numPr>
        <w:jc w:val="both"/>
        <w:rPr>
          <w:rFonts w:asciiTheme="majorHAnsi" w:hAnsiTheme="majorHAnsi" w:cstheme="majorHAnsi"/>
          <w:sz w:val="20"/>
          <w:szCs w:val="20"/>
        </w:rPr>
      </w:pPr>
      <w:r w:rsidRPr="00B837AE">
        <w:rPr>
          <w:rFonts w:asciiTheme="majorHAnsi" w:hAnsiTheme="majorHAnsi" w:cstheme="majorHAnsi"/>
          <w:sz w:val="20"/>
          <w:szCs w:val="20"/>
        </w:rPr>
        <w:t xml:space="preserve">Do obowiązków Wykonawcy należy: </w:t>
      </w:r>
    </w:p>
    <w:p w14:paraId="6A8FC03E"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 xml:space="preserve">protokolarne przejęcie placu budowy od Zamawiającego, </w:t>
      </w:r>
    </w:p>
    <w:p w14:paraId="48D77C18" w14:textId="2A3FEFE1"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prawidłowe wykonanie wszystkich prac związanych z realizacją przedmiotu umowy zgodnie z</w:t>
      </w:r>
      <w:r w:rsidR="009B7589" w:rsidRPr="00B837AE">
        <w:rPr>
          <w:rFonts w:asciiTheme="majorHAnsi" w:hAnsiTheme="majorHAnsi" w:cstheme="majorHAnsi"/>
          <w:sz w:val="20"/>
          <w:szCs w:val="20"/>
        </w:rPr>
        <w:t> </w:t>
      </w:r>
      <w:r w:rsidRPr="00B837AE">
        <w:rPr>
          <w:rFonts w:asciiTheme="majorHAnsi" w:hAnsiTheme="majorHAnsi" w:cstheme="majorHAnsi"/>
          <w:sz w:val="20"/>
          <w:szCs w:val="20"/>
        </w:rPr>
        <w:t xml:space="preserve">dokumentacją, warunkami wykonania i odbiorów, polskim prawem budowlanym i innymi obowiązującymi przepisami oraz wiedzą budowlaną, </w:t>
      </w:r>
    </w:p>
    <w:p w14:paraId="4FE9B5B6" w14:textId="13A9C56B"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opracowanie kompletnej dokumentacji powykonawczej sprawdzonej przez Inspektora nadzoru i</w:t>
      </w:r>
      <w:r w:rsidR="009B7589" w:rsidRPr="00B837AE">
        <w:rPr>
          <w:rFonts w:asciiTheme="majorHAnsi" w:hAnsiTheme="majorHAnsi" w:cstheme="majorHAnsi"/>
          <w:sz w:val="20"/>
          <w:szCs w:val="20"/>
        </w:rPr>
        <w:t> </w:t>
      </w:r>
      <w:r w:rsidRPr="00B837AE">
        <w:rPr>
          <w:rFonts w:asciiTheme="majorHAnsi" w:hAnsiTheme="majorHAnsi" w:cstheme="majorHAnsi"/>
          <w:sz w:val="20"/>
          <w:szCs w:val="20"/>
        </w:rPr>
        <w:t xml:space="preserve">przekazanie jej Zamawiającemu, </w:t>
      </w:r>
    </w:p>
    <w:p w14:paraId="1C810CD3"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 xml:space="preserve">pisemne zgłoszenie robót do odbioru, </w:t>
      </w:r>
    </w:p>
    <w:p w14:paraId="258255F0" w14:textId="79BC262C"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ponoszenie pełnej odpowiedzialności za wszelkie szkody powstałe na terenie objętym pracami, na</w:t>
      </w:r>
      <w:r w:rsidR="009B7589" w:rsidRPr="00B837AE">
        <w:rPr>
          <w:rFonts w:asciiTheme="majorHAnsi" w:hAnsiTheme="majorHAnsi" w:cstheme="majorHAnsi"/>
          <w:sz w:val="20"/>
          <w:szCs w:val="20"/>
        </w:rPr>
        <w:t> </w:t>
      </w:r>
      <w:r w:rsidRPr="00B837AE">
        <w:rPr>
          <w:rFonts w:asciiTheme="majorHAnsi" w:hAnsiTheme="majorHAnsi" w:cstheme="majorHAnsi"/>
          <w:sz w:val="20"/>
          <w:szCs w:val="20"/>
        </w:rPr>
        <w:t xml:space="preserve">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przestrzeganie przepisów bhp i ppoż., </w:t>
      </w:r>
    </w:p>
    <w:p w14:paraId="6D028E7F" w14:textId="77777777" w:rsidR="00BA4B9A" w:rsidRPr="00B837AE" w:rsidRDefault="00BA4B9A" w:rsidP="00BA4B9A">
      <w:pPr>
        <w:pStyle w:val="Akapitzlist"/>
        <w:numPr>
          <w:ilvl w:val="0"/>
          <w:numId w:val="4"/>
        </w:numPr>
        <w:spacing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B837AE" w:rsidRDefault="00C90814" w:rsidP="00C90814">
      <w:pPr>
        <w:pStyle w:val="Akapitzlist"/>
        <w:numPr>
          <w:ilvl w:val="0"/>
          <w:numId w:val="4"/>
        </w:numPr>
        <w:jc w:val="both"/>
        <w:rPr>
          <w:rFonts w:asciiTheme="majorHAnsi" w:hAnsiTheme="majorHAnsi" w:cstheme="majorHAnsi"/>
          <w:sz w:val="20"/>
          <w:szCs w:val="20"/>
        </w:rPr>
      </w:pPr>
      <w:r w:rsidRPr="00B837AE">
        <w:rPr>
          <w:rFonts w:asciiTheme="majorHAnsi" w:hAnsiTheme="majorHAnsi" w:cstheme="majorHAnsi"/>
          <w:sz w:val="20"/>
          <w:szCs w:val="20"/>
        </w:rPr>
        <w:t xml:space="preserve">ustanowienie kierownika budowy w osobie: …………..…………….., do którego podstawowych obowiązków należy: </w:t>
      </w:r>
    </w:p>
    <w:p w14:paraId="5DEB1964" w14:textId="7EB93159" w:rsidR="00C90814"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protokolarne przejęcie od Zamawiającego i odpowiednie zabezpieczenie terenu budowy wraz ze znajdującymi się na nim obiektami budowlanymi, urządzeniami technicznymi i stałymi punktami osnowy geodezyjnej oraz podlegającymi ochronie elementami środowiska przyrodniczego i</w:t>
      </w:r>
      <w:r w:rsidR="009B7589" w:rsidRPr="00B837AE">
        <w:rPr>
          <w:rFonts w:asciiTheme="majorHAnsi" w:hAnsiTheme="majorHAnsi" w:cstheme="majorHAnsi"/>
          <w:sz w:val="20"/>
          <w:szCs w:val="20"/>
        </w:rPr>
        <w:t> </w:t>
      </w:r>
      <w:r w:rsidRPr="00B837AE">
        <w:rPr>
          <w:rFonts w:asciiTheme="majorHAnsi" w:hAnsiTheme="majorHAnsi" w:cstheme="majorHAnsi"/>
          <w:sz w:val="20"/>
          <w:szCs w:val="20"/>
        </w:rPr>
        <w:t xml:space="preserve">kulturowego; </w:t>
      </w:r>
    </w:p>
    <w:p w14:paraId="3408C7E8" w14:textId="77777777" w:rsidR="00C90814"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prowadzenie dokumentacji budowy;</w:t>
      </w:r>
    </w:p>
    <w:p w14:paraId="55F508AC" w14:textId="77777777" w:rsidR="00C90814"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natychmiastowa realizacja zaleceń wpisanych przez Inspektora nadzoru inwestorskiego;</w:t>
      </w:r>
    </w:p>
    <w:p w14:paraId="114B56AE" w14:textId="77777777" w:rsidR="00A423B5" w:rsidRPr="00B837AE" w:rsidRDefault="00C90814" w:rsidP="00C90814">
      <w:pPr>
        <w:pStyle w:val="Akapitzlist"/>
        <w:numPr>
          <w:ilvl w:val="0"/>
          <w:numId w:val="5"/>
        </w:numPr>
        <w:jc w:val="both"/>
        <w:rPr>
          <w:rFonts w:asciiTheme="majorHAnsi" w:hAnsiTheme="majorHAnsi" w:cstheme="majorHAnsi"/>
          <w:sz w:val="20"/>
          <w:szCs w:val="20"/>
        </w:rPr>
      </w:pPr>
      <w:r w:rsidRPr="00B837AE">
        <w:rPr>
          <w:rFonts w:asciiTheme="majorHAnsi" w:hAnsiTheme="majorHAnsi" w:cstheme="majorHAnsi"/>
          <w:sz w:val="20"/>
          <w:szCs w:val="20"/>
        </w:rPr>
        <w:t xml:space="preserve">przygotowanie dokumentacji powykonawczej obiektu. </w:t>
      </w:r>
    </w:p>
    <w:p w14:paraId="56EA37B4" w14:textId="224E389E" w:rsidR="00A423B5" w:rsidRPr="00B837AE" w:rsidRDefault="00C90814" w:rsidP="00A423B5">
      <w:pPr>
        <w:pStyle w:val="Akapitzlist"/>
        <w:numPr>
          <w:ilvl w:val="0"/>
          <w:numId w:val="3"/>
        </w:numPr>
        <w:jc w:val="both"/>
        <w:rPr>
          <w:rFonts w:asciiTheme="majorHAnsi" w:hAnsiTheme="majorHAnsi" w:cstheme="majorHAnsi"/>
          <w:sz w:val="20"/>
          <w:szCs w:val="20"/>
        </w:rPr>
      </w:pPr>
      <w:r w:rsidRPr="00B837AE">
        <w:rPr>
          <w:rFonts w:asciiTheme="majorHAnsi" w:hAnsiTheme="majorHAnsi" w:cstheme="majorHAnsi"/>
          <w:sz w:val="20"/>
          <w:szCs w:val="20"/>
        </w:rPr>
        <w:t>Wykonawca ponosi odpowiedzialność za</w:t>
      </w:r>
      <w:r w:rsidR="009D3433" w:rsidRPr="00B837AE">
        <w:rPr>
          <w:rFonts w:asciiTheme="majorHAnsi" w:hAnsiTheme="majorHAnsi" w:cstheme="majorHAnsi"/>
          <w:sz w:val="20"/>
          <w:szCs w:val="20"/>
        </w:rPr>
        <w:t xml:space="preserve"> zawinione</w:t>
      </w:r>
      <w:r w:rsidRPr="00B837AE">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1D9C0951" w:rsidR="00A423B5" w:rsidRDefault="00C90814" w:rsidP="00A423B5">
      <w:pPr>
        <w:pStyle w:val="Akapitzlist"/>
        <w:numPr>
          <w:ilvl w:val="0"/>
          <w:numId w:val="3"/>
        </w:numPr>
        <w:jc w:val="both"/>
        <w:rPr>
          <w:rFonts w:asciiTheme="majorHAnsi" w:hAnsiTheme="majorHAnsi" w:cstheme="majorHAnsi"/>
          <w:sz w:val="20"/>
          <w:szCs w:val="20"/>
        </w:rPr>
      </w:pPr>
      <w:bookmarkStart w:id="1" w:name="_Hlk62733765"/>
      <w:r w:rsidRPr="00B837AE">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p w14:paraId="061E354E" w14:textId="6209BB1C" w:rsidR="00AB36EC" w:rsidRPr="00AB36EC" w:rsidRDefault="00AB36EC" w:rsidP="00AB36EC">
      <w:pPr>
        <w:pStyle w:val="Akapitzlist"/>
        <w:numPr>
          <w:ilvl w:val="0"/>
          <w:numId w:val="3"/>
        </w:numPr>
        <w:rPr>
          <w:rFonts w:asciiTheme="majorHAnsi" w:hAnsiTheme="majorHAnsi" w:cstheme="majorHAnsi"/>
          <w:sz w:val="20"/>
          <w:szCs w:val="20"/>
        </w:rPr>
      </w:pPr>
      <w:r w:rsidRPr="00AB36EC">
        <w:rPr>
          <w:rFonts w:asciiTheme="majorHAnsi" w:hAnsiTheme="majorHAnsi" w:cstheme="majorHAnsi"/>
          <w:sz w:val="20"/>
          <w:szCs w:val="20"/>
        </w:rPr>
        <w:t>Wykonawca zobowiązany jest w terminie 7 dni od dnia zawarcia niniejszej Umowy opracować i uzgodnić z Zamawiającym harmonogram rzeczowo-finansowy zwany dalej ,,Harmonogramem’’, w którym będą uszczegółowione etapy realizacji przedmiotu umowy oraz terminy rozpoczęcia i zakończenia tych etapów.</w:t>
      </w:r>
    </w:p>
    <w:bookmarkEnd w:id="1"/>
    <w:p w14:paraId="1BAACBD8" w14:textId="77777777" w:rsidR="00A423B5" w:rsidRPr="00B837AE" w:rsidRDefault="00A423B5" w:rsidP="00A423B5">
      <w:pPr>
        <w:pStyle w:val="Akapitzlist"/>
        <w:ind w:left="360"/>
        <w:jc w:val="both"/>
        <w:rPr>
          <w:rFonts w:asciiTheme="majorHAnsi" w:hAnsiTheme="majorHAnsi" w:cstheme="majorHAnsi"/>
          <w:sz w:val="20"/>
          <w:szCs w:val="20"/>
        </w:rPr>
      </w:pPr>
    </w:p>
    <w:p w14:paraId="18776E87" w14:textId="1BF6F1BB" w:rsidR="00A423B5" w:rsidRPr="00B837AE" w:rsidRDefault="00C90814" w:rsidP="00E2127B">
      <w:pPr>
        <w:pStyle w:val="Akapitzlist"/>
        <w:spacing w:after="0"/>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 3. Zobowiązania Zamawiającego</w:t>
      </w:r>
    </w:p>
    <w:p w14:paraId="3170C0B1" w14:textId="0A542A22" w:rsidR="00D8448C" w:rsidRPr="00B837AE" w:rsidRDefault="00D8448C" w:rsidP="00404FE6">
      <w:pPr>
        <w:pStyle w:val="Akapitzlist"/>
        <w:numPr>
          <w:ilvl w:val="0"/>
          <w:numId w:val="55"/>
        </w:numPr>
        <w:shd w:val="clear" w:color="auto" w:fill="FFFFFF"/>
        <w:suppressAutoHyphens/>
        <w:spacing w:after="0" w:line="276" w:lineRule="auto"/>
        <w:ind w:left="426"/>
        <w:jc w:val="both"/>
        <w:rPr>
          <w:rFonts w:asciiTheme="majorHAnsi" w:hAnsiTheme="majorHAnsi" w:cstheme="majorHAnsi"/>
          <w:color w:val="000000"/>
          <w:spacing w:val="-3"/>
          <w:sz w:val="20"/>
          <w:szCs w:val="20"/>
        </w:rPr>
      </w:pPr>
      <w:r w:rsidRPr="00B837AE">
        <w:rPr>
          <w:rFonts w:asciiTheme="majorHAnsi" w:hAnsiTheme="majorHAnsi" w:cstheme="majorHAnsi"/>
          <w:color w:val="000000"/>
          <w:spacing w:val="-3"/>
          <w:sz w:val="20"/>
          <w:szCs w:val="20"/>
        </w:rPr>
        <w:t>Do obowiązków Zamawiającego należy:</w:t>
      </w:r>
    </w:p>
    <w:p w14:paraId="4D9D1B7E" w14:textId="77777777" w:rsidR="00D8448C" w:rsidRPr="00B837AE" w:rsidRDefault="00D8448C" w:rsidP="00404FE6">
      <w:pPr>
        <w:numPr>
          <w:ilvl w:val="0"/>
          <w:numId w:val="50"/>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przekazanie terenu budowy w terminie do 7 dni od dnia podpisania umowy,</w:t>
      </w:r>
    </w:p>
    <w:p w14:paraId="1F349EC5" w14:textId="77777777" w:rsidR="00D8448C" w:rsidRPr="00B837AE" w:rsidRDefault="00D8448C" w:rsidP="00404FE6">
      <w:pPr>
        <w:numPr>
          <w:ilvl w:val="0"/>
          <w:numId w:val="50"/>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zapłata za wykonane i odebrane roboty,</w:t>
      </w:r>
    </w:p>
    <w:p w14:paraId="40BBB7EB" w14:textId="77777777" w:rsidR="00D8448C" w:rsidRPr="00B837AE" w:rsidRDefault="00D8448C" w:rsidP="00404FE6">
      <w:pPr>
        <w:numPr>
          <w:ilvl w:val="0"/>
          <w:numId w:val="50"/>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zapewnienie nadzoru inwestorskiego,</w:t>
      </w:r>
    </w:p>
    <w:p w14:paraId="7C8B8FBA" w14:textId="77777777" w:rsidR="00D8448C" w:rsidRPr="00B837AE" w:rsidRDefault="00D8448C" w:rsidP="00404FE6">
      <w:pPr>
        <w:numPr>
          <w:ilvl w:val="0"/>
          <w:numId w:val="50"/>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przeprowadzenie odbioru końcowego robót,</w:t>
      </w:r>
    </w:p>
    <w:p w14:paraId="1115DF37" w14:textId="77777777" w:rsidR="00D8448C" w:rsidRPr="00B837AE" w:rsidRDefault="00D8448C" w:rsidP="00404FE6">
      <w:pPr>
        <w:numPr>
          <w:ilvl w:val="0"/>
          <w:numId w:val="50"/>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przejęcie zrealizowanego i odebranego obiektu do użytkowania,</w:t>
      </w:r>
    </w:p>
    <w:p w14:paraId="0F20F236" w14:textId="77777777" w:rsidR="00D8448C" w:rsidRPr="00B837AE" w:rsidRDefault="00D8448C" w:rsidP="00404FE6">
      <w:pPr>
        <w:numPr>
          <w:ilvl w:val="0"/>
          <w:numId w:val="50"/>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B837AE">
        <w:rPr>
          <w:rFonts w:asciiTheme="majorHAnsi" w:hAnsiTheme="majorHAnsi" w:cstheme="majorHAnsi"/>
          <w:color w:val="000000"/>
          <w:sz w:val="20"/>
          <w:szCs w:val="20"/>
        </w:rPr>
        <w:t>przeprowadzenie przeglądu pogwarancyjnego oraz po okresie gwarancji.</w:t>
      </w:r>
    </w:p>
    <w:p w14:paraId="005A8877" w14:textId="77777777" w:rsidR="00A423B5" w:rsidRPr="00B837AE" w:rsidRDefault="00A423B5" w:rsidP="00A423B5">
      <w:pPr>
        <w:pStyle w:val="Akapitzlist"/>
        <w:jc w:val="both"/>
        <w:rPr>
          <w:rFonts w:asciiTheme="majorHAnsi" w:hAnsiTheme="majorHAnsi" w:cstheme="majorHAnsi"/>
          <w:sz w:val="20"/>
          <w:szCs w:val="20"/>
        </w:rPr>
      </w:pPr>
    </w:p>
    <w:p w14:paraId="13B2D852" w14:textId="74A5FBEB" w:rsidR="00A423B5" w:rsidRPr="00B837AE" w:rsidRDefault="00C90814" w:rsidP="00E2127B">
      <w:pPr>
        <w:pStyle w:val="Akapitzlist"/>
        <w:jc w:val="center"/>
        <w:rPr>
          <w:rFonts w:asciiTheme="majorHAnsi" w:hAnsiTheme="majorHAnsi" w:cstheme="majorHAnsi"/>
          <w:b/>
          <w:bCs/>
          <w:sz w:val="20"/>
          <w:szCs w:val="20"/>
        </w:rPr>
      </w:pPr>
      <w:r w:rsidRPr="00B837AE">
        <w:rPr>
          <w:rFonts w:asciiTheme="majorHAnsi" w:hAnsiTheme="majorHAnsi" w:cstheme="majorHAnsi"/>
          <w:b/>
          <w:bCs/>
          <w:sz w:val="20"/>
          <w:szCs w:val="20"/>
        </w:rPr>
        <w:t>§ 4. Terminy realizacji</w:t>
      </w:r>
    </w:p>
    <w:p w14:paraId="319FD23D" w14:textId="70805CB9"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zobowiązuje się zrealizować przedmiot zamówienia w terminie </w:t>
      </w:r>
      <w:r w:rsidR="009645AA">
        <w:rPr>
          <w:rFonts w:asciiTheme="majorHAnsi" w:hAnsiTheme="majorHAnsi" w:cstheme="majorHAnsi"/>
          <w:b/>
          <w:sz w:val="20"/>
          <w:szCs w:val="20"/>
        </w:rPr>
        <w:t>trzech</w:t>
      </w:r>
      <w:r w:rsidR="002F2FF6" w:rsidRPr="00B837AE">
        <w:rPr>
          <w:rFonts w:asciiTheme="majorHAnsi" w:hAnsiTheme="majorHAnsi" w:cstheme="majorHAnsi"/>
          <w:b/>
          <w:sz w:val="20"/>
          <w:szCs w:val="20"/>
        </w:rPr>
        <w:t xml:space="preserve"> miesięcy</w:t>
      </w:r>
      <w:r w:rsidRPr="00B837AE">
        <w:rPr>
          <w:rFonts w:asciiTheme="majorHAnsi" w:hAnsiTheme="majorHAnsi" w:cstheme="majorHAnsi"/>
          <w:sz w:val="20"/>
          <w:szCs w:val="20"/>
        </w:rPr>
        <w:t xml:space="preserve"> od daty zawarcia umowy. </w:t>
      </w:r>
    </w:p>
    <w:p w14:paraId="51E59891" w14:textId="77777777"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2C8DFC64"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w:t>
      </w:r>
      <w:r w:rsidR="002F2FF6" w:rsidRPr="00B837AE">
        <w:rPr>
          <w:rFonts w:asciiTheme="majorHAnsi" w:hAnsiTheme="majorHAnsi" w:cstheme="majorHAnsi"/>
          <w:sz w:val="20"/>
          <w:szCs w:val="20"/>
        </w:rPr>
        <w:t> </w:t>
      </w:r>
      <w:r w:rsidRPr="00B837AE">
        <w:rPr>
          <w:rFonts w:asciiTheme="majorHAnsi" w:hAnsiTheme="majorHAnsi" w:cstheme="majorHAnsi"/>
          <w:sz w:val="20"/>
          <w:szCs w:val="20"/>
        </w:rPr>
        <w:t>przekazaniem kompletnej dokumentacji odbiorowej.</w:t>
      </w:r>
    </w:p>
    <w:p w14:paraId="5192ABEA" w14:textId="77777777"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 xml:space="preserve">Dokonanie przez Wykonawcę zgłoszenia gotowości do odbioru przedmiotu umowy: </w:t>
      </w:r>
    </w:p>
    <w:p w14:paraId="6379D7CD" w14:textId="77777777" w:rsidR="00A423B5" w:rsidRPr="00B837AE" w:rsidRDefault="00C90814" w:rsidP="00404FE6">
      <w:pPr>
        <w:pStyle w:val="Akapitzlist"/>
        <w:numPr>
          <w:ilvl w:val="0"/>
          <w:numId w:val="7"/>
        </w:numPr>
        <w:jc w:val="both"/>
        <w:rPr>
          <w:rFonts w:asciiTheme="majorHAnsi" w:hAnsiTheme="majorHAnsi" w:cstheme="majorHAnsi"/>
          <w:sz w:val="20"/>
          <w:szCs w:val="20"/>
        </w:rPr>
      </w:pPr>
      <w:r w:rsidRPr="00B837AE">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B837AE" w:rsidRDefault="00C90814" w:rsidP="00404FE6">
      <w:pPr>
        <w:pStyle w:val="Akapitzlist"/>
        <w:numPr>
          <w:ilvl w:val="0"/>
          <w:numId w:val="7"/>
        </w:numPr>
        <w:spacing w:after="0"/>
        <w:jc w:val="both"/>
        <w:rPr>
          <w:rFonts w:asciiTheme="majorHAnsi" w:hAnsiTheme="majorHAnsi" w:cstheme="majorHAnsi"/>
          <w:sz w:val="20"/>
          <w:szCs w:val="20"/>
        </w:rPr>
      </w:pPr>
      <w:r w:rsidRPr="00B837AE">
        <w:rPr>
          <w:rFonts w:asciiTheme="majorHAnsi" w:hAnsiTheme="majorHAnsi" w:cstheme="majorHAnsi"/>
          <w:sz w:val="20"/>
          <w:szCs w:val="20"/>
        </w:rPr>
        <w:t>bez wymaganej dokumentacji odbiorowej</w:t>
      </w:r>
    </w:p>
    <w:p w14:paraId="73BB78B9" w14:textId="77777777" w:rsidR="00A423B5" w:rsidRPr="00B837AE" w:rsidRDefault="00C90814" w:rsidP="00A423B5">
      <w:pPr>
        <w:spacing w:after="0"/>
        <w:ind w:left="360"/>
        <w:jc w:val="both"/>
        <w:rPr>
          <w:rFonts w:asciiTheme="majorHAnsi" w:hAnsiTheme="majorHAnsi" w:cstheme="majorHAnsi"/>
          <w:sz w:val="20"/>
          <w:szCs w:val="20"/>
        </w:rPr>
      </w:pPr>
      <w:r w:rsidRPr="00B837AE">
        <w:rPr>
          <w:rFonts w:asciiTheme="majorHAnsi" w:hAnsiTheme="majorHAnsi" w:cstheme="majorHAnsi"/>
          <w:sz w:val="20"/>
          <w:szCs w:val="20"/>
        </w:rPr>
        <w:t>- nie wywołuje zamierzonego skutku i traktowane jest tak jakby nie było złożone.</w:t>
      </w:r>
    </w:p>
    <w:p w14:paraId="2619BC41" w14:textId="63E6120E" w:rsidR="006F1E60" w:rsidRPr="00B837AE" w:rsidRDefault="00C90814" w:rsidP="00404FE6">
      <w:pPr>
        <w:pStyle w:val="Akapitzlist"/>
        <w:numPr>
          <w:ilvl w:val="0"/>
          <w:numId w:val="6"/>
        </w:numPr>
        <w:jc w:val="both"/>
        <w:rPr>
          <w:rFonts w:asciiTheme="majorHAnsi" w:hAnsiTheme="majorHAnsi" w:cstheme="majorHAnsi"/>
          <w:sz w:val="20"/>
          <w:szCs w:val="20"/>
        </w:rPr>
      </w:pPr>
      <w:r w:rsidRPr="00B837AE">
        <w:rPr>
          <w:rFonts w:asciiTheme="majorHAnsi" w:hAnsiTheme="majorHAnsi" w:cstheme="majorHAnsi"/>
          <w:sz w:val="20"/>
          <w:szCs w:val="20"/>
        </w:rPr>
        <w:t>Za</w:t>
      </w:r>
      <w:r w:rsidR="009D3433" w:rsidRPr="00B837AE">
        <w:rPr>
          <w:rFonts w:asciiTheme="majorHAnsi" w:hAnsiTheme="majorHAnsi" w:cstheme="majorHAnsi"/>
          <w:sz w:val="20"/>
          <w:szCs w:val="20"/>
        </w:rPr>
        <w:t xml:space="preserve"> </w:t>
      </w:r>
      <w:r w:rsidRPr="00B837AE">
        <w:rPr>
          <w:rFonts w:asciiTheme="majorHAnsi" w:hAnsiTheme="majorHAnsi" w:cstheme="majorHAnsi"/>
          <w:sz w:val="20"/>
          <w:szCs w:val="20"/>
        </w:rPr>
        <w:t>zwłok</w:t>
      </w:r>
      <w:r w:rsidR="009D3433" w:rsidRPr="00B837AE">
        <w:rPr>
          <w:rFonts w:asciiTheme="majorHAnsi" w:hAnsiTheme="majorHAnsi" w:cstheme="majorHAnsi"/>
          <w:sz w:val="20"/>
          <w:szCs w:val="20"/>
        </w:rPr>
        <w:t>ę</w:t>
      </w:r>
      <w:r w:rsidRPr="00B837AE">
        <w:rPr>
          <w:rFonts w:asciiTheme="majorHAnsi" w:hAnsiTheme="majorHAnsi" w:cstheme="majorHAnsi"/>
          <w:sz w:val="20"/>
          <w:szCs w:val="20"/>
        </w:rPr>
        <w:t xml:space="preserve"> w wykonaniu przedmiotu umowy Wykonawca zobowiązany będzie zapłacić kary umowne w</w:t>
      </w:r>
      <w:r w:rsidR="002F2FF6" w:rsidRPr="00B837AE">
        <w:rPr>
          <w:rFonts w:asciiTheme="majorHAnsi" w:hAnsiTheme="majorHAnsi" w:cstheme="majorHAnsi"/>
          <w:sz w:val="20"/>
          <w:szCs w:val="20"/>
        </w:rPr>
        <w:t> </w:t>
      </w:r>
      <w:r w:rsidRPr="00B837AE">
        <w:rPr>
          <w:rFonts w:asciiTheme="majorHAnsi" w:hAnsiTheme="majorHAnsi" w:cstheme="majorHAnsi"/>
          <w:sz w:val="20"/>
          <w:szCs w:val="20"/>
        </w:rPr>
        <w:t>wysokości określonej w § 12 ust. 1 pkt 1 umowy.</w:t>
      </w:r>
    </w:p>
    <w:p w14:paraId="7A0892F5" w14:textId="77777777" w:rsidR="006F1E60" w:rsidRPr="00B837AE" w:rsidRDefault="006F1E60" w:rsidP="006F1E60">
      <w:pPr>
        <w:pStyle w:val="Akapitzlist"/>
        <w:ind w:left="360"/>
        <w:jc w:val="both"/>
        <w:rPr>
          <w:rFonts w:asciiTheme="majorHAnsi" w:hAnsiTheme="majorHAnsi" w:cstheme="majorHAnsi"/>
          <w:sz w:val="20"/>
          <w:szCs w:val="20"/>
        </w:rPr>
      </w:pPr>
    </w:p>
    <w:p w14:paraId="18FD94FE" w14:textId="116ABCDD" w:rsidR="006F1E60" w:rsidRPr="00B837AE" w:rsidRDefault="00C90814" w:rsidP="00E2127B">
      <w:pPr>
        <w:pStyle w:val="Akapitzlist"/>
        <w:ind w:left="360"/>
        <w:jc w:val="center"/>
        <w:rPr>
          <w:rFonts w:asciiTheme="majorHAnsi" w:hAnsiTheme="majorHAnsi" w:cstheme="majorHAnsi"/>
          <w:b/>
          <w:bCs/>
          <w:color w:val="000000" w:themeColor="text1"/>
          <w:sz w:val="20"/>
          <w:szCs w:val="20"/>
        </w:rPr>
      </w:pPr>
      <w:r w:rsidRPr="00B837AE">
        <w:rPr>
          <w:rFonts w:asciiTheme="majorHAnsi" w:hAnsiTheme="majorHAnsi" w:cstheme="majorHAnsi"/>
          <w:b/>
          <w:bCs/>
          <w:color w:val="000000" w:themeColor="text1"/>
          <w:sz w:val="20"/>
          <w:szCs w:val="20"/>
        </w:rPr>
        <w:t>§ 5. Wynagrodzenie</w:t>
      </w:r>
    </w:p>
    <w:p w14:paraId="276F2FE1" w14:textId="77777777" w:rsidR="009645AA" w:rsidRPr="009645AA" w:rsidRDefault="009645AA" w:rsidP="009645AA">
      <w:pPr>
        <w:pStyle w:val="Akapitzlist"/>
        <w:numPr>
          <w:ilvl w:val="0"/>
          <w:numId w:val="8"/>
        </w:numPr>
        <w:rPr>
          <w:rFonts w:asciiTheme="majorHAnsi" w:hAnsiTheme="majorHAnsi" w:cstheme="majorHAnsi"/>
          <w:sz w:val="20"/>
          <w:szCs w:val="20"/>
        </w:rPr>
      </w:pPr>
      <w:r w:rsidRPr="009645AA">
        <w:rPr>
          <w:rFonts w:asciiTheme="majorHAnsi" w:hAnsiTheme="majorHAnsi" w:cstheme="majorHAnsi"/>
          <w:sz w:val="20"/>
          <w:szCs w:val="20"/>
        </w:rPr>
        <w:t xml:space="preserve">Strony uzgadniają wynagrodzenie kosztorysowe za wykonanie przedmiotu umowy (wyliczone na podstawie kosztorysu ofertowego) na kwotę w wysokości: </w:t>
      </w:r>
      <w:r w:rsidRPr="009645AA">
        <w:rPr>
          <w:rFonts w:asciiTheme="majorHAnsi" w:hAnsiTheme="majorHAnsi" w:cstheme="majorHAnsi"/>
          <w:i/>
          <w:iCs/>
          <w:sz w:val="20"/>
          <w:szCs w:val="20"/>
        </w:rPr>
        <w:t xml:space="preserve">Ogółem netto ………………….. Ogółem podatek VAT …………………… Ogółem brutto ………………………. słownie: …………………………………………………. </w:t>
      </w:r>
    </w:p>
    <w:p w14:paraId="6F8C8E3F" w14:textId="77777777" w:rsidR="009645AA" w:rsidRPr="009645AA" w:rsidRDefault="009645AA" w:rsidP="009645AA">
      <w:pPr>
        <w:pStyle w:val="Akapitzlist"/>
        <w:numPr>
          <w:ilvl w:val="0"/>
          <w:numId w:val="8"/>
        </w:numPr>
        <w:rPr>
          <w:rFonts w:asciiTheme="majorHAnsi" w:hAnsiTheme="majorHAnsi" w:cstheme="majorHAnsi"/>
          <w:sz w:val="20"/>
          <w:szCs w:val="20"/>
        </w:rPr>
      </w:pPr>
      <w:r w:rsidRPr="009645AA">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7E39F9F9" w14:textId="77777777" w:rsidR="009645AA" w:rsidRPr="009645AA" w:rsidRDefault="009645AA" w:rsidP="009645AA">
      <w:pPr>
        <w:pStyle w:val="Akapitzlist"/>
        <w:numPr>
          <w:ilvl w:val="0"/>
          <w:numId w:val="8"/>
        </w:numPr>
        <w:rPr>
          <w:rFonts w:asciiTheme="majorHAnsi" w:hAnsiTheme="majorHAnsi" w:cstheme="majorHAnsi"/>
          <w:sz w:val="20"/>
          <w:szCs w:val="20"/>
        </w:rPr>
      </w:pPr>
      <w:r w:rsidRPr="009645AA">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 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Ograniczenie zakresu zamówienia przez zamawiającego nie będzie jednak większe niż 20 % wartości świadczenia wynikającego z niniejszej umowy.</w:t>
      </w:r>
    </w:p>
    <w:p w14:paraId="1137C5AA" w14:textId="77777777" w:rsidR="009645AA" w:rsidRPr="009645AA" w:rsidRDefault="009645AA" w:rsidP="009645AA">
      <w:pPr>
        <w:pStyle w:val="Akapitzlist"/>
        <w:numPr>
          <w:ilvl w:val="0"/>
          <w:numId w:val="8"/>
        </w:numPr>
        <w:rPr>
          <w:rFonts w:asciiTheme="majorHAnsi" w:hAnsiTheme="majorHAnsi" w:cstheme="majorHAnsi"/>
          <w:sz w:val="20"/>
          <w:szCs w:val="20"/>
        </w:rPr>
      </w:pPr>
      <w:r w:rsidRPr="009645AA">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B837AE" w:rsidRDefault="001D1236" w:rsidP="001D1236">
      <w:pPr>
        <w:pStyle w:val="Akapitzlist"/>
        <w:ind w:left="360"/>
        <w:jc w:val="both"/>
        <w:rPr>
          <w:rFonts w:asciiTheme="majorHAnsi" w:hAnsiTheme="majorHAnsi" w:cstheme="majorHAnsi"/>
          <w:sz w:val="20"/>
          <w:szCs w:val="20"/>
        </w:rPr>
      </w:pPr>
    </w:p>
    <w:p w14:paraId="230BDBAD" w14:textId="22F1D950" w:rsidR="00C43116" w:rsidRPr="00B837AE" w:rsidRDefault="00C90814" w:rsidP="00E2127B">
      <w:pPr>
        <w:pStyle w:val="Akapitzlist"/>
        <w:ind w:left="360"/>
        <w:jc w:val="center"/>
        <w:rPr>
          <w:rFonts w:asciiTheme="majorHAnsi" w:hAnsiTheme="majorHAnsi" w:cstheme="majorHAnsi"/>
          <w:sz w:val="20"/>
          <w:szCs w:val="20"/>
        </w:rPr>
      </w:pPr>
      <w:r w:rsidRPr="00B837AE">
        <w:rPr>
          <w:rFonts w:asciiTheme="majorHAnsi" w:hAnsiTheme="majorHAnsi" w:cstheme="majorHAnsi"/>
          <w:b/>
          <w:bCs/>
          <w:sz w:val="20"/>
          <w:szCs w:val="20"/>
        </w:rPr>
        <w:t>§ 6. Ubezpieczenia</w:t>
      </w:r>
    </w:p>
    <w:p w14:paraId="0FDE6C49" w14:textId="77777777" w:rsidR="00C43116" w:rsidRPr="00B837AE" w:rsidRDefault="00C90814" w:rsidP="00404FE6">
      <w:pPr>
        <w:pStyle w:val="Akapitzlist"/>
        <w:numPr>
          <w:ilvl w:val="0"/>
          <w:numId w:val="9"/>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6371230" w:rsidR="00C43116" w:rsidRPr="00B837AE" w:rsidRDefault="00C90814" w:rsidP="00404FE6">
      <w:pPr>
        <w:pStyle w:val="Akapitzlist"/>
        <w:numPr>
          <w:ilvl w:val="0"/>
          <w:numId w:val="9"/>
        </w:numPr>
        <w:jc w:val="both"/>
        <w:rPr>
          <w:rFonts w:asciiTheme="majorHAnsi" w:hAnsiTheme="majorHAnsi" w:cstheme="majorHAnsi"/>
          <w:sz w:val="20"/>
          <w:szCs w:val="20"/>
        </w:rPr>
      </w:pPr>
      <w:r w:rsidRPr="00B837AE">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w:t>
      </w:r>
      <w:r w:rsidR="0093485B" w:rsidRPr="00B837AE">
        <w:rPr>
          <w:rFonts w:asciiTheme="majorHAnsi" w:hAnsiTheme="majorHAnsi" w:cstheme="majorHAnsi"/>
          <w:sz w:val="20"/>
          <w:szCs w:val="20"/>
        </w:rPr>
        <w:t> </w:t>
      </w:r>
      <w:r w:rsidRPr="00B837AE">
        <w:rPr>
          <w:rFonts w:asciiTheme="majorHAnsi" w:hAnsiTheme="majorHAnsi" w:cstheme="majorHAnsi"/>
          <w:sz w:val="20"/>
          <w:szCs w:val="20"/>
        </w:rPr>
        <w:t>przedmiotem umowy obejmującą cały okres realizacji przedmiotu umowy.</w:t>
      </w:r>
    </w:p>
    <w:p w14:paraId="5BE971C7" w14:textId="77777777" w:rsidR="00C43116" w:rsidRPr="00B837AE" w:rsidRDefault="00C90814" w:rsidP="00404FE6">
      <w:pPr>
        <w:pStyle w:val="Akapitzlist"/>
        <w:numPr>
          <w:ilvl w:val="0"/>
          <w:numId w:val="9"/>
        </w:numPr>
        <w:jc w:val="both"/>
        <w:rPr>
          <w:rFonts w:asciiTheme="majorHAnsi" w:hAnsiTheme="majorHAnsi" w:cstheme="majorHAnsi"/>
          <w:sz w:val="20"/>
          <w:szCs w:val="20"/>
        </w:rPr>
      </w:pPr>
      <w:r w:rsidRPr="00B837AE">
        <w:rPr>
          <w:rFonts w:asciiTheme="majorHAnsi" w:hAnsiTheme="majorHAnsi" w:cstheme="majorHAnsi"/>
          <w:sz w:val="20"/>
          <w:szCs w:val="20"/>
        </w:rPr>
        <w:t>Wykonawca zapewnia, że przez cały okres obowiązywania umowy, będzie posiadał ważne polisy ubezpieczeniowe, o których mowa w ust. 1 i 2.</w:t>
      </w:r>
    </w:p>
    <w:p w14:paraId="755571FE" w14:textId="480E1B8B" w:rsidR="00E2127B" w:rsidRPr="00B837AE" w:rsidRDefault="00E2127B" w:rsidP="006D4DBE">
      <w:pPr>
        <w:pStyle w:val="Akapitzlist"/>
        <w:ind w:left="360"/>
        <w:jc w:val="both"/>
        <w:rPr>
          <w:rFonts w:asciiTheme="majorHAnsi" w:hAnsiTheme="majorHAnsi" w:cstheme="majorHAnsi"/>
          <w:sz w:val="20"/>
          <w:szCs w:val="20"/>
        </w:rPr>
      </w:pPr>
    </w:p>
    <w:p w14:paraId="6A0307D2" w14:textId="77777777" w:rsidR="00E2127B" w:rsidRPr="00B837AE" w:rsidRDefault="00E2127B" w:rsidP="00DE7179">
      <w:pPr>
        <w:pStyle w:val="Akapitzlist"/>
        <w:ind w:left="360"/>
        <w:jc w:val="both"/>
        <w:rPr>
          <w:rFonts w:asciiTheme="majorHAnsi" w:hAnsiTheme="majorHAnsi" w:cstheme="majorHAnsi"/>
          <w:sz w:val="20"/>
          <w:szCs w:val="20"/>
        </w:rPr>
      </w:pPr>
    </w:p>
    <w:p w14:paraId="181104F5" w14:textId="34D5A256" w:rsidR="00DE7179" w:rsidRPr="00B837AE" w:rsidRDefault="00C90814" w:rsidP="00E2127B">
      <w:pPr>
        <w:pStyle w:val="Akapitzlist"/>
        <w:ind w:left="360"/>
        <w:jc w:val="center"/>
        <w:rPr>
          <w:rFonts w:asciiTheme="majorHAnsi" w:hAnsiTheme="majorHAnsi" w:cstheme="majorHAnsi"/>
          <w:sz w:val="20"/>
          <w:szCs w:val="20"/>
        </w:rPr>
      </w:pPr>
      <w:r w:rsidRPr="00B837AE">
        <w:rPr>
          <w:rFonts w:asciiTheme="majorHAnsi" w:hAnsiTheme="majorHAnsi" w:cstheme="majorHAnsi"/>
          <w:b/>
          <w:bCs/>
          <w:sz w:val="20"/>
          <w:szCs w:val="20"/>
        </w:rPr>
        <w:t>§ 7. Płatności</w:t>
      </w:r>
    </w:p>
    <w:p w14:paraId="1E8A6BEE" w14:textId="58177699" w:rsidR="0081685E" w:rsidRPr="00B837AE" w:rsidRDefault="0081685E"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w:t>
      </w:r>
      <w:r w:rsidR="0093485B" w:rsidRPr="00B837AE">
        <w:rPr>
          <w:rFonts w:asciiTheme="majorHAnsi" w:hAnsiTheme="majorHAnsi" w:cstheme="majorHAnsi"/>
          <w:sz w:val="20"/>
          <w:szCs w:val="20"/>
        </w:rPr>
        <w:t> </w:t>
      </w:r>
      <w:r w:rsidRPr="00B837AE">
        <w:rPr>
          <w:rFonts w:asciiTheme="majorHAnsi" w:hAnsiTheme="majorHAnsi" w:cstheme="majorHAnsi"/>
          <w:sz w:val="20"/>
          <w:szCs w:val="20"/>
        </w:rPr>
        <w:t>kosztorysami powykonawczymi, podpisany przez Strony umowy.</w:t>
      </w:r>
    </w:p>
    <w:p w14:paraId="3B985F50" w14:textId="4E358623"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W przypadku, gdy określone roboty objęte danym etapem wykonywane były przez podwykonawców i</w:t>
      </w:r>
      <w:r w:rsidR="0093485B" w:rsidRPr="00B837AE">
        <w:rPr>
          <w:rFonts w:asciiTheme="majorHAnsi" w:hAnsiTheme="majorHAnsi" w:cstheme="majorHAnsi"/>
          <w:sz w:val="20"/>
          <w:szCs w:val="20"/>
        </w:rPr>
        <w:t> </w:t>
      </w:r>
      <w:r w:rsidRPr="00B837AE">
        <w:rPr>
          <w:rFonts w:asciiTheme="majorHAnsi" w:hAnsiTheme="majorHAnsi" w:cstheme="majorHAnsi"/>
          <w:sz w:val="20"/>
          <w:szCs w:val="20"/>
        </w:rPr>
        <w:t xml:space="preserve">dalszych podwykonawców, wykonawca przedstawi Zamawiającemu na piśmie dowody zapłaty wymaganego wynagrodzenia podwykonawcom i dalszym podwykonawcom biorącym udział w realizacji części zamówienia, za które wynagrodzenie częściowe zostało wypłacone. </w:t>
      </w:r>
    </w:p>
    <w:p w14:paraId="47819318" w14:textId="77777777"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0D6E0C4F" w14:textId="65B0CD62"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Wynagrodzenie będzie płatne przelewem na rachunek bankowy Wykonawcy podany na fakturze VAT, w</w:t>
      </w:r>
      <w:r w:rsidR="00610AD3" w:rsidRPr="00B837AE">
        <w:rPr>
          <w:rFonts w:asciiTheme="majorHAnsi" w:hAnsiTheme="majorHAnsi" w:cstheme="majorHAnsi"/>
          <w:sz w:val="20"/>
          <w:szCs w:val="20"/>
        </w:rPr>
        <w:t> </w:t>
      </w:r>
      <w:r w:rsidRPr="00B837AE">
        <w:rPr>
          <w:rFonts w:asciiTheme="majorHAnsi" w:hAnsiTheme="majorHAnsi" w:cstheme="majorHAnsi"/>
          <w:sz w:val="20"/>
          <w:szCs w:val="20"/>
        </w:rPr>
        <w:t xml:space="preserve">terminie do 30 dni od daty doręczenia faktury VAT wraz z kompletem dokumentów rozliczeniowych. </w:t>
      </w:r>
    </w:p>
    <w:p w14:paraId="14C0806C" w14:textId="5FE01537" w:rsidR="00564E26" w:rsidRPr="00B837AE" w:rsidRDefault="00C90814" w:rsidP="00404FE6">
      <w:pPr>
        <w:pStyle w:val="Akapitzlist"/>
        <w:numPr>
          <w:ilvl w:val="0"/>
          <w:numId w:val="10"/>
        </w:numPr>
        <w:rPr>
          <w:rFonts w:asciiTheme="majorHAnsi" w:hAnsiTheme="majorHAnsi" w:cstheme="majorHAnsi"/>
          <w:i/>
          <w:sz w:val="20"/>
          <w:szCs w:val="20"/>
        </w:rPr>
      </w:pPr>
      <w:r w:rsidRPr="00B837AE">
        <w:rPr>
          <w:rFonts w:asciiTheme="majorHAnsi" w:hAnsiTheme="majorHAnsi" w:cstheme="majorHAnsi"/>
          <w:sz w:val="20"/>
          <w:szCs w:val="20"/>
        </w:rPr>
        <w:t xml:space="preserve">Wykonawca wystawi fakturę VAT, o której mowa w ust. </w:t>
      </w:r>
      <w:r w:rsidR="00610AD3" w:rsidRPr="00B837AE">
        <w:rPr>
          <w:rFonts w:asciiTheme="majorHAnsi" w:hAnsiTheme="majorHAnsi" w:cstheme="majorHAnsi"/>
          <w:sz w:val="20"/>
          <w:szCs w:val="20"/>
        </w:rPr>
        <w:t>4</w:t>
      </w:r>
      <w:r w:rsidRPr="00B837AE">
        <w:rPr>
          <w:rFonts w:asciiTheme="majorHAnsi" w:hAnsiTheme="majorHAnsi" w:cstheme="majorHAnsi"/>
          <w:sz w:val="20"/>
          <w:szCs w:val="20"/>
        </w:rPr>
        <w:t xml:space="preserve"> na rzecz </w:t>
      </w:r>
    </w:p>
    <w:p w14:paraId="743E734C" w14:textId="380B7392" w:rsidR="00564E26" w:rsidRPr="00B837AE" w:rsidRDefault="00564E26" w:rsidP="00564E26">
      <w:pPr>
        <w:pStyle w:val="Akapitzlist"/>
        <w:ind w:left="360"/>
        <w:rPr>
          <w:rFonts w:asciiTheme="majorHAnsi" w:hAnsiTheme="majorHAnsi" w:cstheme="majorHAnsi"/>
          <w:i/>
          <w:sz w:val="20"/>
          <w:szCs w:val="20"/>
        </w:rPr>
      </w:pPr>
      <w:r w:rsidRPr="00B837AE">
        <w:rPr>
          <w:rFonts w:asciiTheme="majorHAnsi" w:hAnsiTheme="majorHAnsi" w:cstheme="majorHAnsi"/>
          <w:i/>
          <w:sz w:val="20"/>
          <w:szCs w:val="20"/>
        </w:rPr>
        <w:t>Nabywca: Gmina Nasielsku, ul. Elektronowa 3, 05-190 Nasielsk, NIP 5311607468</w:t>
      </w:r>
    </w:p>
    <w:p w14:paraId="1ADA2C9D" w14:textId="77777777" w:rsidR="00564E26" w:rsidRPr="00B837AE" w:rsidRDefault="00564E26" w:rsidP="00564E26">
      <w:pPr>
        <w:pStyle w:val="Akapitzlist"/>
        <w:ind w:left="360"/>
        <w:rPr>
          <w:rFonts w:asciiTheme="majorHAnsi" w:hAnsiTheme="majorHAnsi" w:cstheme="majorHAnsi"/>
          <w:i/>
          <w:sz w:val="20"/>
          <w:szCs w:val="20"/>
        </w:rPr>
      </w:pPr>
      <w:r w:rsidRPr="00B837AE">
        <w:rPr>
          <w:rFonts w:asciiTheme="majorHAnsi" w:hAnsiTheme="majorHAnsi" w:cstheme="majorHAnsi"/>
          <w:i/>
          <w:sz w:val="20"/>
          <w:szCs w:val="20"/>
        </w:rPr>
        <w:t>Odbiorca/Płatnik: Urząd Miejski w Nasielsku, ul. Elektronowa 3, 05-190</w:t>
      </w:r>
      <w:r w:rsidRPr="00B837AE">
        <w:rPr>
          <w:rFonts w:asciiTheme="majorHAnsi" w:hAnsiTheme="majorHAnsi" w:cstheme="majorHAnsi"/>
          <w:sz w:val="20"/>
          <w:szCs w:val="20"/>
        </w:rPr>
        <w:t xml:space="preserve"> </w:t>
      </w:r>
      <w:r w:rsidRPr="00B837AE">
        <w:rPr>
          <w:rFonts w:asciiTheme="majorHAnsi" w:hAnsiTheme="majorHAnsi" w:cstheme="majorHAnsi"/>
          <w:i/>
          <w:sz w:val="20"/>
          <w:szCs w:val="20"/>
        </w:rPr>
        <w:t>Nasielsk</w:t>
      </w:r>
    </w:p>
    <w:p w14:paraId="3767170C" w14:textId="1572E817"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ma obowiązek zamieszczenia na fakturze adnotacji „mechanizm podzielonej płatności”. </w:t>
      </w:r>
    </w:p>
    <w:p w14:paraId="40F91133" w14:textId="77777777"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dokona zapłaty wynagrodzenia z zastosowaniem „mechanizmu podzielonej płatności." </w:t>
      </w:r>
    </w:p>
    <w:p w14:paraId="104F9093" w14:textId="77777777"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06C1B38C" w14:textId="18BA5434"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będący osobą fizyczną oświadcza, że wskazany przez niego rachunek bankowy, o którym mowa w ust. </w:t>
      </w:r>
      <w:r w:rsidR="00CD2E7A" w:rsidRPr="00B837AE">
        <w:rPr>
          <w:rFonts w:asciiTheme="majorHAnsi" w:hAnsiTheme="majorHAnsi" w:cstheme="majorHAnsi"/>
          <w:sz w:val="20"/>
          <w:szCs w:val="20"/>
        </w:rPr>
        <w:t>8</w:t>
      </w:r>
      <w:r w:rsidRPr="00B837AE">
        <w:rPr>
          <w:rFonts w:asciiTheme="majorHAnsi" w:hAnsiTheme="majorHAnsi" w:cstheme="majorHAnsi"/>
          <w:sz w:val="20"/>
          <w:szCs w:val="20"/>
        </w:rPr>
        <w:t xml:space="preserve"> służy wyłącznie do celów rozliczeń prowadzonej działalności gospodarczej</w:t>
      </w:r>
      <w:r w:rsidR="008004FF" w:rsidRPr="00B837AE">
        <w:rPr>
          <w:rFonts w:asciiTheme="majorHAnsi" w:hAnsiTheme="majorHAnsi" w:cstheme="majorHAnsi"/>
          <w:sz w:val="20"/>
          <w:szCs w:val="20"/>
        </w:rPr>
        <w:t xml:space="preserve"> </w:t>
      </w:r>
      <w:r w:rsidR="008004FF" w:rsidRPr="00B837AE">
        <w:rPr>
          <w:rFonts w:asciiTheme="majorHAnsi" w:hAnsiTheme="majorHAnsi" w:cstheme="majorHAnsi"/>
          <w:i/>
          <w:iCs/>
          <w:sz w:val="20"/>
          <w:szCs w:val="20"/>
        </w:rPr>
        <w:t>(dotyczy tylko Wykonawcy będącego osobą fizyczną prowadzącą działalność gospodarczą)</w:t>
      </w:r>
      <w:r w:rsidRPr="00B837AE">
        <w:rPr>
          <w:rFonts w:asciiTheme="majorHAnsi" w:hAnsiTheme="majorHAnsi" w:cstheme="majorHAnsi"/>
          <w:i/>
          <w:iCs/>
          <w:sz w:val="20"/>
          <w:szCs w:val="20"/>
        </w:rPr>
        <w:t>.</w:t>
      </w:r>
    </w:p>
    <w:p w14:paraId="798D5FB2" w14:textId="560C1C79" w:rsidR="00DE7179" w:rsidRPr="00B837AE" w:rsidRDefault="00C90814" w:rsidP="00404FE6">
      <w:pPr>
        <w:pStyle w:val="Akapitzlist"/>
        <w:numPr>
          <w:ilvl w:val="0"/>
          <w:numId w:val="10"/>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Strony ustalają, że za datę zapłaty faktury VAT przyjmuje się dzie</w:t>
      </w:r>
      <w:r w:rsidR="00564E26" w:rsidRPr="00B837AE">
        <w:rPr>
          <w:rFonts w:asciiTheme="majorHAnsi" w:hAnsiTheme="majorHAnsi" w:cstheme="majorHAnsi"/>
          <w:sz w:val="20"/>
          <w:szCs w:val="20"/>
        </w:rPr>
        <w:t>ń obciążenia rachunku bankowego Zamawiającego.</w:t>
      </w:r>
    </w:p>
    <w:p w14:paraId="1309C2AA" w14:textId="7065D646" w:rsidR="00DE7179" w:rsidRDefault="00C90814" w:rsidP="00404FE6">
      <w:pPr>
        <w:pStyle w:val="Akapitzlist"/>
        <w:numPr>
          <w:ilvl w:val="0"/>
          <w:numId w:val="10"/>
        </w:numPr>
        <w:jc w:val="both"/>
        <w:rPr>
          <w:rFonts w:asciiTheme="majorHAnsi" w:hAnsiTheme="majorHAnsi" w:cstheme="majorHAnsi"/>
          <w:sz w:val="20"/>
          <w:szCs w:val="20"/>
        </w:rPr>
      </w:pPr>
      <w:bookmarkStart w:id="2" w:name="_Hlk62734921"/>
      <w:r w:rsidRPr="00B837AE">
        <w:rPr>
          <w:rFonts w:asciiTheme="majorHAnsi" w:hAnsiTheme="majorHAnsi" w:cstheme="majorHAnsi"/>
          <w:sz w:val="20"/>
          <w:szCs w:val="20"/>
        </w:rPr>
        <w:t xml:space="preserve">Wykonawca nie ma prawa </w:t>
      </w:r>
      <w:r w:rsidR="008461EA" w:rsidRPr="00B837AE">
        <w:rPr>
          <w:rFonts w:asciiTheme="majorHAnsi" w:hAnsiTheme="majorHAnsi" w:cstheme="majorHAnsi"/>
          <w:sz w:val="20"/>
          <w:szCs w:val="20"/>
        </w:rPr>
        <w:t xml:space="preserve">bez zgody zamawiającego </w:t>
      </w:r>
      <w:r w:rsidRPr="00B837AE">
        <w:rPr>
          <w:rFonts w:asciiTheme="majorHAnsi" w:hAnsiTheme="majorHAnsi" w:cstheme="majorHAnsi"/>
          <w:sz w:val="20"/>
          <w:szCs w:val="20"/>
        </w:rPr>
        <w:t>do przeniesienia wierzytelności i roszczeń wynikających z realizacji niniejszej umowy na osoby trzecie</w:t>
      </w:r>
      <w:r w:rsidR="008461EA" w:rsidRPr="00B837AE">
        <w:rPr>
          <w:rFonts w:asciiTheme="majorHAnsi" w:hAnsiTheme="majorHAnsi" w:cstheme="majorHAnsi"/>
          <w:sz w:val="20"/>
          <w:szCs w:val="20"/>
        </w:rPr>
        <w:t>.</w:t>
      </w:r>
      <w:r w:rsidRPr="00B837AE">
        <w:rPr>
          <w:rFonts w:asciiTheme="majorHAnsi" w:hAnsiTheme="majorHAnsi" w:cstheme="majorHAnsi"/>
          <w:sz w:val="20"/>
          <w:szCs w:val="20"/>
        </w:rPr>
        <w:t xml:space="preserve"> </w:t>
      </w:r>
    </w:p>
    <w:p w14:paraId="65617257" w14:textId="4947A9BD" w:rsidR="006E7031" w:rsidRPr="006E7031" w:rsidRDefault="006E7031" w:rsidP="00404FE6">
      <w:pPr>
        <w:pStyle w:val="Akapitzlist"/>
        <w:numPr>
          <w:ilvl w:val="0"/>
          <w:numId w:val="10"/>
        </w:numPr>
        <w:jc w:val="both"/>
        <w:rPr>
          <w:rFonts w:asciiTheme="majorHAnsi" w:hAnsiTheme="majorHAnsi" w:cstheme="majorHAnsi"/>
          <w:sz w:val="20"/>
          <w:szCs w:val="20"/>
          <w:u w:val="single"/>
        </w:rPr>
      </w:pPr>
      <w:r w:rsidRPr="006E7031">
        <w:rPr>
          <w:rFonts w:asciiTheme="majorHAnsi" w:hAnsiTheme="majorHAnsi" w:cstheme="majorHAnsi"/>
          <w:sz w:val="20"/>
          <w:szCs w:val="20"/>
          <w:u w:val="single"/>
        </w:rPr>
        <w:t xml:space="preserve">Strony ustalają, że dopuszczalne jest rozliczanie częściowego wykonania robót, do kwoty nieprzekraczającej </w:t>
      </w:r>
      <w:r w:rsidR="00205F3B">
        <w:rPr>
          <w:rFonts w:asciiTheme="majorHAnsi" w:hAnsiTheme="majorHAnsi" w:cstheme="majorHAnsi"/>
          <w:sz w:val="20"/>
          <w:szCs w:val="20"/>
          <w:u w:val="single"/>
        </w:rPr>
        <w:t>6</w:t>
      </w:r>
      <w:r w:rsidRPr="006E7031">
        <w:rPr>
          <w:rFonts w:asciiTheme="majorHAnsi" w:hAnsiTheme="majorHAnsi" w:cstheme="majorHAnsi"/>
          <w:sz w:val="20"/>
          <w:szCs w:val="20"/>
          <w:u w:val="single"/>
        </w:rPr>
        <w:t>0% wartości wynagrodzenia brutto ustalonego w §5 ust. 1.</w:t>
      </w:r>
    </w:p>
    <w:p w14:paraId="666C517D" w14:textId="77777777" w:rsidR="006E7031" w:rsidRPr="006E7031" w:rsidRDefault="006E7031" w:rsidP="00404FE6">
      <w:pPr>
        <w:pStyle w:val="Akapitzlist"/>
        <w:numPr>
          <w:ilvl w:val="0"/>
          <w:numId w:val="10"/>
        </w:numPr>
        <w:jc w:val="both"/>
        <w:rPr>
          <w:rFonts w:asciiTheme="majorHAnsi" w:hAnsiTheme="majorHAnsi" w:cstheme="majorHAnsi"/>
          <w:sz w:val="20"/>
          <w:szCs w:val="20"/>
        </w:rPr>
      </w:pPr>
      <w:r w:rsidRPr="006E7031">
        <w:rPr>
          <w:rFonts w:asciiTheme="majorHAnsi" w:hAnsiTheme="majorHAnsi" w:cstheme="majorHAnsi"/>
          <w:sz w:val="20"/>
          <w:szCs w:val="20"/>
        </w:rPr>
        <w:t>Rozliczenie częściowego wykonania robót objętych umową nastąpi na podstawie prawidłowo wystawionej faktury częściowej za wykonane prace.</w:t>
      </w:r>
    </w:p>
    <w:p w14:paraId="0DDA2A8D" w14:textId="71E732FA" w:rsidR="006E7031" w:rsidRPr="006E7031" w:rsidRDefault="006E7031" w:rsidP="00404FE6">
      <w:pPr>
        <w:pStyle w:val="Akapitzlist"/>
        <w:numPr>
          <w:ilvl w:val="0"/>
          <w:numId w:val="10"/>
        </w:numPr>
        <w:jc w:val="both"/>
        <w:rPr>
          <w:rFonts w:asciiTheme="majorHAnsi" w:hAnsiTheme="majorHAnsi" w:cstheme="majorHAnsi"/>
          <w:sz w:val="20"/>
          <w:szCs w:val="20"/>
        </w:rPr>
      </w:pPr>
      <w:r w:rsidRPr="006E7031">
        <w:rPr>
          <w:rFonts w:asciiTheme="majorHAnsi" w:hAnsiTheme="majorHAnsi" w:cstheme="majorHAnsi"/>
          <w:sz w:val="20"/>
          <w:szCs w:val="20"/>
        </w:rPr>
        <w:t>Podstawą wystawienia faktury częściowej będzie podpisany: protokół częściowego odbioru robót oraz harmonogram rzeczowo-finansowy z określeniem zaangażowania prac.</w:t>
      </w:r>
    </w:p>
    <w:p w14:paraId="63374DCD" w14:textId="77777777" w:rsidR="0081685E" w:rsidRPr="00B837AE" w:rsidRDefault="0081685E" w:rsidP="00F86054">
      <w:pPr>
        <w:pStyle w:val="Akapitzlist"/>
        <w:ind w:left="360"/>
        <w:jc w:val="both"/>
        <w:rPr>
          <w:rFonts w:asciiTheme="majorHAnsi" w:hAnsiTheme="majorHAnsi" w:cstheme="majorHAnsi"/>
          <w:sz w:val="20"/>
          <w:szCs w:val="20"/>
        </w:rPr>
      </w:pPr>
    </w:p>
    <w:bookmarkEnd w:id="2"/>
    <w:p w14:paraId="0A93574C" w14:textId="77777777" w:rsidR="00DE7179" w:rsidRPr="00B837AE" w:rsidRDefault="00DE7179" w:rsidP="00DE7179">
      <w:pPr>
        <w:pStyle w:val="Akapitzlist"/>
        <w:ind w:left="360"/>
        <w:jc w:val="both"/>
        <w:rPr>
          <w:rFonts w:asciiTheme="majorHAnsi" w:hAnsiTheme="majorHAnsi" w:cstheme="majorHAnsi"/>
          <w:sz w:val="20"/>
          <w:szCs w:val="20"/>
        </w:rPr>
      </w:pPr>
    </w:p>
    <w:p w14:paraId="02D756AB" w14:textId="6905591E" w:rsidR="00DE7179" w:rsidRPr="00B837AE" w:rsidRDefault="00C90814" w:rsidP="00E2127B">
      <w:pPr>
        <w:pStyle w:val="Akapitzlist"/>
        <w:spacing w:after="0"/>
        <w:ind w:left="360"/>
        <w:jc w:val="center"/>
        <w:rPr>
          <w:rFonts w:asciiTheme="majorHAnsi" w:hAnsiTheme="majorHAnsi" w:cstheme="majorHAnsi"/>
          <w:sz w:val="20"/>
          <w:szCs w:val="20"/>
        </w:rPr>
      </w:pPr>
      <w:r w:rsidRPr="00B837AE">
        <w:rPr>
          <w:rFonts w:asciiTheme="majorHAnsi" w:hAnsiTheme="majorHAnsi" w:cstheme="majorHAnsi"/>
          <w:b/>
          <w:bCs/>
          <w:sz w:val="20"/>
          <w:szCs w:val="20"/>
        </w:rPr>
        <w:t>§ 8. Oświadczenia Wykonawcy</w:t>
      </w:r>
    </w:p>
    <w:p w14:paraId="68C6021C" w14:textId="77777777" w:rsidR="003E40CA" w:rsidRPr="00B837AE" w:rsidRDefault="00C90814" w:rsidP="00E2127B">
      <w:p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Wykonawca oświadcza, że: </w:t>
      </w:r>
    </w:p>
    <w:p w14:paraId="0FC92996" w14:textId="77777777" w:rsidR="003E40CA" w:rsidRPr="00B837AE" w:rsidRDefault="00C90814" w:rsidP="00404FE6">
      <w:pPr>
        <w:pStyle w:val="Akapitzlist"/>
        <w:numPr>
          <w:ilvl w:val="0"/>
          <w:numId w:val="12"/>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B837AE" w:rsidRDefault="00C90814" w:rsidP="00404FE6">
      <w:pPr>
        <w:pStyle w:val="Akapitzlist"/>
        <w:numPr>
          <w:ilvl w:val="0"/>
          <w:numId w:val="12"/>
        </w:numPr>
        <w:jc w:val="both"/>
        <w:rPr>
          <w:rFonts w:asciiTheme="majorHAnsi" w:hAnsiTheme="majorHAnsi" w:cstheme="majorHAnsi"/>
          <w:sz w:val="20"/>
          <w:szCs w:val="20"/>
        </w:rPr>
      </w:pPr>
      <w:r w:rsidRPr="00B837AE">
        <w:rPr>
          <w:rFonts w:asciiTheme="majorHAnsi" w:hAnsiTheme="majorHAnsi" w:cstheme="majorHAnsi"/>
          <w:sz w:val="20"/>
          <w:szCs w:val="20"/>
        </w:rPr>
        <w:t xml:space="preserve">posiada odpowiednie doświadczenie i uprawnienia do realizacji przedmiotu umowy, </w:t>
      </w:r>
    </w:p>
    <w:p w14:paraId="6A0A6CF9" w14:textId="77777777" w:rsidR="003E40CA" w:rsidRPr="00B837AE" w:rsidRDefault="00C90814" w:rsidP="00404FE6">
      <w:pPr>
        <w:pStyle w:val="Akapitzlist"/>
        <w:numPr>
          <w:ilvl w:val="0"/>
          <w:numId w:val="12"/>
        </w:numPr>
        <w:jc w:val="both"/>
        <w:rPr>
          <w:rFonts w:asciiTheme="majorHAnsi" w:hAnsiTheme="majorHAnsi" w:cstheme="majorHAnsi"/>
          <w:sz w:val="20"/>
          <w:szCs w:val="20"/>
        </w:rPr>
      </w:pPr>
      <w:r w:rsidRPr="00B837AE">
        <w:rPr>
          <w:rFonts w:asciiTheme="majorHAnsi" w:hAnsiTheme="majorHAnsi" w:cstheme="majorHAnsi"/>
          <w:sz w:val="20"/>
          <w:szCs w:val="20"/>
        </w:rPr>
        <w:t xml:space="preserve">dysponuje pracownikami niezbędnymi do prawidłowego wykonania </w:t>
      </w:r>
      <w:r w:rsidR="003E40CA" w:rsidRPr="00B837AE">
        <w:rPr>
          <w:rFonts w:asciiTheme="majorHAnsi" w:hAnsiTheme="majorHAnsi" w:cstheme="majorHAnsi"/>
          <w:sz w:val="20"/>
          <w:szCs w:val="20"/>
        </w:rPr>
        <w:t xml:space="preserve">umowy </w:t>
      </w:r>
      <w:r w:rsidRPr="00B837AE">
        <w:rPr>
          <w:rFonts w:asciiTheme="majorHAnsi" w:hAnsiTheme="majorHAnsi" w:cstheme="majorHAnsi"/>
          <w:sz w:val="20"/>
          <w:szCs w:val="20"/>
        </w:rPr>
        <w:t>oraz posiada potencjał techniczny i ekonomiczny.</w:t>
      </w:r>
    </w:p>
    <w:p w14:paraId="777DD782" w14:textId="77777777" w:rsidR="003E40CA" w:rsidRPr="00B837AE" w:rsidRDefault="003E40CA" w:rsidP="003E40CA">
      <w:pPr>
        <w:pStyle w:val="Akapitzlist"/>
        <w:jc w:val="both"/>
        <w:rPr>
          <w:rFonts w:asciiTheme="majorHAnsi" w:hAnsiTheme="majorHAnsi" w:cstheme="majorHAnsi"/>
          <w:sz w:val="20"/>
          <w:szCs w:val="20"/>
        </w:rPr>
      </w:pPr>
    </w:p>
    <w:p w14:paraId="6BEE1D89" w14:textId="77777777" w:rsidR="003E40CA" w:rsidRPr="00B837AE" w:rsidRDefault="003E40CA" w:rsidP="003E40CA">
      <w:pPr>
        <w:pStyle w:val="Akapitzlist"/>
        <w:jc w:val="both"/>
        <w:rPr>
          <w:rFonts w:asciiTheme="majorHAnsi" w:hAnsiTheme="majorHAnsi" w:cstheme="majorHAnsi"/>
          <w:sz w:val="20"/>
          <w:szCs w:val="20"/>
        </w:rPr>
      </w:pPr>
    </w:p>
    <w:p w14:paraId="1A2CD3A4" w14:textId="77777777" w:rsidR="00E2127B" w:rsidRPr="00B837AE" w:rsidRDefault="00E2127B" w:rsidP="003E40CA">
      <w:pPr>
        <w:pStyle w:val="Akapitzlist"/>
        <w:jc w:val="both"/>
        <w:rPr>
          <w:rFonts w:asciiTheme="majorHAnsi" w:hAnsiTheme="majorHAnsi" w:cstheme="majorHAnsi"/>
          <w:sz w:val="20"/>
          <w:szCs w:val="20"/>
        </w:rPr>
      </w:pPr>
    </w:p>
    <w:p w14:paraId="1B4F4B28" w14:textId="388E70C8" w:rsidR="003E40CA" w:rsidRPr="00B837AE" w:rsidRDefault="00C90814" w:rsidP="00E2127B">
      <w:pPr>
        <w:pStyle w:val="Akapitzlist"/>
        <w:jc w:val="center"/>
        <w:rPr>
          <w:rFonts w:asciiTheme="majorHAnsi" w:hAnsiTheme="majorHAnsi" w:cstheme="majorHAnsi"/>
          <w:b/>
          <w:bCs/>
          <w:sz w:val="20"/>
          <w:szCs w:val="20"/>
        </w:rPr>
      </w:pPr>
      <w:r w:rsidRPr="00B837AE">
        <w:rPr>
          <w:rFonts w:asciiTheme="majorHAnsi" w:hAnsiTheme="majorHAnsi" w:cstheme="majorHAnsi"/>
          <w:b/>
          <w:bCs/>
          <w:sz w:val="20"/>
          <w:szCs w:val="20"/>
        </w:rPr>
        <w:t>§ 9. Podwykonawcy</w:t>
      </w:r>
    </w:p>
    <w:p w14:paraId="1E72BF6C" w14:textId="77777777" w:rsidR="003E40CA"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6984E6EF" w:rsidR="003E40CA" w:rsidRPr="00B837AE" w:rsidRDefault="00C90814" w:rsidP="00404FE6">
      <w:pPr>
        <w:pStyle w:val="Akapitzlist"/>
        <w:numPr>
          <w:ilvl w:val="0"/>
          <w:numId w:val="49"/>
        </w:numPr>
        <w:jc w:val="both"/>
        <w:rPr>
          <w:rFonts w:asciiTheme="majorHAnsi" w:hAnsiTheme="majorHAnsi" w:cstheme="majorHAnsi"/>
          <w:sz w:val="20"/>
          <w:szCs w:val="20"/>
        </w:rPr>
      </w:pPr>
      <w:r w:rsidRPr="00B837AE">
        <w:rPr>
          <w:rFonts w:asciiTheme="majorHAnsi" w:hAnsiTheme="majorHAnsi" w:cstheme="majorHAnsi"/>
          <w:sz w:val="20"/>
          <w:szCs w:val="20"/>
        </w:rPr>
        <w:t>Nazwa podwykonawcy: ……</w:t>
      </w:r>
      <w:r w:rsidR="003E40CA" w:rsidRPr="00B837AE">
        <w:rPr>
          <w:rFonts w:asciiTheme="majorHAnsi" w:hAnsiTheme="majorHAnsi" w:cstheme="majorHAnsi"/>
          <w:sz w:val="20"/>
          <w:szCs w:val="20"/>
        </w:rPr>
        <w:t>………………………………</w:t>
      </w:r>
      <w:r w:rsidRPr="00B837AE">
        <w:rPr>
          <w:rFonts w:asciiTheme="majorHAnsi" w:hAnsiTheme="majorHAnsi" w:cstheme="majorHAnsi"/>
          <w:sz w:val="20"/>
          <w:szCs w:val="20"/>
        </w:rPr>
        <w:t>……………... Opis powierzonej części zamówienia: …………………….. Czy podwykonawca jest podmiotem, na którego zasoby wykonawca powołuje się na</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zasadach określonych w art. 118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…………………………(tak/nie) </w:t>
      </w:r>
    </w:p>
    <w:p w14:paraId="77D8051E" w14:textId="3549545F" w:rsidR="003E40CA" w:rsidRPr="00B837AE" w:rsidRDefault="00C90814" w:rsidP="00404FE6">
      <w:pPr>
        <w:pStyle w:val="Akapitzlist"/>
        <w:numPr>
          <w:ilvl w:val="0"/>
          <w:numId w:val="11"/>
        </w:numPr>
        <w:jc w:val="both"/>
        <w:rPr>
          <w:rFonts w:asciiTheme="majorHAnsi" w:hAnsiTheme="majorHAnsi" w:cstheme="majorHAnsi"/>
          <w:sz w:val="20"/>
          <w:szCs w:val="20"/>
        </w:rPr>
      </w:pPr>
      <w:r w:rsidRPr="00B837AE">
        <w:rPr>
          <w:rFonts w:asciiTheme="majorHAnsi" w:hAnsiTheme="majorHAnsi" w:cstheme="majorHAnsi"/>
          <w:sz w:val="20"/>
          <w:szCs w:val="20"/>
        </w:rPr>
        <w:t>………………………………………………………………………………………………………</w:t>
      </w:r>
    </w:p>
    <w:p w14:paraId="1A791DF6" w14:textId="77777777" w:rsidR="003E40CA" w:rsidRPr="00B837AE" w:rsidRDefault="003E40CA" w:rsidP="00404FE6">
      <w:pPr>
        <w:pStyle w:val="Akapitzlist"/>
        <w:numPr>
          <w:ilvl w:val="0"/>
          <w:numId w:val="11"/>
        </w:numPr>
        <w:jc w:val="both"/>
        <w:rPr>
          <w:rFonts w:asciiTheme="majorHAnsi" w:hAnsiTheme="majorHAnsi" w:cstheme="majorHAnsi"/>
          <w:sz w:val="20"/>
          <w:szCs w:val="20"/>
        </w:rPr>
      </w:pPr>
      <w:r w:rsidRPr="00B837AE">
        <w:rPr>
          <w:rFonts w:asciiTheme="majorHAnsi" w:hAnsiTheme="majorHAnsi" w:cstheme="majorHAnsi"/>
          <w:sz w:val="20"/>
          <w:szCs w:val="20"/>
        </w:rPr>
        <w:t>………………………………………………………………………………………………………</w:t>
      </w:r>
    </w:p>
    <w:p w14:paraId="05086879" w14:textId="77777777" w:rsidR="003E40CA"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4A3BB521" w:rsidR="003E40CA"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Jeżeli zmiana albo rezygnacja z podwykonawcy dotyczy podmiotu, na którego zasoby wykonawca powoływał się na zasadach określonych w art. 118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w celu wykazania spełnienia warunków udziału w</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postępowaniu, wykonawca jest zobowiązany wykazać zamawiającemu, że: </w:t>
      </w:r>
    </w:p>
    <w:p w14:paraId="2E34040E" w14:textId="77777777" w:rsidR="003E40CA" w:rsidRPr="00B837AE" w:rsidRDefault="00C90814" w:rsidP="00404FE6">
      <w:pPr>
        <w:pStyle w:val="Akapitzlist"/>
        <w:numPr>
          <w:ilvl w:val="0"/>
          <w:numId w:val="14"/>
        </w:numPr>
        <w:jc w:val="both"/>
        <w:rPr>
          <w:rFonts w:asciiTheme="majorHAnsi" w:hAnsiTheme="majorHAnsi" w:cstheme="majorHAnsi"/>
          <w:sz w:val="20"/>
          <w:szCs w:val="20"/>
        </w:rPr>
      </w:pPr>
      <w:r w:rsidRPr="00B837AE">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B837AE" w:rsidRDefault="00C90814" w:rsidP="00404FE6">
      <w:pPr>
        <w:pStyle w:val="Akapitzlist"/>
        <w:numPr>
          <w:ilvl w:val="0"/>
          <w:numId w:val="14"/>
        </w:numPr>
        <w:jc w:val="both"/>
        <w:rPr>
          <w:rFonts w:asciiTheme="majorHAnsi" w:hAnsiTheme="majorHAnsi" w:cstheme="majorHAnsi"/>
          <w:sz w:val="20"/>
          <w:szCs w:val="20"/>
        </w:rPr>
      </w:pPr>
      <w:r w:rsidRPr="00B837AE">
        <w:rPr>
          <w:rFonts w:asciiTheme="majorHAnsi" w:hAnsiTheme="majorHAnsi" w:cstheme="majorHAnsi"/>
          <w:sz w:val="20"/>
          <w:szCs w:val="20"/>
        </w:rPr>
        <w:t xml:space="preserve">brak jest podstaw do wykluczenia proponowanego podwykonawcy. </w:t>
      </w:r>
    </w:p>
    <w:p w14:paraId="72B1B8F6"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Przepisu ust. 4 nie stosuje się wobec podwykonawców niebędących podmiotami, na których zasoby wykonawca powoływał się na zasadach określonych w art. 118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oraz do dalszych podwykonawców.</w:t>
      </w:r>
    </w:p>
    <w:p w14:paraId="6A5EB72A"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62C92A2"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Wykonawca jest odpowiedzialny za działania lub zaniechania podwykonawcy, jego przedstawicieli lub</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pracowników, jak za własne działania lub zaniechania. Wykonawca jest zobowiązany do sprawowania na</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bieżąco nadzoru nad pracami wykonywanymi przez podwykonawcę i do ich koordynacji. </w:t>
      </w:r>
    </w:p>
    <w:p w14:paraId="65FB5538" w14:textId="1DE9A379"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 celu powierzenia wykonania części zamówienia podwykonawcy, wykonawca zawiera umowę o</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podwykonawstwo w rozumieniu art. 7 pkt 27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w:t>
      </w:r>
    </w:p>
    <w:p w14:paraId="4B70311E" w14:textId="2487F884"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Każdy projekt umowy i umowa o podwykonawstwo musi zawierać postanowienia niesprzeczne z</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postanowieniami niniejszej umowy oraz będzie zawierać w szczególności: </w:t>
      </w:r>
    </w:p>
    <w:p w14:paraId="08BAF77E" w14:textId="663898C1"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określenie stron, z tym zastrzeżeniem, że w przypadku, gdy zamówienie publiczne zostało udzielone wykonawcom, którzy wspólnie ubiegali się o jego udzielenie (konsorcjum) i wspólnie występują w</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niniejszej umowie jako wykonawca, umowa o podwykonawstwo powinna być zawarta z wszystkimi członkami konsorcjum, a nie tylko z jednym lub niektórymi z nich; </w:t>
      </w:r>
    </w:p>
    <w:p w14:paraId="6ACED344" w14:textId="77777777"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zakres robót przewidzianych do wykonania;</w:t>
      </w:r>
    </w:p>
    <w:p w14:paraId="14812C46" w14:textId="0F0699F3"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termin realizacji robót, który będzie zgodny</w:t>
      </w:r>
      <w:r w:rsidR="00C323FF" w:rsidRPr="00B837AE">
        <w:rPr>
          <w:rFonts w:asciiTheme="majorHAnsi" w:hAnsiTheme="majorHAnsi" w:cstheme="majorHAnsi"/>
          <w:sz w:val="20"/>
          <w:szCs w:val="20"/>
        </w:rPr>
        <w:t xml:space="preserve"> (</w:t>
      </w:r>
      <w:bookmarkStart w:id="3" w:name="_Hlk62735353"/>
      <w:r w:rsidR="00C323FF" w:rsidRPr="00B837AE">
        <w:rPr>
          <w:rFonts w:asciiTheme="majorHAnsi" w:hAnsiTheme="majorHAnsi" w:cstheme="majorHAnsi"/>
          <w:sz w:val="20"/>
          <w:szCs w:val="20"/>
        </w:rPr>
        <w:t>lub nie dłuższy)</w:t>
      </w:r>
      <w:r w:rsidRPr="00B837AE">
        <w:rPr>
          <w:rFonts w:asciiTheme="majorHAnsi" w:hAnsiTheme="majorHAnsi" w:cstheme="majorHAnsi"/>
          <w:sz w:val="20"/>
          <w:szCs w:val="20"/>
        </w:rPr>
        <w:t xml:space="preserve"> </w:t>
      </w:r>
      <w:bookmarkEnd w:id="3"/>
      <w:r w:rsidRPr="00B837AE">
        <w:rPr>
          <w:rFonts w:asciiTheme="majorHAnsi" w:hAnsiTheme="majorHAnsi" w:cstheme="majorHAnsi"/>
          <w:sz w:val="20"/>
          <w:szCs w:val="20"/>
        </w:rPr>
        <w:t xml:space="preserve">z terminem wykonania niniejszej umowy oraz z harmonogramem robót; </w:t>
      </w:r>
    </w:p>
    <w:p w14:paraId="791FA92B" w14:textId="77777777"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terminy i zasady dokonywania odbioru,</w:t>
      </w:r>
    </w:p>
    <w:p w14:paraId="25EDDE84" w14:textId="20B61AA2"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wynagrodzenie i zasady płatności za wykonanie robót, z zastrzeżeniem że nie będzie ono wyższe od</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 xml:space="preserve">wynagrodzenia za wykonanie tego samego zakresu robót należnego wykonawcy od zamawiającego (wynikającego z niniejszej umowy); </w:t>
      </w:r>
    </w:p>
    <w:p w14:paraId="23F10866" w14:textId="0F8460BE"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wymóg zatrudnienia przez podwykonawcę na podstawie umowy o pracę osób wykonujących czynności, o których mowa w § 1</w:t>
      </w:r>
      <w:r w:rsidR="00C323FF" w:rsidRPr="00B837AE">
        <w:rPr>
          <w:rFonts w:asciiTheme="majorHAnsi" w:hAnsiTheme="majorHAnsi" w:cstheme="majorHAnsi"/>
          <w:sz w:val="20"/>
          <w:szCs w:val="20"/>
        </w:rPr>
        <w:t>8</w:t>
      </w:r>
      <w:r w:rsidRPr="00B837AE">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B837AE" w:rsidRDefault="00C90814" w:rsidP="00404FE6">
      <w:pPr>
        <w:pStyle w:val="Akapitzlist"/>
        <w:numPr>
          <w:ilvl w:val="0"/>
          <w:numId w:val="15"/>
        </w:numPr>
        <w:jc w:val="both"/>
        <w:rPr>
          <w:rFonts w:asciiTheme="majorHAnsi" w:hAnsiTheme="majorHAnsi" w:cstheme="majorHAnsi"/>
          <w:sz w:val="20"/>
          <w:szCs w:val="20"/>
        </w:rPr>
      </w:pPr>
      <w:r w:rsidRPr="00B837AE">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B913B85"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podwykonawstwo, uwzględniający w całości zastrzeżenia zamawiającego. W takim przypadku termin do zgłoszenia zastrzeżeń przez zamawiającego, o którym mowa w ust. 11 umowy, rozpoczyna bieg na nowo.</w:t>
      </w:r>
    </w:p>
    <w:p w14:paraId="62AC35E2"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B837AE" w:rsidRDefault="008004FF"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Z</w:t>
      </w:r>
      <w:r w:rsidR="00C90814" w:rsidRPr="00B837AE">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 xml:space="preserve">nie będzie spełniała wymagań określonych w dokumentach zamówienia; </w:t>
      </w:r>
    </w:p>
    <w:p w14:paraId="7A6905DF"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1ACDF6D4" w:rsidR="006037EC" w:rsidRPr="00B837AE" w:rsidRDefault="00C90814" w:rsidP="00404FE6">
      <w:pPr>
        <w:pStyle w:val="Akapitzlist"/>
        <w:numPr>
          <w:ilvl w:val="0"/>
          <w:numId w:val="16"/>
        </w:numPr>
        <w:jc w:val="both"/>
        <w:rPr>
          <w:rFonts w:asciiTheme="majorHAnsi" w:hAnsiTheme="majorHAnsi" w:cstheme="majorHAnsi"/>
          <w:sz w:val="20"/>
          <w:szCs w:val="20"/>
        </w:rPr>
      </w:pPr>
      <w:r w:rsidRPr="00B837AE">
        <w:rPr>
          <w:rFonts w:asciiTheme="majorHAnsi" w:hAnsiTheme="majorHAnsi" w:cstheme="majorHAnsi"/>
          <w:sz w:val="20"/>
          <w:szCs w:val="20"/>
        </w:rPr>
        <w:t xml:space="preserve">będzie zawierała postanowienia niezgodne z art. 463 ustawy </w:t>
      </w:r>
      <w:proofErr w:type="spellStart"/>
      <w:r w:rsidRPr="00B837AE">
        <w:rPr>
          <w:rFonts w:asciiTheme="majorHAnsi" w:hAnsiTheme="majorHAnsi" w:cstheme="majorHAnsi"/>
          <w:sz w:val="20"/>
          <w:szCs w:val="20"/>
        </w:rPr>
        <w:t>Pzp</w:t>
      </w:r>
      <w:proofErr w:type="spellEnd"/>
      <w:r w:rsidR="006037EC" w:rsidRPr="00B837AE">
        <w:rPr>
          <w:rFonts w:asciiTheme="majorHAnsi" w:hAnsiTheme="majorHAnsi" w:cstheme="majorHAnsi"/>
          <w:sz w:val="20"/>
          <w:szCs w:val="20"/>
        </w:rPr>
        <w:t>,</w:t>
      </w:r>
      <w:r w:rsidRPr="00B837AE">
        <w:rPr>
          <w:rFonts w:asciiTheme="majorHAnsi" w:hAnsiTheme="majorHAnsi" w:cstheme="majorHAnsi"/>
          <w:sz w:val="20"/>
          <w:szCs w:val="20"/>
        </w:rPr>
        <w:t xml:space="preserve"> tj. postanowienia kształtujące prawa i</w:t>
      </w:r>
      <w:r w:rsidR="00830F64" w:rsidRPr="00B837AE">
        <w:rPr>
          <w:rFonts w:asciiTheme="majorHAnsi" w:hAnsiTheme="majorHAnsi" w:cstheme="majorHAnsi"/>
          <w:sz w:val="20"/>
          <w:szCs w:val="20"/>
        </w:rPr>
        <w:t> </w:t>
      </w:r>
      <w:r w:rsidRPr="00B837AE">
        <w:rPr>
          <w:rFonts w:asciiTheme="majorHAnsi" w:hAnsiTheme="majorHAnsi" w:cstheme="majorHAnsi"/>
          <w:sz w:val="20"/>
          <w:szCs w:val="20"/>
        </w:rPr>
        <w:t>obowiązki podwykonawcy, w zakresie kar umownych oraz postanowień dotyczących warunków wypłaty wynagrodzenia, w sposób dla niego mniej korzystny niż prawa i obowiązki wykonawcy, ukształtowane postanowieniami niniejszej umowy</w:t>
      </w:r>
      <w:r w:rsidR="006037EC" w:rsidRPr="00B837AE">
        <w:rPr>
          <w:rFonts w:asciiTheme="majorHAnsi" w:hAnsiTheme="majorHAnsi" w:cstheme="majorHAnsi"/>
          <w:sz w:val="20"/>
          <w:szCs w:val="20"/>
        </w:rPr>
        <w:t>.</w:t>
      </w:r>
    </w:p>
    <w:p w14:paraId="167A89B5" w14:textId="77777777"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Uregulowania niniejszego paragrafu obowiązują także przy zmianach projektów umów o podwykonawstwo jak i zmianach umów o podwykonawstwo.</w:t>
      </w:r>
    </w:p>
    <w:p w14:paraId="57F2AF60" w14:textId="77777777"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839A1F6"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 xml:space="preserve">podwykonawstwo o wartości mniejszej niż 0,5% wartości umowy określonej w § 5 ust. 1. Wyłączenie nie dotyczy umów o podwykonawstwo o wartości większej niż 50.000 zł. </w:t>
      </w:r>
    </w:p>
    <w:p w14:paraId="31E0A798" w14:textId="0AEF9E4D"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 przypadku, o którym mowa w ust. 18, jeżeli termin zapłaty wynagrodzenia jest dłuższy niż 30 dni, zamawiający informuje o tym wykonawcę i wzywa go do zmiany tej umowy pod rygorem wystąpienia o</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 xml:space="preserve">zapłatę kary umownej. </w:t>
      </w:r>
    </w:p>
    <w:p w14:paraId="4BE3BFF7" w14:textId="6F7E6EFF"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Procedurę, o której mowa w ust. 18 i 19, stosuje się również do wszystkich zmian umów o</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 xml:space="preserve">podwykonawstwo, których przedmiotem są dostawy lub usługi. </w:t>
      </w:r>
    </w:p>
    <w:p w14:paraId="1DAC2016" w14:textId="77777777"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6BD7638B" w:rsidR="006037EC" w:rsidRPr="00B837AE" w:rsidRDefault="00C90814" w:rsidP="00404FE6">
      <w:pPr>
        <w:pStyle w:val="Akapitzlist"/>
        <w:numPr>
          <w:ilvl w:val="0"/>
          <w:numId w:val="13"/>
        </w:numPr>
        <w:jc w:val="both"/>
        <w:rPr>
          <w:rFonts w:asciiTheme="majorHAnsi" w:hAnsiTheme="majorHAnsi" w:cstheme="majorHAnsi"/>
          <w:sz w:val="20"/>
          <w:szCs w:val="20"/>
        </w:rPr>
      </w:pPr>
      <w:r w:rsidRPr="00B837AE">
        <w:rPr>
          <w:rFonts w:asciiTheme="majorHAnsi" w:hAnsiTheme="majorHAnsi" w:cstheme="majorHAnsi"/>
          <w:sz w:val="20"/>
          <w:szCs w:val="20"/>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 xml:space="preserve">podwykonawstwo, której przedmiotem są dostawy lub usługi, na zasadach określonych w art. 465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 xml:space="preserve">. </w:t>
      </w:r>
    </w:p>
    <w:p w14:paraId="4BDDFC5F" w14:textId="77777777" w:rsidR="006037EC" w:rsidRPr="00B837AE" w:rsidRDefault="006037EC" w:rsidP="006037EC">
      <w:pPr>
        <w:pStyle w:val="Akapitzlist"/>
        <w:ind w:left="360"/>
        <w:jc w:val="both"/>
        <w:rPr>
          <w:rFonts w:asciiTheme="majorHAnsi" w:hAnsiTheme="majorHAnsi" w:cstheme="majorHAnsi"/>
          <w:sz w:val="20"/>
          <w:szCs w:val="20"/>
        </w:rPr>
      </w:pPr>
    </w:p>
    <w:p w14:paraId="02B93898" w14:textId="5EE5DFA1" w:rsidR="002074B4" w:rsidRPr="00B837AE" w:rsidRDefault="00C90814" w:rsidP="00E2127B">
      <w:pPr>
        <w:pStyle w:val="Akapitzlist"/>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 10. Nadzór</w:t>
      </w:r>
    </w:p>
    <w:p w14:paraId="1F089DF8" w14:textId="07567387" w:rsidR="002074B4" w:rsidRPr="00B837AE" w:rsidRDefault="007D0625"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Zamawiający zobowiązuje się do powołania inspektora nadzoru.</w:t>
      </w:r>
    </w:p>
    <w:p w14:paraId="4DF60967"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04B97645"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Inspektor nadzoru nie jest upoważniony do podejmowania decyzji dotyczących robót dodatkowych i</w:t>
      </w:r>
      <w:r w:rsidR="009D13AA" w:rsidRPr="00B837AE">
        <w:rPr>
          <w:rFonts w:asciiTheme="majorHAnsi" w:hAnsiTheme="majorHAnsi" w:cstheme="majorHAnsi"/>
          <w:sz w:val="20"/>
          <w:szCs w:val="20"/>
        </w:rPr>
        <w:t> </w:t>
      </w:r>
      <w:r w:rsidRPr="00B837AE">
        <w:rPr>
          <w:rFonts w:asciiTheme="majorHAnsi" w:hAnsiTheme="majorHAnsi" w:cstheme="majorHAnsi"/>
          <w:sz w:val="20"/>
          <w:szCs w:val="20"/>
        </w:rPr>
        <w:t>zamiennych w imieniu Zamawiającego bez jego zgody i pisemnego potwierdzenia.</w:t>
      </w:r>
    </w:p>
    <w:p w14:paraId="5868C87D"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B837AE" w:rsidRDefault="00C90814" w:rsidP="00404FE6">
      <w:pPr>
        <w:pStyle w:val="Akapitzlist"/>
        <w:numPr>
          <w:ilvl w:val="0"/>
          <w:numId w:val="17"/>
        </w:numPr>
        <w:jc w:val="both"/>
        <w:rPr>
          <w:rFonts w:asciiTheme="majorHAnsi" w:hAnsiTheme="majorHAnsi" w:cstheme="majorHAnsi"/>
          <w:sz w:val="20"/>
          <w:szCs w:val="20"/>
        </w:rPr>
      </w:pPr>
      <w:r w:rsidRPr="00B837AE">
        <w:rPr>
          <w:rFonts w:asciiTheme="majorHAnsi" w:hAnsiTheme="majorHAnsi" w:cstheme="majorHAnsi"/>
          <w:sz w:val="20"/>
          <w:szCs w:val="20"/>
        </w:rPr>
        <w:t xml:space="preserve">Inspektor nadzoru inwestorskiego ma prawo: </w:t>
      </w:r>
    </w:p>
    <w:p w14:paraId="7F3CE80E" w14:textId="77777777" w:rsidR="002074B4" w:rsidRPr="00B837AE" w:rsidRDefault="00C90814" w:rsidP="00404FE6">
      <w:pPr>
        <w:pStyle w:val="Akapitzlist"/>
        <w:numPr>
          <w:ilvl w:val="0"/>
          <w:numId w:val="18"/>
        </w:numPr>
        <w:jc w:val="both"/>
        <w:rPr>
          <w:rFonts w:asciiTheme="majorHAnsi" w:hAnsiTheme="majorHAnsi" w:cstheme="majorHAnsi"/>
          <w:sz w:val="20"/>
          <w:szCs w:val="20"/>
        </w:rPr>
      </w:pPr>
      <w:r w:rsidRPr="00B837AE">
        <w:rPr>
          <w:rFonts w:asciiTheme="majorHAnsi" w:hAnsiTheme="majorHAnsi" w:cstheme="majorHAnsi"/>
          <w:sz w:val="20"/>
          <w:szCs w:val="20"/>
        </w:rPr>
        <w:t xml:space="preserve">wydawać kierownikowi budowy lub kierownikowi robót polecenia dotyczące: </w:t>
      </w:r>
    </w:p>
    <w:p w14:paraId="52539E6B" w14:textId="77777777" w:rsidR="002074B4" w:rsidRPr="00B837AE" w:rsidRDefault="00C90814" w:rsidP="00404FE6">
      <w:pPr>
        <w:pStyle w:val="Akapitzlist"/>
        <w:numPr>
          <w:ilvl w:val="0"/>
          <w:numId w:val="19"/>
        </w:numPr>
        <w:jc w:val="both"/>
        <w:rPr>
          <w:rFonts w:asciiTheme="majorHAnsi" w:hAnsiTheme="majorHAnsi" w:cstheme="majorHAnsi"/>
          <w:sz w:val="20"/>
          <w:szCs w:val="20"/>
        </w:rPr>
      </w:pPr>
      <w:r w:rsidRPr="00B837AE">
        <w:rPr>
          <w:rFonts w:asciiTheme="majorHAnsi" w:hAnsiTheme="majorHAnsi" w:cstheme="majorHAnsi"/>
          <w:sz w:val="20"/>
          <w:szCs w:val="20"/>
        </w:rPr>
        <w:t xml:space="preserve">usunięcia nieprawidłowości lub zagrożeń; </w:t>
      </w:r>
    </w:p>
    <w:p w14:paraId="17E54B33" w14:textId="77777777" w:rsidR="002074B4" w:rsidRPr="00B837AE" w:rsidRDefault="00C90814" w:rsidP="00404FE6">
      <w:pPr>
        <w:pStyle w:val="Akapitzlist"/>
        <w:numPr>
          <w:ilvl w:val="0"/>
          <w:numId w:val="19"/>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B837AE" w:rsidRDefault="00B22075" w:rsidP="00404FE6">
      <w:pPr>
        <w:pStyle w:val="Akapitzlist"/>
        <w:numPr>
          <w:ilvl w:val="0"/>
          <w:numId w:val="19"/>
        </w:numPr>
        <w:jc w:val="both"/>
        <w:rPr>
          <w:rFonts w:asciiTheme="majorHAnsi" w:hAnsiTheme="majorHAnsi" w:cstheme="majorHAnsi"/>
          <w:sz w:val="20"/>
          <w:szCs w:val="20"/>
        </w:rPr>
      </w:pPr>
      <w:r w:rsidRPr="00B837AE">
        <w:rPr>
          <w:rFonts w:asciiTheme="majorHAnsi" w:hAnsiTheme="majorHAnsi" w:cstheme="majorHAnsi"/>
          <w:sz w:val="20"/>
          <w:szCs w:val="20"/>
        </w:rPr>
        <w:t>przedstawienia d</w:t>
      </w:r>
      <w:r w:rsidR="00C90814" w:rsidRPr="00B837AE">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B837AE" w:rsidRDefault="00C90814" w:rsidP="00404FE6">
      <w:pPr>
        <w:pStyle w:val="Akapitzlist"/>
        <w:numPr>
          <w:ilvl w:val="0"/>
          <w:numId w:val="18"/>
        </w:numPr>
        <w:jc w:val="both"/>
        <w:rPr>
          <w:rFonts w:asciiTheme="majorHAnsi" w:hAnsiTheme="majorHAnsi" w:cstheme="majorHAnsi"/>
          <w:sz w:val="20"/>
          <w:szCs w:val="20"/>
        </w:rPr>
      </w:pPr>
      <w:r w:rsidRPr="00B837AE">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B837AE" w:rsidRDefault="00C90814" w:rsidP="00404FE6">
      <w:pPr>
        <w:pStyle w:val="Akapitzlist"/>
        <w:numPr>
          <w:ilvl w:val="0"/>
          <w:numId w:val="18"/>
        </w:numPr>
        <w:jc w:val="both"/>
        <w:rPr>
          <w:rFonts w:asciiTheme="majorHAnsi" w:hAnsiTheme="majorHAnsi" w:cstheme="majorHAnsi"/>
          <w:sz w:val="20"/>
          <w:szCs w:val="20"/>
        </w:rPr>
      </w:pPr>
      <w:r w:rsidRPr="00B837AE">
        <w:rPr>
          <w:rFonts w:asciiTheme="majorHAnsi" w:hAnsiTheme="majorHAnsi" w:cstheme="majorHAnsi"/>
          <w:sz w:val="20"/>
          <w:szCs w:val="20"/>
        </w:rPr>
        <w:t xml:space="preserve">żądać zmiany kierownika budowy. </w:t>
      </w:r>
    </w:p>
    <w:p w14:paraId="55048B70" w14:textId="77777777" w:rsidR="002074B4" w:rsidRPr="00B837AE" w:rsidRDefault="002074B4" w:rsidP="002074B4">
      <w:pPr>
        <w:pStyle w:val="Akapitzlist"/>
        <w:ind w:left="360"/>
        <w:jc w:val="both"/>
        <w:rPr>
          <w:rFonts w:asciiTheme="majorHAnsi" w:hAnsiTheme="majorHAnsi" w:cstheme="majorHAnsi"/>
          <w:sz w:val="20"/>
          <w:szCs w:val="20"/>
        </w:rPr>
      </w:pPr>
    </w:p>
    <w:p w14:paraId="7E6AEF3D" w14:textId="211C9064" w:rsidR="002074B4" w:rsidRPr="00B837AE" w:rsidRDefault="00C90814" w:rsidP="00E2127B">
      <w:pPr>
        <w:pStyle w:val="Akapitzlist"/>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 11. Odbiory robót</w:t>
      </w:r>
    </w:p>
    <w:p w14:paraId="4BA69830"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Strony ustalają, że będą stosowane następujące rodzaje odbiorów: </w:t>
      </w:r>
    </w:p>
    <w:p w14:paraId="51295269" w14:textId="77777777" w:rsidR="00B837AE" w:rsidRPr="00B837AE" w:rsidRDefault="00B837AE" w:rsidP="00404FE6">
      <w:pPr>
        <w:pStyle w:val="Akapitzlist"/>
        <w:numPr>
          <w:ilvl w:val="0"/>
          <w:numId w:val="21"/>
        </w:numPr>
        <w:jc w:val="both"/>
        <w:rPr>
          <w:rFonts w:asciiTheme="majorHAnsi" w:hAnsiTheme="majorHAnsi" w:cstheme="majorHAnsi"/>
          <w:sz w:val="20"/>
          <w:szCs w:val="20"/>
        </w:rPr>
      </w:pPr>
      <w:r w:rsidRPr="00B837AE">
        <w:rPr>
          <w:rFonts w:asciiTheme="majorHAnsi" w:hAnsiTheme="majorHAnsi" w:cstheme="majorHAnsi"/>
          <w:sz w:val="20"/>
          <w:szCs w:val="20"/>
        </w:rPr>
        <w:t xml:space="preserve">częściowy - po wykonaniu części robót objętych umową, </w:t>
      </w:r>
    </w:p>
    <w:p w14:paraId="394B7257" w14:textId="77777777" w:rsidR="00B837AE" w:rsidRPr="00B837AE" w:rsidRDefault="00B837AE" w:rsidP="00404FE6">
      <w:pPr>
        <w:pStyle w:val="Akapitzlist"/>
        <w:numPr>
          <w:ilvl w:val="0"/>
          <w:numId w:val="21"/>
        </w:numPr>
        <w:rPr>
          <w:rFonts w:asciiTheme="majorHAnsi" w:hAnsiTheme="majorHAnsi" w:cstheme="majorHAnsi"/>
          <w:sz w:val="20"/>
          <w:szCs w:val="20"/>
        </w:rPr>
      </w:pPr>
      <w:r w:rsidRPr="00B837AE">
        <w:rPr>
          <w:rFonts w:asciiTheme="majorHAnsi" w:hAnsiTheme="majorHAnsi" w:cstheme="majorHAnsi"/>
          <w:sz w:val="20"/>
          <w:szCs w:val="20"/>
        </w:rPr>
        <w:t xml:space="preserve">końcowy (ostateczny) - po wykonaniu całości robót objętych umową, </w:t>
      </w:r>
    </w:p>
    <w:p w14:paraId="1E6E5889" w14:textId="77777777" w:rsidR="00B837AE" w:rsidRPr="00B837AE" w:rsidRDefault="00B837AE" w:rsidP="00404FE6">
      <w:pPr>
        <w:pStyle w:val="Akapitzlist"/>
        <w:numPr>
          <w:ilvl w:val="0"/>
          <w:numId w:val="21"/>
        </w:numPr>
        <w:jc w:val="both"/>
        <w:rPr>
          <w:rFonts w:asciiTheme="majorHAnsi" w:hAnsiTheme="majorHAnsi" w:cstheme="majorHAnsi"/>
          <w:sz w:val="20"/>
          <w:szCs w:val="20"/>
        </w:rPr>
      </w:pPr>
      <w:r w:rsidRPr="00B837AE">
        <w:rPr>
          <w:rFonts w:asciiTheme="majorHAnsi" w:hAnsiTheme="majorHAnsi" w:cstheme="majorHAnsi"/>
          <w:sz w:val="20"/>
          <w:szCs w:val="20"/>
        </w:rPr>
        <w:t>odbiór pogwarancyjny - po upływie okresu gwarancji.</w:t>
      </w:r>
    </w:p>
    <w:p w14:paraId="0A474CF3"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Odbiór końcowy:</w:t>
      </w:r>
    </w:p>
    <w:p w14:paraId="6C5FBD33" w14:textId="43E72F93"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Zamawiający dokona odbioru końcowego. Rozpoczęcie czynności odbiorowych nastąpi w terminie do</w:t>
      </w:r>
      <w:r>
        <w:rPr>
          <w:rFonts w:asciiTheme="majorHAnsi" w:hAnsiTheme="majorHAnsi" w:cstheme="majorHAnsi"/>
          <w:sz w:val="20"/>
          <w:szCs w:val="20"/>
        </w:rPr>
        <w:t> </w:t>
      </w:r>
      <w:r w:rsidRPr="00B837AE">
        <w:rPr>
          <w:rFonts w:asciiTheme="majorHAnsi" w:hAnsiTheme="majorHAnsi" w:cstheme="majorHAnsi"/>
          <w:sz w:val="20"/>
          <w:szCs w:val="20"/>
        </w:rPr>
        <w:t>14 dni roboczych licząc od daty zgłoszenia przez Wykonawcę gotowości odbioru. W czynnościach odbioru końcowego muszą uczestniczyć przedstawiciele Wykonawcy, Zamawiającego oraz jednostek, których udział nakazują przepisy prawa;</w:t>
      </w:r>
    </w:p>
    <w:p w14:paraId="2FEA2CD6" w14:textId="77777777"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45C6E961" w14:textId="77777777"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przedłoży Zamawiającemu najpóźniej w dniu rozpoczęcia czynności odbiorowych operat kolaudacyjny zawierającą nw. dokumenty: </w:t>
      </w:r>
    </w:p>
    <w:p w14:paraId="7AF40DB2" w14:textId="77777777"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 xml:space="preserve">sprawozdanie techniczne, </w:t>
      </w:r>
    </w:p>
    <w:p w14:paraId="7FBE4F3C" w14:textId="77777777"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 xml:space="preserve">pisemną gwarancję wykonanych robót, </w:t>
      </w:r>
    </w:p>
    <w:p w14:paraId="42F2AE74" w14:textId="32F464FB"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kosztorys powykonawczy ,</w:t>
      </w:r>
      <w:r w:rsidRPr="00B837AE">
        <w:rPr>
          <w:rFonts w:asciiTheme="majorHAnsi" w:eastAsia="Times New Roman" w:hAnsiTheme="majorHAnsi" w:cstheme="majorHAnsi"/>
          <w:sz w:val="20"/>
          <w:szCs w:val="20"/>
          <w:lang w:eastAsia="pl-PL"/>
        </w:rPr>
        <w:t xml:space="preserve"> </w:t>
      </w:r>
      <w:r w:rsidRPr="00B837AE">
        <w:rPr>
          <w:rFonts w:asciiTheme="majorHAnsi" w:hAnsiTheme="majorHAnsi" w:cstheme="majorHAnsi"/>
          <w:sz w:val="20"/>
          <w:szCs w:val="20"/>
        </w:rPr>
        <w:t>sporządzony  przez  Wykonawcę  w  formie uproszczonej, ze</w:t>
      </w:r>
      <w:r>
        <w:rPr>
          <w:rFonts w:asciiTheme="majorHAnsi" w:hAnsiTheme="majorHAnsi" w:cstheme="majorHAnsi"/>
          <w:sz w:val="20"/>
          <w:szCs w:val="20"/>
        </w:rPr>
        <w:t> </w:t>
      </w:r>
      <w:r w:rsidRPr="00B837AE">
        <w:rPr>
          <w:rFonts w:asciiTheme="majorHAnsi" w:hAnsiTheme="majorHAnsi" w:cstheme="majorHAnsi"/>
          <w:sz w:val="20"/>
          <w:szCs w:val="20"/>
        </w:rPr>
        <w:t xml:space="preserve">szczegółowością informacji, z podziałem prace wykonane na poszczególnych odcinkach drogowych,  </w:t>
      </w:r>
    </w:p>
    <w:p w14:paraId="731B6324" w14:textId="77777777"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atesty na wbudowane materiały, karty gwarancyjne, aprobaty techniczne, deklaracje zgodności,</w:t>
      </w:r>
    </w:p>
    <w:p w14:paraId="7CB75575" w14:textId="77777777" w:rsidR="00B837AE" w:rsidRPr="00B837AE" w:rsidRDefault="00B837AE" w:rsidP="00404FE6">
      <w:pPr>
        <w:pStyle w:val="Akapitzlist"/>
        <w:numPr>
          <w:ilvl w:val="0"/>
          <w:numId w:val="23"/>
        </w:numPr>
        <w:jc w:val="both"/>
        <w:rPr>
          <w:rFonts w:asciiTheme="majorHAnsi" w:hAnsiTheme="majorHAnsi" w:cstheme="majorHAnsi"/>
          <w:sz w:val="20"/>
          <w:szCs w:val="20"/>
        </w:rPr>
      </w:pPr>
      <w:r w:rsidRPr="00B837AE">
        <w:rPr>
          <w:rFonts w:asciiTheme="majorHAnsi" w:hAnsiTheme="majorHAnsi" w:cstheme="majorHAnsi"/>
          <w:sz w:val="20"/>
          <w:szCs w:val="20"/>
        </w:rPr>
        <w:t>inwentaryzację geodezyjną;</w:t>
      </w:r>
    </w:p>
    <w:p w14:paraId="20567399" w14:textId="77777777"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2F9D856E" w14:textId="77777777" w:rsidR="00B837AE" w:rsidRPr="00B837AE" w:rsidRDefault="00B837AE" w:rsidP="00404FE6">
      <w:pPr>
        <w:pStyle w:val="Akapitzlist"/>
        <w:numPr>
          <w:ilvl w:val="0"/>
          <w:numId w:val="22"/>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ma prawo przerwać odbiór ostateczny jeżeli Wykonawca nie wykonał: </w:t>
      </w:r>
    </w:p>
    <w:p w14:paraId="4914A66D" w14:textId="77777777" w:rsidR="00B837AE" w:rsidRPr="00B837AE" w:rsidRDefault="00B837AE" w:rsidP="00404FE6">
      <w:pPr>
        <w:pStyle w:val="Akapitzlist"/>
        <w:numPr>
          <w:ilvl w:val="0"/>
          <w:numId w:val="24"/>
        </w:numPr>
        <w:jc w:val="both"/>
        <w:rPr>
          <w:rFonts w:asciiTheme="majorHAnsi" w:hAnsiTheme="majorHAnsi" w:cstheme="majorHAnsi"/>
          <w:sz w:val="20"/>
          <w:szCs w:val="20"/>
        </w:rPr>
      </w:pPr>
      <w:r w:rsidRPr="00B837AE">
        <w:rPr>
          <w:rFonts w:asciiTheme="majorHAnsi" w:hAnsiTheme="majorHAnsi" w:cstheme="majorHAnsi"/>
          <w:sz w:val="20"/>
          <w:szCs w:val="20"/>
        </w:rPr>
        <w:t xml:space="preserve">przedmiotu umowy w całości, nie wykonał wymaganych badań i sprawdzeń, </w:t>
      </w:r>
    </w:p>
    <w:p w14:paraId="384178CB" w14:textId="058CD950" w:rsidR="00B837AE" w:rsidRPr="00B837AE" w:rsidRDefault="00B837AE" w:rsidP="00404FE6">
      <w:pPr>
        <w:pStyle w:val="Akapitzlist"/>
        <w:numPr>
          <w:ilvl w:val="0"/>
          <w:numId w:val="24"/>
        </w:numPr>
        <w:jc w:val="both"/>
        <w:rPr>
          <w:rFonts w:asciiTheme="majorHAnsi" w:hAnsiTheme="majorHAnsi" w:cstheme="majorHAnsi"/>
          <w:sz w:val="20"/>
          <w:szCs w:val="20"/>
        </w:rPr>
      </w:pPr>
      <w:r w:rsidRPr="00B837AE">
        <w:rPr>
          <w:rFonts w:asciiTheme="majorHAnsi" w:hAnsiTheme="majorHAnsi" w:cstheme="majorHAnsi"/>
          <w:sz w:val="20"/>
          <w:szCs w:val="20"/>
        </w:rPr>
        <w:t xml:space="preserve">nie przedstawił operatu kolaudacyjnego o którym mowa w pkt. </w:t>
      </w:r>
      <w:r>
        <w:rPr>
          <w:rFonts w:asciiTheme="majorHAnsi" w:hAnsiTheme="majorHAnsi" w:cstheme="majorHAnsi"/>
          <w:sz w:val="20"/>
          <w:szCs w:val="20"/>
        </w:rPr>
        <w:t>3</w:t>
      </w:r>
      <w:r w:rsidRPr="00B837AE">
        <w:rPr>
          <w:rFonts w:asciiTheme="majorHAnsi" w:hAnsiTheme="majorHAnsi" w:cstheme="majorHAnsi"/>
          <w:sz w:val="20"/>
          <w:szCs w:val="20"/>
        </w:rPr>
        <w:t xml:space="preserve">. </w:t>
      </w:r>
    </w:p>
    <w:p w14:paraId="42C3CB61"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6C5E1496" w14:textId="438523A4"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Wykonawca jest zobowiązany do zawiadomienia Zamawiającego o usunięciu wad. Protokoły odbioru, o</w:t>
      </w:r>
      <w:r w:rsidR="006E7031">
        <w:rPr>
          <w:rFonts w:asciiTheme="majorHAnsi" w:hAnsiTheme="majorHAnsi" w:cstheme="majorHAnsi"/>
          <w:sz w:val="20"/>
          <w:szCs w:val="20"/>
        </w:rPr>
        <w:t> </w:t>
      </w:r>
      <w:r w:rsidRPr="00B837AE">
        <w:rPr>
          <w:rFonts w:asciiTheme="majorHAnsi" w:hAnsiTheme="majorHAnsi" w:cstheme="majorHAnsi"/>
          <w:sz w:val="20"/>
          <w:szCs w:val="20"/>
        </w:rPr>
        <w:t>których mowa w § 11 stanowią dowód tego, co zostało w nich stwierdzone.</w:t>
      </w:r>
    </w:p>
    <w:p w14:paraId="7048C237"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324F9E69" w14:textId="77777777"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4C3660FA" w14:textId="032F4589" w:rsidR="00B837AE" w:rsidRPr="00B837AE" w:rsidRDefault="00B837AE" w:rsidP="00404FE6">
      <w:pPr>
        <w:pStyle w:val="Akapitzlist"/>
        <w:numPr>
          <w:ilvl w:val="0"/>
          <w:numId w:val="20"/>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będzie żądać od Wykonawcy przedstawienia wyników badań jakości technicznej zrealizowanego przedmiotu zlecenia wykonanych przez laboratorium wskazane pisemnie przez Zamawiającego - </w:t>
      </w:r>
      <w:r w:rsidRPr="00B837AE">
        <w:rPr>
          <w:rFonts w:asciiTheme="majorHAnsi" w:hAnsiTheme="majorHAnsi" w:cstheme="majorHAnsi"/>
          <w:i/>
          <w:iCs/>
          <w:sz w:val="20"/>
          <w:szCs w:val="20"/>
        </w:rPr>
        <w:t>(fakultatywne uprawnienie Zamawiającego)</w:t>
      </w:r>
      <w:r w:rsidRPr="00B837AE">
        <w:rPr>
          <w:rFonts w:asciiTheme="majorHAnsi" w:hAnsiTheme="majorHAnsi" w:cstheme="majorHAnsi"/>
          <w:sz w:val="20"/>
          <w:szCs w:val="20"/>
        </w:rPr>
        <w:t>. Badanie laboratoryjne odbywa się na koszt Wykonawcy.</w:t>
      </w:r>
    </w:p>
    <w:p w14:paraId="09509407" w14:textId="77777777" w:rsidR="008B5C62" w:rsidRPr="00B837AE" w:rsidRDefault="008B5C62" w:rsidP="00054300">
      <w:pPr>
        <w:pStyle w:val="Akapitzlist"/>
        <w:ind w:left="360"/>
        <w:jc w:val="center"/>
        <w:rPr>
          <w:rFonts w:asciiTheme="majorHAnsi" w:hAnsiTheme="majorHAnsi" w:cstheme="majorHAnsi"/>
          <w:b/>
          <w:bCs/>
          <w:sz w:val="20"/>
          <w:szCs w:val="20"/>
        </w:rPr>
      </w:pPr>
    </w:p>
    <w:p w14:paraId="64FE1159" w14:textId="7637D41E" w:rsidR="00054300" w:rsidRPr="00B837AE" w:rsidRDefault="00C90814" w:rsidP="00E2127B">
      <w:pPr>
        <w:pStyle w:val="Akapitzlist"/>
        <w:ind w:left="360"/>
        <w:jc w:val="center"/>
        <w:rPr>
          <w:rFonts w:asciiTheme="majorHAnsi" w:hAnsiTheme="majorHAnsi" w:cstheme="majorHAnsi"/>
          <w:b/>
          <w:bCs/>
          <w:color w:val="000000" w:themeColor="text1"/>
          <w:sz w:val="20"/>
          <w:szCs w:val="20"/>
        </w:rPr>
      </w:pPr>
      <w:r w:rsidRPr="00B837AE">
        <w:rPr>
          <w:rFonts w:asciiTheme="majorHAnsi" w:hAnsiTheme="majorHAnsi" w:cstheme="majorHAnsi"/>
          <w:b/>
          <w:bCs/>
          <w:color w:val="000000" w:themeColor="text1"/>
          <w:sz w:val="20"/>
          <w:szCs w:val="20"/>
        </w:rPr>
        <w:t>§ 12. Wartości kar umownych, odsetki</w:t>
      </w:r>
    </w:p>
    <w:p w14:paraId="784EFE23"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zobowiązany jest zapłacić Zamawiającemu karę umowną: </w:t>
      </w:r>
    </w:p>
    <w:p w14:paraId="0DC47DA9" w14:textId="242C562F" w:rsidR="009B1692" w:rsidRPr="00B837AE" w:rsidRDefault="00C90814" w:rsidP="00404FE6">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w wysokości 0,5% wynagrodzenia brutto, o którym mowa w § 5 ust. 1, za każdy dzień zwłoki w</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wykonaniu przedmiotu umowy, </w:t>
      </w:r>
    </w:p>
    <w:p w14:paraId="37C5A20D" w14:textId="77777777" w:rsidR="009B1692" w:rsidRPr="00B837AE" w:rsidRDefault="00C90814" w:rsidP="00404FE6">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B837AE" w:rsidRDefault="00C90814" w:rsidP="00404FE6">
      <w:pPr>
        <w:pStyle w:val="Akapitzlist"/>
        <w:numPr>
          <w:ilvl w:val="0"/>
          <w:numId w:val="26"/>
        </w:numPr>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w wysokości 10% wynagrodzenia brutto, o którym mowa w § 5 ust. 1 za: </w:t>
      </w:r>
    </w:p>
    <w:p w14:paraId="7887FADC" w14:textId="7450E096" w:rsidR="009B1692" w:rsidRPr="00B837AE" w:rsidRDefault="00C90814" w:rsidP="00404FE6">
      <w:pPr>
        <w:pStyle w:val="Akapitzlist"/>
        <w:numPr>
          <w:ilvl w:val="0"/>
          <w:numId w:val="27"/>
        </w:numPr>
        <w:jc w:val="both"/>
        <w:rPr>
          <w:rFonts w:asciiTheme="majorHAnsi" w:hAnsiTheme="majorHAnsi" w:cstheme="majorHAnsi"/>
          <w:sz w:val="20"/>
          <w:szCs w:val="20"/>
        </w:rPr>
      </w:pPr>
      <w:r w:rsidRPr="00B837AE">
        <w:rPr>
          <w:rFonts w:asciiTheme="majorHAnsi" w:hAnsiTheme="majorHAnsi" w:cstheme="majorHAnsi"/>
          <w:sz w:val="20"/>
          <w:szCs w:val="20"/>
        </w:rPr>
        <w:t>odstąpienie od umowy przez Zamawiającego z przyczyn leżących po stronie Wykonawcy, a</w:t>
      </w:r>
      <w:r w:rsidR="006E7031">
        <w:rPr>
          <w:rFonts w:asciiTheme="majorHAnsi" w:hAnsiTheme="majorHAnsi" w:cstheme="majorHAnsi"/>
          <w:sz w:val="20"/>
          <w:szCs w:val="20"/>
        </w:rPr>
        <w:t> </w:t>
      </w:r>
      <w:r w:rsidRPr="00B837AE">
        <w:rPr>
          <w:rFonts w:asciiTheme="majorHAnsi" w:hAnsiTheme="majorHAnsi" w:cstheme="majorHAnsi"/>
          <w:sz w:val="20"/>
          <w:szCs w:val="20"/>
        </w:rPr>
        <w:t>w</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szczególności w przypadkach określonych w § 13 ust. 2 i 3; </w:t>
      </w:r>
    </w:p>
    <w:p w14:paraId="037E3ACF" w14:textId="2196D019" w:rsidR="009B1692" w:rsidRPr="00B837AE" w:rsidRDefault="00C90814" w:rsidP="00404FE6">
      <w:pPr>
        <w:pStyle w:val="Akapitzlist"/>
        <w:numPr>
          <w:ilvl w:val="0"/>
          <w:numId w:val="27"/>
        </w:numPr>
        <w:jc w:val="both"/>
        <w:rPr>
          <w:rFonts w:asciiTheme="majorHAnsi" w:hAnsiTheme="majorHAnsi" w:cstheme="majorHAnsi"/>
          <w:sz w:val="20"/>
          <w:szCs w:val="20"/>
        </w:rPr>
      </w:pPr>
      <w:r w:rsidRPr="00B837AE">
        <w:rPr>
          <w:rFonts w:asciiTheme="majorHAnsi" w:hAnsiTheme="majorHAnsi" w:cstheme="majorHAnsi"/>
          <w:sz w:val="20"/>
          <w:szCs w:val="20"/>
        </w:rPr>
        <w:t>odstąpienie od umowy przez Wykonawcę z przyczyn jego dotyczących,</w:t>
      </w:r>
    </w:p>
    <w:p w14:paraId="108ACACC"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Ponadto Wykonawca zapłaci Zamawiającemu karę umowną w przypadku: </w:t>
      </w:r>
    </w:p>
    <w:p w14:paraId="3F57D071" w14:textId="6BB25741" w:rsidR="009B1692" w:rsidRPr="00B837AE" w:rsidRDefault="00C90814" w:rsidP="00404FE6">
      <w:pPr>
        <w:pStyle w:val="Akapitzlist"/>
        <w:numPr>
          <w:ilvl w:val="0"/>
          <w:numId w:val="28"/>
        </w:numPr>
        <w:jc w:val="both"/>
        <w:rPr>
          <w:rFonts w:asciiTheme="majorHAnsi" w:hAnsiTheme="majorHAnsi" w:cstheme="majorHAnsi"/>
          <w:sz w:val="20"/>
          <w:szCs w:val="20"/>
        </w:rPr>
      </w:pPr>
      <w:r w:rsidRPr="00B837AE">
        <w:rPr>
          <w:rFonts w:asciiTheme="majorHAnsi" w:hAnsiTheme="majorHAnsi" w:cstheme="majorHAnsi"/>
          <w:sz w:val="20"/>
          <w:szCs w:val="20"/>
        </w:rPr>
        <w:t>braku zapłaty lub nieterminowej zapłaty wynagrodzenia należnego Podwykonawcom lub dalszym Podwykonawcom – w wysokości 0,2% ustalonego wynagrodzenia umownego brutto, o którym mowa w</w:t>
      </w:r>
      <w:r w:rsidR="006E7031">
        <w:rPr>
          <w:rFonts w:asciiTheme="majorHAnsi" w:hAnsiTheme="majorHAnsi" w:cstheme="majorHAnsi"/>
          <w:sz w:val="20"/>
          <w:szCs w:val="20"/>
        </w:rPr>
        <w:t> </w:t>
      </w:r>
      <w:r w:rsidRPr="00B837AE">
        <w:rPr>
          <w:rFonts w:asciiTheme="majorHAnsi" w:hAnsiTheme="majorHAnsi" w:cstheme="majorHAnsi"/>
          <w:sz w:val="20"/>
          <w:szCs w:val="20"/>
        </w:rPr>
        <w:t>§ 5 ust. 1 umowy, za każdy dzień zwłoki w zapłacie wynagrodzenia na rzecz Podwykonawców lub dalszych Podwykonawców;</w:t>
      </w:r>
    </w:p>
    <w:p w14:paraId="3E98A74E" w14:textId="5FB9C1DE" w:rsidR="009B1692" w:rsidRPr="00B837AE" w:rsidRDefault="00C90814" w:rsidP="00404FE6">
      <w:pPr>
        <w:pStyle w:val="Akapitzlist"/>
        <w:numPr>
          <w:ilvl w:val="0"/>
          <w:numId w:val="28"/>
        </w:numPr>
        <w:jc w:val="both"/>
        <w:rPr>
          <w:rFonts w:asciiTheme="majorHAnsi" w:hAnsiTheme="majorHAnsi" w:cstheme="majorHAnsi"/>
          <w:sz w:val="20"/>
          <w:szCs w:val="20"/>
        </w:rPr>
      </w:pPr>
      <w:r w:rsidRPr="00B837AE">
        <w:rPr>
          <w:rFonts w:asciiTheme="majorHAnsi" w:hAnsiTheme="majorHAnsi" w:cstheme="majorHAnsi"/>
          <w:sz w:val="20"/>
          <w:szCs w:val="20"/>
        </w:rPr>
        <w:t>nieprzedłożenia do zaakceptowania projektu umowy o podwykonawstwo, której przedmiotem są</w:t>
      </w:r>
      <w:r w:rsidR="006E7031">
        <w:rPr>
          <w:rFonts w:asciiTheme="majorHAnsi" w:hAnsiTheme="majorHAnsi" w:cstheme="majorHAnsi"/>
          <w:sz w:val="20"/>
          <w:szCs w:val="20"/>
        </w:rPr>
        <w:t> </w:t>
      </w:r>
      <w:r w:rsidRPr="00B837AE">
        <w:rPr>
          <w:rFonts w:asciiTheme="majorHAnsi" w:hAnsiTheme="majorHAnsi" w:cstheme="majorHAnsi"/>
          <w:sz w:val="20"/>
          <w:szCs w:val="20"/>
        </w:rPr>
        <w:t>roboty budowlane, lub projektu jej zmiany – w wysokości 1% ustalonego wynagrodzenia umownego brutto określonego w § 5 ust. 1 umowy za każdy stwierdzony przypadek;</w:t>
      </w:r>
    </w:p>
    <w:p w14:paraId="75BA0F7B" w14:textId="77777777" w:rsidR="009B1692" w:rsidRPr="00B837AE" w:rsidRDefault="00C90814" w:rsidP="00404FE6">
      <w:pPr>
        <w:pStyle w:val="Akapitzlist"/>
        <w:numPr>
          <w:ilvl w:val="0"/>
          <w:numId w:val="28"/>
        </w:numPr>
        <w:jc w:val="both"/>
        <w:rPr>
          <w:rFonts w:asciiTheme="majorHAnsi" w:hAnsiTheme="majorHAnsi" w:cstheme="majorHAnsi"/>
          <w:sz w:val="20"/>
          <w:szCs w:val="20"/>
        </w:rPr>
      </w:pPr>
      <w:r w:rsidRPr="00B837AE">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 5 ust. 1 umowy za każdy stwierdzony przypadek; </w:t>
      </w:r>
    </w:p>
    <w:p w14:paraId="1D583CB7" w14:textId="77777777" w:rsidR="009B1692" w:rsidRPr="00B837AE" w:rsidRDefault="00C90814" w:rsidP="00404FE6">
      <w:pPr>
        <w:pStyle w:val="Akapitzlist"/>
        <w:numPr>
          <w:ilvl w:val="0"/>
          <w:numId w:val="28"/>
        </w:numPr>
        <w:jc w:val="both"/>
        <w:rPr>
          <w:rFonts w:asciiTheme="majorHAnsi" w:hAnsiTheme="majorHAnsi" w:cstheme="majorHAnsi"/>
          <w:sz w:val="20"/>
          <w:szCs w:val="20"/>
        </w:rPr>
      </w:pPr>
      <w:r w:rsidRPr="00B837AE">
        <w:rPr>
          <w:rFonts w:asciiTheme="majorHAnsi" w:hAnsiTheme="majorHAnsi" w:cstheme="majorHAnsi"/>
          <w:sz w:val="20"/>
          <w:szCs w:val="20"/>
        </w:rPr>
        <w:t xml:space="preserve">braku zmiany umowy o podwykonawstwo w zakresie terminu zapłaty – w wysokości 0,2% wynagrodzenia umownego brutto określonego w § 5 ust. 1 umowy za każdy dzień zwłoki od dnia wskazanego przez Zamawiającego w wezwaniu do dokonania zmiany. </w:t>
      </w:r>
    </w:p>
    <w:p w14:paraId="5EF5B71F"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Kary umowne, o których mowa w ust. 1 pkt 1–</w:t>
      </w:r>
      <w:r w:rsidR="009B1692" w:rsidRPr="00B837AE">
        <w:rPr>
          <w:rFonts w:asciiTheme="majorHAnsi" w:hAnsiTheme="majorHAnsi" w:cstheme="majorHAnsi"/>
          <w:sz w:val="20"/>
          <w:szCs w:val="20"/>
        </w:rPr>
        <w:t>3</w:t>
      </w:r>
      <w:r w:rsidRPr="00B837AE">
        <w:rPr>
          <w:rFonts w:asciiTheme="majorHAnsi" w:hAnsiTheme="majorHAnsi" w:cstheme="majorHAnsi"/>
          <w:sz w:val="20"/>
          <w:szCs w:val="20"/>
        </w:rPr>
        <w:t xml:space="preserve">, oraz ust. 2 pkt 1 </w:t>
      </w:r>
      <w:r w:rsidR="00C76D9B" w:rsidRPr="00B837AE">
        <w:rPr>
          <w:rFonts w:asciiTheme="majorHAnsi" w:hAnsiTheme="majorHAnsi" w:cstheme="majorHAnsi"/>
          <w:sz w:val="20"/>
          <w:szCs w:val="20"/>
        </w:rPr>
        <w:t>–</w:t>
      </w:r>
      <w:r w:rsidRPr="00B837AE">
        <w:rPr>
          <w:rFonts w:asciiTheme="majorHAnsi" w:hAnsiTheme="majorHAnsi" w:cstheme="majorHAnsi"/>
          <w:sz w:val="20"/>
          <w:szCs w:val="20"/>
        </w:rPr>
        <w:t xml:space="preserve"> 4 ustalone za każdy rozpoczęty dzień zwłoki, stają się wymagalne za: </w:t>
      </w:r>
    </w:p>
    <w:p w14:paraId="74F05817" w14:textId="77777777" w:rsidR="009B1692" w:rsidRPr="00B837AE" w:rsidRDefault="00C90814" w:rsidP="00404FE6">
      <w:pPr>
        <w:pStyle w:val="Akapitzlist"/>
        <w:numPr>
          <w:ilvl w:val="0"/>
          <w:numId w:val="29"/>
        </w:numPr>
        <w:jc w:val="both"/>
        <w:rPr>
          <w:rFonts w:asciiTheme="majorHAnsi" w:hAnsiTheme="majorHAnsi" w:cstheme="majorHAnsi"/>
          <w:sz w:val="20"/>
          <w:szCs w:val="20"/>
        </w:rPr>
      </w:pPr>
      <w:r w:rsidRPr="00B837AE">
        <w:rPr>
          <w:rFonts w:asciiTheme="majorHAnsi" w:hAnsiTheme="majorHAnsi" w:cstheme="majorHAnsi"/>
          <w:sz w:val="20"/>
          <w:szCs w:val="20"/>
        </w:rPr>
        <w:t xml:space="preserve">każdy rozpoczęty dzień zwłoki – w tym dniu; </w:t>
      </w:r>
    </w:p>
    <w:p w14:paraId="4185C63E" w14:textId="77777777" w:rsidR="009B1692" w:rsidRPr="00B837AE" w:rsidRDefault="00C90814" w:rsidP="00404FE6">
      <w:pPr>
        <w:pStyle w:val="Akapitzlist"/>
        <w:numPr>
          <w:ilvl w:val="0"/>
          <w:numId w:val="29"/>
        </w:numPr>
        <w:jc w:val="both"/>
        <w:rPr>
          <w:rFonts w:asciiTheme="majorHAnsi" w:hAnsiTheme="majorHAnsi" w:cstheme="majorHAnsi"/>
          <w:sz w:val="20"/>
          <w:szCs w:val="20"/>
        </w:rPr>
      </w:pPr>
      <w:r w:rsidRPr="00B837AE">
        <w:rPr>
          <w:rFonts w:asciiTheme="majorHAnsi" w:hAnsiTheme="majorHAnsi" w:cstheme="majorHAnsi"/>
          <w:sz w:val="20"/>
          <w:szCs w:val="20"/>
        </w:rPr>
        <w:t>każdy następny rozpoczęty dzień zwłoki – odpowiednio w każdym z tych dni.</w:t>
      </w:r>
    </w:p>
    <w:p w14:paraId="3D6378CD"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Wykonawca wyraża zgodę na potrącenie kar umownych naliczonych przez Zamawiającego z wystawionej przez siebie faktury</w:t>
      </w:r>
      <w:r w:rsidR="009B1692" w:rsidRPr="00B837AE">
        <w:rPr>
          <w:rFonts w:asciiTheme="majorHAnsi" w:hAnsiTheme="majorHAnsi" w:cstheme="majorHAnsi"/>
          <w:sz w:val="20"/>
          <w:szCs w:val="20"/>
        </w:rPr>
        <w:t>, za wyjątkiem przypadków określonych w przepisach szczególnych</w:t>
      </w:r>
      <w:r w:rsidRPr="00B837AE">
        <w:rPr>
          <w:rFonts w:asciiTheme="majorHAnsi" w:hAnsiTheme="majorHAnsi" w:cstheme="majorHAnsi"/>
          <w:sz w:val="20"/>
          <w:szCs w:val="20"/>
        </w:rPr>
        <w:t>.</w:t>
      </w:r>
    </w:p>
    <w:p w14:paraId="2CA9742B" w14:textId="77777777" w:rsidR="009B1692" w:rsidRPr="00B837AE" w:rsidRDefault="00C90814" w:rsidP="00404FE6">
      <w:pPr>
        <w:pStyle w:val="Akapitzlist"/>
        <w:numPr>
          <w:ilvl w:val="0"/>
          <w:numId w:val="25"/>
        </w:numPr>
        <w:jc w:val="both"/>
        <w:rPr>
          <w:rFonts w:asciiTheme="majorHAnsi" w:hAnsiTheme="majorHAnsi" w:cstheme="majorHAnsi"/>
          <w:sz w:val="20"/>
          <w:szCs w:val="20"/>
        </w:rPr>
      </w:pPr>
      <w:r w:rsidRPr="00B837AE">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B837AE" w:rsidRDefault="009B1692" w:rsidP="009B1692">
      <w:pPr>
        <w:pStyle w:val="Akapitzlist"/>
        <w:ind w:left="360"/>
        <w:jc w:val="both"/>
        <w:rPr>
          <w:rFonts w:asciiTheme="majorHAnsi" w:hAnsiTheme="majorHAnsi" w:cstheme="majorHAnsi"/>
          <w:sz w:val="20"/>
          <w:szCs w:val="20"/>
        </w:rPr>
      </w:pPr>
    </w:p>
    <w:p w14:paraId="249FA471" w14:textId="7D279AFC" w:rsidR="009B1692" w:rsidRPr="00B837AE" w:rsidRDefault="00C90814" w:rsidP="00E2127B">
      <w:pPr>
        <w:pStyle w:val="Akapitzlist"/>
        <w:ind w:left="360"/>
        <w:jc w:val="center"/>
        <w:rPr>
          <w:rFonts w:asciiTheme="majorHAnsi" w:hAnsiTheme="majorHAnsi" w:cstheme="majorHAnsi"/>
          <w:sz w:val="20"/>
          <w:szCs w:val="20"/>
        </w:rPr>
      </w:pPr>
      <w:r w:rsidRPr="00B837AE">
        <w:rPr>
          <w:rFonts w:asciiTheme="majorHAnsi" w:hAnsiTheme="majorHAnsi" w:cstheme="majorHAnsi"/>
          <w:b/>
          <w:bCs/>
          <w:sz w:val="20"/>
          <w:szCs w:val="20"/>
        </w:rPr>
        <w:t>§ 13. Odstąpienie od umowy</w:t>
      </w:r>
    </w:p>
    <w:p w14:paraId="14E7737D" w14:textId="1F6A936B"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których mowa w zdaniu 1, wykonawca może żądać wyłącznie wynagrodzenia należnego z tytułu wykonania części umowy. </w:t>
      </w:r>
    </w:p>
    <w:p w14:paraId="3369CA29"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B837AE" w:rsidRDefault="00C90814" w:rsidP="00404FE6">
      <w:pPr>
        <w:pStyle w:val="Akapitzlist"/>
        <w:numPr>
          <w:ilvl w:val="0"/>
          <w:numId w:val="31"/>
        </w:numPr>
        <w:jc w:val="both"/>
        <w:rPr>
          <w:rFonts w:asciiTheme="majorHAnsi" w:hAnsiTheme="majorHAnsi" w:cstheme="majorHAnsi"/>
          <w:sz w:val="20"/>
          <w:szCs w:val="20"/>
        </w:rPr>
      </w:pPr>
      <w:r w:rsidRPr="00B837AE">
        <w:rPr>
          <w:rFonts w:asciiTheme="majorHAnsi" w:hAnsiTheme="majorHAnsi" w:cstheme="majorHAnsi"/>
          <w:sz w:val="20"/>
          <w:szCs w:val="20"/>
        </w:rPr>
        <w:t xml:space="preserve">została rozpoczęta likwidacja działalności firmy Wykonawcy, </w:t>
      </w:r>
    </w:p>
    <w:p w14:paraId="4FDBC164" w14:textId="77777777" w:rsidR="0070436D" w:rsidRPr="00B837AE" w:rsidRDefault="00C90814" w:rsidP="00404FE6">
      <w:pPr>
        <w:pStyle w:val="Akapitzlist"/>
        <w:numPr>
          <w:ilvl w:val="0"/>
          <w:numId w:val="31"/>
        </w:numPr>
        <w:jc w:val="both"/>
        <w:rPr>
          <w:rFonts w:asciiTheme="majorHAnsi" w:hAnsiTheme="majorHAnsi" w:cstheme="majorHAnsi"/>
          <w:sz w:val="20"/>
          <w:szCs w:val="20"/>
        </w:rPr>
      </w:pPr>
      <w:r w:rsidRPr="00B837AE">
        <w:rPr>
          <w:rFonts w:asciiTheme="majorHAnsi" w:hAnsiTheme="majorHAnsi" w:cstheme="majorHAnsi"/>
          <w:sz w:val="20"/>
          <w:szCs w:val="20"/>
        </w:rPr>
        <w:t>zostanie wydany nakaz zajęcia majątku Wykonawcy uniemożliwiający wykonanie umowy,</w:t>
      </w:r>
    </w:p>
    <w:p w14:paraId="70603F69" w14:textId="77777777" w:rsidR="0070436D" w:rsidRPr="00B837AE" w:rsidRDefault="00C90814" w:rsidP="00404FE6">
      <w:pPr>
        <w:pStyle w:val="Akapitzlist"/>
        <w:numPr>
          <w:ilvl w:val="0"/>
          <w:numId w:val="31"/>
        </w:numPr>
        <w:jc w:val="both"/>
        <w:rPr>
          <w:rFonts w:asciiTheme="majorHAnsi" w:hAnsiTheme="majorHAnsi" w:cstheme="majorHAnsi"/>
          <w:sz w:val="20"/>
          <w:szCs w:val="20"/>
        </w:rPr>
      </w:pPr>
      <w:r w:rsidRPr="00B837AE">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B837AE" w:rsidRDefault="00C90814" w:rsidP="00404FE6">
      <w:pPr>
        <w:pStyle w:val="Akapitzlist"/>
        <w:numPr>
          <w:ilvl w:val="0"/>
          <w:numId w:val="32"/>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B837AE" w:rsidRDefault="00C90814" w:rsidP="00404FE6">
      <w:pPr>
        <w:pStyle w:val="Akapitzlist"/>
        <w:numPr>
          <w:ilvl w:val="0"/>
          <w:numId w:val="32"/>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B837AE" w:rsidRDefault="00C90814" w:rsidP="00404FE6">
      <w:pPr>
        <w:pStyle w:val="Akapitzlist"/>
        <w:numPr>
          <w:ilvl w:val="0"/>
          <w:numId w:val="32"/>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realizuje roboty niezgodnie z dokumentacją i warunkami technicznymi, </w:t>
      </w:r>
    </w:p>
    <w:p w14:paraId="4D67D363" w14:textId="77777777" w:rsidR="0070436D" w:rsidRPr="00B837AE" w:rsidRDefault="00C90814" w:rsidP="00404FE6">
      <w:pPr>
        <w:pStyle w:val="Akapitzlist"/>
        <w:numPr>
          <w:ilvl w:val="0"/>
          <w:numId w:val="32"/>
        </w:numPr>
        <w:spacing w:after="0"/>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Wykonawca nie wykonuje przedmiotu umowy zgodnie z aktualnym harmonogramem realizacyjnym, </w:t>
      </w:r>
    </w:p>
    <w:p w14:paraId="5E2F9CF5" w14:textId="77777777" w:rsidR="0070436D" w:rsidRPr="00B837AE" w:rsidRDefault="00C90814" w:rsidP="0070436D">
      <w:pPr>
        <w:spacing w:after="0"/>
        <w:ind w:left="360"/>
        <w:jc w:val="both"/>
        <w:rPr>
          <w:rFonts w:asciiTheme="majorHAnsi" w:hAnsiTheme="majorHAnsi" w:cstheme="majorHAnsi"/>
          <w:sz w:val="20"/>
          <w:szCs w:val="20"/>
        </w:rPr>
      </w:pPr>
      <w:r w:rsidRPr="00B837AE">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 xml:space="preserve">Odstąpienie od umowy, pod rygorem nieważności winno nastąpić na piśmie. </w:t>
      </w:r>
    </w:p>
    <w:p w14:paraId="60DDE41D"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B837AE" w:rsidRDefault="00C90814" w:rsidP="00404FE6">
      <w:pPr>
        <w:pStyle w:val="Akapitzlist"/>
        <w:numPr>
          <w:ilvl w:val="0"/>
          <w:numId w:val="30"/>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4335EA7F"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zabezpieczenie przerwanych robót nastąpi na koszt Strony odstępującej od umowy, z zastrzeżeniem §</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13 ust. 3, kiedy to koszty zabezpieczenia pokrywa Wykonawca, </w:t>
      </w:r>
    </w:p>
    <w:p w14:paraId="30168B53" w14:textId="77777777"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B837AE" w:rsidRDefault="00C90814" w:rsidP="00404FE6">
      <w:pPr>
        <w:pStyle w:val="Akapitzlist"/>
        <w:numPr>
          <w:ilvl w:val="0"/>
          <w:numId w:val="33"/>
        </w:numPr>
        <w:jc w:val="both"/>
        <w:rPr>
          <w:rFonts w:asciiTheme="majorHAnsi" w:hAnsiTheme="majorHAnsi" w:cstheme="majorHAnsi"/>
          <w:sz w:val="20"/>
          <w:szCs w:val="20"/>
        </w:rPr>
      </w:pPr>
      <w:r w:rsidRPr="00B837AE">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B837AE" w:rsidRDefault="00C90814" w:rsidP="00404FE6">
      <w:pPr>
        <w:pStyle w:val="Akapitzlist"/>
        <w:numPr>
          <w:ilvl w:val="0"/>
          <w:numId w:val="34"/>
        </w:numPr>
        <w:jc w:val="both"/>
        <w:rPr>
          <w:rFonts w:asciiTheme="majorHAnsi" w:hAnsiTheme="majorHAnsi" w:cstheme="majorHAnsi"/>
          <w:sz w:val="20"/>
          <w:szCs w:val="20"/>
        </w:rPr>
      </w:pPr>
      <w:r w:rsidRPr="00B837AE">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B837AE" w:rsidRDefault="00C90814" w:rsidP="00404FE6">
      <w:pPr>
        <w:pStyle w:val="Akapitzlist"/>
        <w:numPr>
          <w:ilvl w:val="0"/>
          <w:numId w:val="34"/>
        </w:numPr>
        <w:jc w:val="both"/>
        <w:rPr>
          <w:rFonts w:asciiTheme="majorHAnsi" w:hAnsiTheme="majorHAnsi" w:cstheme="majorHAnsi"/>
          <w:sz w:val="20"/>
          <w:szCs w:val="20"/>
        </w:rPr>
      </w:pPr>
      <w:r w:rsidRPr="00B837AE">
        <w:rPr>
          <w:rFonts w:asciiTheme="majorHAnsi" w:hAnsiTheme="majorHAnsi" w:cstheme="majorHAnsi"/>
          <w:sz w:val="20"/>
          <w:szCs w:val="20"/>
        </w:rPr>
        <w:t>odkupienia materiałów, konstrukcji i urządzeń, o których mowa w ust. 6 pkt 4,</w:t>
      </w:r>
    </w:p>
    <w:p w14:paraId="4F5485E9" w14:textId="77777777" w:rsidR="007C66D8" w:rsidRPr="00B837AE" w:rsidRDefault="00C90814" w:rsidP="00404FE6">
      <w:pPr>
        <w:pStyle w:val="Akapitzlist"/>
        <w:numPr>
          <w:ilvl w:val="0"/>
          <w:numId w:val="34"/>
        </w:numPr>
        <w:jc w:val="both"/>
        <w:rPr>
          <w:rFonts w:asciiTheme="majorHAnsi" w:hAnsiTheme="majorHAnsi" w:cstheme="majorHAnsi"/>
          <w:sz w:val="20"/>
          <w:szCs w:val="20"/>
        </w:rPr>
      </w:pPr>
      <w:r w:rsidRPr="00B837AE">
        <w:rPr>
          <w:rFonts w:asciiTheme="majorHAnsi" w:hAnsiTheme="majorHAnsi" w:cstheme="majorHAnsi"/>
          <w:sz w:val="20"/>
          <w:szCs w:val="20"/>
        </w:rPr>
        <w:t xml:space="preserve">przejęcia od Wykonawcy pod swój dozór terenu budowy. </w:t>
      </w:r>
    </w:p>
    <w:p w14:paraId="7D4FE584" w14:textId="36847BAE" w:rsidR="007C66D8" w:rsidRDefault="007C66D8" w:rsidP="007C66D8">
      <w:pPr>
        <w:pStyle w:val="Akapitzlist"/>
        <w:ind w:left="1068"/>
        <w:jc w:val="both"/>
        <w:rPr>
          <w:rFonts w:asciiTheme="majorHAnsi" w:hAnsiTheme="majorHAnsi" w:cstheme="majorHAnsi"/>
          <w:sz w:val="20"/>
          <w:szCs w:val="20"/>
        </w:rPr>
      </w:pPr>
    </w:p>
    <w:p w14:paraId="13899CBA" w14:textId="77777777" w:rsidR="00AB36EC" w:rsidRPr="00B837AE" w:rsidRDefault="00AB36EC" w:rsidP="007C66D8">
      <w:pPr>
        <w:pStyle w:val="Akapitzlist"/>
        <w:ind w:left="1068"/>
        <w:jc w:val="both"/>
        <w:rPr>
          <w:rFonts w:asciiTheme="majorHAnsi" w:hAnsiTheme="majorHAnsi" w:cstheme="majorHAnsi"/>
          <w:sz w:val="20"/>
          <w:szCs w:val="20"/>
        </w:rPr>
      </w:pPr>
    </w:p>
    <w:p w14:paraId="727E0466" w14:textId="5F65279A" w:rsidR="007C66D8" w:rsidRPr="00B837AE" w:rsidRDefault="00C90814" w:rsidP="00E2127B">
      <w:pPr>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14. Gwarancje</w:t>
      </w:r>
    </w:p>
    <w:p w14:paraId="6433BF37" w14:textId="5C6BA6A9"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 gwarantuje wykonanie przedmiotu umowy jakościowo bez zastrzeżeń, zgodnie z</w:t>
      </w:r>
      <w:r w:rsidR="006E7031">
        <w:rPr>
          <w:rFonts w:asciiTheme="majorHAnsi" w:hAnsiTheme="majorHAnsi" w:cstheme="majorHAnsi"/>
          <w:sz w:val="20"/>
          <w:szCs w:val="20"/>
        </w:rPr>
        <w:t> </w:t>
      </w:r>
      <w:r w:rsidRPr="00B837AE">
        <w:rPr>
          <w:rFonts w:asciiTheme="majorHAnsi" w:hAnsiTheme="majorHAnsi" w:cstheme="majorHAnsi"/>
          <w:sz w:val="20"/>
          <w:szCs w:val="20"/>
        </w:rPr>
        <w:t xml:space="preserve">obowiązującymi przepisami prawa i sztuką budowlaną oraz bez wad. </w:t>
      </w:r>
    </w:p>
    <w:p w14:paraId="6404695E" w14:textId="77777777" w:rsidR="009D702C" w:rsidRPr="00B837AE" w:rsidRDefault="00C90814" w:rsidP="00404FE6">
      <w:pPr>
        <w:pStyle w:val="Akapitzlist"/>
        <w:numPr>
          <w:ilvl w:val="0"/>
          <w:numId w:val="35"/>
        </w:numPr>
        <w:jc w:val="both"/>
        <w:rPr>
          <w:rFonts w:asciiTheme="majorHAnsi" w:hAnsiTheme="majorHAnsi" w:cstheme="majorHAnsi"/>
          <w:sz w:val="20"/>
          <w:szCs w:val="20"/>
        </w:rPr>
      </w:pPr>
      <w:r w:rsidRPr="00B837AE">
        <w:rPr>
          <w:rFonts w:asciiTheme="majorHAnsi" w:hAnsiTheme="majorHAnsi" w:cstheme="majorHAnsi"/>
          <w:sz w:val="20"/>
          <w:szCs w:val="20"/>
        </w:rPr>
        <w:t xml:space="preserve">Wykonawca udziela gwarancji jakości na wykonane roboty w ramach zamówienia na okres …………………… miesięcy od dnia odbioru końcowego robót. </w:t>
      </w:r>
    </w:p>
    <w:p w14:paraId="5A4EC6D6" w14:textId="77777777" w:rsidR="009D702C" w:rsidRPr="00B837AE" w:rsidRDefault="00C90814" w:rsidP="00404FE6">
      <w:pPr>
        <w:pStyle w:val="Akapitzlist"/>
        <w:numPr>
          <w:ilvl w:val="0"/>
          <w:numId w:val="35"/>
        </w:numPr>
        <w:jc w:val="both"/>
        <w:rPr>
          <w:rFonts w:asciiTheme="majorHAnsi" w:hAnsiTheme="majorHAnsi" w:cstheme="majorHAnsi"/>
          <w:sz w:val="20"/>
          <w:szCs w:val="20"/>
        </w:rPr>
      </w:pPr>
      <w:r w:rsidRPr="00B837AE">
        <w:rPr>
          <w:rFonts w:asciiTheme="majorHAnsi" w:hAnsiTheme="majorHAnsi" w:cstheme="majorHAnsi"/>
          <w:sz w:val="20"/>
          <w:szCs w:val="20"/>
        </w:rPr>
        <w:t xml:space="preserve">Okres rękojmi za wady biegnie równolegle z okresem udzielonej gwarancji. </w:t>
      </w:r>
    </w:p>
    <w:p w14:paraId="01546840" w14:textId="77777777" w:rsidR="009D702C" w:rsidRPr="00B837AE" w:rsidRDefault="00C90814" w:rsidP="00404FE6">
      <w:pPr>
        <w:pStyle w:val="Akapitzlist"/>
        <w:numPr>
          <w:ilvl w:val="0"/>
          <w:numId w:val="35"/>
        </w:numPr>
        <w:jc w:val="both"/>
        <w:rPr>
          <w:rFonts w:asciiTheme="majorHAnsi" w:hAnsiTheme="majorHAnsi" w:cstheme="majorHAnsi"/>
          <w:sz w:val="20"/>
          <w:szCs w:val="20"/>
        </w:rPr>
      </w:pPr>
      <w:r w:rsidRPr="00B837AE">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B837AE" w:rsidRDefault="00C90814" w:rsidP="00404FE6">
      <w:pPr>
        <w:pStyle w:val="Akapitzlist"/>
        <w:numPr>
          <w:ilvl w:val="0"/>
          <w:numId w:val="35"/>
        </w:numPr>
        <w:jc w:val="both"/>
        <w:rPr>
          <w:rFonts w:asciiTheme="majorHAnsi" w:hAnsiTheme="majorHAnsi" w:cstheme="majorHAnsi"/>
          <w:sz w:val="20"/>
          <w:szCs w:val="20"/>
        </w:rPr>
      </w:pPr>
      <w:r w:rsidRPr="00B837AE">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B837AE" w:rsidRDefault="00C90814" w:rsidP="00404FE6">
      <w:pPr>
        <w:pStyle w:val="Akapitzlist"/>
        <w:numPr>
          <w:ilvl w:val="0"/>
          <w:numId w:val="36"/>
        </w:numPr>
        <w:jc w:val="both"/>
        <w:rPr>
          <w:rFonts w:asciiTheme="majorHAnsi" w:hAnsiTheme="majorHAnsi" w:cstheme="majorHAnsi"/>
          <w:sz w:val="20"/>
          <w:szCs w:val="20"/>
        </w:rPr>
      </w:pPr>
      <w:r w:rsidRPr="00B837AE">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B837AE" w:rsidRDefault="00C90814" w:rsidP="00404FE6">
      <w:pPr>
        <w:pStyle w:val="Akapitzlist"/>
        <w:numPr>
          <w:ilvl w:val="0"/>
          <w:numId w:val="36"/>
        </w:numPr>
        <w:jc w:val="both"/>
        <w:rPr>
          <w:rFonts w:asciiTheme="majorHAnsi" w:hAnsiTheme="majorHAnsi" w:cstheme="majorHAnsi"/>
          <w:sz w:val="20"/>
          <w:szCs w:val="20"/>
        </w:rPr>
      </w:pPr>
      <w:r w:rsidRPr="00B837AE">
        <w:rPr>
          <w:rFonts w:asciiTheme="majorHAnsi" w:hAnsiTheme="majorHAnsi" w:cstheme="majorHAnsi"/>
          <w:sz w:val="20"/>
          <w:szCs w:val="20"/>
        </w:rPr>
        <w:t xml:space="preserve">miesiąc przed zakończeniem okresu udzielonej gwarancji jakości, </w:t>
      </w:r>
    </w:p>
    <w:p w14:paraId="0AA23D9C" w14:textId="77777777" w:rsidR="009D702C" w:rsidRPr="00B837AE" w:rsidRDefault="00C90814" w:rsidP="00404FE6">
      <w:pPr>
        <w:pStyle w:val="Akapitzlist"/>
        <w:numPr>
          <w:ilvl w:val="0"/>
          <w:numId w:val="36"/>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na uzasadniony wniosek Wykonawcy. </w:t>
      </w:r>
    </w:p>
    <w:p w14:paraId="1B9DCF34" w14:textId="77777777" w:rsidR="009D702C" w:rsidRPr="00B837AE" w:rsidRDefault="00C90814" w:rsidP="009D702C">
      <w:pPr>
        <w:spacing w:after="0"/>
        <w:ind w:left="708"/>
        <w:jc w:val="both"/>
        <w:rPr>
          <w:rFonts w:asciiTheme="majorHAnsi" w:hAnsiTheme="majorHAnsi" w:cstheme="majorHAnsi"/>
          <w:sz w:val="20"/>
          <w:szCs w:val="20"/>
        </w:rPr>
      </w:pPr>
      <w:r w:rsidRPr="00B837AE">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 nie może odmówić usunięcia wad i usterek ze względu na związane z tym koszty.</w:t>
      </w:r>
    </w:p>
    <w:p w14:paraId="35D4B445"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B837AE" w:rsidRDefault="00C90814" w:rsidP="00404FE6">
      <w:pPr>
        <w:pStyle w:val="Akapitzlist"/>
        <w:numPr>
          <w:ilvl w:val="0"/>
          <w:numId w:val="37"/>
        </w:numPr>
        <w:spacing w:after="0"/>
        <w:jc w:val="both"/>
        <w:rPr>
          <w:rFonts w:asciiTheme="majorHAnsi" w:hAnsiTheme="majorHAnsi" w:cstheme="majorHAnsi"/>
          <w:sz w:val="20"/>
          <w:szCs w:val="20"/>
        </w:rPr>
      </w:pPr>
      <w:r w:rsidRPr="00B837AE">
        <w:rPr>
          <w:rFonts w:asciiTheme="majorHAnsi" w:hAnsiTheme="majorHAnsi" w:cstheme="majorHAnsi"/>
          <w:sz w:val="20"/>
          <w:szCs w:val="20"/>
        </w:rPr>
        <w:t>użycia materiałów i urządzeń lub wykonania robót niezgodnie ze specyfikacją,</w:t>
      </w:r>
    </w:p>
    <w:p w14:paraId="0790780B" w14:textId="77777777" w:rsidR="009D702C" w:rsidRPr="00B837AE" w:rsidRDefault="00C90814" w:rsidP="00404FE6">
      <w:pPr>
        <w:pStyle w:val="Akapitzlist"/>
        <w:numPr>
          <w:ilvl w:val="0"/>
          <w:numId w:val="37"/>
        </w:numPr>
        <w:spacing w:after="0"/>
        <w:jc w:val="both"/>
        <w:rPr>
          <w:rFonts w:asciiTheme="majorHAnsi" w:hAnsiTheme="majorHAnsi" w:cstheme="majorHAnsi"/>
          <w:sz w:val="20"/>
          <w:szCs w:val="20"/>
        </w:rPr>
      </w:pPr>
      <w:r w:rsidRPr="00B837AE">
        <w:rPr>
          <w:rFonts w:asciiTheme="majorHAnsi" w:hAnsiTheme="majorHAnsi" w:cstheme="majorHAnsi"/>
          <w:sz w:val="20"/>
          <w:szCs w:val="20"/>
        </w:rPr>
        <w:t>nie wywiązywania się przez Wykonawcę ze zobowiązań wynikających z warunków umowy.</w:t>
      </w:r>
    </w:p>
    <w:p w14:paraId="58374D72"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W razie nieusunięcia wad i usterek w wyznaczonym terminie, Zamawiający może:</w:t>
      </w:r>
    </w:p>
    <w:p w14:paraId="1E58B07E" w14:textId="77777777" w:rsidR="009D702C" w:rsidRPr="00B837AE" w:rsidRDefault="00C90814" w:rsidP="00404FE6">
      <w:pPr>
        <w:pStyle w:val="Akapitzlist"/>
        <w:numPr>
          <w:ilvl w:val="0"/>
          <w:numId w:val="38"/>
        </w:numPr>
        <w:spacing w:after="0"/>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B837AE" w:rsidRDefault="00C90814" w:rsidP="00404FE6">
      <w:pPr>
        <w:pStyle w:val="Akapitzlist"/>
        <w:numPr>
          <w:ilvl w:val="0"/>
          <w:numId w:val="3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B837AE" w:rsidRDefault="00C90814" w:rsidP="00404FE6">
      <w:pPr>
        <w:pStyle w:val="Akapitzlist"/>
        <w:numPr>
          <w:ilvl w:val="0"/>
          <w:numId w:val="3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B837AE" w:rsidRDefault="009D702C" w:rsidP="009D702C">
      <w:pPr>
        <w:pStyle w:val="Akapitzlist"/>
        <w:spacing w:after="0"/>
        <w:jc w:val="both"/>
        <w:rPr>
          <w:rFonts w:asciiTheme="majorHAnsi" w:hAnsiTheme="majorHAnsi" w:cstheme="majorHAnsi"/>
          <w:sz w:val="20"/>
          <w:szCs w:val="20"/>
        </w:rPr>
      </w:pPr>
    </w:p>
    <w:p w14:paraId="7A331E89" w14:textId="77777777" w:rsidR="009427F4" w:rsidRPr="00B837AE" w:rsidRDefault="009427F4" w:rsidP="009D702C">
      <w:pPr>
        <w:pStyle w:val="Akapitzlist"/>
        <w:spacing w:after="0"/>
        <w:jc w:val="both"/>
        <w:rPr>
          <w:rFonts w:asciiTheme="majorHAnsi" w:hAnsiTheme="majorHAnsi" w:cstheme="majorHAnsi"/>
          <w:sz w:val="20"/>
          <w:szCs w:val="20"/>
        </w:rPr>
      </w:pPr>
    </w:p>
    <w:p w14:paraId="16275C11" w14:textId="77777777" w:rsidR="009427F4" w:rsidRPr="00B837AE" w:rsidRDefault="009427F4" w:rsidP="009D702C">
      <w:pPr>
        <w:pStyle w:val="Akapitzlist"/>
        <w:spacing w:after="0"/>
        <w:jc w:val="both"/>
        <w:rPr>
          <w:rFonts w:asciiTheme="majorHAnsi" w:hAnsiTheme="majorHAnsi" w:cstheme="majorHAnsi"/>
          <w:sz w:val="20"/>
          <w:szCs w:val="20"/>
        </w:rPr>
      </w:pPr>
    </w:p>
    <w:p w14:paraId="17F4385F" w14:textId="38DC8856" w:rsidR="009D702C" w:rsidRPr="00B837AE" w:rsidRDefault="00C90814" w:rsidP="00E2127B">
      <w:pPr>
        <w:pStyle w:val="Akapitzlist"/>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15. Zmiany w umowie</w:t>
      </w:r>
    </w:p>
    <w:p w14:paraId="63FF88D4" w14:textId="77777777" w:rsidR="009D702C"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6240051" w14:textId="268BD20F" w:rsidR="00000900"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po wyrażeniu zgody, dopuszc</w:t>
      </w:r>
      <w:r w:rsidR="002C4DE2" w:rsidRPr="00B837AE">
        <w:rPr>
          <w:rFonts w:asciiTheme="majorHAnsi" w:hAnsiTheme="majorHAnsi" w:cstheme="majorHAnsi"/>
          <w:sz w:val="20"/>
          <w:szCs w:val="20"/>
        </w:rPr>
        <w:t>za zmianę umowy w formie aneksu w następującym zakresie:</w:t>
      </w:r>
      <w:r w:rsidR="00000900" w:rsidRPr="00B837AE">
        <w:rPr>
          <w:rFonts w:asciiTheme="majorHAnsi" w:hAnsiTheme="majorHAnsi" w:cstheme="majorHAnsi"/>
          <w:sz w:val="20"/>
          <w:szCs w:val="20"/>
        </w:rPr>
        <w:t xml:space="preserve"> </w:t>
      </w:r>
    </w:p>
    <w:p w14:paraId="2B406617" w14:textId="53E8FB6E" w:rsidR="002C4DE2" w:rsidRPr="00B837AE" w:rsidRDefault="002C4DE2" w:rsidP="00404FE6">
      <w:pPr>
        <w:pStyle w:val="Akapitzlist"/>
        <w:numPr>
          <w:ilvl w:val="0"/>
          <w:numId w:val="52"/>
        </w:numPr>
        <w:spacing w:after="0"/>
        <w:ind w:left="1134"/>
        <w:jc w:val="both"/>
        <w:rPr>
          <w:rFonts w:asciiTheme="majorHAnsi" w:hAnsiTheme="majorHAnsi" w:cstheme="majorHAnsi"/>
          <w:sz w:val="20"/>
          <w:szCs w:val="20"/>
        </w:rPr>
      </w:pPr>
      <w:r w:rsidRPr="00B837AE">
        <w:rPr>
          <w:rFonts w:asciiTheme="majorHAnsi" w:hAnsiTheme="majorHAnsi" w:cstheme="majorHAnsi"/>
          <w:sz w:val="20"/>
          <w:szCs w:val="20"/>
        </w:rPr>
        <w:t>wydłużenie terminu w przypadku:</w:t>
      </w:r>
    </w:p>
    <w:p w14:paraId="02038B08"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wystąpienia nieprzewidzianych warunków i zjawisk atmosferycznych (kataklizmy), </w:t>
      </w:r>
    </w:p>
    <w:p w14:paraId="1C19CB6A"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wystąpienia siły wyższej np.: trąby powietrznej, pożaru, powodzi,</w:t>
      </w:r>
    </w:p>
    <w:p w14:paraId="4C2A6312"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wstrzymania budowy przez właściwy organ z przyczyn nie zawinionych przez Wykonawcę robót budowlanych, np.: dokonanie odkrywki archeologicznej, odkrycie niewybuchu, szczątków ludzkich itp., </w:t>
      </w:r>
    </w:p>
    <w:p w14:paraId="7B6966C9"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wystąpienia innych nieprzewidzianych i uzasadnionych okoliczności, </w:t>
      </w:r>
    </w:p>
    <w:p w14:paraId="1EEFE5E2"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wystąpienia następstw działań administracyjnych (np. konieczności uzyskania wyroku sądowego lub innego orzeczenia sądu lub organu, którego konieczności nie przewidziano na etapie zawarcia umowy), </w:t>
      </w:r>
    </w:p>
    <w:p w14:paraId="3DD1248A" w14:textId="77777777" w:rsidR="00000900" w:rsidRPr="00B837AE" w:rsidRDefault="00000900"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k</w:t>
      </w:r>
      <w:r w:rsidR="00C90814" w:rsidRPr="00B837AE">
        <w:rPr>
          <w:rFonts w:asciiTheme="majorHAnsi" w:hAnsiTheme="majorHAnsi" w:cstheme="majorHAnsi"/>
          <w:sz w:val="20"/>
          <w:szCs w:val="20"/>
        </w:rPr>
        <w:t xml:space="preserve">onieczności przerwania robót z uwagi na wystąpienie obiektywnych przyczyn technicznych, </w:t>
      </w:r>
    </w:p>
    <w:p w14:paraId="3F120856"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wstrzymania prac budowlanych przez właściwy organ z przyczyn niezawinionych przez Wykonawcę, </w:t>
      </w:r>
    </w:p>
    <w:p w14:paraId="66BCAFBB" w14:textId="77777777"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 xml:space="preserve">wystąpienia innych okoliczności nie powstałych z winy Wykonawcy, </w:t>
      </w:r>
    </w:p>
    <w:p w14:paraId="5BBD0F7E" w14:textId="5CB6DB3F" w:rsidR="00000900" w:rsidRPr="00B837AE" w:rsidRDefault="00C90814" w:rsidP="00404FE6">
      <w:pPr>
        <w:pStyle w:val="Akapitzlist"/>
        <w:numPr>
          <w:ilvl w:val="0"/>
          <w:numId w:val="53"/>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konieczności wykonania robót dodatkowych</w:t>
      </w:r>
      <w:r w:rsidR="00EF4FC5" w:rsidRPr="00B837AE">
        <w:rPr>
          <w:rFonts w:asciiTheme="majorHAnsi" w:hAnsiTheme="majorHAnsi" w:cstheme="majorHAnsi"/>
          <w:sz w:val="20"/>
          <w:szCs w:val="20"/>
        </w:rPr>
        <w:t xml:space="preserve"> </w:t>
      </w:r>
      <w:bookmarkStart w:id="4" w:name="_Hlk110342558"/>
      <w:r w:rsidR="00EF4FC5" w:rsidRPr="00B837AE">
        <w:rPr>
          <w:rFonts w:asciiTheme="majorHAnsi" w:hAnsiTheme="majorHAnsi" w:cstheme="majorHAnsi"/>
          <w:sz w:val="20"/>
          <w:szCs w:val="20"/>
        </w:rPr>
        <w:t>- prac nie ujętych w projekcie -</w:t>
      </w:r>
      <w:r w:rsidRPr="00B837AE">
        <w:rPr>
          <w:rFonts w:asciiTheme="majorHAnsi" w:hAnsiTheme="majorHAnsi" w:cstheme="majorHAnsi"/>
          <w:sz w:val="20"/>
          <w:szCs w:val="20"/>
        </w:rPr>
        <w:t xml:space="preserve"> </w:t>
      </w:r>
      <w:bookmarkEnd w:id="4"/>
      <w:r w:rsidRPr="00B837AE">
        <w:rPr>
          <w:rFonts w:asciiTheme="majorHAnsi" w:hAnsiTheme="majorHAnsi" w:cstheme="majorHAnsi"/>
          <w:sz w:val="20"/>
          <w:szCs w:val="20"/>
        </w:rPr>
        <w:t>których wykonanie jest niezbędne dla prawidłowego wykonania oraz zakończenia przedmiotu zamówienia.</w:t>
      </w:r>
    </w:p>
    <w:p w14:paraId="0023EC5B" w14:textId="09445035" w:rsidR="002C4DE2" w:rsidRPr="00B837AE" w:rsidRDefault="002C4DE2" w:rsidP="00404FE6">
      <w:pPr>
        <w:pStyle w:val="Akapitzlist"/>
        <w:numPr>
          <w:ilvl w:val="0"/>
          <w:numId w:val="52"/>
        </w:numPr>
        <w:spacing w:after="0"/>
        <w:ind w:left="1134"/>
        <w:jc w:val="both"/>
        <w:rPr>
          <w:rFonts w:asciiTheme="majorHAnsi" w:hAnsiTheme="majorHAnsi" w:cstheme="majorHAnsi"/>
          <w:sz w:val="20"/>
          <w:szCs w:val="20"/>
        </w:rPr>
      </w:pPr>
      <w:r w:rsidRPr="00B837AE">
        <w:rPr>
          <w:rFonts w:asciiTheme="majorHAnsi" w:hAnsiTheme="majorHAnsi" w:cstheme="majorHAnsi"/>
          <w:sz w:val="20"/>
          <w:szCs w:val="20"/>
        </w:rPr>
        <w:t>zwiększenie lub zmniejszenie wynagrodzenia w przypadku:</w:t>
      </w:r>
    </w:p>
    <w:p w14:paraId="404333D7" w14:textId="02D216CF" w:rsidR="002C4DE2" w:rsidRPr="00B837AE" w:rsidRDefault="002C4DE2" w:rsidP="00404FE6">
      <w:pPr>
        <w:pStyle w:val="Akapitzlist"/>
        <w:numPr>
          <w:ilvl w:val="0"/>
          <w:numId w:val="54"/>
        </w:numPr>
        <w:spacing w:after="0"/>
        <w:ind w:left="1560"/>
        <w:jc w:val="both"/>
        <w:rPr>
          <w:rFonts w:asciiTheme="majorHAnsi" w:hAnsiTheme="majorHAnsi" w:cstheme="majorHAnsi"/>
          <w:sz w:val="20"/>
          <w:szCs w:val="20"/>
        </w:rPr>
      </w:pPr>
      <w:r w:rsidRPr="00B837AE">
        <w:rPr>
          <w:rFonts w:asciiTheme="majorHAnsi" w:hAnsiTheme="majorHAnsi" w:cstheme="majorHAnsi"/>
          <w:sz w:val="20"/>
          <w:szCs w:val="20"/>
        </w:rPr>
        <w:t>konieczności wykonania robót dodatkowych</w:t>
      </w:r>
      <w:r w:rsidR="00EF4FC5" w:rsidRPr="00B837AE">
        <w:rPr>
          <w:rFonts w:asciiTheme="majorHAnsi" w:hAnsiTheme="majorHAnsi" w:cstheme="majorHAnsi"/>
          <w:sz w:val="20"/>
          <w:szCs w:val="20"/>
        </w:rPr>
        <w:t xml:space="preserve"> </w:t>
      </w:r>
      <w:r w:rsidRPr="00B837AE">
        <w:rPr>
          <w:rFonts w:asciiTheme="majorHAnsi" w:hAnsiTheme="majorHAnsi" w:cstheme="majorHAnsi"/>
          <w:sz w:val="20"/>
          <w:szCs w:val="20"/>
        </w:rPr>
        <w:t xml:space="preserve"> </w:t>
      </w:r>
      <w:r w:rsidR="00EF4FC5" w:rsidRPr="00B837AE">
        <w:rPr>
          <w:rFonts w:asciiTheme="majorHAnsi" w:hAnsiTheme="majorHAnsi" w:cstheme="majorHAnsi"/>
          <w:sz w:val="20"/>
          <w:szCs w:val="20"/>
        </w:rPr>
        <w:t xml:space="preserve">- prac nie ujętych w projekcie - </w:t>
      </w:r>
      <w:r w:rsidRPr="00B837AE">
        <w:rPr>
          <w:rFonts w:asciiTheme="majorHAnsi" w:hAnsiTheme="majorHAnsi" w:cstheme="majorHAnsi"/>
          <w:sz w:val="20"/>
          <w:szCs w:val="20"/>
        </w:rPr>
        <w:t>których wykonanie jest niezbędne dla prawidłowego wykonania oraz zakończenia przedmiotu zamówienia.</w:t>
      </w:r>
    </w:p>
    <w:p w14:paraId="4C8EB885" w14:textId="49E6775B" w:rsidR="00C75E15" w:rsidRPr="00B837AE" w:rsidRDefault="002C4DE2" w:rsidP="00404FE6">
      <w:pPr>
        <w:pStyle w:val="Akapitzlist"/>
        <w:numPr>
          <w:ilvl w:val="0"/>
          <w:numId w:val="54"/>
        </w:numPr>
        <w:spacing w:after="0"/>
        <w:ind w:left="1560"/>
        <w:jc w:val="both"/>
        <w:rPr>
          <w:rFonts w:asciiTheme="majorHAnsi" w:hAnsiTheme="majorHAnsi" w:cstheme="majorHAnsi"/>
          <w:sz w:val="20"/>
          <w:szCs w:val="20"/>
        </w:rPr>
      </w:pPr>
      <w:r w:rsidRPr="00B837AE">
        <w:rPr>
          <w:rFonts w:asciiTheme="majorHAnsi" w:eastAsia="Calibri" w:hAnsiTheme="majorHAnsi" w:cstheme="majorHAnsi"/>
          <w:color w:val="000000"/>
          <w:sz w:val="20"/>
          <w:szCs w:val="20"/>
        </w:rPr>
        <w:t xml:space="preserve">ograniczenia przedmiotu zamówienia w przypadku zaistnienia uzasadnionych okoliczności, w których zbędne będzie wykonanie danej części zamówienia. W takim przypadku przewiduje się obniżenie wynagrodzenia wykonawcy na podstawie cen jednostkowych wskazanych w </w:t>
      </w:r>
      <w:r w:rsidR="00EF4FC5" w:rsidRPr="00B837AE">
        <w:rPr>
          <w:rFonts w:asciiTheme="majorHAnsi" w:eastAsia="Calibri" w:hAnsiTheme="majorHAnsi" w:cstheme="majorHAnsi"/>
          <w:color w:val="000000"/>
          <w:sz w:val="20"/>
          <w:szCs w:val="20"/>
        </w:rPr>
        <w:t>kosztorysie</w:t>
      </w:r>
      <w:r w:rsidRPr="00B837AE">
        <w:rPr>
          <w:rFonts w:asciiTheme="majorHAnsi" w:eastAsia="Calibri" w:hAnsiTheme="majorHAnsi" w:cstheme="majorHAnsi"/>
          <w:color w:val="000000"/>
          <w:sz w:val="20"/>
          <w:szCs w:val="20"/>
        </w:rPr>
        <w:t xml:space="preserve"> wykonawcy, proporcjonalnie do ogr</w:t>
      </w:r>
      <w:r w:rsidR="00C75E15" w:rsidRPr="00B837AE">
        <w:rPr>
          <w:rFonts w:asciiTheme="majorHAnsi" w:eastAsia="Calibri" w:hAnsiTheme="majorHAnsi" w:cstheme="majorHAnsi"/>
          <w:color w:val="000000"/>
          <w:sz w:val="20"/>
          <w:szCs w:val="20"/>
        </w:rPr>
        <w:t>aniczenia przedmiotu zamówienia,</w:t>
      </w:r>
    </w:p>
    <w:p w14:paraId="1836E0A2" w14:textId="77777777" w:rsidR="00000900"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lastRenderedPageBreak/>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B837AE">
        <w:rPr>
          <w:rFonts w:asciiTheme="majorHAnsi" w:hAnsiTheme="majorHAnsi" w:cstheme="majorHAnsi"/>
          <w:sz w:val="20"/>
          <w:szCs w:val="20"/>
        </w:rPr>
        <w:t>ą</w:t>
      </w:r>
      <w:r w:rsidRPr="00B837AE">
        <w:rPr>
          <w:rFonts w:asciiTheme="majorHAnsi" w:hAnsiTheme="majorHAnsi" w:cstheme="majorHAnsi"/>
          <w:sz w:val="20"/>
          <w:szCs w:val="20"/>
        </w:rPr>
        <w:t>cym i dla niego korzystnych, w sytuacjach nie zawin</w:t>
      </w:r>
      <w:r w:rsidR="00000900" w:rsidRPr="00B837AE">
        <w:rPr>
          <w:rFonts w:asciiTheme="majorHAnsi" w:hAnsiTheme="majorHAnsi" w:cstheme="majorHAnsi"/>
          <w:sz w:val="20"/>
          <w:szCs w:val="20"/>
        </w:rPr>
        <w:t>i</w:t>
      </w:r>
      <w:r w:rsidRPr="00B837AE">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B837AE" w:rsidRDefault="00C90814" w:rsidP="00404FE6">
      <w:pPr>
        <w:pStyle w:val="Akapitzlist"/>
        <w:numPr>
          <w:ilvl w:val="0"/>
          <w:numId w:val="39"/>
        </w:numPr>
        <w:spacing w:after="0"/>
        <w:jc w:val="both"/>
        <w:rPr>
          <w:rFonts w:asciiTheme="majorHAnsi" w:hAnsiTheme="majorHAnsi" w:cstheme="majorHAnsi"/>
          <w:sz w:val="20"/>
          <w:szCs w:val="20"/>
        </w:rPr>
      </w:pPr>
      <w:r w:rsidRPr="00B837AE">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B837AE" w:rsidRDefault="00000900" w:rsidP="00000900">
      <w:pPr>
        <w:pStyle w:val="Akapitzlist"/>
        <w:spacing w:after="0"/>
        <w:jc w:val="both"/>
        <w:rPr>
          <w:rFonts w:asciiTheme="majorHAnsi" w:hAnsiTheme="majorHAnsi" w:cstheme="majorHAnsi"/>
          <w:sz w:val="20"/>
          <w:szCs w:val="20"/>
        </w:rPr>
      </w:pPr>
    </w:p>
    <w:p w14:paraId="4E3CFF12" w14:textId="2245B7B1" w:rsidR="00000900" w:rsidRPr="00B837AE" w:rsidRDefault="00C90814" w:rsidP="00AC66D4">
      <w:pPr>
        <w:pStyle w:val="Akapitzlist"/>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16. Zabezpieczenie należytego wykonania umowy</w:t>
      </w:r>
    </w:p>
    <w:p w14:paraId="63F817A1" w14:textId="77777777"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Zabezpieczenie służy pokryciu roszczeń z tytułu niewykonania lub nienależytego wykonania umowy. </w:t>
      </w:r>
    </w:p>
    <w:p w14:paraId="765E4DF6" w14:textId="0B1253A4"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Wykonawca jest zobowiązany wnieść zabezpieczenie, w wysokości </w:t>
      </w:r>
      <w:r w:rsidR="00404FE6">
        <w:rPr>
          <w:rFonts w:asciiTheme="majorHAnsi" w:hAnsiTheme="majorHAnsi" w:cstheme="majorHAnsi"/>
          <w:sz w:val="20"/>
          <w:szCs w:val="20"/>
        </w:rPr>
        <w:t>3</w:t>
      </w:r>
      <w:r w:rsidRPr="00B837AE">
        <w:rPr>
          <w:rFonts w:asciiTheme="majorHAnsi" w:hAnsiTheme="majorHAnsi" w:cstheme="majorHAnsi"/>
          <w:sz w:val="20"/>
          <w:szCs w:val="20"/>
        </w:rPr>
        <w:t xml:space="preserve"> % wynagrodzenia umownego brutto, o którym mowa w § 5 ust. 1 umowy tj. kwotę …………………….… zł (słownie:……………………………………………), przed zawarciem umowy. </w:t>
      </w:r>
    </w:p>
    <w:p w14:paraId="2A7CAF45" w14:textId="7C893022"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Zabezpieczenie </w:t>
      </w:r>
      <w:r w:rsidR="00404FE6">
        <w:rPr>
          <w:rFonts w:asciiTheme="majorHAnsi" w:hAnsiTheme="majorHAnsi" w:cstheme="majorHAnsi"/>
          <w:sz w:val="20"/>
          <w:szCs w:val="20"/>
        </w:rPr>
        <w:t>zostało wniesione w formie…………………</w:t>
      </w:r>
      <w:r w:rsidR="00404FE6" w:rsidRPr="00404FE6">
        <w:rPr>
          <w:rFonts w:asciiTheme="majorHAnsi" w:hAnsiTheme="majorHAnsi" w:cstheme="majorHAnsi"/>
          <w:i/>
          <w:iCs/>
          <w:sz w:val="16"/>
          <w:szCs w:val="16"/>
        </w:rPr>
        <w:t>(</w:t>
      </w:r>
      <w:r w:rsidRPr="00404FE6">
        <w:rPr>
          <w:rFonts w:asciiTheme="majorHAnsi" w:hAnsiTheme="majorHAnsi" w:cstheme="majorHAnsi"/>
          <w:i/>
          <w:iCs/>
          <w:sz w:val="16"/>
          <w:szCs w:val="16"/>
        </w:rPr>
        <w:t xml:space="preserve">może być wnoszone według wyboru wykonawcy w jednej lub kilku formach wskazanych w art. 450 ust. 1 ustawy </w:t>
      </w:r>
      <w:proofErr w:type="spellStart"/>
      <w:r w:rsidRPr="00404FE6">
        <w:rPr>
          <w:rFonts w:asciiTheme="majorHAnsi" w:hAnsiTheme="majorHAnsi" w:cstheme="majorHAnsi"/>
          <w:i/>
          <w:iCs/>
          <w:sz w:val="16"/>
          <w:szCs w:val="16"/>
        </w:rPr>
        <w:t>Pzp</w:t>
      </w:r>
      <w:proofErr w:type="spellEnd"/>
      <w:r w:rsidR="00404FE6" w:rsidRPr="00404FE6">
        <w:rPr>
          <w:rFonts w:asciiTheme="majorHAnsi" w:hAnsiTheme="majorHAnsi" w:cstheme="majorHAnsi"/>
          <w:i/>
          <w:iCs/>
          <w:sz w:val="16"/>
          <w:szCs w:val="16"/>
        </w:rPr>
        <w:t>)</w:t>
      </w:r>
    </w:p>
    <w:p w14:paraId="39D2931E" w14:textId="77777777"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Do zmiany formy zabezpieczenia w trakcie realizacji umowy stosuje się art. 451 ustawy </w:t>
      </w:r>
      <w:proofErr w:type="spellStart"/>
      <w:r w:rsidRPr="00B837AE">
        <w:rPr>
          <w:rFonts w:asciiTheme="majorHAnsi" w:hAnsiTheme="majorHAnsi" w:cstheme="majorHAnsi"/>
          <w:sz w:val="20"/>
          <w:szCs w:val="20"/>
        </w:rPr>
        <w:t>Pzp</w:t>
      </w:r>
      <w:proofErr w:type="spellEnd"/>
      <w:r w:rsidRPr="00B837AE">
        <w:rPr>
          <w:rFonts w:asciiTheme="majorHAnsi" w:hAnsiTheme="majorHAnsi" w:cstheme="majorHAnsi"/>
          <w:sz w:val="20"/>
          <w:szCs w:val="20"/>
        </w:rPr>
        <w:t>.</w:t>
      </w:r>
    </w:p>
    <w:p w14:paraId="0F347830" w14:textId="77777777" w:rsidR="007D6D08"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zwróci zabezpieczenie w następujących terminach:</w:t>
      </w:r>
    </w:p>
    <w:p w14:paraId="4C59D232" w14:textId="77777777" w:rsidR="007D6D08" w:rsidRPr="00B837AE" w:rsidRDefault="00C90814" w:rsidP="00404FE6">
      <w:pPr>
        <w:pStyle w:val="Akapitzlist"/>
        <w:numPr>
          <w:ilvl w:val="0"/>
          <w:numId w:val="41"/>
        </w:numPr>
        <w:spacing w:after="0"/>
        <w:jc w:val="both"/>
        <w:rPr>
          <w:rFonts w:asciiTheme="majorHAnsi" w:hAnsiTheme="majorHAnsi" w:cstheme="majorHAnsi"/>
          <w:sz w:val="20"/>
          <w:szCs w:val="20"/>
        </w:rPr>
      </w:pPr>
      <w:r w:rsidRPr="00B837AE">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B837AE" w:rsidRDefault="00C90814" w:rsidP="00404FE6">
      <w:pPr>
        <w:pStyle w:val="Akapitzlist"/>
        <w:numPr>
          <w:ilvl w:val="0"/>
          <w:numId w:val="41"/>
        </w:numPr>
        <w:spacing w:after="0"/>
        <w:jc w:val="both"/>
        <w:rPr>
          <w:rFonts w:asciiTheme="majorHAnsi" w:hAnsiTheme="majorHAnsi" w:cstheme="majorHAnsi"/>
          <w:sz w:val="20"/>
          <w:szCs w:val="20"/>
        </w:rPr>
      </w:pPr>
      <w:r w:rsidRPr="00B837AE">
        <w:rPr>
          <w:rFonts w:asciiTheme="majorHAnsi" w:hAnsiTheme="majorHAnsi" w:cstheme="majorHAnsi"/>
          <w:sz w:val="20"/>
          <w:szCs w:val="20"/>
        </w:rPr>
        <w:t>30% wysokości zabezpieczenia w terminie 15 dni po upływie okresu rękojmi za wady i gwarancji jakości określonych w § 14 ust. 2 i 3.</w:t>
      </w:r>
    </w:p>
    <w:p w14:paraId="783FAB2F" w14:textId="5C5ABEC3" w:rsidR="00F743DB"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Zabezpieczenie wnoszone w formie pieniężnej powinno zostać wpłacone przelewem na rachunek bankowy zamawiającego w Banku</w:t>
      </w:r>
      <w:r w:rsidR="00222983" w:rsidRPr="00B837AE">
        <w:rPr>
          <w:rFonts w:asciiTheme="majorHAnsi" w:hAnsiTheme="majorHAnsi" w:cstheme="majorHAnsi"/>
          <w:sz w:val="20"/>
          <w:szCs w:val="20"/>
        </w:rPr>
        <w:t xml:space="preserve"> </w:t>
      </w:r>
      <w:r w:rsidR="00F743DB" w:rsidRPr="00B837AE">
        <w:rPr>
          <w:rFonts w:asciiTheme="majorHAnsi" w:hAnsiTheme="majorHAnsi" w:cstheme="majorHAnsi"/>
          <w:bCs/>
          <w:sz w:val="20"/>
          <w:szCs w:val="20"/>
        </w:rPr>
        <w:t xml:space="preserve">BS Nasielsk </w:t>
      </w:r>
      <w:r w:rsidRPr="00B837AE">
        <w:rPr>
          <w:rFonts w:asciiTheme="majorHAnsi" w:hAnsiTheme="majorHAnsi" w:cstheme="majorHAnsi"/>
          <w:sz w:val="20"/>
          <w:szCs w:val="20"/>
        </w:rPr>
        <w:t>na rachunek:</w:t>
      </w:r>
      <w:r w:rsidR="00222983" w:rsidRPr="00B837AE">
        <w:rPr>
          <w:rFonts w:asciiTheme="majorHAnsi" w:hAnsiTheme="majorHAnsi" w:cstheme="majorHAnsi"/>
          <w:sz w:val="20"/>
          <w:szCs w:val="20"/>
        </w:rPr>
        <w:t xml:space="preserve"> </w:t>
      </w:r>
      <w:r w:rsidR="00F743DB" w:rsidRPr="00B837AE">
        <w:rPr>
          <w:rFonts w:asciiTheme="majorHAnsi" w:hAnsiTheme="majorHAnsi" w:cstheme="majorHAnsi"/>
          <w:bCs/>
          <w:sz w:val="20"/>
          <w:szCs w:val="20"/>
        </w:rPr>
        <w:t>27 8226 0008 0000 1746 2000 0034</w:t>
      </w:r>
      <w:r w:rsidR="00222983" w:rsidRPr="00B837AE">
        <w:rPr>
          <w:rFonts w:asciiTheme="majorHAnsi" w:hAnsiTheme="majorHAnsi" w:cstheme="majorHAnsi"/>
          <w:sz w:val="20"/>
          <w:szCs w:val="20"/>
        </w:rPr>
        <w:t xml:space="preserve"> </w:t>
      </w:r>
      <w:r w:rsidRPr="00B837AE">
        <w:rPr>
          <w:rFonts w:asciiTheme="majorHAnsi" w:hAnsiTheme="majorHAnsi" w:cstheme="majorHAnsi"/>
          <w:sz w:val="20"/>
          <w:szCs w:val="20"/>
        </w:rPr>
        <w:t xml:space="preserve"> tytuł przelewu: Zabezpieczenie należytego wykonania umowy </w:t>
      </w:r>
      <w:r w:rsidR="00F743DB" w:rsidRPr="00B837AE">
        <w:rPr>
          <w:rFonts w:asciiTheme="majorHAnsi" w:hAnsiTheme="majorHAnsi" w:cstheme="majorHAnsi"/>
          <w:bCs/>
          <w:sz w:val="20"/>
          <w:szCs w:val="20"/>
        </w:rPr>
        <w:t>IZP.271.</w:t>
      </w:r>
      <w:r w:rsidR="00404FE6">
        <w:rPr>
          <w:rFonts w:asciiTheme="majorHAnsi" w:hAnsiTheme="majorHAnsi" w:cstheme="majorHAnsi"/>
          <w:bCs/>
          <w:sz w:val="20"/>
          <w:szCs w:val="20"/>
        </w:rPr>
        <w:t>18</w:t>
      </w:r>
      <w:r w:rsidR="00F743DB" w:rsidRPr="00B837AE">
        <w:rPr>
          <w:rFonts w:asciiTheme="majorHAnsi" w:hAnsiTheme="majorHAnsi" w:cstheme="majorHAnsi"/>
          <w:bCs/>
          <w:sz w:val="20"/>
          <w:szCs w:val="20"/>
        </w:rPr>
        <w:t>.202</w:t>
      </w:r>
      <w:r w:rsidR="00404FE6">
        <w:rPr>
          <w:rFonts w:asciiTheme="majorHAnsi" w:hAnsiTheme="majorHAnsi" w:cstheme="majorHAnsi"/>
          <w:bCs/>
          <w:sz w:val="20"/>
          <w:szCs w:val="20"/>
        </w:rPr>
        <w:t>2</w:t>
      </w:r>
      <w:r w:rsidR="00F743DB" w:rsidRPr="00B837AE">
        <w:rPr>
          <w:rFonts w:asciiTheme="majorHAnsi" w:hAnsiTheme="majorHAnsi" w:cstheme="majorHAnsi"/>
          <w:bCs/>
          <w:sz w:val="20"/>
          <w:szCs w:val="20"/>
        </w:rPr>
        <w:t>– ZNWU</w:t>
      </w:r>
      <w:r w:rsidR="00F743DB" w:rsidRPr="00B837AE">
        <w:rPr>
          <w:rFonts w:asciiTheme="majorHAnsi" w:hAnsiTheme="majorHAnsi" w:cstheme="majorHAnsi"/>
          <w:sz w:val="20"/>
          <w:szCs w:val="20"/>
        </w:rPr>
        <w:t xml:space="preserve"> </w:t>
      </w:r>
    </w:p>
    <w:p w14:paraId="4FD21FB6" w14:textId="3D972E79" w:rsidR="00222983"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W przypadku</w:t>
      </w:r>
      <w:r w:rsidR="001D1236" w:rsidRPr="00B837AE">
        <w:rPr>
          <w:rFonts w:asciiTheme="majorHAnsi" w:hAnsiTheme="majorHAnsi" w:cstheme="majorHAnsi"/>
          <w:sz w:val="20"/>
          <w:szCs w:val="20"/>
        </w:rPr>
        <w:t xml:space="preserve"> przedłużenia terminu realizacji Wykonawca zobowiązany jest do </w:t>
      </w:r>
      <w:r w:rsidRPr="00B837AE">
        <w:rPr>
          <w:rFonts w:asciiTheme="majorHAnsi" w:hAnsiTheme="majorHAnsi" w:cstheme="majorHAnsi"/>
          <w:sz w:val="20"/>
          <w:szCs w:val="20"/>
        </w:rPr>
        <w:t xml:space="preserve"> </w:t>
      </w:r>
      <w:r w:rsidR="001D1236" w:rsidRPr="00B837AE">
        <w:rPr>
          <w:rFonts w:asciiTheme="majorHAnsi" w:hAnsiTheme="majorHAnsi" w:cstheme="majorHAnsi"/>
          <w:sz w:val="20"/>
          <w:szCs w:val="20"/>
        </w:rPr>
        <w:t xml:space="preserve">przedłużenia lub </w:t>
      </w:r>
      <w:r w:rsidRPr="00B837AE">
        <w:rPr>
          <w:rFonts w:asciiTheme="majorHAnsi" w:hAnsiTheme="majorHAnsi" w:cstheme="majorHAnsi"/>
          <w:sz w:val="20"/>
          <w:szCs w:val="20"/>
        </w:rPr>
        <w:t xml:space="preserve">wniesienia nowego zabezpieczenia najpóźniej na </w:t>
      </w:r>
      <w:r w:rsidR="001D1236" w:rsidRPr="00B837AE">
        <w:rPr>
          <w:rFonts w:asciiTheme="majorHAnsi" w:hAnsiTheme="majorHAnsi" w:cstheme="majorHAnsi"/>
          <w:sz w:val="20"/>
          <w:szCs w:val="20"/>
        </w:rPr>
        <w:t>5</w:t>
      </w:r>
      <w:r w:rsidRPr="00B837AE">
        <w:rPr>
          <w:rFonts w:asciiTheme="majorHAnsi" w:hAnsiTheme="majorHAnsi" w:cstheme="majorHAnsi"/>
          <w:sz w:val="20"/>
          <w:szCs w:val="20"/>
        </w:rPr>
        <w:t xml:space="preserve"> dni przed upływem terminu ważności dotychczasowego zabezpieczenia wniesionego</w:t>
      </w:r>
      <w:r w:rsidR="001D1236" w:rsidRPr="00B837AE">
        <w:rPr>
          <w:rFonts w:asciiTheme="majorHAnsi" w:hAnsiTheme="majorHAnsi" w:cstheme="majorHAnsi"/>
          <w:sz w:val="20"/>
          <w:szCs w:val="20"/>
        </w:rPr>
        <w:t xml:space="preserve"> w innej formie niż w pieniądzu.</w:t>
      </w:r>
    </w:p>
    <w:p w14:paraId="37618837" w14:textId="14777FEF" w:rsidR="00222983" w:rsidRPr="00B837AE" w:rsidRDefault="001D1236"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Zaniechanie przez Wykonawcę czynności wskazanej w ust. 9 upoważni zamawiającego do </w:t>
      </w:r>
      <w:r w:rsidR="00C90814" w:rsidRPr="00B837AE">
        <w:rPr>
          <w:rFonts w:asciiTheme="majorHAnsi" w:hAnsiTheme="majorHAnsi" w:cstheme="majorHAnsi"/>
          <w:sz w:val="20"/>
          <w:szCs w:val="20"/>
        </w:rPr>
        <w:t>zmi</w:t>
      </w:r>
      <w:r w:rsidRPr="00B837AE">
        <w:rPr>
          <w:rFonts w:asciiTheme="majorHAnsi" w:hAnsiTheme="majorHAnsi" w:cstheme="majorHAnsi"/>
          <w:sz w:val="20"/>
          <w:szCs w:val="20"/>
        </w:rPr>
        <w:t>a</w:t>
      </w:r>
      <w:r w:rsidR="00C90814" w:rsidRPr="00B837AE">
        <w:rPr>
          <w:rFonts w:asciiTheme="majorHAnsi" w:hAnsiTheme="majorHAnsi" w:cstheme="majorHAnsi"/>
          <w:sz w:val="20"/>
          <w:szCs w:val="20"/>
        </w:rPr>
        <w:t>n</w:t>
      </w:r>
      <w:r w:rsidRPr="00B837AE">
        <w:rPr>
          <w:rFonts w:asciiTheme="majorHAnsi" w:hAnsiTheme="majorHAnsi" w:cstheme="majorHAnsi"/>
          <w:sz w:val="20"/>
          <w:szCs w:val="20"/>
        </w:rPr>
        <w:t>y</w:t>
      </w:r>
      <w:r w:rsidR="00C90814" w:rsidRPr="00B837AE">
        <w:rPr>
          <w:rFonts w:asciiTheme="majorHAnsi" w:hAnsiTheme="majorHAnsi" w:cstheme="majorHAnsi"/>
          <w:sz w:val="20"/>
          <w:szCs w:val="20"/>
        </w:rPr>
        <w:t xml:space="preserve"> form</w:t>
      </w:r>
      <w:r w:rsidRPr="00B837AE">
        <w:rPr>
          <w:rFonts w:asciiTheme="majorHAnsi" w:hAnsiTheme="majorHAnsi" w:cstheme="majorHAnsi"/>
          <w:sz w:val="20"/>
          <w:szCs w:val="20"/>
        </w:rPr>
        <w:t>y</w:t>
      </w:r>
      <w:r w:rsidR="00C90814" w:rsidRPr="00B837AE">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Wypłata, o której mowa w ust. </w:t>
      </w:r>
      <w:r w:rsidR="008525D7" w:rsidRPr="00B837AE">
        <w:rPr>
          <w:rFonts w:asciiTheme="majorHAnsi" w:hAnsiTheme="majorHAnsi" w:cstheme="majorHAnsi"/>
          <w:sz w:val="20"/>
          <w:szCs w:val="20"/>
        </w:rPr>
        <w:t>10</w:t>
      </w:r>
      <w:r w:rsidRPr="00B837AE">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B837AE" w:rsidRDefault="00C90814" w:rsidP="00404FE6">
      <w:pPr>
        <w:pStyle w:val="Akapitzlist"/>
        <w:numPr>
          <w:ilvl w:val="0"/>
          <w:numId w:val="40"/>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B837AE" w:rsidRDefault="00222983" w:rsidP="00222983">
      <w:pPr>
        <w:spacing w:after="0"/>
        <w:jc w:val="both"/>
        <w:rPr>
          <w:rFonts w:asciiTheme="majorHAnsi" w:hAnsiTheme="majorHAnsi" w:cstheme="majorHAnsi"/>
          <w:sz w:val="20"/>
          <w:szCs w:val="20"/>
        </w:rPr>
      </w:pPr>
    </w:p>
    <w:p w14:paraId="697641DD" w14:textId="67A4D392" w:rsidR="00222983" w:rsidRPr="00B837AE" w:rsidRDefault="00C90814" w:rsidP="00AC66D4">
      <w:pPr>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17. Materiały</w:t>
      </w:r>
    </w:p>
    <w:p w14:paraId="44F3C3ED" w14:textId="77777777" w:rsidR="00222983" w:rsidRPr="00B837AE" w:rsidRDefault="00C90814" w:rsidP="00404FE6">
      <w:pPr>
        <w:pStyle w:val="Akapitzlist"/>
        <w:numPr>
          <w:ilvl w:val="0"/>
          <w:numId w:val="42"/>
        </w:numPr>
        <w:spacing w:after="0"/>
        <w:jc w:val="both"/>
        <w:rPr>
          <w:rFonts w:asciiTheme="majorHAnsi" w:hAnsiTheme="majorHAnsi" w:cstheme="majorHAnsi"/>
          <w:sz w:val="20"/>
          <w:szCs w:val="20"/>
        </w:rPr>
      </w:pPr>
      <w:r w:rsidRPr="00B837AE">
        <w:rPr>
          <w:rFonts w:asciiTheme="majorHAnsi" w:hAnsiTheme="majorHAnsi" w:cstheme="majorHAnsi"/>
          <w:sz w:val="20"/>
          <w:szCs w:val="20"/>
        </w:rPr>
        <w:t>Przedmiot umowy zostanie wykonany z materiałów dostarczonych przez Wykonawcę.</w:t>
      </w:r>
    </w:p>
    <w:p w14:paraId="7CB3EA55" w14:textId="77777777" w:rsidR="00222983" w:rsidRPr="00B837AE" w:rsidRDefault="00C90814" w:rsidP="00404FE6">
      <w:pPr>
        <w:pStyle w:val="Akapitzlist"/>
        <w:numPr>
          <w:ilvl w:val="0"/>
          <w:numId w:val="42"/>
        </w:numPr>
        <w:spacing w:after="0"/>
        <w:jc w:val="both"/>
        <w:rPr>
          <w:rFonts w:asciiTheme="majorHAnsi" w:hAnsiTheme="majorHAnsi" w:cstheme="majorHAnsi"/>
          <w:sz w:val="20"/>
          <w:szCs w:val="20"/>
        </w:rPr>
      </w:pPr>
      <w:r w:rsidRPr="00B837AE">
        <w:rPr>
          <w:rFonts w:asciiTheme="majorHAnsi" w:hAnsiTheme="majorHAnsi" w:cstheme="majorHAnsi"/>
          <w:sz w:val="20"/>
          <w:szCs w:val="20"/>
        </w:rPr>
        <w:lastRenderedPageBreak/>
        <w:t xml:space="preserve">Materiały i urządzenia dostarczone przez Wykonawcę muszą odpowiadać wymogom dla wyrobów dopuszczonych do obrotu i stosowania w budownictwie zgodnie z ustawą z 16.04.2004 r. o wyrobach budowlanych (Dz.U. z 2020 r. poz. 215) oraz art. 10 ustawy z dnia 7 lipca 1994 r. Prawo budowlane. </w:t>
      </w:r>
    </w:p>
    <w:p w14:paraId="796DE85A" w14:textId="77777777" w:rsidR="00222983" w:rsidRPr="00B837AE" w:rsidRDefault="00C90814" w:rsidP="00404FE6">
      <w:pPr>
        <w:pStyle w:val="Akapitzlist"/>
        <w:numPr>
          <w:ilvl w:val="0"/>
          <w:numId w:val="42"/>
        </w:numPr>
        <w:spacing w:after="0"/>
        <w:jc w:val="both"/>
        <w:rPr>
          <w:rFonts w:asciiTheme="majorHAnsi" w:hAnsiTheme="majorHAnsi" w:cstheme="majorHAnsi"/>
          <w:sz w:val="20"/>
          <w:szCs w:val="20"/>
        </w:rPr>
      </w:pPr>
      <w:r w:rsidRPr="00B837AE">
        <w:rPr>
          <w:rFonts w:asciiTheme="majorHAnsi" w:hAnsiTheme="majorHAnsi" w:cstheme="majorHAnsi"/>
          <w:sz w:val="20"/>
          <w:szCs w:val="20"/>
        </w:rPr>
        <w:t>Na potwierdzenie powyższego Wykonawca zobowiązany jest posiadać stosowne dokumenty.</w:t>
      </w:r>
    </w:p>
    <w:p w14:paraId="5E3502BA" w14:textId="77777777" w:rsidR="00D8448C" w:rsidRPr="00B837AE" w:rsidRDefault="00D8448C" w:rsidP="00404FE6">
      <w:pPr>
        <w:numPr>
          <w:ilvl w:val="0"/>
          <w:numId w:val="42"/>
        </w:numPr>
        <w:tabs>
          <w:tab w:val="left" w:pos="680"/>
        </w:tabs>
        <w:suppressAutoHyphens/>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B837AE" w:rsidRDefault="00D8448C" w:rsidP="00404FE6">
      <w:pPr>
        <w:numPr>
          <w:ilvl w:val="0"/>
          <w:numId w:val="42"/>
        </w:numPr>
        <w:tabs>
          <w:tab w:val="left" w:pos="680"/>
        </w:tabs>
        <w:suppressAutoHyphens/>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Badania, o których mowa w ust. 4 będą realizowane przez Wykonawcę na własny koszt.</w:t>
      </w:r>
    </w:p>
    <w:p w14:paraId="395572D0" w14:textId="5577EB1D" w:rsidR="00AC66D4" w:rsidRPr="00B837AE" w:rsidRDefault="00D8448C" w:rsidP="00404FE6">
      <w:pPr>
        <w:numPr>
          <w:ilvl w:val="0"/>
          <w:numId w:val="42"/>
        </w:numPr>
        <w:tabs>
          <w:tab w:val="left" w:pos="680"/>
        </w:tabs>
        <w:suppressAutoHyphens/>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Próbki do badań, o których mowa w ust. 4 będą pobierane w ilości i w miejscach</w:t>
      </w:r>
      <w:r w:rsidR="00C75E15" w:rsidRPr="00B837AE">
        <w:rPr>
          <w:rFonts w:asciiTheme="majorHAnsi" w:hAnsiTheme="majorHAnsi" w:cstheme="majorHAnsi"/>
          <w:sz w:val="20"/>
          <w:szCs w:val="20"/>
        </w:rPr>
        <w:t xml:space="preserve"> wskazanych przez Zamawiającego.</w:t>
      </w:r>
    </w:p>
    <w:p w14:paraId="2929FED3" w14:textId="77777777" w:rsidR="00AC66D4" w:rsidRPr="00B837AE" w:rsidRDefault="00AC66D4" w:rsidP="00C75E15">
      <w:pPr>
        <w:spacing w:after="0"/>
        <w:jc w:val="both"/>
        <w:rPr>
          <w:rFonts w:asciiTheme="majorHAnsi" w:hAnsiTheme="majorHAnsi" w:cstheme="majorHAnsi"/>
          <w:sz w:val="20"/>
          <w:szCs w:val="20"/>
        </w:rPr>
      </w:pPr>
    </w:p>
    <w:p w14:paraId="5931C9CA" w14:textId="4B21BAD2" w:rsidR="00222983" w:rsidRPr="00B837AE" w:rsidRDefault="00C90814" w:rsidP="00AC66D4">
      <w:pPr>
        <w:pStyle w:val="Akapitzlist"/>
        <w:spacing w:after="0"/>
        <w:jc w:val="center"/>
        <w:rPr>
          <w:rFonts w:asciiTheme="majorHAnsi" w:hAnsiTheme="majorHAnsi" w:cstheme="majorHAnsi"/>
          <w:sz w:val="20"/>
          <w:szCs w:val="20"/>
        </w:rPr>
      </w:pPr>
      <w:r w:rsidRPr="00B837AE">
        <w:rPr>
          <w:rFonts w:asciiTheme="majorHAnsi" w:hAnsiTheme="majorHAnsi" w:cstheme="majorHAnsi"/>
          <w:b/>
          <w:bCs/>
          <w:sz w:val="20"/>
          <w:szCs w:val="20"/>
        </w:rPr>
        <w:t>§ 18. Personel wykonawcy</w:t>
      </w:r>
    </w:p>
    <w:p w14:paraId="73C26B5C" w14:textId="3F1D8B96" w:rsidR="00222983" w:rsidRPr="00B837AE" w:rsidRDefault="00C90814" w:rsidP="00404FE6">
      <w:pPr>
        <w:pStyle w:val="Akapitzlist"/>
        <w:numPr>
          <w:ilvl w:val="0"/>
          <w:numId w:val="43"/>
        </w:numPr>
        <w:spacing w:after="0"/>
        <w:jc w:val="both"/>
        <w:rPr>
          <w:rFonts w:asciiTheme="majorHAnsi" w:hAnsiTheme="majorHAnsi" w:cstheme="majorHAnsi"/>
          <w:sz w:val="20"/>
          <w:szCs w:val="20"/>
        </w:rPr>
      </w:pPr>
      <w:r w:rsidRPr="00B837AE">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222983" w:rsidRPr="00B837AE">
        <w:rPr>
          <w:rFonts w:asciiTheme="majorHAnsi" w:hAnsiTheme="majorHAnsi" w:cstheme="majorHAnsi"/>
          <w:sz w:val="20"/>
          <w:szCs w:val="20"/>
        </w:rPr>
        <w:t>:</w:t>
      </w:r>
    </w:p>
    <w:p w14:paraId="63FB63EB" w14:textId="77777777" w:rsidR="00404FE6" w:rsidRPr="009E65EC" w:rsidRDefault="00404FE6" w:rsidP="00404FE6">
      <w:pPr>
        <w:numPr>
          <w:ilvl w:val="0"/>
          <w:numId w:val="51"/>
        </w:numPr>
        <w:tabs>
          <w:tab w:val="left" w:pos="567"/>
        </w:tabs>
        <w:suppressAutoHyphens/>
        <w:spacing w:before="20" w:after="40" w:line="276" w:lineRule="auto"/>
        <w:ind w:left="1418"/>
        <w:contextualSpacing/>
        <w:jc w:val="both"/>
        <w:rPr>
          <w:rFonts w:ascii="Calibri Light" w:eastAsia="SimSun" w:hAnsi="Calibri Light" w:cs="Calibri Light"/>
          <w:bCs/>
          <w:sz w:val="20"/>
          <w:szCs w:val="20"/>
          <w:lang w:eastAsia="zh-CN"/>
        </w:rPr>
      </w:pPr>
      <w:r w:rsidRPr="009E65EC">
        <w:rPr>
          <w:rFonts w:ascii="Calibri Light" w:eastAsia="Arial" w:hAnsi="Calibri Light" w:cs="Calibri Light"/>
          <w:sz w:val="20"/>
          <w:szCs w:val="20"/>
        </w:rPr>
        <w:t>prace ziemne,</w:t>
      </w:r>
    </w:p>
    <w:p w14:paraId="3E350D28" w14:textId="77777777" w:rsidR="00404FE6" w:rsidRPr="009E65EC" w:rsidRDefault="00404FE6" w:rsidP="00404FE6">
      <w:pPr>
        <w:numPr>
          <w:ilvl w:val="0"/>
          <w:numId w:val="51"/>
        </w:numPr>
        <w:tabs>
          <w:tab w:val="left" w:pos="567"/>
        </w:tabs>
        <w:suppressAutoHyphens/>
        <w:spacing w:before="20" w:after="40" w:line="276" w:lineRule="auto"/>
        <w:ind w:left="1418"/>
        <w:contextualSpacing/>
        <w:jc w:val="both"/>
        <w:rPr>
          <w:rFonts w:ascii="Calibri Light" w:eastAsia="SimSun" w:hAnsi="Calibri Light" w:cs="Calibri Light"/>
          <w:bCs/>
          <w:sz w:val="20"/>
          <w:szCs w:val="20"/>
          <w:lang w:eastAsia="zh-CN"/>
        </w:rPr>
      </w:pPr>
      <w:r w:rsidRPr="009E65EC">
        <w:rPr>
          <w:rFonts w:ascii="Calibri Light" w:eastAsia="Arial" w:hAnsi="Calibri Light" w:cs="Calibri Light"/>
          <w:sz w:val="20"/>
          <w:szCs w:val="20"/>
        </w:rPr>
        <w:t>roboty budowlane związane z przygotowaniem terenu pod nawierzchnię boiska,</w:t>
      </w:r>
    </w:p>
    <w:p w14:paraId="70F92A0E" w14:textId="6D083E72" w:rsidR="00404FE6" w:rsidRPr="00205F3B" w:rsidRDefault="00404FE6" w:rsidP="00205F3B">
      <w:pPr>
        <w:numPr>
          <w:ilvl w:val="0"/>
          <w:numId w:val="51"/>
        </w:numPr>
        <w:tabs>
          <w:tab w:val="left" w:pos="567"/>
        </w:tabs>
        <w:suppressAutoHyphens/>
        <w:spacing w:before="20" w:after="40" w:line="276" w:lineRule="auto"/>
        <w:ind w:left="1418"/>
        <w:contextualSpacing/>
        <w:jc w:val="both"/>
        <w:rPr>
          <w:rFonts w:ascii="Calibri Light" w:eastAsia="SimSun" w:hAnsi="Calibri Light" w:cs="Calibri Light"/>
          <w:bCs/>
          <w:sz w:val="20"/>
          <w:szCs w:val="20"/>
          <w:lang w:eastAsia="zh-CN"/>
        </w:rPr>
      </w:pPr>
      <w:r w:rsidRPr="009E65EC">
        <w:rPr>
          <w:rFonts w:ascii="Calibri Light" w:eastAsia="SimSun" w:hAnsi="Calibri Light" w:cs="Calibri Light"/>
          <w:bCs/>
          <w:sz w:val="20"/>
          <w:szCs w:val="20"/>
          <w:lang w:eastAsia="zh-CN"/>
        </w:rPr>
        <w:t>roboty budowlane związane z budową ciągu komunikacyjnego,</w:t>
      </w:r>
    </w:p>
    <w:p w14:paraId="21CF420A" w14:textId="77777777" w:rsidR="00404FE6" w:rsidRPr="009E65EC" w:rsidRDefault="00404FE6" w:rsidP="00404FE6">
      <w:pPr>
        <w:numPr>
          <w:ilvl w:val="0"/>
          <w:numId w:val="51"/>
        </w:numPr>
        <w:tabs>
          <w:tab w:val="left" w:pos="567"/>
        </w:tabs>
        <w:suppressAutoHyphens/>
        <w:spacing w:before="20" w:after="40" w:line="276" w:lineRule="auto"/>
        <w:ind w:left="1418"/>
        <w:contextualSpacing/>
        <w:jc w:val="both"/>
        <w:rPr>
          <w:rFonts w:ascii="Calibri Light" w:eastAsia="SimSun" w:hAnsi="Calibri Light" w:cs="Calibri Light"/>
          <w:bCs/>
          <w:sz w:val="20"/>
          <w:szCs w:val="20"/>
          <w:lang w:eastAsia="zh-CN"/>
        </w:rPr>
      </w:pPr>
      <w:r w:rsidRPr="009E65EC">
        <w:rPr>
          <w:rFonts w:ascii="Calibri Light" w:eastAsia="SimSun" w:hAnsi="Calibri Light" w:cs="Calibri Light"/>
          <w:bCs/>
          <w:sz w:val="20"/>
          <w:szCs w:val="20"/>
          <w:lang w:eastAsia="zh-CN"/>
        </w:rPr>
        <w:t xml:space="preserve">prace związane z montażem </w:t>
      </w:r>
      <w:proofErr w:type="spellStart"/>
      <w:r w:rsidRPr="009E65EC">
        <w:rPr>
          <w:rFonts w:ascii="Calibri Light" w:eastAsia="SimSun" w:hAnsi="Calibri Light" w:cs="Calibri Light"/>
          <w:bCs/>
          <w:sz w:val="20"/>
          <w:szCs w:val="20"/>
          <w:lang w:eastAsia="zh-CN"/>
        </w:rPr>
        <w:t>piłkochwytów</w:t>
      </w:r>
      <w:proofErr w:type="spellEnd"/>
      <w:r w:rsidRPr="009E65EC">
        <w:rPr>
          <w:rFonts w:ascii="Calibri Light" w:eastAsia="SimSun" w:hAnsi="Calibri Light" w:cs="Calibri Light"/>
          <w:bCs/>
          <w:sz w:val="20"/>
          <w:szCs w:val="20"/>
          <w:lang w:eastAsia="zh-CN"/>
        </w:rPr>
        <w:t xml:space="preserve"> i ogrodzenia. </w:t>
      </w:r>
    </w:p>
    <w:p w14:paraId="31EA73CB" w14:textId="21F195E4" w:rsidR="00222983" w:rsidRPr="00B837AE" w:rsidRDefault="00C90814" w:rsidP="00AC66D4">
      <w:pPr>
        <w:pStyle w:val="Akapitzlist"/>
        <w:spacing w:after="0"/>
        <w:ind w:left="1440"/>
        <w:jc w:val="both"/>
        <w:rPr>
          <w:rFonts w:asciiTheme="majorHAnsi" w:hAnsiTheme="majorHAnsi" w:cstheme="majorHAnsi"/>
          <w:sz w:val="20"/>
          <w:szCs w:val="20"/>
        </w:rPr>
      </w:pPr>
      <w:r w:rsidRPr="00B837AE">
        <w:rPr>
          <w:rFonts w:asciiTheme="majorHAnsi" w:hAnsiTheme="majorHAnsi" w:cstheme="majorHAnsi"/>
          <w:sz w:val="20"/>
          <w:szCs w:val="20"/>
        </w:rPr>
        <w:t xml:space="preserve">- jeżeli wykonywanie tych czynności polega na wykonywaniu pracy w rozumieniu przepisów Kodeksu pracy. </w:t>
      </w:r>
    </w:p>
    <w:p w14:paraId="1583A0CD" w14:textId="77777777" w:rsidR="00222983" w:rsidRPr="00B837AE" w:rsidRDefault="00C90814" w:rsidP="00404FE6">
      <w:pPr>
        <w:pStyle w:val="Akapitzlist"/>
        <w:numPr>
          <w:ilvl w:val="0"/>
          <w:numId w:val="43"/>
        </w:numPr>
        <w:spacing w:after="0"/>
        <w:jc w:val="both"/>
        <w:rPr>
          <w:rFonts w:asciiTheme="majorHAnsi" w:hAnsiTheme="majorHAnsi" w:cstheme="majorHAnsi"/>
          <w:sz w:val="20"/>
          <w:szCs w:val="20"/>
        </w:rPr>
      </w:pPr>
      <w:r w:rsidRPr="00B837AE">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B837AE" w:rsidRDefault="00C90814" w:rsidP="00404FE6">
      <w:pPr>
        <w:pStyle w:val="Akapitzlist"/>
        <w:numPr>
          <w:ilvl w:val="0"/>
          <w:numId w:val="43"/>
        </w:numPr>
        <w:spacing w:after="0"/>
        <w:jc w:val="both"/>
        <w:rPr>
          <w:rFonts w:asciiTheme="majorHAnsi" w:hAnsiTheme="majorHAnsi" w:cstheme="majorHAnsi"/>
          <w:sz w:val="20"/>
          <w:szCs w:val="20"/>
        </w:rPr>
      </w:pPr>
      <w:r w:rsidRPr="00B837AE">
        <w:rPr>
          <w:rFonts w:asciiTheme="majorHAnsi" w:hAnsiTheme="majorHAnsi" w:cstheme="majorHAnsi"/>
          <w:sz w:val="20"/>
          <w:szCs w:val="20"/>
        </w:rPr>
        <w:t>Wykonawca</w:t>
      </w:r>
      <w:r w:rsidR="0046058B" w:rsidRPr="00B837AE">
        <w:rPr>
          <w:rFonts w:asciiTheme="majorHAnsi" w:hAnsiTheme="majorHAnsi" w:cstheme="majorHAnsi"/>
          <w:sz w:val="20"/>
          <w:szCs w:val="20"/>
        </w:rPr>
        <w:t xml:space="preserve"> </w:t>
      </w:r>
      <w:r w:rsidR="0046058B" w:rsidRPr="00B837AE">
        <w:rPr>
          <w:rFonts w:asciiTheme="majorHAnsi" w:hAnsiTheme="majorHAnsi" w:cstheme="majorHAnsi"/>
          <w:color w:val="000000" w:themeColor="text1"/>
          <w:sz w:val="20"/>
          <w:szCs w:val="20"/>
        </w:rPr>
        <w:t>na polecenie Zamawiającego złoży</w:t>
      </w:r>
      <w:r w:rsidRPr="00B837AE">
        <w:rPr>
          <w:rFonts w:asciiTheme="majorHAnsi" w:hAnsiTheme="majorHAnsi" w:cstheme="majorHAnsi"/>
          <w:color w:val="000000" w:themeColor="text1"/>
          <w:sz w:val="20"/>
          <w:szCs w:val="20"/>
        </w:rPr>
        <w:t xml:space="preserve"> </w:t>
      </w:r>
      <w:r w:rsidRPr="00B837AE">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B837AE" w:rsidRDefault="00C90814" w:rsidP="00404FE6">
      <w:pPr>
        <w:pStyle w:val="Akapitzlist"/>
        <w:numPr>
          <w:ilvl w:val="0"/>
          <w:numId w:val="43"/>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B837AE" w:rsidRDefault="00C90814" w:rsidP="00404FE6">
      <w:pPr>
        <w:pStyle w:val="Akapitzlist"/>
        <w:numPr>
          <w:ilvl w:val="0"/>
          <w:numId w:val="43"/>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B837AE" w:rsidRDefault="00C90814" w:rsidP="00404FE6">
      <w:pPr>
        <w:pStyle w:val="Akapitzlist"/>
        <w:numPr>
          <w:ilvl w:val="0"/>
          <w:numId w:val="43"/>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B837AE" w:rsidRDefault="00C90814" w:rsidP="00404FE6">
      <w:pPr>
        <w:pStyle w:val="Akapitzlist"/>
        <w:numPr>
          <w:ilvl w:val="0"/>
          <w:numId w:val="43"/>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Wykonawca zapłaci Zamawiającemu kary umowne z tytułu: </w:t>
      </w:r>
    </w:p>
    <w:p w14:paraId="31A151AC" w14:textId="77777777" w:rsidR="00222983" w:rsidRPr="00B837AE" w:rsidRDefault="00C90814" w:rsidP="00404FE6">
      <w:pPr>
        <w:pStyle w:val="Akapitzlist"/>
        <w:numPr>
          <w:ilvl w:val="0"/>
          <w:numId w:val="44"/>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B837AE" w:rsidRDefault="00C90814" w:rsidP="00404FE6">
      <w:pPr>
        <w:pStyle w:val="Akapitzlist"/>
        <w:numPr>
          <w:ilvl w:val="0"/>
          <w:numId w:val="44"/>
        </w:numPr>
        <w:spacing w:after="0"/>
        <w:jc w:val="both"/>
        <w:rPr>
          <w:rFonts w:asciiTheme="majorHAnsi" w:hAnsiTheme="majorHAnsi" w:cstheme="majorHAnsi"/>
          <w:color w:val="000000" w:themeColor="text1"/>
          <w:sz w:val="20"/>
          <w:szCs w:val="20"/>
        </w:rPr>
      </w:pPr>
      <w:r w:rsidRPr="00B837AE">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t>
      </w:r>
      <w:r w:rsidRPr="00B837AE">
        <w:rPr>
          <w:rFonts w:asciiTheme="majorHAnsi" w:hAnsiTheme="majorHAnsi" w:cstheme="majorHAnsi"/>
          <w:color w:val="000000" w:themeColor="text1"/>
          <w:sz w:val="20"/>
          <w:szCs w:val="20"/>
        </w:rPr>
        <w:lastRenderedPageBreak/>
        <w:t xml:space="preserve">wskazana w wykazie o którym mowa w ust. 3) – dotyczy to także osób zatrudnionych przez podwykonawców; </w:t>
      </w:r>
    </w:p>
    <w:p w14:paraId="26AF4DCA" w14:textId="77777777" w:rsidR="00222983" w:rsidRPr="00B837AE" w:rsidRDefault="00C90814" w:rsidP="00404FE6">
      <w:pPr>
        <w:pStyle w:val="Akapitzlist"/>
        <w:numPr>
          <w:ilvl w:val="0"/>
          <w:numId w:val="44"/>
        </w:numPr>
        <w:spacing w:after="0"/>
        <w:jc w:val="both"/>
        <w:rPr>
          <w:rFonts w:asciiTheme="majorHAnsi" w:hAnsiTheme="majorHAnsi" w:cstheme="majorHAnsi"/>
          <w:color w:val="FF0000"/>
          <w:sz w:val="20"/>
          <w:szCs w:val="20"/>
        </w:rPr>
      </w:pPr>
      <w:r w:rsidRPr="00B837AE">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B837AE"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B837AE" w:rsidRDefault="00C90814" w:rsidP="0046058B">
      <w:pPr>
        <w:pStyle w:val="Akapitzlist"/>
        <w:spacing w:after="0"/>
        <w:ind w:left="1068"/>
        <w:jc w:val="center"/>
        <w:rPr>
          <w:rFonts w:asciiTheme="majorHAnsi" w:hAnsiTheme="majorHAnsi" w:cstheme="majorHAnsi"/>
          <w:b/>
          <w:bCs/>
          <w:sz w:val="20"/>
          <w:szCs w:val="20"/>
        </w:rPr>
      </w:pPr>
      <w:r w:rsidRPr="00B837AE">
        <w:rPr>
          <w:rFonts w:asciiTheme="majorHAnsi" w:hAnsiTheme="majorHAnsi" w:cstheme="majorHAnsi"/>
          <w:b/>
          <w:bCs/>
          <w:sz w:val="20"/>
          <w:szCs w:val="20"/>
        </w:rPr>
        <w:t>§ 19. Postanowienia końcowe</w:t>
      </w:r>
    </w:p>
    <w:p w14:paraId="796B9958" w14:textId="77777777" w:rsidR="002710B7" w:rsidRPr="00B837AE" w:rsidRDefault="00C90814" w:rsidP="00404FE6">
      <w:pPr>
        <w:pStyle w:val="Akapitzlist"/>
        <w:numPr>
          <w:ilvl w:val="0"/>
          <w:numId w:val="4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B837AE" w:rsidRDefault="00C90814" w:rsidP="00404FE6">
      <w:pPr>
        <w:pStyle w:val="Akapitzlist"/>
        <w:numPr>
          <w:ilvl w:val="0"/>
          <w:numId w:val="4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Przez obowiązek, o którym mowa w ust. 1 rozumie się w szczególności zakaz: </w:t>
      </w:r>
    </w:p>
    <w:p w14:paraId="5E0E1216" w14:textId="77777777" w:rsidR="002710B7" w:rsidRPr="00B837AE" w:rsidRDefault="00C90814" w:rsidP="00404FE6">
      <w:pPr>
        <w:pStyle w:val="Akapitzlist"/>
        <w:numPr>
          <w:ilvl w:val="0"/>
          <w:numId w:val="46"/>
        </w:numPr>
        <w:spacing w:after="0"/>
        <w:jc w:val="both"/>
        <w:rPr>
          <w:rFonts w:asciiTheme="majorHAnsi" w:hAnsiTheme="majorHAnsi" w:cstheme="majorHAnsi"/>
          <w:sz w:val="20"/>
          <w:szCs w:val="20"/>
        </w:rPr>
      </w:pPr>
      <w:r w:rsidRPr="00B837AE">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B837AE" w:rsidRDefault="00C90814" w:rsidP="00404FE6">
      <w:pPr>
        <w:pStyle w:val="Akapitzlist"/>
        <w:numPr>
          <w:ilvl w:val="0"/>
          <w:numId w:val="46"/>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B837AE" w:rsidRDefault="00C90814" w:rsidP="00404FE6">
      <w:pPr>
        <w:pStyle w:val="Akapitzlist"/>
        <w:numPr>
          <w:ilvl w:val="0"/>
          <w:numId w:val="45"/>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B837AE" w:rsidRDefault="0046058B" w:rsidP="00404FE6">
      <w:pPr>
        <w:pStyle w:val="Akapitzlist"/>
        <w:numPr>
          <w:ilvl w:val="0"/>
          <w:numId w:val="45"/>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27F85BA0" w:rsidR="0046058B" w:rsidRPr="00B837AE" w:rsidRDefault="0046058B" w:rsidP="00404FE6">
      <w:pPr>
        <w:pStyle w:val="Akapitzlist"/>
        <w:numPr>
          <w:ilvl w:val="0"/>
          <w:numId w:val="47"/>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dla Zamawiającego </w:t>
      </w:r>
      <w:r w:rsidR="00205F3B">
        <w:rPr>
          <w:rFonts w:asciiTheme="majorHAnsi" w:hAnsiTheme="majorHAnsi" w:cstheme="majorHAnsi"/>
          <w:sz w:val="20"/>
          <w:szCs w:val="20"/>
        </w:rPr>
        <w:t>Zbigniew Ciskowski</w:t>
      </w:r>
      <w:r w:rsidR="00404FE6">
        <w:rPr>
          <w:rFonts w:asciiTheme="majorHAnsi" w:hAnsiTheme="majorHAnsi" w:cstheme="majorHAnsi"/>
          <w:sz w:val="20"/>
          <w:szCs w:val="20"/>
        </w:rPr>
        <w:t xml:space="preserve"> </w:t>
      </w:r>
      <w:r w:rsidRPr="00B837AE">
        <w:rPr>
          <w:rFonts w:asciiTheme="majorHAnsi" w:hAnsiTheme="majorHAnsi" w:cstheme="majorHAnsi"/>
          <w:sz w:val="20"/>
          <w:szCs w:val="20"/>
        </w:rPr>
        <w:t xml:space="preserve">tel. </w:t>
      </w:r>
      <w:r w:rsidR="00205F3B">
        <w:rPr>
          <w:rFonts w:asciiTheme="majorHAnsi" w:hAnsiTheme="majorHAnsi" w:cstheme="majorHAnsi"/>
          <w:sz w:val="20"/>
          <w:szCs w:val="20"/>
        </w:rPr>
        <w:t>23 69 33 060</w:t>
      </w:r>
      <w:r w:rsidRPr="00B837AE">
        <w:rPr>
          <w:rFonts w:asciiTheme="majorHAnsi" w:hAnsiTheme="majorHAnsi" w:cstheme="majorHAnsi"/>
          <w:sz w:val="20"/>
          <w:szCs w:val="20"/>
        </w:rPr>
        <w:t>, e-mail izp@nasielsk.pl</w:t>
      </w:r>
    </w:p>
    <w:p w14:paraId="0F85E88C" w14:textId="77777777" w:rsidR="0046058B" w:rsidRPr="00B837AE" w:rsidRDefault="0046058B" w:rsidP="00404FE6">
      <w:pPr>
        <w:pStyle w:val="Akapitzlist"/>
        <w:numPr>
          <w:ilvl w:val="0"/>
          <w:numId w:val="47"/>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dla Wykonawcy ………………….. tel. ………………., e-mail: ………………………….. </w:t>
      </w:r>
    </w:p>
    <w:p w14:paraId="1F36FC42" w14:textId="77777777" w:rsidR="0046058B" w:rsidRPr="00B837AE" w:rsidRDefault="0046058B" w:rsidP="00404FE6">
      <w:pPr>
        <w:pStyle w:val="Akapitzlist"/>
        <w:numPr>
          <w:ilvl w:val="0"/>
          <w:numId w:val="45"/>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B837AE" w:rsidRDefault="0046058B" w:rsidP="00404FE6">
      <w:pPr>
        <w:pStyle w:val="Akapitzlist"/>
        <w:numPr>
          <w:ilvl w:val="0"/>
          <w:numId w:val="45"/>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4AB27B22" w14:textId="70833D9E" w:rsidR="0046058B" w:rsidRPr="00B837AE" w:rsidRDefault="0046058B" w:rsidP="00404FE6">
      <w:pPr>
        <w:pStyle w:val="Akapitzlist"/>
        <w:numPr>
          <w:ilvl w:val="0"/>
          <w:numId w:val="45"/>
        </w:numPr>
        <w:spacing w:after="0" w:line="276" w:lineRule="auto"/>
        <w:jc w:val="both"/>
        <w:rPr>
          <w:rFonts w:asciiTheme="majorHAnsi" w:hAnsiTheme="majorHAnsi" w:cstheme="majorHAnsi"/>
          <w:sz w:val="20"/>
          <w:szCs w:val="20"/>
        </w:rPr>
      </w:pPr>
      <w:r w:rsidRPr="00B837AE">
        <w:rPr>
          <w:rFonts w:asciiTheme="majorHAnsi" w:hAnsiTheme="majorHAnsi" w:cstheme="majorHAnsi"/>
          <w:sz w:val="20"/>
          <w:szCs w:val="20"/>
        </w:rPr>
        <w:t>Umowę sporządzono w 3 jednobrzmiących egzemplarzach, w tym jeden dla Wykonawcy, dwa dla Zamawiającego.</w:t>
      </w:r>
    </w:p>
    <w:p w14:paraId="7F03BA09" w14:textId="77777777" w:rsidR="009427F4" w:rsidRPr="00B837AE" w:rsidRDefault="009427F4" w:rsidP="009427F4">
      <w:pPr>
        <w:pStyle w:val="Akapitzlist"/>
        <w:spacing w:after="0" w:line="276" w:lineRule="auto"/>
        <w:jc w:val="both"/>
        <w:rPr>
          <w:rFonts w:asciiTheme="majorHAnsi" w:hAnsiTheme="majorHAnsi" w:cstheme="majorHAnsi"/>
          <w:sz w:val="20"/>
          <w:szCs w:val="20"/>
        </w:rPr>
      </w:pPr>
    </w:p>
    <w:p w14:paraId="3C2AB02D" w14:textId="77777777" w:rsidR="0046058B" w:rsidRPr="00B837AE" w:rsidRDefault="0046058B" w:rsidP="0046058B">
      <w:pPr>
        <w:pStyle w:val="Akapitzlist"/>
        <w:spacing w:after="0"/>
        <w:jc w:val="both"/>
        <w:rPr>
          <w:rFonts w:asciiTheme="majorHAnsi" w:hAnsiTheme="majorHAnsi" w:cstheme="majorHAnsi"/>
          <w:sz w:val="20"/>
          <w:szCs w:val="20"/>
        </w:rPr>
      </w:pPr>
    </w:p>
    <w:p w14:paraId="10A69B39" w14:textId="77777777" w:rsidR="00BA6945" w:rsidRDefault="0046058B" w:rsidP="00BA6945">
      <w:pPr>
        <w:pStyle w:val="Akapitzlist"/>
        <w:spacing w:after="0"/>
        <w:ind w:left="284"/>
        <w:jc w:val="both"/>
        <w:rPr>
          <w:rFonts w:asciiTheme="majorHAnsi" w:hAnsiTheme="majorHAnsi" w:cstheme="majorHAnsi"/>
          <w:sz w:val="20"/>
          <w:szCs w:val="20"/>
        </w:rPr>
      </w:pPr>
      <w:r w:rsidRPr="00B837AE">
        <w:rPr>
          <w:rFonts w:asciiTheme="majorHAnsi" w:hAnsiTheme="majorHAnsi" w:cstheme="majorHAnsi"/>
          <w:sz w:val="20"/>
          <w:szCs w:val="20"/>
        </w:rPr>
        <w:t>Załącznik</w:t>
      </w:r>
      <w:r w:rsidR="00BA6945">
        <w:rPr>
          <w:rFonts w:asciiTheme="majorHAnsi" w:hAnsiTheme="majorHAnsi" w:cstheme="majorHAnsi"/>
          <w:sz w:val="20"/>
          <w:szCs w:val="20"/>
        </w:rPr>
        <w:t>i:</w:t>
      </w:r>
    </w:p>
    <w:p w14:paraId="2D8DE101" w14:textId="2EA040A5" w:rsidR="00BA6945" w:rsidRDefault="00BA6945" w:rsidP="00BA6945">
      <w:pPr>
        <w:pStyle w:val="Akapitzlist"/>
        <w:numPr>
          <w:ilvl w:val="0"/>
          <w:numId w:val="56"/>
        </w:numPr>
        <w:spacing w:after="0"/>
        <w:jc w:val="both"/>
        <w:rPr>
          <w:rFonts w:asciiTheme="majorHAnsi" w:hAnsiTheme="majorHAnsi" w:cstheme="majorHAnsi"/>
          <w:sz w:val="20"/>
          <w:szCs w:val="20"/>
        </w:rPr>
      </w:pPr>
      <w:r>
        <w:rPr>
          <w:rFonts w:asciiTheme="majorHAnsi" w:hAnsiTheme="majorHAnsi" w:cstheme="majorHAnsi"/>
          <w:sz w:val="20"/>
          <w:szCs w:val="20"/>
        </w:rPr>
        <w:t>S</w:t>
      </w:r>
      <w:r w:rsidRPr="00BA6945">
        <w:rPr>
          <w:rFonts w:asciiTheme="majorHAnsi" w:hAnsiTheme="majorHAnsi" w:cstheme="majorHAnsi"/>
          <w:sz w:val="20"/>
          <w:szCs w:val="20"/>
        </w:rPr>
        <w:t xml:space="preserve">pecyfikacja Warunków Zamówienia, </w:t>
      </w:r>
    </w:p>
    <w:p w14:paraId="36FDB4F6" w14:textId="654F8F54" w:rsidR="00BA6945" w:rsidRDefault="00BA6945" w:rsidP="00BA6945">
      <w:pPr>
        <w:pStyle w:val="Akapitzlist"/>
        <w:numPr>
          <w:ilvl w:val="0"/>
          <w:numId w:val="56"/>
        </w:numPr>
        <w:spacing w:after="0"/>
        <w:jc w:val="both"/>
        <w:rPr>
          <w:rFonts w:asciiTheme="majorHAnsi" w:hAnsiTheme="majorHAnsi" w:cstheme="majorHAnsi"/>
          <w:sz w:val="20"/>
          <w:szCs w:val="20"/>
        </w:rPr>
      </w:pPr>
      <w:r w:rsidRPr="00BA6945">
        <w:rPr>
          <w:rFonts w:asciiTheme="majorHAnsi" w:hAnsiTheme="majorHAnsi" w:cstheme="majorHAnsi"/>
          <w:sz w:val="20"/>
          <w:szCs w:val="20"/>
        </w:rPr>
        <w:t xml:space="preserve">oferta Wykonawcy wraz z kosztorysem ofertowym, </w:t>
      </w:r>
    </w:p>
    <w:p w14:paraId="3E1413CA" w14:textId="49F2E629" w:rsidR="00BA6945" w:rsidRDefault="00BA6945" w:rsidP="00BA6945">
      <w:pPr>
        <w:pStyle w:val="Akapitzlist"/>
        <w:numPr>
          <w:ilvl w:val="0"/>
          <w:numId w:val="56"/>
        </w:numPr>
        <w:spacing w:after="0"/>
        <w:jc w:val="both"/>
        <w:rPr>
          <w:rFonts w:asciiTheme="majorHAnsi" w:hAnsiTheme="majorHAnsi" w:cstheme="majorHAnsi"/>
          <w:sz w:val="20"/>
          <w:szCs w:val="20"/>
        </w:rPr>
      </w:pPr>
      <w:r w:rsidRPr="00BA6945">
        <w:rPr>
          <w:rFonts w:asciiTheme="majorHAnsi" w:hAnsiTheme="majorHAnsi" w:cstheme="majorHAnsi"/>
          <w:sz w:val="20"/>
          <w:szCs w:val="20"/>
        </w:rPr>
        <w:t>dokumentacja projektowa,</w:t>
      </w:r>
    </w:p>
    <w:p w14:paraId="6BE0037A" w14:textId="0A726967" w:rsidR="0046058B" w:rsidRDefault="00BA6945" w:rsidP="00BA6945">
      <w:pPr>
        <w:pStyle w:val="Akapitzlist"/>
        <w:numPr>
          <w:ilvl w:val="0"/>
          <w:numId w:val="56"/>
        </w:numPr>
        <w:spacing w:after="0"/>
        <w:jc w:val="both"/>
        <w:rPr>
          <w:rFonts w:asciiTheme="majorHAnsi" w:hAnsiTheme="majorHAnsi" w:cstheme="majorHAnsi"/>
          <w:sz w:val="20"/>
          <w:szCs w:val="20"/>
        </w:rPr>
      </w:pPr>
      <w:r w:rsidRPr="00BA6945">
        <w:rPr>
          <w:rFonts w:asciiTheme="majorHAnsi" w:hAnsiTheme="majorHAnsi" w:cstheme="majorHAnsi"/>
          <w:sz w:val="20"/>
          <w:szCs w:val="20"/>
        </w:rPr>
        <w:t>Specyfikacje Techniczne Wykonania i Odbioru Robót Budowlanych</w:t>
      </w:r>
      <w:r>
        <w:rPr>
          <w:rFonts w:asciiTheme="majorHAnsi" w:hAnsiTheme="majorHAnsi" w:cstheme="majorHAnsi"/>
          <w:sz w:val="20"/>
          <w:szCs w:val="20"/>
        </w:rPr>
        <w:t>,</w:t>
      </w:r>
    </w:p>
    <w:p w14:paraId="0BF2521D" w14:textId="21ADA64F" w:rsidR="0046058B" w:rsidRPr="00BA6945" w:rsidRDefault="0046058B" w:rsidP="00BA6945">
      <w:pPr>
        <w:pStyle w:val="Akapitzlist"/>
        <w:numPr>
          <w:ilvl w:val="0"/>
          <w:numId w:val="56"/>
        </w:numPr>
        <w:spacing w:after="0"/>
        <w:jc w:val="both"/>
        <w:rPr>
          <w:rFonts w:asciiTheme="majorHAnsi" w:hAnsiTheme="majorHAnsi" w:cstheme="majorHAnsi"/>
          <w:sz w:val="20"/>
          <w:szCs w:val="20"/>
        </w:rPr>
      </w:pPr>
      <w:r w:rsidRPr="00BA6945">
        <w:rPr>
          <w:rFonts w:asciiTheme="majorHAnsi" w:hAnsiTheme="majorHAnsi" w:cstheme="majorHAnsi"/>
          <w:sz w:val="20"/>
          <w:szCs w:val="20"/>
        </w:rPr>
        <w:t xml:space="preserve"> Klauzula informacyjna wynikająca z RODO</w:t>
      </w:r>
      <w:r w:rsidR="00BA6945">
        <w:rPr>
          <w:rFonts w:asciiTheme="majorHAnsi" w:hAnsiTheme="majorHAnsi" w:cstheme="majorHAnsi"/>
          <w:sz w:val="20"/>
          <w:szCs w:val="20"/>
        </w:rPr>
        <w:t>.</w:t>
      </w:r>
    </w:p>
    <w:p w14:paraId="6A44E080" w14:textId="77777777" w:rsidR="0046058B" w:rsidRPr="00B837AE" w:rsidRDefault="0046058B" w:rsidP="0046058B">
      <w:pPr>
        <w:spacing w:after="0"/>
        <w:jc w:val="both"/>
        <w:rPr>
          <w:rFonts w:asciiTheme="majorHAnsi" w:hAnsiTheme="majorHAnsi" w:cstheme="majorHAnsi"/>
          <w:sz w:val="20"/>
          <w:szCs w:val="20"/>
        </w:rPr>
      </w:pPr>
    </w:p>
    <w:p w14:paraId="6F6570A7" w14:textId="77777777" w:rsidR="0046058B" w:rsidRPr="00B837AE" w:rsidRDefault="0046058B" w:rsidP="0046058B">
      <w:pPr>
        <w:spacing w:after="0"/>
        <w:ind w:left="360"/>
        <w:jc w:val="both"/>
        <w:rPr>
          <w:rFonts w:asciiTheme="majorHAnsi" w:hAnsiTheme="majorHAnsi" w:cstheme="majorHAnsi"/>
          <w:sz w:val="20"/>
          <w:szCs w:val="20"/>
        </w:rPr>
      </w:pPr>
    </w:p>
    <w:p w14:paraId="219FB4ED" w14:textId="77777777" w:rsidR="0046058B" w:rsidRPr="00B837AE" w:rsidRDefault="0046058B" w:rsidP="0046058B">
      <w:pPr>
        <w:spacing w:after="0"/>
        <w:ind w:left="360"/>
        <w:jc w:val="both"/>
        <w:rPr>
          <w:rFonts w:asciiTheme="majorHAnsi" w:hAnsiTheme="majorHAnsi" w:cstheme="majorHAnsi"/>
          <w:sz w:val="20"/>
          <w:szCs w:val="20"/>
        </w:rPr>
      </w:pPr>
    </w:p>
    <w:p w14:paraId="5563C4C3" w14:textId="6D1EE933" w:rsidR="002710B7" w:rsidRPr="00B837AE" w:rsidRDefault="0046058B" w:rsidP="00766B3C">
      <w:pPr>
        <w:spacing w:after="0"/>
        <w:ind w:left="360"/>
        <w:jc w:val="both"/>
        <w:rPr>
          <w:rFonts w:asciiTheme="majorHAnsi" w:hAnsiTheme="majorHAnsi" w:cstheme="majorHAnsi"/>
          <w:sz w:val="20"/>
          <w:szCs w:val="20"/>
        </w:rPr>
      </w:pPr>
      <w:r w:rsidRPr="00B837AE">
        <w:rPr>
          <w:rFonts w:asciiTheme="majorHAnsi" w:hAnsiTheme="majorHAnsi" w:cstheme="majorHAnsi"/>
          <w:b/>
          <w:bCs/>
          <w:sz w:val="20"/>
          <w:szCs w:val="20"/>
        </w:rPr>
        <w:t xml:space="preserve">WYKONAWCA                                                                                            </w:t>
      </w:r>
      <w:r w:rsidR="00766B3C" w:rsidRPr="00B837AE">
        <w:rPr>
          <w:rFonts w:asciiTheme="majorHAnsi" w:hAnsiTheme="majorHAnsi" w:cstheme="majorHAnsi"/>
          <w:b/>
          <w:bCs/>
          <w:sz w:val="20"/>
          <w:szCs w:val="20"/>
        </w:rPr>
        <w:t>ZAMAWIAJĄCY</w:t>
      </w:r>
    </w:p>
    <w:p w14:paraId="2857E50C" w14:textId="4EFAC3DE" w:rsidR="002710B7" w:rsidRPr="00B837AE" w:rsidRDefault="002710B7" w:rsidP="002710B7">
      <w:pPr>
        <w:spacing w:after="0"/>
        <w:ind w:left="360"/>
        <w:jc w:val="both"/>
        <w:rPr>
          <w:rFonts w:asciiTheme="majorHAnsi" w:hAnsiTheme="majorHAnsi" w:cstheme="majorHAnsi"/>
          <w:sz w:val="20"/>
          <w:szCs w:val="20"/>
        </w:rPr>
      </w:pPr>
    </w:p>
    <w:p w14:paraId="0538F292" w14:textId="0D82C2D1" w:rsidR="002710B7" w:rsidRDefault="002710B7" w:rsidP="007A723E">
      <w:pPr>
        <w:spacing w:after="0"/>
        <w:jc w:val="both"/>
        <w:rPr>
          <w:rFonts w:asciiTheme="majorHAnsi" w:hAnsiTheme="majorHAnsi" w:cstheme="majorHAnsi"/>
          <w:sz w:val="20"/>
          <w:szCs w:val="20"/>
        </w:rPr>
      </w:pPr>
    </w:p>
    <w:p w14:paraId="6C789521" w14:textId="68FDFE95" w:rsidR="00404FE6" w:rsidRDefault="00404FE6" w:rsidP="007A723E">
      <w:pPr>
        <w:spacing w:after="0"/>
        <w:jc w:val="both"/>
        <w:rPr>
          <w:rFonts w:asciiTheme="majorHAnsi" w:hAnsiTheme="majorHAnsi" w:cstheme="majorHAnsi"/>
          <w:sz w:val="20"/>
          <w:szCs w:val="20"/>
        </w:rPr>
      </w:pPr>
    </w:p>
    <w:p w14:paraId="731C9409" w14:textId="2A680B6A" w:rsidR="00404FE6" w:rsidRDefault="00404FE6" w:rsidP="007A723E">
      <w:pPr>
        <w:spacing w:after="0"/>
        <w:jc w:val="both"/>
        <w:rPr>
          <w:rFonts w:asciiTheme="majorHAnsi" w:hAnsiTheme="majorHAnsi" w:cstheme="majorHAnsi"/>
          <w:sz w:val="20"/>
          <w:szCs w:val="20"/>
        </w:rPr>
      </w:pPr>
    </w:p>
    <w:p w14:paraId="748ABBF2" w14:textId="095915F9" w:rsidR="00404FE6" w:rsidRDefault="00404FE6" w:rsidP="007A723E">
      <w:pPr>
        <w:spacing w:after="0"/>
        <w:jc w:val="both"/>
        <w:rPr>
          <w:rFonts w:asciiTheme="majorHAnsi" w:hAnsiTheme="majorHAnsi" w:cstheme="majorHAnsi"/>
          <w:sz w:val="20"/>
          <w:szCs w:val="20"/>
        </w:rPr>
      </w:pPr>
    </w:p>
    <w:p w14:paraId="39ACAA07" w14:textId="3003ADB4" w:rsidR="00404FE6" w:rsidRDefault="00404FE6" w:rsidP="007A723E">
      <w:pPr>
        <w:spacing w:after="0"/>
        <w:jc w:val="both"/>
        <w:rPr>
          <w:rFonts w:asciiTheme="majorHAnsi" w:hAnsiTheme="majorHAnsi" w:cstheme="majorHAnsi"/>
          <w:sz w:val="20"/>
          <w:szCs w:val="20"/>
        </w:rPr>
      </w:pPr>
    </w:p>
    <w:p w14:paraId="182BA018" w14:textId="5CA97A0E" w:rsidR="00404FE6" w:rsidRDefault="00404FE6" w:rsidP="007A723E">
      <w:pPr>
        <w:spacing w:after="0"/>
        <w:jc w:val="both"/>
        <w:rPr>
          <w:rFonts w:asciiTheme="majorHAnsi" w:hAnsiTheme="majorHAnsi" w:cstheme="majorHAnsi"/>
          <w:sz w:val="20"/>
          <w:szCs w:val="20"/>
        </w:rPr>
      </w:pPr>
    </w:p>
    <w:p w14:paraId="6CBC53E9" w14:textId="0FEBEFE8" w:rsidR="00404FE6" w:rsidRDefault="00404FE6" w:rsidP="007A723E">
      <w:pPr>
        <w:spacing w:after="0"/>
        <w:jc w:val="both"/>
        <w:rPr>
          <w:rFonts w:asciiTheme="majorHAnsi" w:hAnsiTheme="majorHAnsi" w:cstheme="majorHAnsi"/>
          <w:sz w:val="20"/>
          <w:szCs w:val="20"/>
        </w:rPr>
      </w:pPr>
    </w:p>
    <w:p w14:paraId="695F5E3C" w14:textId="0AAF2487" w:rsidR="00404FE6" w:rsidRDefault="00404FE6" w:rsidP="007A723E">
      <w:pPr>
        <w:spacing w:after="0"/>
        <w:jc w:val="both"/>
        <w:rPr>
          <w:rFonts w:asciiTheme="majorHAnsi" w:hAnsiTheme="majorHAnsi" w:cstheme="majorHAnsi"/>
          <w:sz w:val="20"/>
          <w:szCs w:val="20"/>
        </w:rPr>
      </w:pPr>
    </w:p>
    <w:p w14:paraId="7C1904C3" w14:textId="66D8B61B" w:rsidR="00404FE6" w:rsidRDefault="00404FE6" w:rsidP="007A723E">
      <w:pPr>
        <w:spacing w:after="0"/>
        <w:jc w:val="both"/>
        <w:rPr>
          <w:rFonts w:asciiTheme="majorHAnsi" w:hAnsiTheme="majorHAnsi" w:cstheme="majorHAnsi"/>
          <w:sz w:val="20"/>
          <w:szCs w:val="20"/>
        </w:rPr>
      </w:pPr>
    </w:p>
    <w:p w14:paraId="22CF2106" w14:textId="7F329647" w:rsidR="00404FE6" w:rsidRDefault="00404FE6" w:rsidP="007A723E">
      <w:pPr>
        <w:spacing w:after="0"/>
        <w:jc w:val="both"/>
        <w:rPr>
          <w:rFonts w:asciiTheme="majorHAnsi" w:hAnsiTheme="majorHAnsi" w:cstheme="majorHAnsi"/>
          <w:sz w:val="20"/>
          <w:szCs w:val="20"/>
        </w:rPr>
      </w:pPr>
    </w:p>
    <w:p w14:paraId="52BC1D59" w14:textId="15BECD68" w:rsidR="00404FE6" w:rsidRDefault="00404FE6" w:rsidP="007A723E">
      <w:pPr>
        <w:spacing w:after="0"/>
        <w:jc w:val="both"/>
        <w:rPr>
          <w:rFonts w:asciiTheme="majorHAnsi" w:hAnsiTheme="majorHAnsi" w:cstheme="majorHAnsi"/>
          <w:sz w:val="20"/>
          <w:szCs w:val="20"/>
        </w:rPr>
      </w:pPr>
    </w:p>
    <w:p w14:paraId="53DABBBD" w14:textId="09611AE7" w:rsidR="00404FE6" w:rsidRDefault="00404FE6" w:rsidP="007A723E">
      <w:pPr>
        <w:spacing w:after="0"/>
        <w:jc w:val="both"/>
        <w:rPr>
          <w:rFonts w:asciiTheme="majorHAnsi" w:hAnsiTheme="majorHAnsi" w:cstheme="majorHAnsi"/>
          <w:sz w:val="20"/>
          <w:szCs w:val="20"/>
        </w:rPr>
      </w:pPr>
    </w:p>
    <w:p w14:paraId="6D51D034" w14:textId="76AD553F" w:rsidR="00404FE6" w:rsidRDefault="00404FE6" w:rsidP="007A723E">
      <w:pPr>
        <w:spacing w:after="0"/>
        <w:jc w:val="both"/>
        <w:rPr>
          <w:rFonts w:asciiTheme="majorHAnsi" w:hAnsiTheme="majorHAnsi" w:cstheme="majorHAnsi"/>
          <w:sz w:val="20"/>
          <w:szCs w:val="20"/>
        </w:rPr>
      </w:pPr>
    </w:p>
    <w:p w14:paraId="72AC438D" w14:textId="55A86731" w:rsidR="00404FE6" w:rsidRDefault="00404FE6" w:rsidP="007A723E">
      <w:pPr>
        <w:spacing w:after="0"/>
        <w:jc w:val="both"/>
        <w:rPr>
          <w:rFonts w:asciiTheme="majorHAnsi" w:hAnsiTheme="majorHAnsi" w:cstheme="majorHAnsi"/>
          <w:sz w:val="20"/>
          <w:szCs w:val="20"/>
        </w:rPr>
      </w:pPr>
    </w:p>
    <w:p w14:paraId="388B9D17" w14:textId="5F165079" w:rsidR="00404FE6" w:rsidRDefault="00404FE6" w:rsidP="007A723E">
      <w:pPr>
        <w:spacing w:after="0"/>
        <w:jc w:val="both"/>
        <w:rPr>
          <w:rFonts w:asciiTheme="majorHAnsi" w:hAnsiTheme="majorHAnsi" w:cstheme="majorHAnsi"/>
          <w:sz w:val="20"/>
          <w:szCs w:val="20"/>
        </w:rPr>
      </w:pPr>
    </w:p>
    <w:p w14:paraId="761A18FB" w14:textId="623D4C05" w:rsidR="00404FE6" w:rsidRDefault="00404FE6" w:rsidP="007A723E">
      <w:pPr>
        <w:spacing w:after="0"/>
        <w:jc w:val="both"/>
        <w:rPr>
          <w:rFonts w:asciiTheme="majorHAnsi" w:hAnsiTheme="majorHAnsi" w:cstheme="majorHAnsi"/>
          <w:sz w:val="20"/>
          <w:szCs w:val="20"/>
        </w:rPr>
      </w:pPr>
    </w:p>
    <w:p w14:paraId="649A38F3" w14:textId="0B87BA04" w:rsidR="00404FE6" w:rsidRDefault="00404FE6" w:rsidP="007A723E">
      <w:pPr>
        <w:spacing w:after="0"/>
        <w:jc w:val="both"/>
        <w:rPr>
          <w:rFonts w:asciiTheme="majorHAnsi" w:hAnsiTheme="majorHAnsi" w:cstheme="majorHAnsi"/>
          <w:sz w:val="20"/>
          <w:szCs w:val="20"/>
        </w:rPr>
      </w:pPr>
    </w:p>
    <w:p w14:paraId="70F7E8F7" w14:textId="71B150CD" w:rsidR="00404FE6" w:rsidRDefault="00404FE6" w:rsidP="007A723E">
      <w:pPr>
        <w:spacing w:after="0"/>
        <w:jc w:val="both"/>
        <w:rPr>
          <w:rFonts w:asciiTheme="majorHAnsi" w:hAnsiTheme="majorHAnsi" w:cstheme="majorHAnsi"/>
          <w:sz w:val="20"/>
          <w:szCs w:val="20"/>
        </w:rPr>
      </w:pPr>
    </w:p>
    <w:p w14:paraId="3A75B917" w14:textId="514A817E" w:rsidR="00404FE6" w:rsidRDefault="00404FE6" w:rsidP="007A723E">
      <w:pPr>
        <w:spacing w:after="0"/>
        <w:jc w:val="both"/>
        <w:rPr>
          <w:rFonts w:asciiTheme="majorHAnsi" w:hAnsiTheme="majorHAnsi" w:cstheme="majorHAnsi"/>
          <w:sz w:val="20"/>
          <w:szCs w:val="20"/>
        </w:rPr>
      </w:pPr>
    </w:p>
    <w:p w14:paraId="3256AC52" w14:textId="421D8EB2" w:rsidR="00404FE6" w:rsidRDefault="00404FE6" w:rsidP="007A723E">
      <w:pPr>
        <w:spacing w:after="0"/>
        <w:jc w:val="both"/>
        <w:rPr>
          <w:rFonts w:asciiTheme="majorHAnsi" w:hAnsiTheme="majorHAnsi" w:cstheme="majorHAnsi"/>
          <w:sz w:val="20"/>
          <w:szCs w:val="20"/>
        </w:rPr>
      </w:pPr>
    </w:p>
    <w:p w14:paraId="02F81264" w14:textId="01E64400" w:rsidR="00404FE6" w:rsidRDefault="00404FE6" w:rsidP="007A723E">
      <w:pPr>
        <w:spacing w:after="0"/>
        <w:jc w:val="both"/>
        <w:rPr>
          <w:rFonts w:asciiTheme="majorHAnsi" w:hAnsiTheme="majorHAnsi" w:cstheme="majorHAnsi"/>
          <w:sz w:val="20"/>
          <w:szCs w:val="20"/>
        </w:rPr>
      </w:pPr>
    </w:p>
    <w:p w14:paraId="79CB53EB" w14:textId="085F5DC0" w:rsidR="00404FE6" w:rsidRDefault="00404FE6" w:rsidP="007A723E">
      <w:pPr>
        <w:spacing w:after="0"/>
        <w:jc w:val="both"/>
        <w:rPr>
          <w:rFonts w:asciiTheme="majorHAnsi" w:hAnsiTheme="majorHAnsi" w:cstheme="majorHAnsi"/>
          <w:sz w:val="20"/>
          <w:szCs w:val="20"/>
        </w:rPr>
      </w:pPr>
    </w:p>
    <w:p w14:paraId="4D9C32A4" w14:textId="7C4F97A3" w:rsidR="00404FE6" w:rsidRDefault="00404FE6" w:rsidP="007A723E">
      <w:pPr>
        <w:spacing w:after="0"/>
        <w:jc w:val="both"/>
        <w:rPr>
          <w:rFonts w:asciiTheme="majorHAnsi" w:hAnsiTheme="majorHAnsi" w:cstheme="majorHAnsi"/>
          <w:sz w:val="20"/>
          <w:szCs w:val="20"/>
        </w:rPr>
      </w:pPr>
    </w:p>
    <w:p w14:paraId="14795528" w14:textId="0DC4ACA3" w:rsidR="00404FE6" w:rsidRDefault="00404FE6" w:rsidP="007A723E">
      <w:pPr>
        <w:spacing w:after="0"/>
        <w:jc w:val="both"/>
        <w:rPr>
          <w:rFonts w:asciiTheme="majorHAnsi" w:hAnsiTheme="majorHAnsi" w:cstheme="majorHAnsi"/>
          <w:sz w:val="20"/>
          <w:szCs w:val="20"/>
        </w:rPr>
      </w:pPr>
    </w:p>
    <w:p w14:paraId="4D1F992B" w14:textId="5043EA0D" w:rsidR="00404FE6" w:rsidRDefault="00404FE6" w:rsidP="007A723E">
      <w:pPr>
        <w:spacing w:after="0"/>
        <w:jc w:val="both"/>
        <w:rPr>
          <w:rFonts w:asciiTheme="majorHAnsi" w:hAnsiTheme="majorHAnsi" w:cstheme="majorHAnsi"/>
          <w:sz w:val="20"/>
          <w:szCs w:val="20"/>
        </w:rPr>
      </w:pPr>
    </w:p>
    <w:p w14:paraId="5876CFFC" w14:textId="6115D987" w:rsidR="00404FE6" w:rsidRDefault="00404FE6" w:rsidP="007A723E">
      <w:pPr>
        <w:spacing w:after="0"/>
        <w:jc w:val="both"/>
        <w:rPr>
          <w:rFonts w:asciiTheme="majorHAnsi" w:hAnsiTheme="majorHAnsi" w:cstheme="majorHAnsi"/>
          <w:sz w:val="20"/>
          <w:szCs w:val="20"/>
        </w:rPr>
      </w:pPr>
    </w:p>
    <w:p w14:paraId="1E46E7DC" w14:textId="2139B844" w:rsidR="00404FE6" w:rsidRDefault="00404FE6" w:rsidP="007A723E">
      <w:pPr>
        <w:spacing w:after="0"/>
        <w:jc w:val="both"/>
        <w:rPr>
          <w:rFonts w:asciiTheme="majorHAnsi" w:hAnsiTheme="majorHAnsi" w:cstheme="majorHAnsi"/>
          <w:sz w:val="20"/>
          <w:szCs w:val="20"/>
        </w:rPr>
      </w:pPr>
    </w:p>
    <w:p w14:paraId="3E5EDE46" w14:textId="5881E78A" w:rsidR="00404FE6" w:rsidRDefault="00404FE6" w:rsidP="007A723E">
      <w:pPr>
        <w:spacing w:after="0"/>
        <w:jc w:val="both"/>
        <w:rPr>
          <w:rFonts w:asciiTheme="majorHAnsi" w:hAnsiTheme="majorHAnsi" w:cstheme="majorHAnsi"/>
          <w:sz w:val="20"/>
          <w:szCs w:val="20"/>
        </w:rPr>
      </w:pPr>
    </w:p>
    <w:p w14:paraId="180B54C1" w14:textId="77777777" w:rsidR="00BA6945" w:rsidRDefault="00BA6945" w:rsidP="007A723E">
      <w:pPr>
        <w:spacing w:after="0"/>
        <w:jc w:val="both"/>
        <w:rPr>
          <w:rFonts w:asciiTheme="majorHAnsi" w:hAnsiTheme="majorHAnsi" w:cstheme="majorHAnsi"/>
          <w:sz w:val="20"/>
          <w:szCs w:val="20"/>
        </w:rPr>
      </w:pPr>
    </w:p>
    <w:p w14:paraId="10AB4AB2" w14:textId="77777777" w:rsidR="00BA6945" w:rsidRDefault="00BA6945" w:rsidP="007A723E">
      <w:pPr>
        <w:spacing w:after="0"/>
        <w:jc w:val="both"/>
        <w:rPr>
          <w:rFonts w:asciiTheme="majorHAnsi" w:hAnsiTheme="majorHAnsi" w:cstheme="majorHAnsi"/>
          <w:sz w:val="20"/>
          <w:szCs w:val="20"/>
        </w:rPr>
      </w:pPr>
    </w:p>
    <w:p w14:paraId="127D13BA" w14:textId="77777777" w:rsidR="00BA6945" w:rsidRDefault="00BA6945" w:rsidP="007A723E">
      <w:pPr>
        <w:spacing w:after="0"/>
        <w:jc w:val="both"/>
        <w:rPr>
          <w:rFonts w:asciiTheme="majorHAnsi" w:hAnsiTheme="majorHAnsi" w:cstheme="majorHAnsi"/>
          <w:sz w:val="20"/>
          <w:szCs w:val="20"/>
        </w:rPr>
      </w:pPr>
    </w:p>
    <w:p w14:paraId="097C71A5" w14:textId="77777777" w:rsidR="00BA6945" w:rsidRDefault="00BA6945" w:rsidP="007A723E">
      <w:pPr>
        <w:spacing w:after="0"/>
        <w:jc w:val="both"/>
        <w:rPr>
          <w:rFonts w:asciiTheme="majorHAnsi" w:hAnsiTheme="majorHAnsi" w:cstheme="majorHAnsi"/>
          <w:sz w:val="20"/>
          <w:szCs w:val="20"/>
        </w:rPr>
      </w:pPr>
    </w:p>
    <w:p w14:paraId="258C9D7D" w14:textId="77777777" w:rsidR="00BA6945" w:rsidRDefault="00BA6945" w:rsidP="007A723E">
      <w:pPr>
        <w:spacing w:after="0"/>
        <w:jc w:val="both"/>
        <w:rPr>
          <w:rFonts w:asciiTheme="majorHAnsi" w:hAnsiTheme="majorHAnsi" w:cstheme="majorHAnsi"/>
          <w:sz w:val="20"/>
          <w:szCs w:val="20"/>
        </w:rPr>
      </w:pPr>
    </w:p>
    <w:p w14:paraId="5E36DFF4" w14:textId="77777777" w:rsidR="002710B7" w:rsidRPr="00B837AE" w:rsidRDefault="002710B7" w:rsidP="00AB36EC">
      <w:pPr>
        <w:spacing w:after="0"/>
        <w:jc w:val="both"/>
        <w:rPr>
          <w:rFonts w:asciiTheme="majorHAnsi" w:hAnsiTheme="majorHAnsi" w:cstheme="majorHAnsi"/>
          <w:sz w:val="20"/>
          <w:szCs w:val="20"/>
        </w:rPr>
      </w:pPr>
    </w:p>
    <w:p w14:paraId="41C0CB06" w14:textId="3E06700D" w:rsidR="002710B7" w:rsidRPr="00B837AE" w:rsidRDefault="002710B7" w:rsidP="002710B7">
      <w:pPr>
        <w:spacing w:after="0"/>
        <w:ind w:left="360"/>
        <w:jc w:val="right"/>
        <w:rPr>
          <w:rFonts w:asciiTheme="majorHAnsi" w:hAnsiTheme="majorHAnsi" w:cstheme="majorHAnsi"/>
          <w:sz w:val="20"/>
          <w:szCs w:val="20"/>
        </w:rPr>
      </w:pPr>
      <w:r w:rsidRPr="00B837AE">
        <w:rPr>
          <w:rFonts w:asciiTheme="majorHAnsi" w:hAnsiTheme="majorHAnsi" w:cstheme="majorHAnsi"/>
          <w:sz w:val="20"/>
          <w:szCs w:val="20"/>
        </w:rPr>
        <w:t xml:space="preserve">Załącznik nr …………. </w:t>
      </w:r>
      <w:r w:rsidR="00C90814" w:rsidRPr="00B837AE">
        <w:rPr>
          <w:rFonts w:asciiTheme="majorHAnsi" w:hAnsiTheme="majorHAnsi" w:cstheme="majorHAnsi"/>
          <w:sz w:val="20"/>
          <w:szCs w:val="20"/>
        </w:rPr>
        <w:t xml:space="preserve">Klauzula informacyjna wynikająca z RODO </w:t>
      </w:r>
    </w:p>
    <w:p w14:paraId="65FE46A6" w14:textId="77777777" w:rsidR="002710B7" w:rsidRPr="00B837AE" w:rsidRDefault="002710B7" w:rsidP="002710B7">
      <w:pPr>
        <w:spacing w:after="0"/>
        <w:ind w:left="360"/>
        <w:jc w:val="both"/>
        <w:rPr>
          <w:rFonts w:asciiTheme="majorHAnsi" w:hAnsiTheme="majorHAnsi" w:cstheme="majorHAnsi"/>
          <w:b/>
          <w:bCs/>
          <w:sz w:val="20"/>
          <w:szCs w:val="20"/>
        </w:rPr>
      </w:pPr>
    </w:p>
    <w:p w14:paraId="26BC0426" w14:textId="77777777" w:rsidR="002710B7" w:rsidRPr="00B837AE" w:rsidRDefault="002710B7" w:rsidP="002710B7">
      <w:pPr>
        <w:spacing w:after="0"/>
        <w:ind w:left="360"/>
        <w:jc w:val="center"/>
        <w:rPr>
          <w:rFonts w:asciiTheme="majorHAnsi" w:hAnsiTheme="majorHAnsi" w:cstheme="majorHAnsi"/>
          <w:b/>
          <w:bCs/>
          <w:sz w:val="20"/>
          <w:szCs w:val="20"/>
        </w:rPr>
      </w:pPr>
    </w:p>
    <w:p w14:paraId="1C8D2465" w14:textId="18058495" w:rsidR="002710B7" w:rsidRPr="00B837AE" w:rsidRDefault="00C90814" w:rsidP="002710B7">
      <w:pPr>
        <w:spacing w:after="0"/>
        <w:ind w:left="360"/>
        <w:jc w:val="center"/>
        <w:rPr>
          <w:rFonts w:asciiTheme="majorHAnsi" w:hAnsiTheme="majorHAnsi" w:cstheme="majorHAnsi"/>
          <w:b/>
          <w:bCs/>
          <w:sz w:val="20"/>
          <w:szCs w:val="20"/>
        </w:rPr>
      </w:pPr>
      <w:r w:rsidRPr="00B837AE">
        <w:rPr>
          <w:rFonts w:asciiTheme="majorHAnsi" w:hAnsiTheme="majorHAnsi" w:cstheme="majorHAnsi"/>
          <w:b/>
          <w:bCs/>
          <w:sz w:val="20"/>
          <w:szCs w:val="20"/>
        </w:rPr>
        <w:t>KLAUZULA INFORMACYJNA</w:t>
      </w:r>
    </w:p>
    <w:p w14:paraId="15022FA0" w14:textId="77777777" w:rsidR="002710B7" w:rsidRPr="00B837AE" w:rsidRDefault="002710B7" w:rsidP="002710B7">
      <w:pPr>
        <w:spacing w:after="0"/>
        <w:ind w:left="360"/>
        <w:jc w:val="both"/>
        <w:rPr>
          <w:rFonts w:asciiTheme="majorHAnsi" w:hAnsiTheme="majorHAnsi" w:cstheme="majorHAnsi"/>
          <w:sz w:val="20"/>
          <w:szCs w:val="20"/>
        </w:rPr>
      </w:pPr>
    </w:p>
    <w:p w14:paraId="2E699844" w14:textId="77777777" w:rsidR="002710B7" w:rsidRPr="00B837AE" w:rsidRDefault="00C90814" w:rsidP="002710B7">
      <w:pPr>
        <w:spacing w:after="0"/>
        <w:ind w:left="360"/>
        <w:jc w:val="both"/>
        <w:rPr>
          <w:rFonts w:asciiTheme="majorHAnsi" w:hAnsiTheme="majorHAnsi" w:cstheme="majorHAnsi"/>
          <w:sz w:val="20"/>
          <w:szCs w:val="20"/>
        </w:rPr>
      </w:pPr>
      <w:r w:rsidRPr="00B837AE">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837AE">
        <w:rPr>
          <w:rFonts w:asciiTheme="majorHAnsi" w:hAnsiTheme="majorHAnsi" w:cstheme="majorHAnsi"/>
          <w:sz w:val="20"/>
          <w:szCs w:val="20"/>
        </w:rPr>
        <w:t>publ</w:t>
      </w:r>
      <w:proofErr w:type="spellEnd"/>
      <w:r w:rsidRPr="00B837AE">
        <w:rPr>
          <w:rFonts w:asciiTheme="majorHAnsi" w:hAnsiTheme="majorHAnsi" w:cstheme="majorHAnsi"/>
          <w:sz w:val="20"/>
          <w:szCs w:val="20"/>
        </w:rPr>
        <w:t xml:space="preserve">. Dz. Urz. UE L Nr 119, s. 1 informujemy, iż: </w:t>
      </w:r>
    </w:p>
    <w:p w14:paraId="4402B6BF" w14:textId="77777777" w:rsidR="00274860" w:rsidRPr="00B837AE" w:rsidRDefault="00274860" w:rsidP="00404FE6">
      <w:pPr>
        <w:pStyle w:val="Akapitzlist"/>
        <w:numPr>
          <w:ilvl w:val="0"/>
          <w:numId w:val="48"/>
        </w:numPr>
        <w:spacing w:after="200"/>
        <w:rPr>
          <w:rFonts w:asciiTheme="majorHAnsi" w:hAnsiTheme="majorHAnsi" w:cstheme="majorHAnsi"/>
          <w:sz w:val="20"/>
          <w:szCs w:val="20"/>
        </w:rPr>
      </w:pPr>
      <w:r w:rsidRPr="00B837AE">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B837AE">
          <w:rPr>
            <w:rStyle w:val="Hipercze"/>
            <w:rFonts w:asciiTheme="majorHAnsi" w:hAnsiTheme="majorHAnsi" w:cstheme="majorHAnsi"/>
            <w:sz w:val="20"/>
            <w:szCs w:val="20"/>
          </w:rPr>
          <w:t>um@nasielsk.pl</w:t>
        </w:r>
      </w:hyperlink>
      <w:r w:rsidRPr="00B837AE">
        <w:rPr>
          <w:rFonts w:asciiTheme="majorHAnsi" w:hAnsiTheme="majorHAnsi" w:cstheme="majorHAnsi"/>
          <w:sz w:val="20"/>
          <w:szCs w:val="20"/>
        </w:rPr>
        <w:t>.</w:t>
      </w:r>
    </w:p>
    <w:p w14:paraId="3729A5D6" w14:textId="77777777" w:rsidR="00274860" w:rsidRPr="00B837AE" w:rsidRDefault="00274860"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Dane osobowe będą przetwarzane w celu realizacji umowy cywilnoprawnej. </w:t>
      </w:r>
    </w:p>
    <w:p w14:paraId="7F26545B"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Podstawą prawną przetwarzania danych jest art. 6 ust. 1 lit. b) ww. rozporządzenia. </w:t>
      </w:r>
    </w:p>
    <w:p w14:paraId="43674C8B"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B837AE" w:rsidRDefault="00C90814" w:rsidP="002710B7">
      <w:pPr>
        <w:pStyle w:val="Akapitzlist"/>
        <w:spacing w:after="0"/>
        <w:ind w:left="1068"/>
        <w:jc w:val="both"/>
        <w:rPr>
          <w:rFonts w:asciiTheme="majorHAnsi" w:hAnsiTheme="majorHAnsi" w:cstheme="majorHAnsi"/>
          <w:sz w:val="20"/>
          <w:szCs w:val="20"/>
        </w:rPr>
      </w:pPr>
      <w:r w:rsidRPr="00B837AE">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B837AE" w:rsidRDefault="00C90814" w:rsidP="002710B7">
      <w:pPr>
        <w:pStyle w:val="Akapitzlist"/>
        <w:spacing w:after="0"/>
        <w:ind w:left="1068"/>
        <w:jc w:val="both"/>
        <w:rPr>
          <w:rFonts w:asciiTheme="majorHAnsi" w:hAnsiTheme="majorHAnsi" w:cstheme="majorHAnsi"/>
          <w:sz w:val="20"/>
          <w:szCs w:val="20"/>
        </w:rPr>
      </w:pPr>
      <w:r w:rsidRPr="00B837AE">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B837AE" w:rsidRDefault="00C90814" w:rsidP="00404FE6">
      <w:pPr>
        <w:pStyle w:val="Akapitzlist"/>
        <w:numPr>
          <w:ilvl w:val="0"/>
          <w:numId w:val="48"/>
        </w:numPr>
        <w:spacing w:after="0"/>
        <w:jc w:val="both"/>
        <w:rPr>
          <w:rFonts w:asciiTheme="majorHAnsi" w:hAnsiTheme="majorHAnsi" w:cstheme="majorHAnsi"/>
          <w:sz w:val="20"/>
          <w:szCs w:val="20"/>
        </w:rPr>
      </w:pPr>
      <w:r w:rsidRPr="00B837AE">
        <w:rPr>
          <w:rFonts w:asciiTheme="majorHAnsi" w:hAnsiTheme="majorHAnsi" w:cstheme="majorHAnsi"/>
          <w:sz w:val="20"/>
          <w:szCs w:val="20"/>
        </w:rPr>
        <w:lastRenderedPageBreak/>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B837A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05AC" w14:textId="77777777" w:rsidR="00844209" w:rsidRDefault="00844209" w:rsidP="00844209">
      <w:pPr>
        <w:spacing w:after="0" w:line="240" w:lineRule="auto"/>
      </w:pPr>
      <w:r>
        <w:separator/>
      </w:r>
    </w:p>
  </w:endnote>
  <w:endnote w:type="continuationSeparator" w:id="0">
    <w:p w14:paraId="182E42FB" w14:textId="77777777" w:rsidR="00844209" w:rsidRDefault="00844209" w:rsidP="0084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890702"/>
      <w:docPartObj>
        <w:docPartGallery w:val="Page Numbers (Bottom of Page)"/>
        <w:docPartUnique/>
      </w:docPartObj>
    </w:sdtPr>
    <w:sdtContent>
      <w:sdt>
        <w:sdtPr>
          <w:id w:val="-1705238520"/>
          <w:docPartObj>
            <w:docPartGallery w:val="Page Numbers (Top of Page)"/>
            <w:docPartUnique/>
          </w:docPartObj>
        </w:sdtPr>
        <w:sdtContent>
          <w:p w14:paraId="53B53C98" w14:textId="09D1BA61" w:rsidR="00BA6945" w:rsidRDefault="00BA6945" w:rsidP="00BA6945">
            <w:pPr>
              <w:pStyle w:val="Stopka"/>
              <w:jc w:val="right"/>
            </w:pPr>
            <w:r w:rsidRPr="00BA6945">
              <w:rPr>
                <w:sz w:val="16"/>
                <w:szCs w:val="16"/>
              </w:rPr>
              <w:t xml:space="preserve">Strona </w:t>
            </w:r>
            <w:r w:rsidRPr="00BA6945">
              <w:rPr>
                <w:b/>
                <w:bCs/>
                <w:sz w:val="16"/>
                <w:szCs w:val="16"/>
              </w:rPr>
              <w:fldChar w:fldCharType="begin"/>
            </w:r>
            <w:r w:rsidRPr="00BA6945">
              <w:rPr>
                <w:b/>
                <w:bCs/>
                <w:sz w:val="16"/>
                <w:szCs w:val="16"/>
              </w:rPr>
              <w:instrText>PAGE</w:instrText>
            </w:r>
            <w:r w:rsidRPr="00BA6945">
              <w:rPr>
                <w:b/>
                <w:bCs/>
                <w:sz w:val="16"/>
                <w:szCs w:val="16"/>
              </w:rPr>
              <w:fldChar w:fldCharType="separate"/>
            </w:r>
            <w:r w:rsidRPr="00BA6945">
              <w:rPr>
                <w:b/>
                <w:bCs/>
                <w:sz w:val="16"/>
                <w:szCs w:val="16"/>
              </w:rPr>
              <w:t>2</w:t>
            </w:r>
            <w:r w:rsidRPr="00BA6945">
              <w:rPr>
                <w:b/>
                <w:bCs/>
                <w:sz w:val="16"/>
                <w:szCs w:val="16"/>
              </w:rPr>
              <w:fldChar w:fldCharType="end"/>
            </w:r>
            <w:r w:rsidRPr="00BA6945">
              <w:rPr>
                <w:sz w:val="16"/>
                <w:szCs w:val="16"/>
              </w:rPr>
              <w:t xml:space="preserve"> z </w:t>
            </w:r>
            <w:r w:rsidRPr="00BA6945">
              <w:rPr>
                <w:b/>
                <w:bCs/>
                <w:sz w:val="16"/>
                <w:szCs w:val="16"/>
              </w:rPr>
              <w:fldChar w:fldCharType="begin"/>
            </w:r>
            <w:r w:rsidRPr="00BA6945">
              <w:rPr>
                <w:b/>
                <w:bCs/>
                <w:sz w:val="16"/>
                <w:szCs w:val="16"/>
              </w:rPr>
              <w:instrText>NUMPAGES</w:instrText>
            </w:r>
            <w:r w:rsidRPr="00BA6945">
              <w:rPr>
                <w:b/>
                <w:bCs/>
                <w:sz w:val="16"/>
                <w:szCs w:val="16"/>
              </w:rPr>
              <w:fldChar w:fldCharType="separate"/>
            </w:r>
            <w:r w:rsidRPr="00BA6945">
              <w:rPr>
                <w:b/>
                <w:bCs/>
                <w:sz w:val="16"/>
                <w:szCs w:val="16"/>
              </w:rPr>
              <w:t>2</w:t>
            </w:r>
            <w:r w:rsidRPr="00BA6945">
              <w:rPr>
                <w:b/>
                <w:bCs/>
                <w:sz w:val="16"/>
                <w:szCs w:val="16"/>
              </w:rPr>
              <w:fldChar w:fldCharType="end"/>
            </w:r>
          </w:p>
        </w:sdtContent>
      </w:sdt>
    </w:sdtContent>
  </w:sdt>
  <w:p w14:paraId="74F125FC" w14:textId="77777777" w:rsidR="00844209" w:rsidRDefault="008442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A40B7" w14:textId="77777777" w:rsidR="00844209" w:rsidRDefault="00844209" w:rsidP="00844209">
      <w:pPr>
        <w:spacing w:after="0" w:line="240" w:lineRule="auto"/>
      </w:pPr>
      <w:r>
        <w:separator/>
      </w:r>
    </w:p>
  </w:footnote>
  <w:footnote w:type="continuationSeparator" w:id="0">
    <w:p w14:paraId="11954EE0" w14:textId="77777777" w:rsidR="00844209" w:rsidRDefault="00844209" w:rsidP="0084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893F" w14:textId="38F5FEE8" w:rsidR="00AB36EC" w:rsidRDefault="00AB36EC" w:rsidP="00205F3B">
    <w:pPr>
      <w:pStyle w:val="Nagwek"/>
      <w:jc w:val="right"/>
    </w:pPr>
    <w:r>
      <w:rPr>
        <w:noProof/>
      </w:rPr>
      <w:drawing>
        <wp:inline distT="0" distB="0" distL="0" distR="0" wp14:anchorId="564B110D" wp14:editId="14E6792E">
          <wp:extent cx="2950164" cy="48450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6926" cy="48725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60B6A9E"/>
    <w:multiLevelType w:val="hybridMultilevel"/>
    <w:tmpl w:val="F9084F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3438F1"/>
    <w:multiLevelType w:val="hybridMultilevel"/>
    <w:tmpl w:val="54B62B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86C02FB"/>
    <w:multiLevelType w:val="hybridMultilevel"/>
    <w:tmpl w:val="EA68186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8" w15:restartNumberingAfterBreak="0">
    <w:nsid w:val="28E816D6"/>
    <w:multiLevelType w:val="hybridMultilevel"/>
    <w:tmpl w:val="522E2E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7C6C53"/>
    <w:multiLevelType w:val="hybridMultilevel"/>
    <w:tmpl w:val="DA0A47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414D5F"/>
    <w:multiLevelType w:val="hybridMultilevel"/>
    <w:tmpl w:val="408C8966"/>
    <w:lvl w:ilvl="0" w:tplc="8BD01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27485A"/>
    <w:multiLevelType w:val="hybridMultilevel"/>
    <w:tmpl w:val="B848511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9066274">
    <w:abstractNumId w:val="52"/>
  </w:num>
  <w:num w:numId="2" w16cid:durableId="970984102">
    <w:abstractNumId w:val="6"/>
  </w:num>
  <w:num w:numId="3" w16cid:durableId="167135901">
    <w:abstractNumId w:val="50"/>
  </w:num>
  <w:num w:numId="4" w16cid:durableId="1413434170">
    <w:abstractNumId w:val="54"/>
  </w:num>
  <w:num w:numId="5" w16cid:durableId="251162990">
    <w:abstractNumId w:val="47"/>
  </w:num>
  <w:num w:numId="6" w16cid:durableId="222064937">
    <w:abstractNumId w:val="18"/>
  </w:num>
  <w:num w:numId="7" w16cid:durableId="1632713842">
    <w:abstractNumId w:val="25"/>
  </w:num>
  <w:num w:numId="8" w16cid:durableId="2104564001">
    <w:abstractNumId w:val="30"/>
  </w:num>
  <w:num w:numId="9" w16cid:durableId="1775440768">
    <w:abstractNumId w:val="53"/>
  </w:num>
  <w:num w:numId="10" w16cid:durableId="98525612">
    <w:abstractNumId w:val="42"/>
  </w:num>
  <w:num w:numId="11" w16cid:durableId="1312489599">
    <w:abstractNumId w:val="28"/>
  </w:num>
  <w:num w:numId="12" w16cid:durableId="240726153">
    <w:abstractNumId w:val="20"/>
  </w:num>
  <w:num w:numId="13" w16cid:durableId="458646858">
    <w:abstractNumId w:val="11"/>
  </w:num>
  <w:num w:numId="14" w16cid:durableId="1849368976">
    <w:abstractNumId w:val="5"/>
  </w:num>
  <w:num w:numId="15" w16cid:durableId="1169901877">
    <w:abstractNumId w:val="56"/>
  </w:num>
  <w:num w:numId="16" w16cid:durableId="1115907240">
    <w:abstractNumId w:val="29"/>
  </w:num>
  <w:num w:numId="17" w16cid:durableId="471799320">
    <w:abstractNumId w:val="13"/>
  </w:num>
  <w:num w:numId="18" w16cid:durableId="1820269501">
    <w:abstractNumId w:val="19"/>
  </w:num>
  <w:num w:numId="19" w16cid:durableId="272134995">
    <w:abstractNumId w:val="41"/>
  </w:num>
  <w:num w:numId="20" w16cid:durableId="1808816743">
    <w:abstractNumId w:val="26"/>
  </w:num>
  <w:num w:numId="21" w16cid:durableId="1786075610">
    <w:abstractNumId w:val="39"/>
  </w:num>
  <w:num w:numId="22" w16cid:durableId="1028263358">
    <w:abstractNumId w:val="23"/>
  </w:num>
  <w:num w:numId="23" w16cid:durableId="1185169716">
    <w:abstractNumId w:val="36"/>
  </w:num>
  <w:num w:numId="24" w16cid:durableId="1982417494">
    <w:abstractNumId w:val="2"/>
  </w:num>
  <w:num w:numId="25" w16cid:durableId="1826627598">
    <w:abstractNumId w:val="12"/>
  </w:num>
  <w:num w:numId="26" w16cid:durableId="973757633">
    <w:abstractNumId w:val="31"/>
  </w:num>
  <w:num w:numId="27" w16cid:durableId="1115559332">
    <w:abstractNumId w:val="55"/>
  </w:num>
  <w:num w:numId="28" w16cid:durableId="551043530">
    <w:abstractNumId w:val="37"/>
  </w:num>
  <w:num w:numId="29" w16cid:durableId="1132942597">
    <w:abstractNumId w:val="7"/>
  </w:num>
  <w:num w:numId="30" w16cid:durableId="2090274301">
    <w:abstractNumId w:val="40"/>
  </w:num>
  <w:num w:numId="31" w16cid:durableId="1047411216">
    <w:abstractNumId w:val="46"/>
  </w:num>
  <w:num w:numId="32" w16cid:durableId="613290080">
    <w:abstractNumId w:val="45"/>
  </w:num>
  <w:num w:numId="33" w16cid:durableId="668484004">
    <w:abstractNumId w:val="15"/>
  </w:num>
  <w:num w:numId="34" w16cid:durableId="895163329">
    <w:abstractNumId w:val="38"/>
  </w:num>
  <w:num w:numId="35" w16cid:durableId="177080670">
    <w:abstractNumId w:val="43"/>
  </w:num>
  <w:num w:numId="36" w16cid:durableId="460926205">
    <w:abstractNumId w:val="51"/>
  </w:num>
  <w:num w:numId="37" w16cid:durableId="1566142141">
    <w:abstractNumId w:val="4"/>
  </w:num>
  <w:num w:numId="38" w16cid:durableId="1622612473">
    <w:abstractNumId w:val="35"/>
  </w:num>
  <w:num w:numId="39" w16cid:durableId="1247573785">
    <w:abstractNumId w:val="44"/>
  </w:num>
  <w:num w:numId="40" w16cid:durableId="189875678">
    <w:abstractNumId w:val="33"/>
  </w:num>
  <w:num w:numId="41" w16cid:durableId="199048549">
    <w:abstractNumId w:val="32"/>
  </w:num>
  <w:num w:numId="42" w16cid:durableId="112211270">
    <w:abstractNumId w:val="48"/>
  </w:num>
  <w:num w:numId="43" w16cid:durableId="344596566">
    <w:abstractNumId w:val="21"/>
  </w:num>
  <w:num w:numId="44" w16cid:durableId="1336490480">
    <w:abstractNumId w:val="9"/>
  </w:num>
  <w:num w:numId="45" w16cid:durableId="610011631">
    <w:abstractNumId w:val="8"/>
  </w:num>
  <w:num w:numId="46" w16cid:durableId="1361130193">
    <w:abstractNumId w:val="27"/>
  </w:num>
  <w:num w:numId="47" w16cid:durableId="966862878">
    <w:abstractNumId w:val="14"/>
  </w:num>
  <w:num w:numId="48" w16cid:durableId="1113207786">
    <w:abstractNumId w:val="34"/>
  </w:num>
  <w:num w:numId="49" w16cid:durableId="90207407">
    <w:abstractNumId w:val="3"/>
  </w:num>
  <w:num w:numId="50" w16cid:durableId="527180683">
    <w:abstractNumId w:val="1"/>
  </w:num>
  <w:num w:numId="51" w16cid:durableId="1375737500">
    <w:abstractNumId w:val="10"/>
  </w:num>
  <w:num w:numId="52" w16cid:durableId="1076630865">
    <w:abstractNumId w:val="16"/>
  </w:num>
  <w:num w:numId="53" w16cid:durableId="820850798">
    <w:abstractNumId w:val="17"/>
  </w:num>
  <w:num w:numId="54" w16cid:durableId="258871900">
    <w:abstractNumId w:val="49"/>
  </w:num>
  <w:num w:numId="55" w16cid:durableId="1127505614">
    <w:abstractNumId w:val="24"/>
  </w:num>
  <w:num w:numId="56" w16cid:durableId="618075705">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04F2F"/>
    <w:rsid w:val="00023C3C"/>
    <w:rsid w:val="00054300"/>
    <w:rsid w:val="00082C21"/>
    <w:rsid w:val="000E00DE"/>
    <w:rsid w:val="000F57E6"/>
    <w:rsid w:val="001C449B"/>
    <w:rsid w:val="001D1236"/>
    <w:rsid w:val="00205F3B"/>
    <w:rsid w:val="002074B4"/>
    <w:rsid w:val="00222983"/>
    <w:rsid w:val="002710B7"/>
    <w:rsid w:val="00274860"/>
    <w:rsid w:val="002B1F74"/>
    <w:rsid w:val="002C4DE2"/>
    <w:rsid w:val="002D5749"/>
    <w:rsid w:val="002F2FF6"/>
    <w:rsid w:val="0034345A"/>
    <w:rsid w:val="003D243F"/>
    <w:rsid w:val="003E40CA"/>
    <w:rsid w:val="00404FE6"/>
    <w:rsid w:val="0046058B"/>
    <w:rsid w:val="0048211C"/>
    <w:rsid w:val="005269DF"/>
    <w:rsid w:val="00564E26"/>
    <w:rsid w:val="00565A09"/>
    <w:rsid w:val="00592BF9"/>
    <w:rsid w:val="005E2BEF"/>
    <w:rsid w:val="006037EC"/>
    <w:rsid w:val="00610AD3"/>
    <w:rsid w:val="006A6BA1"/>
    <w:rsid w:val="006D4DBE"/>
    <w:rsid w:val="006E7031"/>
    <w:rsid w:val="006F1E60"/>
    <w:rsid w:val="0070436D"/>
    <w:rsid w:val="00766B3C"/>
    <w:rsid w:val="007A05F7"/>
    <w:rsid w:val="007A723E"/>
    <w:rsid w:val="007C66D8"/>
    <w:rsid w:val="007D0625"/>
    <w:rsid w:val="007D6D08"/>
    <w:rsid w:val="008004FF"/>
    <w:rsid w:val="00813CD8"/>
    <w:rsid w:val="0081685E"/>
    <w:rsid w:val="00830F64"/>
    <w:rsid w:val="00844209"/>
    <w:rsid w:val="008461EA"/>
    <w:rsid w:val="008525D7"/>
    <w:rsid w:val="00862E35"/>
    <w:rsid w:val="00875F56"/>
    <w:rsid w:val="00881C4E"/>
    <w:rsid w:val="008847A5"/>
    <w:rsid w:val="008B2813"/>
    <w:rsid w:val="008B5C62"/>
    <w:rsid w:val="0093485B"/>
    <w:rsid w:val="00935A8A"/>
    <w:rsid w:val="009427F4"/>
    <w:rsid w:val="009645AA"/>
    <w:rsid w:val="009B1692"/>
    <w:rsid w:val="009B7589"/>
    <w:rsid w:val="009D13AA"/>
    <w:rsid w:val="009D3433"/>
    <w:rsid w:val="009D6B37"/>
    <w:rsid w:val="009D702C"/>
    <w:rsid w:val="00A423B5"/>
    <w:rsid w:val="00A80AED"/>
    <w:rsid w:val="00AB36EC"/>
    <w:rsid w:val="00AB45FB"/>
    <w:rsid w:val="00AC66D4"/>
    <w:rsid w:val="00AD588B"/>
    <w:rsid w:val="00AE645B"/>
    <w:rsid w:val="00B213FB"/>
    <w:rsid w:val="00B22075"/>
    <w:rsid w:val="00B26E9A"/>
    <w:rsid w:val="00B6748B"/>
    <w:rsid w:val="00B837AE"/>
    <w:rsid w:val="00B94131"/>
    <w:rsid w:val="00BA4B9A"/>
    <w:rsid w:val="00BA6945"/>
    <w:rsid w:val="00C323FF"/>
    <w:rsid w:val="00C33F98"/>
    <w:rsid w:val="00C43116"/>
    <w:rsid w:val="00C75E15"/>
    <w:rsid w:val="00C76D9B"/>
    <w:rsid w:val="00C90814"/>
    <w:rsid w:val="00CD2E7A"/>
    <w:rsid w:val="00CE0C1E"/>
    <w:rsid w:val="00CE7426"/>
    <w:rsid w:val="00D22D0B"/>
    <w:rsid w:val="00D64BB7"/>
    <w:rsid w:val="00D8448C"/>
    <w:rsid w:val="00DE7179"/>
    <w:rsid w:val="00E2127B"/>
    <w:rsid w:val="00EF4106"/>
    <w:rsid w:val="00EF4FC5"/>
    <w:rsid w:val="00F743DB"/>
    <w:rsid w:val="00F75D39"/>
    <w:rsid w:val="00F86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A3238"/>
  <w15:docId w15:val="{633DB4BA-7577-421D-A7B3-7096F784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8442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4209"/>
  </w:style>
  <w:style w:type="paragraph" w:styleId="Stopka">
    <w:name w:val="footer"/>
    <w:basedOn w:val="Normalny"/>
    <w:link w:val="StopkaZnak"/>
    <w:uiPriority w:val="99"/>
    <w:unhideWhenUsed/>
    <w:rsid w:val="008442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4209"/>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B26E9A"/>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B26E9A"/>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147B-2880-491F-84F4-16689E0D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6998</Words>
  <Characters>41994</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2</cp:revision>
  <cp:lastPrinted>2021-08-04T13:08:00Z</cp:lastPrinted>
  <dcterms:created xsi:type="dcterms:W3CDTF">2024-06-19T11:45:00Z</dcterms:created>
  <dcterms:modified xsi:type="dcterms:W3CDTF">2024-06-19T11:45:00Z</dcterms:modified>
</cp:coreProperties>
</file>