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267B88" w:rsidRPr="00267B88" w:rsidRDefault="00267B88" w:rsidP="00A76E40">
      <w:pPr>
        <w:spacing w:line="360" w:lineRule="auto"/>
        <w:jc w:val="center"/>
        <w:rPr>
          <w:rFonts w:eastAsia="Calibri"/>
          <w:b/>
          <w:lang w:eastAsia="en-US"/>
        </w:rPr>
      </w:pPr>
      <w:r w:rsidRPr="00267B88">
        <w:rPr>
          <w:rFonts w:eastAsia="Calibri"/>
          <w:b/>
          <w:lang w:eastAsia="en-US"/>
        </w:rPr>
        <w:t>OŚWIADCZENIE</w:t>
      </w:r>
    </w:p>
    <w:p w:rsidR="00267B88" w:rsidRPr="00267B88" w:rsidRDefault="00267B88" w:rsidP="00267B88">
      <w:pPr>
        <w:widowControl w:val="0"/>
        <w:suppressAutoHyphens/>
        <w:jc w:val="center"/>
        <w:rPr>
          <w:b/>
          <w:bCs/>
          <w:color w:val="000000"/>
          <w:kern w:val="1"/>
          <w:sz w:val="22"/>
          <w:szCs w:val="22"/>
          <w:lang w:eastAsia="zh-CN"/>
        </w:rPr>
      </w:pPr>
      <w:r w:rsidRPr="00267B88">
        <w:rPr>
          <w:b/>
          <w:bCs/>
          <w:color w:val="000000"/>
          <w:kern w:val="1"/>
          <w:sz w:val="22"/>
          <w:szCs w:val="22"/>
          <w:lang w:eastAsia="zh-CN"/>
        </w:rPr>
        <w:t>o braku przynależności do tej samej grupy kapitałowej</w:t>
      </w:r>
    </w:p>
    <w:p w:rsidR="00267B88" w:rsidRPr="00267B88" w:rsidRDefault="00267B88" w:rsidP="00267B88">
      <w:pPr>
        <w:widowControl w:val="0"/>
        <w:suppressAutoHyphens/>
        <w:jc w:val="center"/>
        <w:rPr>
          <w:b/>
          <w:bCs/>
          <w:i/>
          <w:iCs/>
          <w:color w:val="000000"/>
          <w:kern w:val="1"/>
          <w:sz w:val="22"/>
          <w:szCs w:val="22"/>
          <w:lang w:eastAsia="zh-CN"/>
        </w:rPr>
      </w:pPr>
      <w:r w:rsidRPr="00267B88">
        <w:rPr>
          <w:b/>
          <w:bCs/>
          <w:color w:val="000000"/>
          <w:kern w:val="1"/>
          <w:sz w:val="22"/>
          <w:szCs w:val="22"/>
          <w:lang w:eastAsia="zh-CN"/>
        </w:rPr>
        <w:t>w rozumieniu</w:t>
      </w:r>
      <w:r w:rsidRPr="00267B88">
        <w:rPr>
          <w:color w:val="000000"/>
          <w:kern w:val="1"/>
          <w:sz w:val="22"/>
          <w:szCs w:val="22"/>
          <w:lang w:eastAsia="zh-CN"/>
        </w:rPr>
        <w:t xml:space="preserve"> </w:t>
      </w:r>
      <w:r w:rsidRPr="00267B88">
        <w:rPr>
          <w:b/>
          <w:bCs/>
          <w:color w:val="000000"/>
          <w:kern w:val="1"/>
          <w:sz w:val="22"/>
          <w:szCs w:val="22"/>
          <w:lang w:eastAsia="zh-CN"/>
        </w:rPr>
        <w:t>ustawy z dnia 16 lutego 2007 r.</w:t>
      </w:r>
      <w:r w:rsidRPr="00267B88">
        <w:rPr>
          <w:b/>
          <w:bCs/>
          <w:i/>
          <w:iCs/>
          <w:color w:val="000000"/>
          <w:kern w:val="1"/>
          <w:sz w:val="22"/>
          <w:szCs w:val="22"/>
          <w:lang w:eastAsia="zh-CN"/>
        </w:rPr>
        <w:t xml:space="preserve"> o ochronie konkurencji i konsumentów </w:t>
      </w:r>
    </w:p>
    <w:p w:rsidR="00267B88" w:rsidRPr="00267B88" w:rsidRDefault="00267B88" w:rsidP="00267B88">
      <w:pPr>
        <w:widowControl w:val="0"/>
        <w:suppressAutoHyphens/>
        <w:jc w:val="center"/>
        <w:rPr>
          <w:b/>
          <w:bCs/>
          <w:iCs/>
          <w:kern w:val="1"/>
          <w:sz w:val="22"/>
          <w:szCs w:val="22"/>
          <w:lang w:eastAsia="zh-CN"/>
        </w:rPr>
      </w:pPr>
      <w:r w:rsidRPr="00267B88">
        <w:rPr>
          <w:b/>
          <w:bCs/>
          <w:iCs/>
          <w:kern w:val="1"/>
          <w:sz w:val="22"/>
          <w:szCs w:val="22"/>
          <w:lang w:eastAsia="zh-CN"/>
        </w:rPr>
        <w:t>albo o przynależności 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DB0FB3">
        <w:rPr>
          <w:b/>
        </w:rPr>
        <w:t>ROIX.271.6</w:t>
      </w:r>
      <w:r w:rsidR="00BA4A6A" w:rsidRPr="00BA4A6A">
        <w:rPr>
          <w:b/>
        </w:rPr>
        <w:t>.202</w:t>
      </w:r>
      <w:r w:rsidR="00DB0FB3">
        <w:rPr>
          <w:b/>
        </w:rPr>
        <w:t>4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0C12F0" w:rsidRPr="000C12F0" w:rsidRDefault="000C12F0" w:rsidP="000C12F0">
      <w:pPr>
        <w:jc w:val="center"/>
        <w:rPr>
          <w:b/>
          <w:iCs/>
          <w:color w:val="002060"/>
        </w:rPr>
      </w:pPr>
      <w:r w:rsidRPr="000C12F0">
        <w:rPr>
          <w:b/>
          <w:iCs/>
          <w:color w:val="002060"/>
        </w:rPr>
        <w:t>Udzielenie kred</w:t>
      </w:r>
      <w:r w:rsidR="00DB0FB3">
        <w:rPr>
          <w:b/>
          <w:iCs/>
          <w:color w:val="002060"/>
        </w:rPr>
        <w:t>ytu długoterminowego w kwocie 25 2</w:t>
      </w:r>
      <w:r w:rsidRPr="000C12F0">
        <w:rPr>
          <w:b/>
          <w:iCs/>
          <w:color w:val="002060"/>
        </w:rPr>
        <w:t>00 000,00 złotych na finansowanie planowanego deficyt</w:t>
      </w:r>
      <w:r w:rsidR="00DB0FB3">
        <w:rPr>
          <w:b/>
          <w:iCs/>
          <w:color w:val="002060"/>
        </w:rPr>
        <w:t>u budżetu Gminy Przeworsk w 2024</w:t>
      </w:r>
      <w:bookmarkStart w:id="0" w:name="_GoBack"/>
      <w:bookmarkEnd w:id="0"/>
      <w:r w:rsidRPr="000C12F0">
        <w:rPr>
          <w:b/>
          <w:iCs/>
          <w:color w:val="002060"/>
        </w:rPr>
        <w:t xml:space="preserve"> r.</w:t>
      </w:r>
    </w:p>
    <w:p w:rsidR="00FB4615" w:rsidRPr="00BA4A6A" w:rsidRDefault="00FB4615" w:rsidP="00FB4615">
      <w:pPr>
        <w:jc w:val="center"/>
        <w:rPr>
          <w:b/>
          <w:bCs/>
          <w:i/>
          <w:iCs/>
          <w:color w:val="C00000"/>
          <w:u w:val="single"/>
          <w:lang w:eastAsia="ar-SA"/>
        </w:rPr>
      </w:pPr>
    </w:p>
    <w:p w:rsidR="00FB4615" w:rsidRPr="00BA4A6A" w:rsidRDefault="00FB4615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p w:rsidR="00267B88" w:rsidRPr="00267B88" w:rsidRDefault="00267B88" w:rsidP="00267B88">
      <w:pPr>
        <w:pStyle w:val="Bezodstpw"/>
        <w:jc w:val="right"/>
      </w:pPr>
      <w:r w:rsidRPr="00267B88">
        <w:t>(Należy opatrzyć elektronicznym podpisem kwalifikowanym</w:t>
      </w:r>
    </w:p>
    <w:p w:rsidR="00267B88" w:rsidRPr="00267B88" w:rsidRDefault="00267B88" w:rsidP="00267B88">
      <w:pPr>
        <w:pStyle w:val="Bezodstpw"/>
        <w:jc w:val="right"/>
      </w:pPr>
      <w:r w:rsidRPr="00267B88">
        <w:t xml:space="preserve">osoby lub osób uprawnionych do zaciągania zobowiązań </w:t>
      </w:r>
      <w:r w:rsidRPr="00267B88">
        <w:br/>
        <w:t>cywilno-prawnych w imieniu Wykonawcy)</w:t>
      </w: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EF" w:rsidRDefault="00767CEF">
      <w:r>
        <w:separator/>
      </w:r>
    </w:p>
  </w:endnote>
  <w:endnote w:type="continuationSeparator" w:id="0">
    <w:p w:rsidR="00767CEF" w:rsidRDefault="0076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67B88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67B88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DB0FB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DB0FB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EF" w:rsidRDefault="00767CEF">
      <w:r>
        <w:separator/>
      </w:r>
    </w:p>
  </w:footnote>
  <w:footnote w:type="continuationSeparator" w:id="0">
    <w:p w:rsidR="00767CEF" w:rsidRDefault="00767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>Załącznik nr</w:t>
    </w:r>
    <w:r w:rsidR="00267B88">
      <w:rPr>
        <w:rFonts w:ascii="Calibri" w:hAnsi="Calibri"/>
        <w:b/>
        <w:color w:val="002060"/>
        <w:sz w:val="16"/>
        <w:lang w:val="pl-PL"/>
      </w:rPr>
      <w:t xml:space="preserve"> 4</w:t>
    </w:r>
    <w:r w:rsidRPr="003A2842">
      <w:rPr>
        <w:rFonts w:ascii="Calibri" w:hAnsi="Calibri"/>
        <w:b/>
        <w:color w:val="002060"/>
        <w:sz w:val="16"/>
        <w:lang w:val="pl-PL"/>
      </w:rPr>
      <w:t xml:space="preserve"> 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2F0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02D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88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355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3698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67CEF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BAF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0FB3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340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4F84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46AD-DDC9-41CE-A7D9-2C186911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6</cp:revision>
  <cp:lastPrinted>2021-01-29T08:14:00Z</cp:lastPrinted>
  <dcterms:created xsi:type="dcterms:W3CDTF">2021-07-21T09:59:00Z</dcterms:created>
  <dcterms:modified xsi:type="dcterms:W3CDTF">2024-04-09T06:53:00Z</dcterms:modified>
</cp:coreProperties>
</file>