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27960" w14:textId="63BA8726" w:rsidR="00D30B9E" w:rsidRDefault="00EC27D6" w:rsidP="00D47A2E">
      <w:pPr>
        <w:spacing w:after="0"/>
        <w:ind w:left="6372"/>
      </w:pPr>
      <w:r>
        <w:t xml:space="preserve">      Załącznik nr </w:t>
      </w:r>
      <w:r w:rsidR="00AA270D">
        <w:t>5</w:t>
      </w:r>
      <w:r>
        <w:t xml:space="preserve"> </w:t>
      </w:r>
      <w:r w:rsidR="00D47A2E">
        <w:t>do SWZ</w:t>
      </w:r>
    </w:p>
    <w:p w14:paraId="71072AD1" w14:textId="1722377F" w:rsidR="00D30B9E" w:rsidRDefault="00D30B9E" w:rsidP="00D30B9E">
      <w:pPr>
        <w:spacing w:after="0"/>
      </w:pPr>
      <w:r>
        <w:t xml:space="preserve">           </w:t>
      </w:r>
      <w:r w:rsidR="005E62F0">
        <w:t xml:space="preserve">          </w:t>
      </w:r>
      <w:r w:rsidR="005E62F0">
        <w:tab/>
      </w:r>
      <w:r w:rsidR="005E62F0">
        <w:tab/>
      </w:r>
      <w:r w:rsidR="005E62F0">
        <w:tab/>
      </w:r>
      <w:r w:rsidR="005E62F0">
        <w:tab/>
      </w:r>
      <w:r w:rsidR="005E62F0">
        <w:tab/>
      </w:r>
      <w:r w:rsidR="005E62F0">
        <w:tab/>
      </w:r>
      <w:r w:rsidR="005E62F0">
        <w:tab/>
      </w:r>
      <w:r w:rsidR="005E62F0">
        <w:tab/>
        <w:t xml:space="preserve">           </w:t>
      </w:r>
      <w:r>
        <w:t>Znak: ZP/L/</w:t>
      </w:r>
      <w:r w:rsidR="00AA270D">
        <w:t>10</w:t>
      </w:r>
      <w:r w:rsidR="00CA6745">
        <w:t>/2</w:t>
      </w:r>
      <w:r w:rsidR="007F549B">
        <w:t>4</w:t>
      </w:r>
    </w:p>
    <w:p w14:paraId="3B02970D" w14:textId="77777777" w:rsidR="00D30B9E" w:rsidRDefault="00D30B9E" w:rsidP="00D30B9E">
      <w:pPr>
        <w:spacing w:after="0"/>
      </w:pPr>
    </w:p>
    <w:p w14:paraId="6D69A2C4" w14:textId="77777777" w:rsidR="00D30B9E" w:rsidRPr="00CA6745" w:rsidRDefault="00D30B9E" w:rsidP="00CA6745">
      <w:pPr>
        <w:spacing w:after="0" w:line="360" w:lineRule="auto"/>
        <w:jc w:val="center"/>
        <w:rPr>
          <w:rFonts w:cstheme="minorHAnsi"/>
          <w:b/>
          <w:i/>
        </w:rPr>
      </w:pPr>
      <w:r w:rsidRPr="00CA6745">
        <w:rPr>
          <w:rFonts w:cstheme="minorHAnsi"/>
          <w:b/>
        </w:rPr>
        <w:t>UMOWA / PROJEKT/</w:t>
      </w:r>
    </w:p>
    <w:p w14:paraId="08961944" w14:textId="5CF07D7D" w:rsidR="00D30B9E" w:rsidRPr="00CA6745" w:rsidRDefault="007F549B" w:rsidP="00CA6745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Zawarta </w:t>
      </w:r>
      <w:r w:rsidR="00D30B9E" w:rsidRPr="00CA6745">
        <w:rPr>
          <w:rFonts w:cstheme="minorHAnsi"/>
        </w:rPr>
        <w:t>pomiędzy Samodzielnym Publicznym Zakładem Opieki Zdrowotnej w Węgrowie ul. Kościuszki 15 wpisanym do .................................... prowadzonego przez .............................................. pod nr  ..................................</w:t>
      </w:r>
    </w:p>
    <w:p w14:paraId="0153F417" w14:textId="77777777" w:rsidR="00D30B9E" w:rsidRPr="00CA6745" w:rsidRDefault="00D30B9E" w:rsidP="00CA6745">
      <w:p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reprezentowanym przez ............................</w:t>
      </w:r>
    </w:p>
    <w:p w14:paraId="0CC7B42E" w14:textId="77777777" w:rsidR="00D30B9E" w:rsidRPr="00CA6745" w:rsidRDefault="00D30B9E" w:rsidP="00CA6745">
      <w:p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zwanym dalej „Zamawiającym”</w:t>
      </w:r>
    </w:p>
    <w:p w14:paraId="6458076D" w14:textId="77777777" w:rsidR="00D30B9E" w:rsidRPr="00CA6745" w:rsidRDefault="00D30B9E" w:rsidP="00CA6745">
      <w:p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a</w:t>
      </w:r>
    </w:p>
    <w:p w14:paraId="2021C737" w14:textId="77777777" w:rsidR="00D30B9E" w:rsidRPr="00CA6745" w:rsidRDefault="00D30B9E" w:rsidP="00CA6745">
      <w:p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firmą:</w:t>
      </w:r>
      <w:r w:rsidR="005E62F0" w:rsidRPr="00CA6745">
        <w:rPr>
          <w:rFonts w:cstheme="minorHAnsi"/>
        </w:rPr>
        <w:t>….</w:t>
      </w:r>
      <w:r w:rsidRPr="00CA6745">
        <w:rPr>
          <w:rFonts w:cstheme="minorHAnsi"/>
        </w:rPr>
        <w:t>.......................... wpisaną do...............</w:t>
      </w:r>
      <w:r w:rsidR="005E62F0" w:rsidRPr="00CA6745">
        <w:rPr>
          <w:rFonts w:cstheme="minorHAnsi"/>
        </w:rPr>
        <w:t>....</w:t>
      </w:r>
      <w:r w:rsidRPr="00CA6745">
        <w:rPr>
          <w:rFonts w:cstheme="minorHAnsi"/>
        </w:rPr>
        <w:t>.... prowadzonego przez ....</w:t>
      </w:r>
      <w:r w:rsidR="005E62F0" w:rsidRPr="00CA6745">
        <w:rPr>
          <w:rFonts w:cstheme="minorHAnsi"/>
        </w:rPr>
        <w:t>......</w:t>
      </w:r>
      <w:r w:rsidRPr="00CA6745">
        <w:rPr>
          <w:rFonts w:cstheme="minorHAnsi"/>
        </w:rPr>
        <w:t>.......  pod nr ................</w:t>
      </w:r>
    </w:p>
    <w:p w14:paraId="4AE44645" w14:textId="77777777" w:rsidR="00D30B9E" w:rsidRPr="00CA6745" w:rsidRDefault="00D30B9E" w:rsidP="00CA6745">
      <w:p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reprezentowaną przez:</w:t>
      </w:r>
    </w:p>
    <w:p w14:paraId="3268B53C" w14:textId="77777777" w:rsidR="00D30B9E" w:rsidRPr="00CA6745" w:rsidRDefault="00D30B9E" w:rsidP="00CA6745">
      <w:p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...........................................................................................</w:t>
      </w:r>
    </w:p>
    <w:p w14:paraId="1C59DC73" w14:textId="77E75E3A" w:rsidR="00D30B9E" w:rsidRPr="00CA6745" w:rsidRDefault="00D30B9E" w:rsidP="00CA6745">
      <w:p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zwanym dalej ”Wykonawcą”</w:t>
      </w:r>
    </w:p>
    <w:p w14:paraId="27EAF5F0" w14:textId="0216D03C" w:rsidR="00D30B9E" w:rsidRPr="00CA6745" w:rsidRDefault="005E62F0" w:rsidP="00CA6745">
      <w:pPr>
        <w:spacing w:after="0" w:line="360" w:lineRule="auto"/>
        <w:jc w:val="center"/>
        <w:rPr>
          <w:rFonts w:cstheme="minorHAnsi"/>
          <w:b/>
        </w:rPr>
      </w:pPr>
      <w:r w:rsidRPr="00CA6745">
        <w:rPr>
          <w:rFonts w:cstheme="minorHAnsi"/>
          <w:b/>
        </w:rPr>
        <w:t>o</w:t>
      </w:r>
      <w:r w:rsidR="00D30B9E" w:rsidRPr="00CA6745">
        <w:rPr>
          <w:rFonts w:cstheme="minorHAnsi"/>
          <w:b/>
        </w:rPr>
        <w:t xml:space="preserve"> następującej treści:</w:t>
      </w:r>
    </w:p>
    <w:p w14:paraId="7BE9BDCB" w14:textId="77777777" w:rsidR="00D30B9E" w:rsidRPr="00CA6745" w:rsidRDefault="00D30B9E" w:rsidP="00CA6745">
      <w:pPr>
        <w:spacing w:after="0" w:line="360" w:lineRule="auto"/>
        <w:jc w:val="center"/>
        <w:rPr>
          <w:rFonts w:cstheme="minorHAnsi"/>
          <w:b/>
        </w:rPr>
      </w:pPr>
      <w:r w:rsidRPr="00CA6745">
        <w:rPr>
          <w:rFonts w:cstheme="minorHAnsi"/>
          <w:b/>
        </w:rPr>
        <w:t>§ 1</w:t>
      </w:r>
    </w:p>
    <w:p w14:paraId="39701E46" w14:textId="71D8B1B4" w:rsidR="00CA6745" w:rsidRDefault="00AA270D" w:rsidP="00CA67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AA270D">
        <w:rPr>
          <w:rFonts w:cstheme="minorHAnsi"/>
        </w:rPr>
        <w:t xml:space="preserve">W wyniku  rozstrzygniętego postępowania prowadzonego w trybie podstawowym na podstawie art. 275 pkt 1) Pzp w Samodzielnym Publicznym Zakładzie Opieki Zdrowotnej w  Węgrowie                  ul. Kościuszki 15,  w  dniu ……………….., ogłoszonego na podstawie  przepisów ustawy z dnia 11 września 2019r. – Prawo zamówień publicznych (tekst jedn. Dz. U. z 2022r., poz. 1605) opublikowanego w Biuletynie Zamówień Publicznych w dniu  </w:t>
      </w:r>
      <w:r w:rsidR="000C65B1">
        <w:rPr>
          <w:rFonts w:cstheme="minorHAnsi"/>
        </w:rPr>
        <w:t>18.06</w:t>
      </w:r>
      <w:r w:rsidRPr="00AA270D">
        <w:rPr>
          <w:rFonts w:cstheme="minorHAnsi"/>
        </w:rPr>
        <w:t xml:space="preserve">.2024 r. pod nr 2024/BZP </w:t>
      </w:r>
      <w:r w:rsidR="000C65B1">
        <w:rPr>
          <w:rFonts w:cstheme="minorHAnsi"/>
        </w:rPr>
        <w:t>00370586/01</w:t>
      </w:r>
      <w:r w:rsidRPr="00AA270D">
        <w:rPr>
          <w:rFonts w:cstheme="minorHAnsi"/>
        </w:rPr>
        <w:t xml:space="preserve"> Zamawiający zamawia,  a Wykonawca przyjmuje do wykonania</w:t>
      </w:r>
      <w:r>
        <w:rPr>
          <w:rFonts w:cstheme="minorHAnsi"/>
        </w:rPr>
        <w:t xml:space="preserve"> </w:t>
      </w:r>
      <w:r w:rsidR="00D47A2E" w:rsidRPr="00CA6745">
        <w:rPr>
          <w:rFonts w:cstheme="minorHAnsi"/>
          <w:b/>
        </w:rPr>
        <w:t>dostawę</w:t>
      </w:r>
      <w:r w:rsidR="00D30B9E" w:rsidRPr="00CA6745">
        <w:rPr>
          <w:rFonts w:cstheme="minorHAnsi"/>
          <w:b/>
        </w:rPr>
        <w:t xml:space="preserve"> leków z pakietu</w:t>
      </w:r>
      <w:r w:rsidR="005E62F0" w:rsidRPr="00CA6745">
        <w:rPr>
          <w:rFonts w:cstheme="minorHAnsi"/>
          <w:b/>
        </w:rPr>
        <w:t xml:space="preserve"> </w:t>
      </w:r>
      <w:r w:rsidR="00D30B9E" w:rsidRPr="00CA6745">
        <w:rPr>
          <w:rFonts w:cstheme="minorHAnsi"/>
          <w:b/>
        </w:rPr>
        <w:t>........</w:t>
      </w:r>
      <w:r w:rsidR="00D30B9E" w:rsidRPr="00CA6745">
        <w:rPr>
          <w:rFonts w:cstheme="minorHAnsi"/>
        </w:rPr>
        <w:t xml:space="preserve">  w ilościach, asortymencie i w cenie wyszczególnionym w załączniku do niniejszej umowy, który stanowi jej integralną część.</w:t>
      </w:r>
    </w:p>
    <w:p w14:paraId="486EF0E4" w14:textId="6A56D06D" w:rsidR="00EC27D6" w:rsidRPr="00CA6745" w:rsidRDefault="00D30B9E" w:rsidP="00CA67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Wykonawca oświadcza, iż dostarczy przedmiot umowy określony w ust.1 niniejszego paragrafu, posiadający dokument potwierdzający dopuszczenie do obrotu i stosowania na terenie RP, posiada aktualne świadectwa rejestracji, zgodnie z ustawą z dnia 6 września 2001r. Prawo Farmaceutyczne (t</w:t>
      </w:r>
      <w:r w:rsidR="005E62F0" w:rsidRPr="00CA6745">
        <w:rPr>
          <w:rFonts w:cstheme="minorHAnsi"/>
        </w:rPr>
        <w:t xml:space="preserve">ekst </w:t>
      </w:r>
      <w:r w:rsidRPr="00CA6745">
        <w:rPr>
          <w:rFonts w:cstheme="minorHAnsi"/>
        </w:rPr>
        <w:t>j</w:t>
      </w:r>
      <w:r w:rsidR="005E62F0" w:rsidRPr="00CA6745">
        <w:rPr>
          <w:rFonts w:cstheme="minorHAnsi"/>
        </w:rPr>
        <w:t>edn. Dz. U. 20</w:t>
      </w:r>
      <w:r w:rsidR="00EC27D6" w:rsidRPr="00CA6745">
        <w:rPr>
          <w:rFonts w:cstheme="minorHAnsi"/>
        </w:rPr>
        <w:t>2</w:t>
      </w:r>
      <w:r w:rsidR="00AA270D">
        <w:rPr>
          <w:rFonts w:cstheme="minorHAnsi"/>
        </w:rPr>
        <w:t>4</w:t>
      </w:r>
      <w:r w:rsidR="005E62F0" w:rsidRPr="00CA6745">
        <w:rPr>
          <w:rFonts w:cstheme="minorHAnsi"/>
        </w:rPr>
        <w:t xml:space="preserve">  poz. </w:t>
      </w:r>
      <w:r w:rsidR="00AA270D">
        <w:rPr>
          <w:rFonts w:cstheme="minorHAnsi"/>
        </w:rPr>
        <w:t>686</w:t>
      </w:r>
      <w:r w:rsidRPr="00CA6745">
        <w:rPr>
          <w:rFonts w:cstheme="minorHAnsi"/>
        </w:rPr>
        <w:t xml:space="preserve">) oraz  ustawą z dnia </w:t>
      </w:r>
      <w:r w:rsidR="00CA6745">
        <w:rPr>
          <w:rFonts w:cstheme="minorHAnsi"/>
        </w:rPr>
        <w:t>7 kwietnia 2022 r</w:t>
      </w:r>
      <w:r w:rsidRPr="00CA6745">
        <w:rPr>
          <w:rFonts w:cstheme="minorHAnsi"/>
        </w:rPr>
        <w:t>. o wyrobach medycznych</w:t>
      </w:r>
    </w:p>
    <w:p w14:paraId="631C36FD" w14:textId="459A36DB" w:rsidR="00EC27D6" w:rsidRPr="00CA6745" w:rsidRDefault="00EC27D6" w:rsidP="00CA6745">
      <w:pPr>
        <w:pStyle w:val="Akapitzlist"/>
        <w:spacing w:after="0" w:line="360" w:lineRule="auto"/>
        <w:ind w:left="360"/>
        <w:jc w:val="both"/>
        <w:rPr>
          <w:rFonts w:cstheme="minorHAnsi"/>
        </w:rPr>
      </w:pPr>
      <w:r w:rsidRPr="00CA6745">
        <w:rPr>
          <w:rFonts w:cstheme="minorHAnsi"/>
        </w:rPr>
        <w:t>(Dz. U. z 202</w:t>
      </w:r>
      <w:r w:rsidR="00CA6745">
        <w:rPr>
          <w:rFonts w:cstheme="minorHAnsi"/>
        </w:rPr>
        <w:t>2</w:t>
      </w:r>
      <w:r w:rsidRPr="00CA6745">
        <w:rPr>
          <w:rFonts w:cstheme="minorHAnsi"/>
        </w:rPr>
        <w:t xml:space="preserve"> r., poz. </w:t>
      </w:r>
      <w:r w:rsidR="00CA6745">
        <w:rPr>
          <w:rFonts w:cstheme="minorHAnsi"/>
        </w:rPr>
        <w:t>97</w:t>
      </w:r>
      <w:r w:rsidR="000C65B1">
        <w:rPr>
          <w:rFonts w:cstheme="minorHAnsi"/>
        </w:rPr>
        <w:t>4</w:t>
      </w:r>
      <w:bookmarkStart w:id="0" w:name="_GoBack"/>
      <w:bookmarkEnd w:id="0"/>
      <w:r w:rsidR="00AA270D">
        <w:rPr>
          <w:rFonts w:cstheme="minorHAnsi"/>
        </w:rPr>
        <w:t>)</w:t>
      </w:r>
      <w:r w:rsidRPr="00CA6745">
        <w:rPr>
          <w:rFonts w:cstheme="minorHAnsi"/>
        </w:rPr>
        <w:t xml:space="preserve"> i przepisami wykonawczymi. </w:t>
      </w:r>
    </w:p>
    <w:p w14:paraId="4C7671C9" w14:textId="77777777" w:rsidR="005E62F0" w:rsidRPr="00CA6745" w:rsidRDefault="00D30B9E" w:rsidP="00CA67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Integralną częścią umowy jest Specyfikacja Istotnych Warunków Zamówienia i oferta Wykonawcy.</w:t>
      </w:r>
    </w:p>
    <w:p w14:paraId="76F7F8BE" w14:textId="77777777" w:rsidR="005E62F0" w:rsidRPr="00CA6745" w:rsidRDefault="00D30B9E" w:rsidP="00CA67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W przypadku szczególnych okoliczności, takich jak wstrzymanie lub zakończenie produkcji, strony dopuszczają możliwość dostarczania odpowiedników o tej samej nazwie międzynarodowej, w tej samej postaci i dawce przy zachowaniu cen jednostkowych zawartych w umowie, po uprzednim uzgodnieniu z Zamawiającym. Zmiana zostanie wprowadzona aneksem do umowy.</w:t>
      </w:r>
    </w:p>
    <w:p w14:paraId="0799E51E" w14:textId="77777777" w:rsidR="00CA6745" w:rsidRDefault="00D30B9E" w:rsidP="00CA67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lastRenderedPageBreak/>
        <w:t>Zamówienie złożone przez Zamawiającego w ostatnim dniu obowiązywania umowy podlega realizacji przez Wykonawcę.</w:t>
      </w:r>
    </w:p>
    <w:p w14:paraId="23E62FD2" w14:textId="37EC843D" w:rsidR="00D30B9E" w:rsidRPr="00CA6745" w:rsidRDefault="00D30B9E" w:rsidP="00CA67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 xml:space="preserve">Ilość określona w załączniku do niniejszej umowy jest ilością orientacyjną, przybliżoną, Zamawiający nie jest zobowiązany do zakupu tej ilości towaru – może zakupić ilość mniejszą </w:t>
      </w:r>
      <w:r w:rsidR="005E62F0" w:rsidRPr="00CA6745">
        <w:rPr>
          <w:rFonts w:cstheme="minorHAnsi"/>
        </w:rPr>
        <w:br/>
      </w:r>
      <w:r w:rsidRPr="00CA6745">
        <w:rPr>
          <w:rFonts w:cstheme="minorHAnsi"/>
        </w:rPr>
        <w:t>w zależności od rzeczywistych potrzeb.</w:t>
      </w:r>
    </w:p>
    <w:p w14:paraId="5EC946E2" w14:textId="42CF6E20" w:rsidR="00427102" w:rsidRPr="00CA6745" w:rsidRDefault="00427102" w:rsidP="00CA67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Zamawiający określa min. wartość zamówienia na poziomie 50% wartości umowy.</w:t>
      </w:r>
    </w:p>
    <w:p w14:paraId="50C54548" w14:textId="40125426" w:rsidR="00D30B9E" w:rsidRPr="00CA6745" w:rsidRDefault="00427102" w:rsidP="00CA67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W sytuacji z</w:t>
      </w:r>
      <w:r w:rsidR="00502331">
        <w:rPr>
          <w:rFonts w:cstheme="minorHAnsi"/>
        </w:rPr>
        <w:t>mniejszenia ilości zamawianych leków, o którym mowa w ust. 6</w:t>
      </w:r>
      <w:r w:rsidRPr="00CA6745">
        <w:rPr>
          <w:rFonts w:cstheme="minorHAnsi"/>
        </w:rPr>
        <w:t>, Wykonawcy nie przysługuje żadne roszczenie o wykonanie ca</w:t>
      </w:r>
      <w:r w:rsidR="00502331">
        <w:rPr>
          <w:rFonts w:cstheme="minorHAnsi"/>
        </w:rPr>
        <w:t>łości dostaw i zapłatę ceny za l</w:t>
      </w:r>
      <w:r w:rsidRPr="00CA6745">
        <w:rPr>
          <w:rFonts w:cstheme="minorHAnsi"/>
        </w:rPr>
        <w:t>eki, na które Zamawiający nie złożył zamówienia. Zamawiający zastrzega sobie możliwość zmiany ilości poszczególnych elementów przedmiotu zamówienia wyszczególnionego w załączniku nr 1 do umowy w zakresie łącznej wartości przedmiotu zamówienia/całkowitej wartości umowy brutto – zmianę tę Zamawiający pozostawia wyłącznie do swojej decyzji, a Wykonawca oświadcza, iż powyższą okoliczność akceptuje.</w:t>
      </w:r>
    </w:p>
    <w:p w14:paraId="3AFFCBA0" w14:textId="77777777" w:rsidR="00D30B9E" w:rsidRPr="00CA6745" w:rsidRDefault="00D30B9E" w:rsidP="00CA6745">
      <w:pPr>
        <w:spacing w:after="0" w:line="360" w:lineRule="auto"/>
        <w:jc w:val="center"/>
        <w:rPr>
          <w:rFonts w:cstheme="minorHAnsi"/>
          <w:b/>
        </w:rPr>
      </w:pPr>
      <w:r w:rsidRPr="00CA6745">
        <w:rPr>
          <w:rFonts w:cstheme="minorHAnsi"/>
          <w:b/>
        </w:rPr>
        <w:t>§ 2</w:t>
      </w:r>
    </w:p>
    <w:p w14:paraId="02338542" w14:textId="77777777" w:rsidR="005E62F0" w:rsidRPr="00CA6745" w:rsidRDefault="00D30B9E" w:rsidP="00CA67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Strony ustalają cenę ofertową brutto przedmiotu umowy, o którym mowa w § 1 w wysokośc</w:t>
      </w:r>
      <w:r w:rsidR="005E62F0" w:rsidRPr="00CA6745">
        <w:rPr>
          <w:rFonts w:cstheme="minorHAnsi"/>
        </w:rPr>
        <w:t xml:space="preserve">i ...........................zł </w:t>
      </w:r>
      <w:r w:rsidRPr="00CA6745">
        <w:rPr>
          <w:rFonts w:cstheme="minorHAnsi"/>
        </w:rPr>
        <w:t>(słownie..................</w:t>
      </w:r>
      <w:r w:rsidR="005E62F0" w:rsidRPr="00CA6745">
        <w:rPr>
          <w:rFonts w:cstheme="minorHAnsi"/>
        </w:rPr>
        <w:t>.......</w:t>
      </w:r>
      <w:r w:rsidRPr="00CA6745">
        <w:rPr>
          <w:rFonts w:cstheme="minorHAnsi"/>
        </w:rPr>
        <w:t>.....................</w:t>
      </w:r>
      <w:r w:rsidR="005E62F0" w:rsidRPr="00CA6745">
        <w:rPr>
          <w:rFonts w:cstheme="minorHAnsi"/>
        </w:rPr>
        <w:t>..........................</w:t>
      </w:r>
      <w:r w:rsidRPr="00CA6745">
        <w:rPr>
          <w:rFonts w:cstheme="minorHAnsi"/>
        </w:rPr>
        <w:t>.....</w:t>
      </w:r>
      <w:r w:rsidR="005E62F0" w:rsidRPr="00CA6745">
        <w:rPr>
          <w:rFonts w:cstheme="minorHAnsi"/>
        </w:rPr>
        <w:t xml:space="preserve">.......................złotych) </w:t>
      </w:r>
      <w:r w:rsidRPr="00CA6745">
        <w:rPr>
          <w:rFonts w:cstheme="minorHAnsi"/>
        </w:rPr>
        <w:t>w tym: VAT..............zł.</w:t>
      </w:r>
    </w:p>
    <w:p w14:paraId="0D8BD713" w14:textId="77777777" w:rsidR="005E62F0" w:rsidRPr="00CA6745" w:rsidRDefault="00D30B9E" w:rsidP="00CA67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 xml:space="preserve">Wykonawca zobowiązuje się do dostarczenia przedmiotu zamówienia do siedziby Zamawiającego – </w:t>
      </w:r>
      <w:r w:rsidRPr="00CA6745">
        <w:rPr>
          <w:rFonts w:cstheme="minorHAnsi"/>
          <w:b/>
        </w:rPr>
        <w:t>Apteka Szpitala Powiatowego w Węgrowie ul. Kościuszki 201</w:t>
      </w:r>
      <w:r w:rsidRPr="00CA6745">
        <w:rPr>
          <w:rFonts w:cstheme="minorHAnsi"/>
        </w:rPr>
        <w:t xml:space="preserve">, przy czym wszelkie koszty związane z dostawą obciążają Wykonawcę. </w:t>
      </w:r>
    </w:p>
    <w:p w14:paraId="48C699D1" w14:textId="77777777" w:rsidR="005E62F0" w:rsidRPr="00CA6745" w:rsidRDefault="00D30B9E" w:rsidP="00CA67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Wykonawca</w:t>
      </w:r>
      <w:r w:rsidR="005E62F0" w:rsidRPr="00CA6745">
        <w:rPr>
          <w:rFonts w:cstheme="minorHAnsi"/>
        </w:rPr>
        <w:t xml:space="preserve"> zobowiązany jest do rozładunku </w:t>
      </w:r>
      <w:r w:rsidRPr="00CA6745">
        <w:rPr>
          <w:rFonts w:cstheme="minorHAnsi"/>
        </w:rPr>
        <w:t xml:space="preserve">i przemieszczenia przedmiotu zamówienia do wskazanego pomieszczenia. </w:t>
      </w:r>
    </w:p>
    <w:p w14:paraId="75692F1E" w14:textId="508CBA39" w:rsidR="00D30B9E" w:rsidRPr="00CA6745" w:rsidRDefault="00D30B9E" w:rsidP="00CA67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Ceny jednostkowe netto, określone w załącznikach do umowy oraz wartość umowy netto, nie ulegają zmianie, z wyjątkami określonymi w umowie. W przypadku zmiany stawki podatku VAT, Wykonawca wystawi fakturę z uwzględnieniem stawki VAT obowiązującej w dniu wystawienia faktury.</w:t>
      </w:r>
    </w:p>
    <w:p w14:paraId="5F41903A" w14:textId="77777777" w:rsidR="00D30B9E" w:rsidRPr="00CA6745" w:rsidRDefault="00D30B9E" w:rsidP="00CA6745">
      <w:pPr>
        <w:spacing w:after="0" w:line="360" w:lineRule="auto"/>
        <w:jc w:val="center"/>
        <w:rPr>
          <w:rFonts w:cstheme="minorHAnsi"/>
          <w:b/>
        </w:rPr>
      </w:pPr>
      <w:r w:rsidRPr="00CA6745">
        <w:rPr>
          <w:rFonts w:cstheme="minorHAnsi"/>
          <w:b/>
        </w:rPr>
        <w:t>§ 3</w:t>
      </w:r>
    </w:p>
    <w:p w14:paraId="7146E47F" w14:textId="77777777" w:rsidR="00AE5DA4" w:rsidRPr="00CA6745" w:rsidRDefault="00D30B9E" w:rsidP="00CA67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Dopuszcza się zmianę niniejszej umowy w wypadku:</w:t>
      </w:r>
    </w:p>
    <w:p w14:paraId="47B8DDC3" w14:textId="743DF473" w:rsidR="00AE5DA4" w:rsidRPr="00CA6745" w:rsidRDefault="00D30B9E" w:rsidP="00CA67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 xml:space="preserve">obniżenia lub podwyższenia  urzędowej ceny zbytu nabywanego przedmiotu zamówienia </w:t>
      </w:r>
      <w:r w:rsidR="00AE5DA4" w:rsidRPr="00CA6745">
        <w:rPr>
          <w:rFonts w:cstheme="minorHAnsi"/>
        </w:rPr>
        <w:br/>
      </w:r>
      <w:r w:rsidRPr="00CA6745">
        <w:rPr>
          <w:rFonts w:cstheme="minorHAnsi"/>
        </w:rPr>
        <w:t xml:space="preserve">w przypadku nabywania od podmiotu innego niż przedsiębiorca prowadzący obrót hurtowy </w:t>
      </w:r>
      <w:r w:rsidR="00AE5DA4" w:rsidRPr="00CA6745">
        <w:rPr>
          <w:rFonts w:cstheme="minorHAnsi"/>
        </w:rPr>
        <w:br/>
      </w:r>
      <w:r w:rsidRPr="00CA6745">
        <w:rPr>
          <w:rFonts w:cstheme="minorHAnsi"/>
        </w:rPr>
        <w:t>w rozumieniu ustawy z dnia 6 września 2001r.</w:t>
      </w:r>
      <w:r w:rsidR="00CA6745">
        <w:rPr>
          <w:rFonts w:cstheme="minorHAnsi"/>
        </w:rPr>
        <w:t xml:space="preserve"> </w:t>
      </w:r>
      <w:r w:rsidRPr="00CA6745">
        <w:rPr>
          <w:rFonts w:cstheme="minorHAnsi"/>
        </w:rPr>
        <w:t>Prawo Farmaceutyczne. Zmiana ceny obowiązuje od dnia obowiązywania nowej urzędowej ceny zbytu i nie wymaga aneksu do umowy;</w:t>
      </w:r>
    </w:p>
    <w:p w14:paraId="1A2064F9" w14:textId="7FD81094" w:rsidR="00AE5DA4" w:rsidRPr="00CA6745" w:rsidRDefault="00D30B9E" w:rsidP="00CA67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lastRenderedPageBreak/>
        <w:t>zmiany  wysokości limitu finasowania dla grupy limitowej, do której należy nabywany produkt leczniczy, w przypadku nabywania od podmiotu będącego przedsiębiorcą prowadzącym obrót hurtowy w rozumieniu ustawy z dnia 6 wrześni</w:t>
      </w:r>
      <w:r w:rsidR="00D15276" w:rsidRPr="00CA6745">
        <w:rPr>
          <w:rFonts w:cstheme="minorHAnsi"/>
        </w:rPr>
        <w:t xml:space="preserve">a 2001r. Prawo Farmaceutyczne. </w:t>
      </w:r>
      <w:r w:rsidRPr="00CA6745">
        <w:rPr>
          <w:rFonts w:cstheme="minorHAnsi"/>
        </w:rPr>
        <w:t xml:space="preserve"> Zmiana ceny obowiązuje od dnia obowiązywania nowej wysokości limitu finansowania i nie wymaga aneksu do umowy;</w:t>
      </w:r>
    </w:p>
    <w:p w14:paraId="67CE63D8" w14:textId="77777777" w:rsidR="00D30B9E" w:rsidRPr="00CA6745" w:rsidRDefault="00D30B9E" w:rsidP="00CA67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zmiany stawki podatku VAT przy za</w:t>
      </w:r>
      <w:r w:rsidR="000513EF" w:rsidRPr="00CA6745">
        <w:rPr>
          <w:rFonts w:cstheme="minorHAnsi"/>
        </w:rPr>
        <w:t>chowaniu niezmiennej ceny netto i nie wymaga aneksu do umowy.</w:t>
      </w:r>
    </w:p>
    <w:p w14:paraId="73D948EE" w14:textId="77777777" w:rsidR="00AE5DA4" w:rsidRPr="00CA6745" w:rsidRDefault="00D30B9E" w:rsidP="00CA67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W trakcie trwania umowy Wykonawca zobowiązany jes</w:t>
      </w:r>
      <w:r w:rsidR="00AE5DA4" w:rsidRPr="00CA6745">
        <w:rPr>
          <w:rFonts w:cstheme="minorHAnsi"/>
        </w:rPr>
        <w:t>t do informowania Zamawiającego</w:t>
      </w:r>
      <w:r w:rsidR="00AE5DA4" w:rsidRPr="00CA6745">
        <w:rPr>
          <w:rFonts w:cstheme="minorHAnsi"/>
        </w:rPr>
        <w:br/>
      </w:r>
      <w:r w:rsidRPr="00CA6745">
        <w:rPr>
          <w:rFonts w:cstheme="minorHAnsi"/>
        </w:rPr>
        <w:t>o okresowych obniżkach cen leków objętych umową oraz umożliwić Zamawiającemu zakup leku po niższej cenie (np. promocje cenowe, obniżenie ceny przez producenta, itp.). Zmiana nie wymaga aneksu do umowy.</w:t>
      </w:r>
    </w:p>
    <w:p w14:paraId="4C4A7B82" w14:textId="0A5B9F33" w:rsidR="00D30B9E" w:rsidRPr="00CA6745" w:rsidRDefault="00D30B9E" w:rsidP="00CA67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 xml:space="preserve">Strony dopuszczają zmianę cen jednostkowych przedmiotu zamówienia objętych umową </w:t>
      </w:r>
      <w:r w:rsidR="00AE5DA4" w:rsidRPr="00CA6745">
        <w:rPr>
          <w:rFonts w:cstheme="minorHAnsi"/>
        </w:rPr>
        <w:br/>
      </w:r>
      <w:r w:rsidRPr="00CA6745">
        <w:rPr>
          <w:rFonts w:cstheme="minorHAnsi"/>
        </w:rPr>
        <w:t>w przypadku zmiany wielkości opakowania wprowadzonej przez producenta z zachowaniem zasady proporcjonalności w stosunku do ceny objętej umową. Zmiana zostanie wprowadzona aneksem do umowy.</w:t>
      </w:r>
    </w:p>
    <w:p w14:paraId="60710590" w14:textId="77777777" w:rsidR="00D30B9E" w:rsidRPr="00CA6745" w:rsidRDefault="00D30B9E" w:rsidP="00CA6745">
      <w:pPr>
        <w:spacing w:after="0" w:line="360" w:lineRule="auto"/>
        <w:jc w:val="center"/>
        <w:rPr>
          <w:rFonts w:cstheme="minorHAnsi"/>
          <w:b/>
        </w:rPr>
      </w:pPr>
      <w:r w:rsidRPr="00CA6745">
        <w:rPr>
          <w:rFonts w:cstheme="minorHAnsi"/>
          <w:b/>
        </w:rPr>
        <w:t>§ 4</w:t>
      </w:r>
    </w:p>
    <w:p w14:paraId="6AEF4F42" w14:textId="2F1375C5" w:rsidR="00DB2413" w:rsidRPr="00CA6745" w:rsidRDefault="00DB2413" w:rsidP="00CA6745">
      <w:pPr>
        <w:numPr>
          <w:ilvl w:val="0"/>
          <w:numId w:val="20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CA6745">
        <w:rPr>
          <w:rFonts w:eastAsia="Calibri" w:cstheme="minorHAnsi"/>
        </w:rPr>
        <w:t xml:space="preserve">Zapłata za zamówiony i faktycznie dostarczony towar nastąpi w terminie </w:t>
      </w:r>
      <w:r w:rsidRPr="00CA6745">
        <w:rPr>
          <w:rFonts w:eastAsia="Calibri" w:cstheme="minorHAnsi"/>
          <w:b/>
        </w:rPr>
        <w:t>30 dni</w:t>
      </w:r>
      <w:r w:rsidRPr="00CA6745">
        <w:rPr>
          <w:rFonts w:eastAsia="Calibri" w:cstheme="minorHAnsi"/>
        </w:rPr>
        <w:t xml:space="preserve"> od daty dostarczenia towaru i doręczenia faktury VAT Zamawiającemu, na r-k bankowy Wykonawcy </w:t>
      </w:r>
      <w:r w:rsidR="007F549B">
        <w:rPr>
          <w:rFonts w:eastAsia="Calibri" w:cstheme="minorHAnsi"/>
        </w:rPr>
        <w:t>wskazany na fakturze VAT.</w:t>
      </w:r>
      <w:r w:rsidRPr="00CA6745">
        <w:rPr>
          <w:rFonts w:eastAsia="Calibri" w:cstheme="minorHAnsi"/>
        </w:rPr>
        <w:t xml:space="preserve"> 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</w:t>
      </w:r>
      <w:r w:rsidR="00EC27D6" w:rsidRPr="00CA6745">
        <w:rPr>
          <w:rFonts w:cstheme="minorHAnsi"/>
        </w:rPr>
        <w:t xml:space="preserve">(Dz.U. 2021 poz. 685, z późn. zm. ) </w:t>
      </w:r>
      <w:r w:rsidRPr="00CA6745">
        <w:rPr>
          <w:rFonts w:eastAsia="Calibri" w:cstheme="minorHAnsi"/>
        </w:rPr>
        <w:t xml:space="preserve">– tzw. „białej liście podatników VAT”, Zamawiający będzie uprawniony do wstrzymania płatności i nie będzie stanowiło to naruszenia umowy. </w:t>
      </w:r>
    </w:p>
    <w:p w14:paraId="79C09108" w14:textId="77777777" w:rsidR="00DB2413" w:rsidRPr="00CA6745" w:rsidRDefault="00DB2413" w:rsidP="00CA6745">
      <w:pPr>
        <w:numPr>
          <w:ilvl w:val="0"/>
          <w:numId w:val="20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CA6745">
        <w:rPr>
          <w:rFonts w:eastAsia="Calibri" w:cstheme="minorHAnsi"/>
        </w:rPr>
        <w:t>Ustrukturyzowana faktura elektroniczna (w przypadku wyboru tej formy dokumentu) winna składać się z danych wymaganych przepisami Ustawy o podatku od towarów i usług oraz zawierać następujące dane:</w:t>
      </w:r>
    </w:p>
    <w:p w14:paraId="6B88DC0F" w14:textId="77777777" w:rsidR="00DB2413" w:rsidRPr="00CA6745" w:rsidRDefault="00DB2413" w:rsidP="00CA6745">
      <w:pPr>
        <w:numPr>
          <w:ilvl w:val="0"/>
          <w:numId w:val="21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CA6745">
        <w:rPr>
          <w:rFonts w:eastAsia="Calibri" w:cstheme="minorHAnsi"/>
        </w:rPr>
        <w:t>informacje dotyczące odbiorcy płatności;</w:t>
      </w:r>
    </w:p>
    <w:p w14:paraId="7C6F2AE6" w14:textId="77777777" w:rsidR="00DB2413" w:rsidRPr="00CA6745" w:rsidRDefault="00DB2413" w:rsidP="00CA6745">
      <w:pPr>
        <w:numPr>
          <w:ilvl w:val="0"/>
          <w:numId w:val="21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CA6745">
        <w:rPr>
          <w:rFonts w:eastAsia="Calibri" w:cstheme="minorHAnsi"/>
        </w:rPr>
        <w:t xml:space="preserve">wskazanie umowy zamówienia publicznego. </w:t>
      </w:r>
    </w:p>
    <w:p w14:paraId="4FCDB8B5" w14:textId="77777777" w:rsidR="00DB2413" w:rsidRPr="00CA6745" w:rsidRDefault="00DB2413" w:rsidP="00CA6745">
      <w:pPr>
        <w:numPr>
          <w:ilvl w:val="0"/>
          <w:numId w:val="20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CA6745">
        <w:rPr>
          <w:rFonts w:eastAsia="Calibri" w:cstheme="minorHAnsi"/>
        </w:rPr>
        <w:t xml:space="preserve">Wykonawca zobowiązany jest dostarczyć Zamawiającemu fakturę sporządzoną wg pozycji wyszczególnionych w Załączniku nr 2 do Zaproszenia do złożenia oferty cenowej – Formularzu cenowym. </w:t>
      </w:r>
    </w:p>
    <w:p w14:paraId="2233DB09" w14:textId="77777777" w:rsidR="00DB2413" w:rsidRPr="00CA6745" w:rsidRDefault="00DB2413" w:rsidP="00CA6745">
      <w:pPr>
        <w:numPr>
          <w:ilvl w:val="0"/>
          <w:numId w:val="20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CA6745">
        <w:rPr>
          <w:rFonts w:eastAsia="Calibri" w:cstheme="minorHAnsi"/>
        </w:rPr>
        <w:t>Zamawiający dopuszcza złożenie faktury VAT w formie:</w:t>
      </w:r>
    </w:p>
    <w:p w14:paraId="3A66B599" w14:textId="77777777" w:rsidR="00DB2413" w:rsidRPr="00CA6745" w:rsidRDefault="00DB2413" w:rsidP="00CA674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eastAsia="Calibri" w:cstheme="minorHAnsi"/>
        </w:rPr>
      </w:pPr>
      <w:r w:rsidRPr="00CA6745">
        <w:rPr>
          <w:rFonts w:eastAsia="Calibri" w:cstheme="minorHAnsi"/>
        </w:rPr>
        <w:t>papierowej (oryginału);</w:t>
      </w:r>
    </w:p>
    <w:p w14:paraId="11517372" w14:textId="77777777" w:rsidR="00DB2413" w:rsidRPr="00CA6745" w:rsidRDefault="00DB2413" w:rsidP="00CA674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eastAsia="Calibri" w:cstheme="minorHAnsi"/>
        </w:rPr>
      </w:pPr>
      <w:r w:rsidRPr="00CA6745">
        <w:rPr>
          <w:rFonts w:eastAsia="Calibri" w:cstheme="minorHAnsi"/>
        </w:rPr>
        <w:lastRenderedPageBreak/>
        <w:t xml:space="preserve"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publiczno-prawnym z dnia 9 listopada 2018 r. </w:t>
      </w:r>
      <w:r w:rsidR="001D546E" w:rsidRPr="00CA6745">
        <w:rPr>
          <w:rFonts w:cstheme="minorHAnsi"/>
        </w:rPr>
        <w:t>(Dz.U. 2021 poz. 685, z późn. zm. )</w:t>
      </w:r>
    </w:p>
    <w:p w14:paraId="7CC68D1D" w14:textId="77777777" w:rsidR="00EC27D6" w:rsidRPr="00CA6745" w:rsidRDefault="00EC27D6" w:rsidP="00CA674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  <w:bCs/>
          <w:iCs/>
        </w:rPr>
      </w:pPr>
      <w:r w:rsidRPr="00CA6745">
        <w:rPr>
          <w:rFonts w:cstheme="minorHAnsi"/>
          <w:bCs/>
          <w:iCs/>
        </w:rPr>
        <w:t>dokumentu pdf.</w:t>
      </w:r>
    </w:p>
    <w:p w14:paraId="44E58D03" w14:textId="3E07DA6C" w:rsidR="00D30B9E" w:rsidRPr="008A72BC" w:rsidRDefault="00D30B9E" w:rsidP="00CA674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Dodatkowo każdą fakturę należy przesłać elektronicznie w formacie Malickiego, plik</w:t>
      </w:r>
      <w:r w:rsidR="00AE5DA4" w:rsidRPr="00CA6745">
        <w:rPr>
          <w:rFonts w:cstheme="minorHAnsi"/>
        </w:rPr>
        <w:br/>
      </w:r>
      <w:r w:rsidRPr="00CA6745">
        <w:rPr>
          <w:rFonts w:cstheme="minorHAnsi"/>
        </w:rPr>
        <w:t xml:space="preserve">z rozszerzeniem FAK na adres e-mail: </w:t>
      </w:r>
      <w:hyperlink r:id="rId7" w:history="1">
        <w:r w:rsidR="00AE5DA4" w:rsidRPr="00CA6745">
          <w:rPr>
            <w:rStyle w:val="Hipercze"/>
            <w:rFonts w:cstheme="minorHAnsi"/>
          </w:rPr>
          <w:t>apteka@spzoz.wegrow.pl</w:t>
        </w:r>
      </w:hyperlink>
      <w:r w:rsidR="00AE5DA4" w:rsidRPr="00CA6745">
        <w:rPr>
          <w:rFonts w:cstheme="minorHAnsi"/>
        </w:rPr>
        <w:t xml:space="preserve"> </w:t>
      </w:r>
      <w:r w:rsidRPr="00CA6745">
        <w:rPr>
          <w:rFonts w:cstheme="minorHAnsi"/>
        </w:rPr>
        <w:t xml:space="preserve"> </w:t>
      </w:r>
    </w:p>
    <w:p w14:paraId="355F736C" w14:textId="77777777" w:rsidR="00D30B9E" w:rsidRPr="00CA6745" w:rsidRDefault="00D30B9E" w:rsidP="00CA6745">
      <w:pPr>
        <w:spacing w:after="0" w:line="360" w:lineRule="auto"/>
        <w:jc w:val="center"/>
        <w:rPr>
          <w:rFonts w:cstheme="minorHAnsi"/>
          <w:b/>
        </w:rPr>
      </w:pPr>
      <w:r w:rsidRPr="00CA6745">
        <w:rPr>
          <w:rFonts w:cstheme="minorHAnsi"/>
          <w:b/>
        </w:rPr>
        <w:t>§ 5</w:t>
      </w:r>
    </w:p>
    <w:p w14:paraId="29DBCD14" w14:textId="0E33EF6D" w:rsidR="00390F5A" w:rsidRPr="00CA6745" w:rsidRDefault="00D30B9E" w:rsidP="00CA674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Realizacja dostaw towaru odbywa się partiami według zamówień Zamawiającego, złożonych przez osobę uprawnioną mailem, określających ilość i asortyment zamówionego towaru.</w:t>
      </w:r>
    </w:p>
    <w:p w14:paraId="70573FBF" w14:textId="42D8B3AD" w:rsidR="00390F5A" w:rsidRPr="00CA6745" w:rsidRDefault="00D30B9E" w:rsidP="00CA674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Termin realizacji dostawy wynosi max. 3 dni robocze od daty przesłania Wykonawcy przez Zamawiającego zamówienia mailem. Jeżeli dostawa wypada w dniu wolnym od pracy, w sobotę lub poza godzinami pracy apteki szpitalnej, dostawa nastąpi w pierwszym dniu roboczym po wyznaczonym terminie; nie dotyczy zamówień na cito.</w:t>
      </w:r>
    </w:p>
    <w:p w14:paraId="41C39BF0" w14:textId="47500828" w:rsidR="00D30B9E" w:rsidRPr="008A72BC" w:rsidRDefault="00D30B9E" w:rsidP="00CA674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Zamawiający zastrzega sobie prawo do zamówienia leku na cito (ratunek życia). W takim przypadku dostawa leku nastąpi nie później niż w ciągu 12 godzin liczonych od złożenia zamówienia przez osobę uprawnioną mailem. Zamówienia na cito będą składane w dniu robocze w godz. 8</w:t>
      </w:r>
      <w:r w:rsidR="00390F5A" w:rsidRPr="00CA6745">
        <w:rPr>
          <w:rFonts w:cstheme="minorHAnsi"/>
        </w:rPr>
        <w:t>:</w:t>
      </w:r>
      <w:r w:rsidRPr="00CA6745">
        <w:rPr>
          <w:rFonts w:cstheme="minorHAnsi"/>
        </w:rPr>
        <w:t>00 – 16</w:t>
      </w:r>
      <w:r w:rsidR="00390F5A" w:rsidRPr="00CA6745">
        <w:rPr>
          <w:rFonts w:cstheme="minorHAnsi"/>
        </w:rPr>
        <w:t>:</w:t>
      </w:r>
      <w:r w:rsidRPr="00CA6745">
        <w:rPr>
          <w:rFonts w:cstheme="minorHAnsi"/>
        </w:rPr>
        <w:t>00.</w:t>
      </w:r>
    </w:p>
    <w:p w14:paraId="08420C53" w14:textId="77777777" w:rsidR="00D30B9E" w:rsidRPr="00CA6745" w:rsidRDefault="00D30B9E" w:rsidP="00CA6745">
      <w:pPr>
        <w:spacing w:after="0" w:line="360" w:lineRule="auto"/>
        <w:jc w:val="center"/>
        <w:rPr>
          <w:rFonts w:cstheme="minorHAnsi"/>
          <w:b/>
        </w:rPr>
      </w:pPr>
      <w:r w:rsidRPr="00CA6745">
        <w:rPr>
          <w:rFonts w:cstheme="minorHAnsi"/>
          <w:b/>
        </w:rPr>
        <w:t>§ 6</w:t>
      </w:r>
    </w:p>
    <w:p w14:paraId="68DF803A" w14:textId="77777777" w:rsidR="00390F5A" w:rsidRPr="00CA6745" w:rsidRDefault="00D30B9E" w:rsidP="00CA674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Zamawiający sprawdzi zgodność realizacji zamówienia najpóźniej w chwili wykorzystania produktu leczniczego w procedurze medycznej.</w:t>
      </w:r>
    </w:p>
    <w:p w14:paraId="61471420" w14:textId="500C2C67" w:rsidR="00390F5A" w:rsidRPr="00CA6745" w:rsidRDefault="00D30B9E" w:rsidP="00CA674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W przypadku stwierdzenia braków ilościowych lub wad jakościowych Zamawiający niezwłocznie powiadomi o tym Wykonawcę, który rozpatrzy reklamację dotyczącą braków ilościowych w ciągu 3 dni roboczych i wad jakościowych w ciągu 14 dni roboczych od daty doręczenia zawiadomienia</w:t>
      </w:r>
      <w:r w:rsidR="008A72BC">
        <w:rPr>
          <w:rFonts w:cstheme="minorHAnsi"/>
        </w:rPr>
        <w:t xml:space="preserve"> </w:t>
      </w:r>
      <w:r w:rsidRPr="00CA6745">
        <w:rPr>
          <w:rFonts w:cstheme="minorHAnsi"/>
        </w:rPr>
        <w:t>mailem, następnie potwierdzonego pismem. Brak odpowiedzi pisemnej w terminie reklamacji jest uważany za uznanie reklamacji. W przypadku uznania reklamacji Wykonawca dostarczy produkt leczniczy zgodny z zamówieniem. Wszczęcie postępowania reklamacyjnego zawiesza bieg terminu płatności faktury w części dotyczącej reklamowanego leku.</w:t>
      </w:r>
    </w:p>
    <w:p w14:paraId="7EDBEE68" w14:textId="77777777" w:rsidR="00390F5A" w:rsidRPr="00CA6745" w:rsidRDefault="00D30B9E" w:rsidP="00CA674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W przypadku gdy Zamawiający stwierdzi :</w:t>
      </w:r>
    </w:p>
    <w:p w14:paraId="5656035E" w14:textId="77777777" w:rsidR="00390F5A" w:rsidRPr="00CA6745" w:rsidRDefault="00D30B9E" w:rsidP="00CA674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co najmniej trzy wadliwe dostawy określone w ust.2 umowy,</w:t>
      </w:r>
    </w:p>
    <w:p w14:paraId="3CCC0317" w14:textId="77777777" w:rsidR="00390F5A" w:rsidRPr="00CA6745" w:rsidRDefault="00D30B9E" w:rsidP="00CA674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niewywiązywanie się z terminów dostawy,</w:t>
      </w:r>
    </w:p>
    <w:p w14:paraId="799F704E" w14:textId="77777777" w:rsidR="00390F5A" w:rsidRPr="00CA6745" w:rsidRDefault="00D30B9E" w:rsidP="00CA674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naruszenie postanowienia zawartego w §1 ust.2 umowy,</w:t>
      </w:r>
    </w:p>
    <w:p w14:paraId="51F89E3E" w14:textId="77777777" w:rsidR="008A72BC" w:rsidRDefault="00D30B9E" w:rsidP="00CA674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nierozpatrywanie reklamacji w terminie</w:t>
      </w:r>
      <w:r w:rsidR="00390F5A" w:rsidRPr="00CA6745">
        <w:rPr>
          <w:rFonts w:cstheme="minorHAnsi"/>
        </w:rPr>
        <w:t xml:space="preserve"> </w:t>
      </w:r>
    </w:p>
    <w:p w14:paraId="74A45033" w14:textId="7E104A20" w:rsidR="00D30B9E" w:rsidRPr="008A72BC" w:rsidRDefault="00D30B9E" w:rsidP="008A72BC">
      <w:pPr>
        <w:spacing w:after="0" w:line="360" w:lineRule="auto"/>
        <w:ind w:left="360"/>
        <w:jc w:val="both"/>
        <w:rPr>
          <w:rFonts w:cstheme="minorHAnsi"/>
        </w:rPr>
      </w:pPr>
      <w:r w:rsidRPr="008A72BC">
        <w:rPr>
          <w:rFonts w:cstheme="minorHAnsi"/>
        </w:rPr>
        <w:lastRenderedPageBreak/>
        <w:t>może on rozwiązać niniejszą umowę w trybie natychmiastowym, bez zachowania okresu wypowiedzenia w formie pisemnej pod rygorem nieważności.</w:t>
      </w:r>
    </w:p>
    <w:p w14:paraId="172CEF02" w14:textId="4B0AB601" w:rsidR="00D30B9E" w:rsidRPr="008A72BC" w:rsidRDefault="00D30B9E" w:rsidP="00CA674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 xml:space="preserve">Przed rozwiązaniem umowy w całości lub części Zamawiający pisemnie wezwie Wykonawcę do należytego wykonywania u mowy. </w:t>
      </w:r>
    </w:p>
    <w:p w14:paraId="31D9EBDB" w14:textId="77777777" w:rsidR="00D30B9E" w:rsidRPr="00CA6745" w:rsidRDefault="00D30B9E" w:rsidP="00CA6745">
      <w:pPr>
        <w:spacing w:after="0" w:line="360" w:lineRule="auto"/>
        <w:jc w:val="center"/>
        <w:rPr>
          <w:rFonts w:cstheme="minorHAnsi"/>
          <w:b/>
        </w:rPr>
      </w:pPr>
      <w:r w:rsidRPr="00CA6745">
        <w:rPr>
          <w:rFonts w:cstheme="minorHAnsi"/>
          <w:b/>
        </w:rPr>
        <w:t>§ 7</w:t>
      </w:r>
    </w:p>
    <w:p w14:paraId="1039F904" w14:textId="77777777" w:rsidR="00DB2413" w:rsidRPr="00CA6745" w:rsidRDefault="00DB2413" w:rsidP="00CA6745">
      <w:pPr>
        <w:numPr>
          <w:ilvl w:val="0"/>
          <w:numId w:val="24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CA6745">
        <w:rPr>
          <w:rFonts w:eastAsia="Calibri" w:cstheme="minorHAnsi"/>
        </w:rPr>
        <w:t>Wykonawca zobowiązuje się do zapłaty Zamawiającemu  kary umownej w wysokości:</w:t>
      </w:r>
    </w:p>
    <w:p w14:paraId="1B12DABC" w14:textId="77777777" w:rsidR="00DB2413" w:rsidRPr="00CA6745" w:rsidRDefault="00DB2413" w:rsidP="00CA6745">
      <w:pPr>
        <w:numPr>
          <w:ilvl w:val="0"/>
          <w:numId w:val="25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CA6745">
        <w:rPr>
          <w:rFonts w:eastAsia="Calibri" w:cstheme="minorHAnsi"/>
        </w:rPr>
        <w:t xml:space="preserve">0,2 % wartości brutto części niezrealizowanego zamówienia, za każdy dzień zwłoki </w:t>
      </w:r>
      <w:r w:rsidRPr="00CA6745">
        <w:rPr>
          <w:rFonts w:eastAsia="Calibri" w:cstheme="minorHAnsi"/>
        </w:rPr>
        <w:br/>
        <w:t>w dostawie towaru, jednak nie więcej niż 15% wartości brutto niedostarczonego w terminie towaru;</w:t>
      </w:r>
    </w:p>
    <w:p w14:paraId="3D5E0E54" w14:textId="77777777" w:rsidR="00DB2413" w:rsidRPr="00CA6745" w:rsidRDefault="00DB2413" w:rsidP="00CA6745">
      <w:pPr>
        <w:numPr>
          <w:ilvl w:val="0"/>
          <w:numId w:val="25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CA6745">
        <w:rPr>
          <w:rFonts w:eastAsia="Calibri" w:cstheme="minorHAnsi"/>
        </w:rPr>
        <w:t>5% wartości brutto  niezrealizowanej części umowy w przypadku odstąpienia od umowy    przez którąkolwiek ze stron, z przyczyn leżących  po stronie Wykonawcy.</w:t>
      </w:r>
    </w:p>
    <w:p w14:paraId="5C58708D" w14:textId="3F8E7F47" w:rsidR="00DB2413" w:rsidRPr="00CA6745" w:rsidRDefault="00DB2413" w:rsidP="00CA6745">
      <w:pPr>
        <w:numPr>
          <w:ilvl w:val="0"/>
          <w:numId w:val="24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CA6745">
        <w:rPr>
          <w:rFonts w:eastAsia="Calibri" w:cstheme="minorHAnsi"/>
        </w:rPr>
        <w:t>Łączna wysokość kar umownych</w:t>
      </w:r>
      <w:r w:rsidR="008A72BC">
        <w:rPr>
          <w:rFonts w:eastAsia="Calibri" w:cstheme="minorHAnsi"/>
        </w:rPr>
        <w:t xml:space="preserve"> lub każda z kar oddzielnie</w:t>
      </w:r>
      <w:r w:rsidRPr="00CA6745">
        <w:rPr>
          <w:rFonts w:eastAsia="Calibri" w:cstheme="minorHAnsi"/>
        </w:rPr>
        <w:t xml:space="preserve"> w okresie obowiązywania umowy, nie może przekroczyć </w:t>
      </w:r>
      <w:r w:rsidR="008A72BC">
        <w:rPr>
          <w:rFonts w:eastAsia="Calibri" w:cstheme="minorHAnsi"/>
        </w:rPr>
        <w:t xml:space="preserve">30 </w:t>
      </w:r>
      <w:r w:rsidRPr="00CA6745">
        <w:rPr>
          <w:rFonts w:eastAsia="Calibri" w:cstheme="minorHAnsi"/>
        </w:rPr>
        <w:t>% wartości brutto umowy.</w:t>
      </w:r>
    </w:p>
    <w:p w14:paraId="5D61DB23" w14:textId="67EA42A9" w:rsidR="00D30B9E" w:rsidRPr="008A72BC" w:rsidRDefault="00DB2413" w:rsidP="00CA6745">
      <w:pPr>
        <w:numPr>
          <w:ilvl w:val="0"/>
          <w:numId w:val="24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CA6745">
        <w:rPr>
          <w:rFonts w:eastAsia="Calibri" w:cstheme="minorHAnsi"/>
        </w:rPr>
        <w:t>Zamawiający może dochodzić odszkodowania przewyższającego wysokość kary umownej na zasadach ogólnych.</w:t>
      </w:r>
    </w:p>
    <w:p w14:paraId="0E20C860" w14:textId="77777777" w:rsidR="00D30B9E" w:rsidRPr="00CA6745" w:rsidRDefault="00D30B9E" w:rsidP="00CA6745">
      <w:pPr>
        <w:spacing w:after="0" w:line="360" w:lineRule="auto"/>
        <w:jc w:val="center"/>
        <w:rPr>
          <w:rFonts w:cstheme="minorHAnsi"/>
          <w:b/>
        </w:rPr>
      </w:pPr>
      <w:r w:rsidRPr="00CA6745">
        <w:rPr>
          <w:rFonts w:cstheme="minorHAnsi"/>
          <w:b/>
        </w:rPr>
        <w:t>§ 8</w:t>
      </w:r>
    </w:p>
    <w:p w14:paraId="1AB3CB9E" w14:textId="77777777" w:rsidR="00F247A6" w:rsidRPr="00CA6745" w:rsidRDefault="00D30B9E" w:rsidP="00CA674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W przypadku niedotrzymania terminów dostawy określonych w § 5 ust.</w:t>
      </w:r>
      <w:r w:rsidR="00F247A6" w:rsidRPr="00CA6745">
        <w:rPr>
          <w:rFonts w:cstheme="minorHAnsi"/>
        </w:rPr>
        <w:t xml:space="preserve"> </w:t>
      </w:r>
      <w:r w:rsidRPr="00CA6745">
        <w:rPr>
          <w:rFonts w:cstheme="minorHAnsi"/>
        </w:rPr>
        <w:t>2 i 3 lub nierozpatrzenia reklamacji w terminie określonym w § 6 ust.</w:t>
      </w:r>
      <w:r w:rsidR="00F247A6" w:rsidRPr="00CA6745">
        <w:rPr>
          <w:rFonts w:cstheme="minorHAnsi"/>
        </w:rPr>
        <w:t xml:space="preserve"> </w:t>
      </w:r>
      <w:r w:rsidRPr="00CA6745">
        <w:rPr>
          <w:rFonts w:cstheme="minorHAnsi"/>
        </w:rPr>
        <w:t>2, Zamawiający zastrzega sobie prawo do zakupu niedostarczonego przedmiotu zamówienia u innego dostawcy.</w:t>
      </w:r>
    </w:p>
    <w:p w14:paraId="0652AA30" w14:textId="13FD8007" w:rsidR="00D30B9E" w:rsidRPr="008A72BC" w:rsidRDefault="00D30B9E" w:rsidP="00CA674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W przypadku poniesienia przez Zamawiającego wyższych kosztów, niż wynikają z niniejszej umowy, różnicą Zamawiający obciąży Wykonawcę.</w:t>
      </w:r>
    </w:p>
    <w:p w14:paraId="2C57B766" w14:textId="77777777" w:rsidR="00D30B9E" w:rsidRPr="00CA6745" w:rsidRDefault="00D30B9E" w:rsidP="00CA6745">
      <w:pPr>
        <w:spacing w:after="0" w:line="360" w:lineRule="auto"/>
        <w:jc w:val="center"/>
        <w:rPr>
          <w:rFonts w:cstheme="minorHAnsi"/>
          <w:b/>
        </w:rPr>
      </w:pPr>
      <w:r w:rsidRPr="00CA6745">
        <w:rPr>
          <w:rFonts w:cstheme="minorHAnsi"/>
          <w:b/>
        </w:rPr>
        <w:t>§ 9</w:t>
      </w:r>
    </w:p>
    <w:p w14:paraId="3C23943B" w14:textId="77777777" w:rsidR="00236F2E" w:rsidRPr="00CA6745" w:rsidRDefault="00D30B9E" w:rsidP="00CA674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Leki powinny być dostarczone w opakowaniu gwarantującym ich właściwą jakość.</w:t>
      </w:r>
    </w:p>
    <w:p w14:paraId="0EBD3AC8" w14:textId="72278DDB" w:rsidR="00D30B9E" w:rsidRPr="008A72BC" w:rsidRDefault="00D30B9E" w:rsidP="00CA674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Dostarczane leki winny posiadać termin przydatności przynajmniej 12 miesięcy od daty dostawy do Zamawiającego. W przypadku leków posiadających maksymalny 12 miesięczny termin ważności, termin przydatności wynosi minimum 6 miesięcy od daty dostawy do Zamawiającego.</w:t>
      </w:r>
      <w:r w:rsidR="00236F2E" w:rsidRPr="00CA6745">
        <w:rPr>
          <w:rFonts w:cstheme="minorHAnsi"/>
        </w:rPr>
        <w:t xml:space="preserve"> Dostawy produktów z krótszym terminem ważności mogą być dopuszczone w wyjątkowych sytuacjach i każdorazowo zgodę na nie musi wyrazić upoważniony przedstawiciel Zamawiającego.</w:t>
      </w:r>
    </w:p>
    <w:p w14:paraId="0C84CEEB" w14:textId="77777777" w:rsidR="00D30B9E" w:rsidRPr="00CA6745" w:rsidRDefault="00D30B9E" w:rsidP="00CA6745">
      <w:pPr>
        <w:spacing w:after="0" w:line="360" w:lineRule="auto"/>
        <w:jc w:val="center"/>
        <w:rPr>
          <w:rFonts w:cstheme="minorHAnsi"/>
          <w:b/>
        </w:rPr>
      </w:pPr>
      <w:r w:rsidRPr="00CA6745">
        <w:rPr>
          <w:rFonts w:cstheme="minorHAnsi"/>
          <w:b/>
        </w:rPr>
        <w:t>§ 10</w:t>
      </w:r>
    </w:p>
    <w:p w14:paraId="5E02D30E" w14:textId="77777777" w:rsidR="00F247A6" w:rsidRPr="00CA6745" w:rsidRDefault="00D30B9E" w:rsidP="00CA674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 xml:space="preserve">Wykonawca nie może dokonać przelewu wierzytelności na rzecz osoby trzeciej. </w:t>
      </w:r>
    </w:p>
    <w:p w14:paraId="55BEE914" w14:textId="77777777" w:rsidR="00AA270D" w:rsidRDefault="00D30B9E" w:rsidP="00AA270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Wierzytelność oraz ewentualne odsetki wynikające z niniejszej umowy mogą być przeniesione przez Wykonawcę na osobę trzecią jedynie w trybie przewidzianym w art. 54 ust. 5 ustawy z dnia 15 kwietnia 2011 r. o działalności leczniczej.</w:t>
      </w:r>
    </w:p>
    <w:p w14:paraId="132FA91D" w14:textId="740DF00C" w:rsidR="001D546E" w:rsidRPr="00AA270D" w:rsidRDefault="001D546E" w:rsidP="00AA270D">
      <w:pPr>
        <w:pStyle w:val="Akapitzlist"/>
        <w:spacing w:after="0" w:line="360" w:lineRule="auto"/>
        <w:ind w:left="360"/>
        <w:jc w:val="center"/>
        <w:rPr>
          <w:rFonts w:cstheme="minorHAnsi"/>
        </w:rPr>
      </w:pPr>
      <w:r w:rsidRPr="00AA270D">
        <w:rPr>
          <w:rFonts w:cstheme="minorHAnsi"/>
          <w:b/>
        </w:rPr>
        <w:t>§ 11</w:t>
      </w:r>
    </w:p>
    <w:p w14:paraId="6DC43B73" w14:textId="77777777" w:rsidR="007F549B" w:rsidRDefault="00D15276" w:rsidP="007F549B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cstheme="minorHAnsi"/>
        </w:rPr>
      </w:pPr>
      <w:r w:rsidRPr="007F549B">
        <w:rPr>
          <w:rFonts w:cstheme="minorHAnsi"/>
        </w:rPr>
        <w:lastRenderedPageBreak/>
        <w:t>Umowa została sporządzona w formie elektronicznej i podpisana przez każdą ze Stron kwalifikowanym podpisem elektronicznym.</w:t>
      </w:r>
    </w:p>
    <w:p w14:paraId="0FD4892F" w14:textId="77777777" w:rsidR="007F549B" w:rsidRDefault="00D15276" w:rsidP="007F549B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cstheme="minorHAnsi"/>
        </w:rPr>
      </w:pPr>
      <w:r w:rsidRPr="007F549B">
        <w:rPr>
          <w:rFonts w:cstheme="minorHAnsi"/>
        </w:rPr>
        <w:t>Datą zawarcia niniejszej Umowy jest data złożenia oświadczenia woli o jej zawarciu przez ostatnią ze Stron.</w:t>
      </w:r>
    </w:p>
    <w:p w14:paraId="0A852D5A" w14:textId="75927D0E" w:rsidR="00D30B9E" w:rsidRPr="007F549B" w:rsidRDefault="00D15276" w:rsidP="007F549B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cstheme="minorHAnsi"/>
        </w:rPr>
      </w:pPr>
      <w:r w:rsidRPr="007F549B">
        <w:rPr>
          <w:rFonts w:cstheme="minorHAnsi"/>
        </w:rPr>
        <w:t>Umowa wchodzi w życie z dniem podpisania, z mocą obowiązującą od dnia</w:t>
      </w:r>
      <w:r w:rsidRPr="007F549B">
        <w:rPr>
          <w:rFonts w:cstheme="minorHAnsi"/>
          <w:b/>
        </w:rPr>
        <w:t xml:space="preserve"> …………...</w:t>
      </w:r>
      <w:r w:rsidRPr="007F549B">
        <w:rPr>
          <w:rFonts w:cstheme="minorHAnsi"/>
        </w:rPr>
        <w:t xml:space="preserve"> do dnia </w:t>
      </w:r>
      <w:r w:rsidRPr="007F549B">
        <w:rPr>
          <w:rFonts w:cstheme="minorHAnsi"/>
          <w:b/>
        </w:rPr>
        <w:t>………………. r</w:t>
      </w:r>
      <w:r w:rsidRPr="007F549B">
        <w:rPr>
          <w:rFonts w:cstheme="minorHAnsi"/>
        </w:rPr>
        <w:t xml:space="preserve">. </w:t>
      </w:r>
    </w:p>
    <w:p w14:paraId="32297B03" w14:textId="77777777" w:rsidR="00D30B9E" w:rsidRPr="00CA6745" w:rsidRDefault="00D30B9E" w:rsidP="00CA6745">
      <w:pPr>
        <w:spacing w:after="0" w:line="360" w:lineRule="auto"/>
        <w:jc w:val="center"/>
        <w:rPr>
          <w:rFonts w:cstheme="minorHAnsi"/>
          <w:b/>
        </w:rPr>
      </w:pPr>
      <w:r w:rsidRPr="00CA6745">
        <w:rPr>
          <w:rFonts w:cstheme="minorHAnsi"/>
          <w:b/>
        </w:rPr>
        <w:t>§ 12</w:t>
      </w:r>
    </w:p>
    <w:p w14:paraId="2C8E8F16" w14:textId="3200D745" w:rsidR="00D15276" w:rsidRPr="008A72BC" w:rsidRDefault="00D30B9E" w:rsidP="008A72BC">
      <w:p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W sprawach nieuregulowanych niniejszą umową zastosowanie mają przepisy Kodeksu cywi</w:t>
      </w:r>
      <w:r w:rsidR="00F247A6" w:rsidRPr="00CA6745">
        <w:rPr>
          <w:rFonts w:cstheme="minorHAnsi"/>
        </w:rPr>
        <w:t>lnego</w:t>
      </w:r>
      <w:r w:rsidR="00F247A6" w:rsidRPr="00CA6745">
        <w:rPr>
          <w:rFonts w:cstheme="minorHAnsi"/>
        </w:rPr>
        <w:br/>
      </w:r>
      <w:r w:rsidRPr="00CA6745">
        <w:rPr>
          <w:rFonts w:cstheme="minorHAnsi"/>
        </w:rPr>
        <w:t>i Prawo zamówień publicznych.</w:t>
      </w:r>
    </w:p>
    <w:p w14:paraId="74141322" w14:textId="77777777" w:rsidR="00D30B9E" w:rsidRPr="00CA6745" w:rsidRDefault="00D30B9E" w:rsidP="00CA6745">
      <w:pPr>
        <w:spacing w:after="0" w:line="360" w:lineRule="auto"/>
        <w:jc w:val="center"/>
        <w:rPr>
          <w:rFonts w:cstheme="minorHAnsi"/>
          <w:b/>
        </w:rPr>
      </w:pPr>
      <w:r w:rsidRPr="00CA6745">
        <w:rPr>
          <w:rFonts w:cstheme="minorHAnsi"/>
          <w:b/>
        </w:rPr>
        <w:t>§ 13</w:t>
      </w:r>
    </w:p>
    <w:p w14:paraId="42F4DD92" w14:textId="654F4263" w:rsidR="00D30B9E" w:rsidRPr="00CA6745" w:rsidRDefault="00D30B9E" w:rsidP="00CA6745">
      <w:p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Ewentualne spory mogące wyniknąć ze stosowania umowy, rozstrzyga sąd właściwy miejscowo dla Zamawiającego.</w:t>
      </w:r>
    </w:p>
    <w:p w14:paraId="46E51017" w14:textId="77777777" w:rsidR="00D30B9E" w:rsidRPr="00CA6745" w:rsidRDefault="00D30B9E" w:rsidP="00CA6745">
      <w:pPr>
        <w:spacing w:after="0" w:line="360" w:lineRule="auto"/>
        <w:jc w:val="center"/>
        <w:rPr>
          <w:rFonts w:cstheme="minorHAnsi"/>
          <w:b/>
        </w:rPr>
      </w:pPr>
      <w:r w:rsidRPr="00CA6745">
        <w:rPr>
          <w:rFonts w:cstheme="minorHAnsi"/>
          <w:b/>
        </w:rPr>
        <w:t>§ 14</w:t>
      </w:r>
    </w:p>
    <w:p w14:paraId="143621B7" w14:textId="2CB2C561" w:rsidR="00D30B9E" w:rsidRPr="00CA6745" w:rsidRDefault="00D30B9E" w:rsidP="00CA6745">
      <w:p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>Zamawiającemu przysługuje prawo odstąpienia od umowy w sytu</w:t>
      </w:r>
      <w:r w:rsidR="00F247A6" w:rsidRPr="00CA6745">
        <w:rPr>
          <w:rFonts w:cstheme="minorHAnsi"/>
        </w:rPr>
        <w:t xml:space="preserve">acji i na warunkach określonych </w:t>
      </w:r>
      <w:r w:rsidR="00F247A6" w:rsidRPr="00CA6745">
        <w:rPr>
          <w:rFonts w:cstheme="minorHAnsi"/>
        </w:rPr>
        <w:br/>
        <w:t>w a</w:t>
      </w:r>
      <w:r w:rsidR="000513EF" w:rsidRPr="00CA6745">
        <w:rPr>
          <w:rFonts w:cstheme="minorHAnsi"/>
        </w:rPr>
        <w:t>rt. 456</w:t>
      </w:r>
      <w:r w:rsidRPr="00CA6745">
        <w:rPr>
          <w:rFonts w:cstheme="minorHAnsi"/>
        </w:rPr>
        <w:t xml:space="preserve"> ustawy Prawo zamówień publicznych.</w:t>
      </w:r>
    </w:p>
    <w:p w14:paraId="0B446235" w14:textId="77777777" w:rsidR="00D30B9E" w:rsidRPr="00CA6745" w:rsidRDefault="00D30B9E" w:rsidP="00CA6745">
      <w:p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 xml:space="preserve">                    </w:t>
      </w:r>
    </w:p>
    <w:p w14:paraId="59785223" w14:textId="77777777" w:rsidR="00D30B9E" w:rsidRPr="00CA6745" w:rsidRDefault="00D30B9E" w:rsidP="00CA6745">
      <w:pPr>
        <w:spacing w:after="0" w:line="360" w:lineRule="auto"/>
        <w:jc w:val="both"/>
        <w:rPr>
          <w:rFonts w:cstheme="minorHAnsi"/>
        </w:rPr>
      </w:pPr>
    </w:p>
    <w:p w14:paraId="77F3DC1B" w14:textId="43D80BA7" w:rsidR="00DA1A81" w:rsidRPr="00CA6745" w:rsidRDefault="00D30B9E" w:rsidP="00CA6745">
      <w:pPr>
        <w:spacing w:after="0" w:line="360" w:lineRule="auto"/>
        <w:jc w:val="both"/>
        <w:rPr>
          <w:rFonts w:cstheme="minorHAnsi"/>
        </w:rPr>
      </w:pPr>
      <w:r w:rsidRPr="00CA6745">
        <w:rPr>
          <w:rFonts w:cstheme="minorHAnsi"/>
        </w:rPr>
        <w:t xml:space="preserve">                       </w:t>
      </w:r>
      <w:r w:rsidR="00502331" w:rsidRPr="00CA6745">
        <w:rPr>
          <w:rFonts w:cstheme="minorHAnsi"/>
        </w:rPr>
        <w:t>Zamawiający:</w:t>
      </w:r>
      <w:r w:rsidR="00502331">
        <w:rPr>
          <w:rFonts w:cstheme="minorHAnsi"/>
        </w:rPr>
        <w:t xml:space="preserve">                                                                                </w:t>
      </w:r>
      <w:r w:rsidRPr="00CA6745">
        <w:rPr>
          <w:rFonts w:cstheme="minorHAnsi"/>
        </w:rPr>
        <w:t xml:space="preserve">Wykonawca:                                                                   </w:t>
      </w:r>
    </w:p>
    <w:p w14:paraId="7F28D5BA" w14:textId="77777777" w:rsidR="00502331" w:rsidRPr="00CA6745" w:rsidRDefault="00502331">
      <w:pPr>
        <w:spacing w:after="0" w:line="360" w:lineRule="auto"/>
        <w:jc w:val="both"/>
        <w:rPr>
          <w:rFonts w:cstheme="minorHAnsi"/>
        </w:rPr>
      </w:pPr>
    </w:p>
    <w:sectPr w:rsidR="00502331" w:rsidRPr="00CA67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617F1" w14:textId="77777777" w:rsidR="00E5438E" w:rsidRDefault="00E5438E" w:rsidP="00F247A6">
      <w:pPr>
        <w:spacing w:after="0" w:line="240" w:lineRule="auto"/>
      </w:pPr>
      <w:r>
        <w:separator/>
      </w:r>
    </w:p>
  </w:endnote>
  <w:endnote w:type="continuationSeparator" w:id="0">
    <w:p w14:paraId="4FE9FCA4" w14:textId="77777777" w:rsidR="00E5438E" w:rsidRDefault="00E5438E" w:rsidP="00F2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656760"/>
      <w:docPartObj>
        <w:docPartGallery w:val="Page Numbers (Bottom of Page)"/>
        <w:docPartUnique/>
      </w:docPartObj>
    </w:sdtPr>
    <w:sdtEndPr/>
    <w:sdtContent>
      <w:p w14:paraId="14C70A9E" w14:textId="3717C9AA" w:rsidR="00F247A6" w:rsidRDefault="00F247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5B1">
          <w:rPr>
            <w:noProof/>
          </w:rPr>
          <w:t>6</w:t>
        </w:r>
        <w:r>
          <w:fldChar w:fldCharType="end"/>
        </w:r>
      </w:p>
    </w:sdtContent>
  </w:sdt>
  <w:p w14:paraId="32EF0B91" w14:textId="77777777" w:rsidR="00F247A6" w:rsidRDefault="00F247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80D38" w14:textId="77777777" w:rsidR="00E5438E" w:rsidRDefault="00E5438E" w:rsidP="00F247A6">
      <w:pPr>
        <w:spacing w:after="0" w:line="240" w:lineRule="auto"/>
      </w:pPr>
      <w:r>
        <w:separator/>
      </w:r>
    </w:p>
  </w:footnote>
  <w:footnote w:type="continuationSeparator" w:id="0">
    <w:p w14:paraId="7F39CEBF" w14:textId="77777777" w:rsidR="00E5438E" w:rsidRDefault="00E5438E" w:rsidP="00F2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C6A7F" w14:textId="77777777" w:rsidR="00D47A2E" w:rsidRDefault="00D47A2E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C4BA17E" wp14:editId="2C7F5E61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5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A923ED"/>
    <w:multiLevelType w:val="hybridMultilevel"/>
    <w:tmpl w:val="F57E9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F57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7222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6A56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0C6CA3"/>
    <w:multiLevelType w:val="hybridMultilevel"/>
    <w:tmpl w:val="55EEF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D716D"/>
    <w:multiLevelType w:val="hybridMultilevel"/>
    <w:tmpl w:val="65F2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00D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340338"/>
    <w:multiLevelType w:val="hybridMultilevel"/>
    <w:tmpl w:val="BBDA2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F7D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1711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686B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E82C49"/>
    <w:multiLevelType w:val="hybridMultilevel"/>
    <w:tmpl w:val="68087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77E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AB51B0"/>
    <w:multiLevelType w:val="hybridMultilevel"/>
    <w:tmpl w:val="37C2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E785C"/>
    <w:multiLevelType w:val="hybridMultilevel"/>
    <w:tmpl w:val="C3AE7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5409A"/>
    <w:multiLevelType w:val="hybridMultilevel"/>
    <w:tmpl w:val="366C3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A0C90"/>
    <w:multiLevelType w:val="hybridMultilevel"/>
    <w:tmpl w:val="A7D2A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23D0F"/>
    <w:multiLevelType w:val="hybridMultilevel"/>
    <w:tmpl w:val="11403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46D1F"/>
    <w:multiLevelType w:val="multilevel"/>
    <w:tmpl w:val="CEBA66C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745E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F5534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D108D6"/>
    <w:multiLevelType w:val="hybridMultilevel"/>
    <w:tmpl w:val="56AC7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576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E933BE"/>
    <w:multiLevelType w:val="hybridMultilevel"/>
    <w:tmpl w:val="71B48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079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5B5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47B12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4AB3C5D"/>
    <w:multiLevelType w:val="hybridMultilevel"/>
    <w:tmpl w:val="57107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C59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8543A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9E538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F2354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F15F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97B2F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32"/>
  </w:num>
  <w:num w:numId="3">
    <w:abstractNumId w:val="13"/>
  </w:num>
  <w:num w:numId="4">
    <w:abstractNumId w:val="6"/>
  </w:num>
  <w:num w:numId="5">
    <w:abstractNumId w:val="21"/>
  </w:num>
  <w:num w:numId="6">
    <w:abstractNumId w:val="14"/>
  </w:num>
  <w:num w:numId="7">
    <w:abstractNumId w:val="29"/>
  </w:num>
  <w:num w:numId="8">
    <w:abstractNumId w:val="17"/>
  </w:num>
  <w:num w:numId="9">
    <w:abstractNumId w:val="16"/>
  </w:num>
  <w:num w:numId="10">
    <w:abstractNumId w:val="10"/>
  </w:num>
  <w:num w:numId="11">
    <w:abstractNumId w:val="4"/>
  </w:num>
  <w:num w:numId="12">
    <w:abstractNumId w:val="0"/>
  </w:num>
  <w:num w:numId="13">
    <w:abstractNumId w:val="15"/>
  </w:num>
  <w:num w:numId="14">
    <w:abstractNumId w:val="30"/>
  </w:num>
  <w:num w:numId="15">
    <w:abstractNumId w:val="27"/>
  </w:num>
  <w:num w:numId="16">
    <w:abstractNumId w:val="28"/>
  </w:num>
  <w:num w:numId="17">
    <w:abstractNumId w:val="11"/>
  </w:num>
  <w:num w:numId="18">
    <w:abstractNumId w:val="7"/>
  </w:num>
  <w:num w:numId="19">
    <w:abstractNumId w:val="23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2"/>
  </w:num>
  <w:num w:numId="23">
    <w:abstractNumId w:val="25"/>
  </w:num>
  <w:num w:numId="24">
    <w:abstractNumId w:val="19"/>
  </w:num>
  <w:num w:numId="25">
    <w:abstractNumId w:val="24"/>
  </w:num>
  <w:num w:numId="26">
    <w:abstractNumId w:val="12"/>
  </w:num>
  <w:num w:numId="27">
    <w:abstractNumId w:val="34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6"/>
  </w:num>
  <w:num w:numId="31">
    <w:abstractNumId w:val="1"/>
  </w:num>
  <w:num w:numId="32">
    <w:abstractNumId w:val="3"/>
  </w:num>
  <w:num w:numId="33">
    <w:abstractNumId w:val="31"/>
  </w:num>
  <w:num w:numId="34">
    <w:abstractNumId w:val="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9E"/>
    <w:rsid w:val="00002E64"/>
    <w:rsid w:val="000049F7"/>
    <w:rsid w:val="000513EF"/>
    <w:rsid w:val="000C65B1"/>
    <w:rsid w:val="00130EAE"/>
    <w:rsid w:val="001D546E"/>
    <w:rsid w:val="001F35E6"/>
    <w:rsid w:val="00236F2E"/>
    <w:rsid w:val="00390F5A"/>
    <w:rsid w:val="00427102"/>
    <w:rsid w:val="00502331"/>
    <w:rsid w:val="00520212"/>
    <w:rsid w:val="0059514D"/>
    <w:rsid w:val="005E62F0"/>
    <w:rsid w:val="0061728A"/>
    <w:rsid w:val="00736D31"/>
    <w:rsid w:val="00742B11"/>
    <w:rsid w:val="007F549B"/>
    <w:rsid w:val="008A72BC"/>
    <w:rsid w:val="00A36E96"/>
    <w:rsid w:val="00A97CFE"/>
    <w:rsid w:val="00AA270D"/>
    <w:rsid w:val="00AE5DA4"/>
    <w:rsid w:val="00CA6745"/>
    <w:rsid w:val="00CD4E94"/>
    <w:rsid w:val="00D15276"/>
    <w:rsid w:val="00D30B9E"/>
    <w:rsid w:val="00D47A2E"/>
    <w:rsid w:val="00DA1A81"/>
    <w:rsid w:val="00DB2413"/>
    <w:rsid w:val="00E5438E"/>
    <w:rsid w:val="00EC27D6"/>
    <w:rsid w:val="00F247A6"/>
    <w:rsid w:val="00F80D16"/>
    <w:rsid w:val="00FB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41E9"/>
  <w15:chartTrackingRefBased/>
  <w15:docId w15:val="{214BBEAF-1306-49A2-B239-621C7738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"/>
    <w:basedOn w:val="Normalny"/>
    <w:link w:val="AkapitzlistZnak"/>
    <w:uiPriority w:val="34"/>
    <w:qFormat/>
    <w:rsid w:val="005E62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5DA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4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7A6"/>
  </w:style>
  <w:style w:type="paragraph" w:styleId="Stopka">
    <w:name w:val="footer"/>
    <w:basedOn w:val="Normalny"/>
    <w:link w:val="StopkaZnak"/>
    <w:uiPriority w:val="99"/>
    <w:unhideWhenUsed/>
    <w:rsid w:val="00F24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7A6"/>
  </w:style>
  <w:style w:type="character" w:customStyle="1" w:styleId="AkapitzlistZnak">
    <w:name w:val="Akapit z listą Znak"/>
    <w:aliases w:val="sw tekst Znak,L1 Znak,Numerowanie Znak,List Paragraph Znak"/>
    <w:link w:val="Akapitzlist"/>
    <w:uiPriority w:val="34"/>
    <w:locked/>
    <w:rsid w:val="00EC2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teka@spzoz.wegr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1728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18</cp:revision>
  <cp:lastPrinted>2022-05-12T07:44:00Z</cp:lastPrinted>
  <dcterms:created xsi:type="dcterms:W3CDTF">2021-03-22T09:18:00Z</dcterms:created>
  <dcterms:modified xsi:type="dcterms:W3CDTF">2024-06-18T07:45:00Z</dcterms:modified>
</cp:coreProperties>
</file>