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4B8D" w14:textId="77777777" w:rsidR="001B7AE7" w:rsidRPr="004643F7" w:rsidRDefault="001B7AE7" w:rsidP="004643F7">
      <w:pPr>
        <w:spacing w:line="280" w:lineRule="atLeast"/>
        <w:rPr>
          <w:rFonts w:asciiTheme="minorHAnsi" w:eastAsia="Calibri" w:hAnsiTheme="minorHAnsi" w:cstheme="minorHAnsi"/>
          <w:b/>
          <w:sz w:val="21"/>
          <w:szCs w:val="21"/>
          <w:lang w:eastAsia="zh-CN"/>
        </w:rPr>
      </w:pPr>
    </w:p>
    <w:p w14:paraId="02011700" w14:textId="77777777" w:rsidR="001B7AE7" w:rsidRPr="004643F7" w:rsidRDefault="00485AD6" w:rsidP="004643F7">
      <w:pPr>
        <w:spacing w:line="280" w:lineRule="atLeast"/>
        <w:jc w:val="center"/>
        <w:rPr>
          <w:rFonts w:asciiTheme="minorHAnsi" w:eastAsia="Calibri" w:hAnsiTheme="minorHAnsi" w:cstheme="minorHAnsi"/>
          <w:sz w:val="21"/>
          <w:szCs w:val="21"/>
          <w:lang w:eastAsia="zh-CN"/>
        </w:rPr>
      </w:pPr>
      <w:r w:rsidRPr="004643F7">
        <w:rPr>
          <w:rFonts w:asciiTheme="minorHAnsi" w:eastAsia="Calibri" w:hAnsiTheme="minorHAnsi" w:cstheme="minorHAnsi"/>
          <w:b/>
          <w:sz w:val="21"/>
          <w:szCs w:val="21"/>
          <w:lang w:eastAsia="zh-CN"/>
        </w:rPr>
        <w:t>ZAMAWIAJĄCY</w:t>
      </w:r>
    </w:p>
    <w:p w14:paraId="59DF5E9B" w14:textId="77777777" w:rsidR="001B7AE7" w:rsidRPr="004643F7" w:rsidRDefault="001B7AE7" w:rsidP="001A77FE">
      <w:pPr>
        <w:spacing w:line="280" w:lineRule="atLeast"/>
        <w:rPr>
          <w:rFonts w:asciiTheme="minorHAnsi" w:eastAsia="Calibri" w:hAnsiTheme="minorHAnsi" w:cstheme="minorHAnsi"/>
          <w:b/>
          <w:bCs/>
          <w:color w:val="002060"/>
          <w:sz w:val="21"/>
          <w:szCs w:val="21"/>
          <w:lang w:eastAsia="zh-CN"/>
        </w:rPr>
      </w:pPr>
    </w:p>
    <w:p w14:paraId="0FACEFAF" w14:textId="77777777" w:rsidR="006160A3" w:rsidRPr="006160A3" w:rsidRDefault="006160A3" w:rsidP="006160A3">
      <w:pPr>
        <w:suppressAutoHyphens w:val="0"/>
        <w:spacing w:line="280" w:lineRule="atLeast"/>
        <w:jc w:val="center"/>
        <w:rPr>
          <w:rFonts w:eastAsia="Calibri"/>
          <w:color w:val="002060"/>
          <w:sz w:val="28"/>
          <w:szCs w:val="28"/>
          <w:lang w:eastAsia="en-US"/>
        </w:rPr>
      </w:pPr>
      <w:r w:rsidRPr="006160A3">
        <w:rPr>
          <w:rFonts w:eastAsia="Calibri"/>
          <w:color w:val="002060"/>
          <w:sz w:val="28"/>
          <w:szCs w:val="28"/>
          <w:lang w:eastAsia="en-US"/>
        </w:rPr>
        <w:t>Powiat Chojnicki</w:t>
      </w:r>
    </w:p>
    <w:p w14:paraId="7873D8B3" w14:textId="77777777" w:rsidR="006160A3" w:rsidRPr="006160A3" w:rsidRDefault="006160A3" w:rsidP="006160A3">
      <w:pPr>
        <w:suppressAutoHyphens w:val="0"/>
        <w:spacing w:line="280" w:lineRule="atLeast"/>
        <w:jc w:val="center"/>
        <w:rPr>
          <w:rFonts w:eastAsia="Calibri"/>
          <w:color w:val="002060"/>
          <w:sz w:val="28"/>
          <w:szCs w:val="28"/>
          <w:lang w:eastAsia="en-US"/>
        </w:rPr>
      </w:pPr>
      <w:r w:rsidRPr="006160A3">
        <w:rPr>
          <w:rFonts w:eastAsia="Calibri"/>
          <w:color w:val="002060"/>
          <w:sz w:val="28"/>
          <w:szCs w:val="28"/>
          <w:lang w:eastAsia="en-US"/>
        </w:rPr>
        <w:t>Numer NIP 555-19-17-808</w:t>
      </w:r>
    </w:p>
    <w:p w14:paraId="0F4D39D9" w14:textId="77777777" w:rsidR="006160A3" w:rsidRPr="006160A3" w:rsidRDefault="006160A3" w:rsidP="006160A3">
      <w:pPr>
        <w:suppressAutoHyphens w:val="0"/>
        <w:spacing w:line="280" w:lineRule="atLeast"/>
        <w:jc w:val="center"/>
        <w:rPr>
          <w:rFonts w:eastAsia="Calibri"/>
          <w:color w:val="002060"/>
          <w:sz w:val="28"/>
          <w:szCs w:val="28"/>
          <w:lang w:eastAsia="en-US"/>
        </w:rPr>
      </w:pPr>
      <w:r w:rsidRPr="006160A3">
        <w:rPr>
          <w:rFonts w:eastAsia="Calibri"/>
          <w:color w:val="002060"/>
          <w:sz w:val="28"/>
          <w:szCs w:val="28"/>
          <w:lang w:eastAsia="en-US"/>
        </w:rPr>
        <w:t xml:space="preserve">Adres: Starostwo Powiatowe w Chojnicach </w:t>
      </w:r>
    </w:p>
    <w:p w14:paraId="1D502C2F" w14:textId="4EBE7014" w:rsidR="00FE282F" w:rsidRPr="00FE282F" w:rsidRDefault="006160A3" w:rsidP="006160A3">
      <w:pPr>
        <w:suppressAutoHyphens w:val="0"/>
        <w:spacing w:line="280" w:lineRule="atLeast"/>
        <w:jc w:val="center"/>
        <w:rPr>
          <w:rFonts w:eastAsia="Calibri"/>
          <w:color w:val="002060"/>
          <w:sz w:val="28"/>
          <w:szCs w:val="28"/>
          <w:lang w:eastAsia="en-US"/>
        </w:rPr>
      </w:pPr>
      <w:r w:rsidRPr="006160A3">
        <w:rPr>
          <w:rFonts w:eastAsia="Calibri"/>
          <w:color w:val="002060"/>
          <w:sz w:val="28"/>
          <w:szCs w:val="28"/>
          <w:lang w:eastAsia="en-US"/>
        </w:rPr>
        <w:t>ul. 31 Stycznia 56, 89-600 Chojnice</w:t>
      </w:r>
    </w:p>
    <w:p w14:paraId="756B501E" w14:textId="77777777" w:rsidR="00EF6962" w:rsidRPr="004643F7" w:rsidRDefault="00EF6962" w:rsidP="004643F7">
      <w:pPr>
        <w:pStyle w:val="pkt"/>
        <w:spacing w:before="0" w:after="0" w:line="280" w:lineRule="atLeast"/>
        <w:ind w:left="0" w:firstLine="0"/>
        <w:rPr>
          <w:rFonts w:asciiTheme="minorHAnsi" w:hAnsiTheme="minorHAnsi" w:cstheme="minorHAnsi"/>
          <w:sz w:val="21"/>
          <w:szCs w:val="21"/>
        </w:rPr>
      </w:pPr>
    </w:p>
    <w:p w14:paraId="10725546" w14:textId="31466A5D" w:rsidR="001B7AE7" w:rsidRPr="004643F7" w:rsidRDefault="00EF6962" w:rsidP="004643F7">
      <w:pPr>
        <w:pStyle w:val="pkt"/>
        <w:spacing w:before="0" w:after="0" w:line="280" w:lineRule="atLeast"/>
        <w:ind w:left="0" w:firstLine="0"/>
        <w:jc w:val="center"/>
        <w:rPr>
          <w:rFonts w:asciiTheme="minorHAnsi" w:hAnsiTheme="minorHAnsi" w:cstheme="minorHAnsi"/>
          <w:sz w:val="21"/>
          <w:szCs w:val="21"/>
        </w:rPr>
      </w:pPr>
      <w:r w:rsidRPr="004643F7">
        <w:rPr>
          <w:rFonts w:asciiTheme="minorHAnsi" w:hAnsiTheme="minorHAnsi" w:cstheme="minorHAnsi"/>
          <w:sz w:val="21"/>
          <w:szCs w:val="21"/>
        </w:rPr>
        <w:t>W niniejszym postępowaniu zamawiający działa w imieniu własnym oraz w imieniu i na rzecz zamawiających opisanych w Rozdziale I SWZ</w:t>
      </w:r>
    </w:p>
    <w:p w14:paraId="0D3E1F9F" w14:textId="2E1B754F" w:rsidR="001B7AE7" w:rsidRPr="004643F7" w:rsidRDefault="001B7AE7" w:rsidP="004643F7">
      <w:pPr>
        <w:pStyle w:val="pkt"/>
        <w:spacing w:before="0" w:after="0" w:line="280" w:lineRule="atLeast"/>
        <w:ind w:left="0" w:firstLine="0"/>
        <w:jc w:val="center"/>
        <w:rPr>
          <w:rFonts w:asciiTheme="minorHAnsi" w:hAnsiTheme="minorHAnsi" w:cstheme="minorHAnsi"/>
          <w:sz w:val="21"/>
          <w:szCs w:val="21"/>
        </w:rPr>
      </w:pPr>
    </w:p>
    <w:p w14:paraId="36E32D5E" w14:textId="77777777" w:rsidR="00EF6962" w:rsidRPr="004643F7" w:rsidRDefault="00EF6962" w:rsidP="004643F7">
      <w:pPr>
        <w:pStyle w:val="Nagwek"/>
        <w:spacing w:line="280" w:lineRule="atLeast"/>
        <w:jc w:val="center"/>
        <w:rPr>
          <w:rFonts w:asciiTheme="minorHAnsi" w:hAnsiTheme="minorHAnsi" w:cstheme="minorHAnsi"/>
          <w:b/>
          <w:sz w:val="21"/>
          <w:szCs w:val="21"/>
        </w:rPr>
      </w:pPr>
      <w:r w:rsidRPr="004643F7">
        <w:rPr>
          <w:rFonts w:asciiTheme="minorHAnsi" w:hAnsiTheme="minorHAnsi" w:cstheme="minorHAnsi"/>
          <w:b/>
          <w:sz w:val="21"/>
          <w:szCs w:val="21"/>
        </w:rPr>
        <w:t>SPECYFIKACJA WARUNKÓW ZAMÓWIENIA</w:t>
      </w:r>
    </w:p>
    <w:p w14:paraId="4DD11FFE" w14:textId="77777777" w:rsidR="00EF6962" w:rsidRPr="004643F7" w:rsidRDefault="00EF6962" w:rsidP="001A77FE">
      <w:pPr>
        <w:pStyle w:val="pkt"/>
        <w:spacing w:before="0" w:after="0" w:line="280" w:lineRule="atLeast"/>
        <w:ind w:left="0" w:firstLine="0"/>
        <w:rPr>
          <w:rFonts w:asciiTheme="minorHAnsi" w:hAnsiTheme="minorHAnsi" w:cstheme="minorHAnsi"/>
          <w:sz w:val="21"/>
          <w:szCs w:val="21"/>
        </w:rPr>
      </w:pPr>
    </w:p>
    <w:p w14:paraId="234FCB4A" w14:textId="37592EC4" w:rsidR="001B7AE7" w:rsidRPr="004643F7" w:rsidRDefault="00485AD6" w:rsidP="004643F7">
      <w:pPr>
        <w:pStyle w:val="pkt"/>
        <w:spacing w:before="0" w:after="0" w:line="280" w:lineRule="atLeast"/>
        <w:ind w:left="0" w:firstLine="0"/>
        <w:jc w:val="center"/>
        <w:rPr>
          <w:rFonts w:asciiTheme="minorHAnsi" w:hAnsiTheme="minorHAnsi" w:cstheme="minorHAnsi"/>
          <w:b/>
          <w:bCs/>
          <w:sz w:val="21"/>
          <w:szCs w:val="21"/>
        </w:rPr>
      </w:pPr>
      <w:r w:rsidRPr="004643F7">
        <w:rPr>
          <w:rFonts w:asciiTheme="minorHAnsi" w:hAnsiTheme="minorHAnsi" w:cstheme="minorHAnsi"/>
          <w:sz w:val="21"/>
          <w:szCs w:val="21"/>
        </w:rPr>
        <w:t xml:space="preserve">Postępowanie o udzielenie zamówienia publicznego prowadzone w trybie przetargu nieograniczonego zgodnie z przepisami ustawy z dnia 11 września 2019 r. - Prawo zamówień publicznych </w:t>
      </w:r>
      <w:r w:rsidRPr="004643F7">
        <w:rPr>
          <w:rFonts w:asciiTheme="minorHAnsi" w:hAnsiTheme="minorHAnsi" w:cstheme="minorHAnsi"/>
          <w:sz w:val="21"/>
          <w:szCs w:val="21"/>
        </w:rPr>
        <w:br/>
        <w:t>(</w:t>
      </w:r>
      <w:proofErr w:type="spellStart"/>
      <w:r w:rsidRPr="004643F7">
        <w:rPr>
          <w:rFonts w:asciiTheme="minorHAnsi" w:hAnsiTheme="minorHAnsi" w:cstheme="minorHAnsi"/>
          <w:sz w:val="21"/>
          <w:szCs w:val="21"/>
        </w:rPr>
        <w:t>t.j</w:t>
      </w:r>
      <w:proofErr w:type="spellEnd"/>
      <w:r w:rsidRPr="004643F7">
        <w:rPr>
          <w:rFonts w:asciiTheme="minorHAnsi" w:hAnsiTheme="minorHAnsi" w:cstheme="minorHAnsi"/>
          <w:sz w:val="21"/>
          <w:szCs w:val="21"/>
        </w:rPr>
        <w:t>. Dz.U. z 20</w:t>
      </w:r>
      <w:r w:rsidR="005C14A2" w:rsidRPr="004643F7">
        <w:rPr>
          <w:rFonts w:asciiTheme="minorHAnsi" w:hAnsiTheme="minorHAnsi" w:cstheme="minorHAnsi"/>
          <w:sz w:val="21"/>
          <w:szCs w:val="21"/>
        </w:rPr>
        <w:t>22</w:t>
      </w:r>
      <w:r w:rsidRPr="004643F7">
        <w:rPr>
          <w:rFonts w:asciiTheme="minorHAnsi" w:hAnsiTheme="minorHAnsi" w:cstheme="minorHAnsi"/>
          <w:sz w:val="21"/>
          <w:szCs w:val="21"/>
        </w:rPr>
        <w:t xml:space="preserve"> r., poz. </w:t>
      </w:r>
      <w:r w:rsidR="005C14A2" w:rsidRPr="004643F7">
        <w:rPr>
          <w:rFonts w:asciiTheme="minorHAnsi" w:hAnsiTheme="minorHAnsi" w:cstheme="minorHAnsi"/>
          <w:sz w:val="21"/>
          <w:szCs w:val="21"/>
        </w:rPr>
        <w:t>1710</w:t>
      </w:r>
      <w:r w:rsidR="008E6489">
        <w:rPr>
          <w:rFonts w:asciiTheme="minorHAnsi" w:hAnsiTheme="minorHAnsi" w:cstheme="minorHAnsi"/>
          <w:sz w:val="21"/>
          <w:szCs w:val="21"/>
        </w:rPr>
        <w:t xml:space="preserve"> ze zm.</w:t>
      </w:r>
      <w:r w:rsidRPr="004643F7">
        <w:rPr>
          <w:rFonts w:asciiTheme="minorHAnsi" w:hAnsiTheme="minorHAnsi" w:cstheme="minorHAnsi"/>
          <w:sz w:val="21"/>
          <w:szCs w:val="21"/>
        </w:rPr>
        <w:t xml:space="preserve">)  </w:t>
      </w:r>
    </w:p>
    <w:p w14:paraId="14262A3E" w14:textId="77777777" w:rsidR="001B7AE7" w:rsidRPr="004643F7" w:rsidRDefault="001B7AE7" w:rsidP="001A77FE">
      <w:pPr>
        <w:pStyle w:val="pkt"/>
        <w:spacing w:before="0" w:after="0" w:line="280" w:lineRule="atLeast"/>
        <w:ind w:left="0" w:firstLine="0"/>
        <w:rPr>
          <w:rFonts w:asciiTheme="minorHAnsi" w:hAnsiTheme="minorHAnsi" w:cstheme="minorHAnsi"/>
          <w:b/>
          <w:sz w:val="21"/>
          <w:szCs w:val="21"/>
        </w:rPr>
      </w:pPr>
    </w:p>
    <w:p w14:paraId="172F39A2" w14:textId="77777777" w:rsidR="001B7AE7" w:rsidRPr="004643F7" w:rsidRDefault="001B7AE7" w:rsidP="004643F7">
      <w:pPr>
        <w:pStyle w:val="pkt"/>
        <w:spacing w:before="0" w:after="0" w:line="280" w:lineRule="atLeast"/>
        <w:ind w:left="0" w:firstLine="0"/>
        <w:jc w:val="center"/>
        <w:rPr>
          <w:rFonts w:asciiTheme="minorHAnsi" w:hAnsiTheme="minorHAnsi" w:cstheme="minorHAnsi"/>
          <w:b/>
          <w:sz w:val="21"/>
          <w:szCs w:val="21"/>
        </w:rPr>
      </w:pPr>
    </w:p>
    <w:p w14:paraId="0ECCA42C" w14:textId="30C454D3" w:rsidR="001B7AE7" w:rsidRPr="001A77FE" w:rsidRDefault="00485AD6" w:rsidP="001A77FE">
      <w:pPr>
        <w:pStyle w:val="pkt"/>
        <w:spacing w:before="0" w:after="0" w:line="280" w:lineRule="atLeast"/>
        <w:ind w:left="0" w:firstLine="0"/>
        <w:jc w:val="center"/>
        <w:rPr>
          <w:rFonts w:asciiTheme="minorHAnsi" w:hAnsiTheme="minorHAnsi" w:cstheme="minorHAnsi"/>
          <w:b/>
          <w:sz w:val="21"/>
          <w:szCs w:val="21"/>
        </w:rPr>
      </w:pPr>
      <w:r w:rsidRPr="004643F7">
        <w:rPr>
          <w:rFonts w:asciiTheme="minorHAnsi" w:hAnsiTheme="minorHAnsi" w:cstheme="minorHAnsi"/>
          <w:b/>
          <w:sz w:val="21"/>
          <w:szCs w:val="21"/>
        </w:rPr>
        <w:t>Nazwa nadana zamówieniu:</w:t>
      </w:r>
    </w:p>
    <w:p w14:paraId="255731C9" w14:textId="34ACCA46" w:rsidR="00133623" w:rsidRDefault="006160A3" w:rsidP="004643F7">
      <w:pPr>
        <w:spacing w:line="280" w:lineRule="atLeast"/>
        <w:jc w:val="center"/>
        <w:rPr>
          <w:rFonts w:asciiTheme="minorHAnsi" w:eastAsia="Calibri" w:hAnsiTheme="minorHAnsi" w:cstheme="minorHAnsi"/>
          <w:b/>
          <w:color w:val="002060"/>
          <w:sz w:val="21"/>
          <w:szCs w:val="21"/>
          <w:lang w:eastAsia="zh-CN"/>
        </w:rPr>
      </w:pPr>
      <w:r w:rsidRPr="006160A3">
        <w:rPr>
          <w:rFonts w:asciiTheme="minorHAnsi" w:eastAsia="Calibri" w:hAnsiTheme="minorHAnsi" w:cstheme="minorHAnsi"/>
          <w:b/>
          <w:color w:val="002060"/>
          <w:sz w:val="21"/>
          <w:szCs w:val="21"/>
          <w:lang w:eastAsia="zh-CN"/>
        </w:rPr>
        <w:t>Chojnicka</w:t>
      </w:r>
      <w:r w:rsidR="00133623">
        <w:rPr>
          <w:rFonts w:asciiTheme="minorHAnsi" w:eastAsia="Calibri" w:hAnsiTheme="minorHAnsi" w:cstheme="minorHAnsi"/>
          <w:b/>
          <w:color w:val="002060"/>
          <w:sz w:val="21"/>
          <w:szCs w:val="21"/>
          <w:lang w:eastAsia="zh-CN"/>
        </w:rPr>
        <w:t xml:space="preserve"> Grupa Zakupowa. </w:t>
      </w:r>
    </w:p>
    <w:p w14:paraId="5D400C55" w14:textId="0D0AE052" w:rsidR="001B7AE7" w:rsidRPr="004643F7" w:rsidRDefault="00485AD6" w:rsidP="004643F7">
      <w:pPr>
        <w:spacing w:line="280" w:lineRule="atLeast"/>
        <w:jc w:val="center"/>
        <w:rPr>
          <w:rFonts w:asciiTheme="minorHAnsi" w:eastAsia="Calibri" w:hAnsiTheme="minorHAnsi" w:cstheme="minorHAnsi"/>
          <w:sz w:val="21"/>
          <w:szCs w:val="21"/>
          <w:lang w:eastAsia="zh-CN"/>
        </w:rPr>
      </w:pPr>
      <w:r w:rsidRPr="004643F7">
        <w:rPr>
          <w:rFonts w:asciiTheme="minorHAnsi" w:eastAsia="Calibri" w:hAnsiTheme="minorHAnsi" w:cstheme="minorHAnsi"/>
          <w:b/>
          <w:color w:val="002060"/>
          <w:sz w:val="21"/>
          <w:szCs w:val="21"/>
          <w:lang w:eastAsia="zh-CN"/>
        </w:rPr>
        <w:t xml:space="preserve">Kompleksowa dostawa </w:t>
      </w:r>
      <w:r w:rsidR="001E6089" w:rsidRPr="004643F7">
        <w:rPr>
          <w:rFonts w:asciiTheme="minorHAnsi" w:eastAsia="Calibri" w:hAnsiTheme="minorHAnsi" w:cstheme="minorHAnsi"/>
          <w:b/>
          <w:color w:val="002060"/>
          <w:sz w:val="21"/>
          <w:szCs w:val="21"/>
          <w:lang w:eastAsia="zh-CN"/>
        </w:rPr>
        <w:t xml:space="preserve">gazu ziemnego </w:t>
      </w:r>
      <w:r w:rsidRPr="004643F7">
        <w:rPr>
          <w:rFonts w:asciiTheme="minorHAnsi" w:eastAsia="Calibri" w:hAnsiTheme="minorHAnsi" w:cstheme="minorHAnsi"/>
          <w:b/>
          <w:color w:val="002060"/>
          <w:sz w:val="21"/>
          <w:szCs w:val="21"/>
          <w:lang w:eastAsia="zh-CN"/>
        </w:rPr>
        <w:t>okresie od 01.01.2023r. do 31.12.202</w:t>
      </w:r>
      <w:r w:rsidR="00113EC1" w:rsidRPr="004643F7">
        <w:rPr>
          <w:rFonts w:asciiTheme="minorHAnsi" w:eastAsia="Calibri" w:hAnsiTheme="minorHAnsi" w:cstheme="minorHAnsi"/>
          <w:b/>
          <w:color w:val="002060"/>
          <w:sz w:val="21"/>
          <w:szCs w:val="21"/>
          <w:lang w:eastAsia="zh-CN"/>
        </w:rPr>
        <w:t>3</w:t>
      </w:r>
      <w:r w:rsidRPr="004643F7">
        <w:rPr>
          <w:rFonts w:asciiTheme="minorHAnsi" w:eastAsia="Calibri" w:hAnsiTheme="minorHAnsi" w:cstheme="minorHAnsi"/>
          <w:b/>
          <w:color w:val="002060"/>
          <w:sz w:val="21"/>
          <w:szCs w:val="21"/>
          <w:lang w:eastAsia="zh-CN"/>
        </w:rPr>
        <w:t>r.</w:t>
      </w:r>
    </w:p>
    <w:p w14:paraId="358C7B1E" w14:textId="77777777" w:rsidR="001B7AE7" w:rsidRPr="004643F7" w:rsidRDefault="001B7AE7" w:rsidP="004643F7">
      <w:pPr>
        <w:spacing w:line="280" w:lineRule="atLeast"/>
        <w:rPr>
          <w:rFonts w:asciiTheme="minorHAnsi" w:hAnsiTheme="minorHAnsi" w:cstheme="minorHAnsi"/>
          <w:b/>
          <w:sz w:val="21"/>
          <w:szCs w:val="21"/>
        </w:rPr>
      </w:pPr>
    </w:p>
    <w:p w14:paraId="695C02F1" w14:textId="00CE75A5" w:rsidR="001B7AE7" w:rsidRPr="004643F7" w:rsidRDefault="00485AD6" w:rsidP="004643F7">
      <w:pPr>
        <w:spacing w:line="280" w:lineRule="atLeast"/>
        <w:jc w:val="center"/>
        <w:rPr>
          <w:rFonts w:asciiTheme="minorHAnsi" w:hAnsiTheme="minorHAnsi" w:cstheme="minorHAnsi"/>
          <w:sz w:val="21"/>
          <w:szCs w:val="21"/>
        </w:rPr>
      </w:pPr>
      <w:r w:rsidRPr="004643F7">
        <w:rPr>
          <w:rFonts w:asciiTheme="minorHAnsi" w:hAnsiTheme="minorHAnsi" w:cstheme="minorHAnsi"/>
          <w:b/>
          <w:sz w:val="21"/>
          <w:szCs w:val="21"/>
        </w:rPr>
        <w:t>Oznaczenie sprawy</w:t>
      </w:r>
      <w:r w:rsidR="000B5719" w:rsidRPr="004643F7">
        <w:rPr>
          <w:rFonts w:asciiTheme="minorHAnsi" w:hAnsiTheme="minorHAnsi" w:cstheme="minorHAnsi"/>
          <w:b/>
          <w:sz w:val="21"/>
          <w:szCs w:val="21"/>
        </w:rPr>
        <w:t xml:space="preserve">: </w:t>
      </w:r>
      <w:r w:rsidR="00884316">
        <w:rPr>
          <w:rFonts w:asciiTheme="minorHAnsi" w:hAnsiTheme="minorHAnsi" w:cstheme="minorHAnsi"/>
          <w:b/>
          <w:sz w:val="21"/>
          <w:szCs w:val="21"/>
        </w:rPr>
        <w:t>ZP.272.11.2022</w:t>
      </w:r>
    </w:p>
    <w:p w14:paraId="232330F8" w14:textId="77777777" w:rsidR="001B7AE7" w:rsidRPr="004643F7" w:rsidRDefault="001B7AE7" w:rsidP="00BA3EE0">
      <w:pPr>
        <w:spacing w:line="280" w:lineRule="atLeast"/>
        <w:jc w:val="both"/>
        <w:rPr>
          <w:rFonts w:asciiTheme="minorHAnsi" w:eastAsia="Calibri" w:hAnsiTheme="minorHAnsi" w:cstheme="minorHAnsi"/>
          <w:sz w:val="21"/>
          <w:szCs w:val="21"/>
          <w:lang w:eastAsia="zh-CN"/>
        </w:rPr>
      </w:pPr>
    </w:p>
    <w:p w14:paraId="181A4FD2" w14:textId="77777777" w:rsidR="001B7AE7" w:rsidRPr="004643F7" w:rsidRDefault="001B7AE7" w:rsidP="008A43C0">
      <w:pPr>
        <w:spacing w:line="280" w:lineRule="atLeast"/>
        <w:jc w:val="both"/>
        <w:rPr>
          <w:rFonts w:asciiTheme="minorHAnsi" w:eastAsia="Calibri" w:hAnsiTheme="minorHAnsi" w:cstheme="minorHAnsi"/>
          <w:sz w:val="21"/>
          <w:szCs w:val="21"/>
          <w:lang w:eastAsia="zh-CN"/>
        </w:rPr>
      </w:pPr>
    </w:p>
    <w:p w14:paraId="4474E7D5" w14:textId="77777777" w:rsidR="001B7AE7" w:rsidRPr="008A43C0" w:rsidRDefault="00485AD6" w:rsidP="004643F7">
      <w:pPr>
        <w:spacing w:line="280" w:lineRule="atLeast"/>
        <w:jc w:val="both"/>
        <w:rPr>
          <w:rFonts w:asciiTheme="minorHAnsi" w:eastAsia="Calibri" w:hAnsiTheme="minorHAnsi" w:cstheme="minorHAnsi"/>
          <w:sz w:val="21"/>
          <w:szCs w:val="21"/>
          <w:lang w:eastAsia="zh-CN"/>
        </w:rPr>
      </w:pPr>
      <w:r w:rsidRPr="008A43C0">
        <w:rPr>
          <w:rFonts w:asciiTheme="minorHAnsi" w:eastAsia="Calibri" w:hAnsiTheme="minorHAnsi" w:cstheme="minorHAnsi"/>
          <w:sz w:val="21"/>
          <w:szCs w:val="21"/>
          <w:lang w:eastAsia="zh-CN"/>
        </w:rPr>
        <w:t>Miejsce publikacji:</w:t>
      </w:r>
    </w:p>
    <w:p w14:paraId="53EEA73A" w14:textId="2077ACFB" w:rsidR="001B7AE7" w:rsidRDefault="00485AD6" w:rsidP="008A43C0">
      <w:pPr>
        <w:pStyle w:val="Akapitzlist"/>
        <w:numPr>
          <w:ilvl w:val="0"/>
          <w:numId w:val="65"/>
        </w:numPr>
        <w:spacing w:line="280" w:lineRule="atLeast"/>
        <w:ind w:left="284" w:hanging="284"/>
        <w:jc w:val="both"/>
        <w:rPr>
          <w:rFonts w:asciiTheme="minorHAnsi" w:eastAsia="Calibri" w:hAnsiTheme="minorHAnsi" w:cstheme="minorHAnsi"/>
          <w:sz w:val="21"/>
          <w:szCs w:val="21"/>
          <w:lang w:eastAsia="zh-CN"/>
        </w:rPr>
      </w:pPr>
      <w:r w:rsidRPr="008A43C0">
        <w:rPr>
          <w:rFonts w:asciiTheme="minorHAnsi" w:eastAsia="Calibri" w:hAnsiTheme="minorHAnsi" w:cstheme="minorHAnsi"/>
          <w:sz w:val="21"/>
          <w:szCs w:val="21"/>
          <w:lang w:eastAsia="zh-CN"/>
        </w:rPr>
        <w:t>Dziennik Urzędowy Unii Europejskiej. Data przesłania ogłoszenia do publikacji</w:t>
      </w:r>
      <w:r w:rsidR="000B5D6B" w:rsidRPr="008A43C0">
        <w:rPr>
          <w:rFonts w:asciiTheme="minorHAnsi" w:eastAsia="Calibri" w:hAnsiTheme="minorHAnsi" w:cstheme="minorHAnsi"/>
          <w:sz w:val="21"/>
          <w:szCs w:val="21"/>
          <w:lang w:eastAsia="zh-CN"/>
        </w:rPr>
        <w:t xml:space="preserve">: </w:t>
      </w:r>
      <w:r w:rsidR="008A43C0" w:rsidRPr="008A43C0">
        <w:rPr>
          <w:rFonts w:asciiTheme="minorHAnsi" w:eastAsia="Calibri" w:hAnsiTheme="minorHAnsi" w:cstheme="minorHAnsi"/>
          <w:sz w:val="21"/>
          <w:szCs w:val="21"/>
          <w:lang w:eastAsia="zh-CN"/>
        </w:rPr>
        <w:t>13/10/2022</w:t>
      </w:r>
      <w:r w:rsidR="008A43C0" w:rsidRPr="008A43C0">
        <w:rPr>
          <w:rFonts w:asciiTheme="minorHAnsi" w:eastAsia="Calibri" w:hAnsiTheme="minorHAnsi" w:cstheme="minorHAnsi"/>
          <w:sz w:val="21"/>
          <w:szCs w:val="21"/>
          <w:lang w:eastAsia="zh-CN"/>
        </w:rPr>
        <w:t xml:space="preserve"> r</w:t>
      </w:r>
    </w:p>
    <w:p w14:paraId="2A33DE1F" w14:textId="77777777" w:rsidR="008A43C0" w:rsidRPr="008A43C0" w:rsidRDefault="008A43C0" w:rsidP="008A43C0">
      <w:pPr>
        <w:pStyle w:val="Akapitzlist"/>
        <w:spacing w:line="280" w:lineRule="atLeast"/>
        <w:ind w:left="284"/>
        <w:jc w:val="both"/>
        <w:rPr>
          <w:rFonts w:asciiTheme="minorHAnsi" w:eastAsia="Calibri" w:hAnsiTheme="minorHAnsi" w:cstheme="minorHAnsi"/>
          <w:b/>
          <w:bCs/>
          <w:sz w:val="21"/>
          <w:szCs w:val="21"/>
          <w:lang w:eastAsia="zh-CN"/>
        </w:rPr>
      </w:pPr>
    </w:p>
    <w:p w14:paraId="31E0292C" w14:textId="66DB38BC" w:rsidR="008A43C0" w:rsidRPr="008A43C0" w:rsidRDefault="008A43C0" w:rsidP="008A43C0">
      <w:pPr>
        <w:spacing w:line="280" w:lineRule="atLeast"/>
        <w:jc w:val="both"/>
        <w:rPr>
          <w:rFonts w:asciiTheme="minorHAnsi" w:eastAsia="Calibri" w:hAnsiTheme="minorHAnsi" w:cstheme="minorHAnsi"/>
          <w:b/>
          <w:bCs/>
          <w:sz w:val="21"/>
          <w:szCs w:val="21"/>
          <w:lang w:eastAsia="zh-CN"/>
        </w:rPr>
      </w:pPr>
      <w:r w:rsidRPr="008A43C0">
        <w:rPr>
          <w:rFonts w:asciiTheme="minorHAnsi" w:eastAsia="Calibri" w:hAnsiTheme="minorHAnsi" w:cstheme="minorHAnsi"/>
          <w:b/>
          <w:bCs/>
          <w:sz w:val="21"/>
          <w:szCs w:val="21"/>
          <w:lang w:eastAsia="zh-CN"/>
        </w:rPr>
        <w:t xml:space="preserve"> OGŁOSZENIE O ZAMÓWIENIU  </w:t>
      </w:r>
      <w:r w:rsidRPr="008A43C0">
        <w:rPr>
          <w:rFonts w:asciiTheme="minorHAnsi" w:eastAsia="Calibri" w:hAnsiTheme="minorHAnsi" w:cstheme="minorHAnsi"/>
          <w:b/>
          <w:bCs/>
          <w:sz w:val="21"/>
          <w:szCs w:val="21"/>
          <w:lang w:eastAsia="zh-CN"/>
        </w:rPr>
        <w:t>Dz.U./S S201</w:t>
      </w:r>
      <w:r w:rsidRPr="008A43C0">
        <w:rPr>
          <w:rFonts w:asciiTheme="minorHAnsi" w:eastAsia="Calibri" w:hAnsiTheme="minorHAnsi" w:cstheme="minorHAnsi"/>
          <w:b/>
          <w:bCs/>
          <w:sz w:val="21"/>
          <w:szCs w:val="21"/>
          <w:lang w:eastAsia="zh-CN"/>
        </w:rPr>
        <w:t xml:space="preserve">  </w:t>
      </w:r>
      <w:r w:rsidRPr="008A43C0">
        <w:rPr>
          <w:rFonts w:asciiTheme="minorHAnsi" w:eastAsia="Calibri" w:hAnsiTheme="minorHAnsi" w:cstheme="minorHAnsi"/>
          <w:b/>
          <w:bCs/>
          <w:sz w:val="21"/>
          <w:szCs w:val="21"/>
          <w:lang w:eastAsia="zh-CN"/>
        </w:rPr>
        <w:t>571271-2022-PL</w:t>
      </w:r>
      <w:r w:rsidRPr="008A43C0">
        <w:rPr>
          <w:rFonts w:asciiTheme="minorHAnsi" w:eastAsia="Calibri" w:hAnsiTheme="minorHAnsi" w:cstheme="minorHAnsi"/>
          <w:b/>
          <w:bCs/>
          <w:sz w:val="21"/>
          <w:szCs w:val="21"/>
          <w:lang w:eastAsia="zh-CN"/>
        </w:rPr>
        <w:t xml:space="preserve">  z dnia </w:t>
      </w:r>
      <w:r w:rsidRPr="008A43C0">
        <w:rPr>
          <w:rFonts w:asciiTheme="minorHAnsi" w:eastAsia="Calibri" w:hAnsiTheme="minorHAnsi" w:cstheme="minorHAnsi"/>
          <w:b/>
          <w:bCs/>
          <w:sz w:val="21"/>
          <w:szCs w:val="21"/>
          <w:lang w:eastAsia="zh-CN"/>
        </w:rPr>
        <w:t xml:space="preserve">18/10/2022   </w:t>
      </w:r>
    </w:p>
    <w:p w14:paraId="5B3C45BD" w14:textId="77777777" w:rsidR="008A43C0" w:rsidRPr="008A43C0" w:rsidRDefault="008A43C0" w:rsidP="008A43C0">
      <w:pPr>
        <w:pStyle w:val="Akapitzlist"/>
        <w:spacing w:line="280" w:lineRule="atLeast"/>
        <w:ind w:left="284"/>
        <w:jc w:val="both"/>
        <w:rPr>
          <w:rFonts w:asciiTheme="minorHAnsi" w:eastAsia="Calibri" w:hAnsiTheme="minorHAnsi" w:cstheme="minorHAnsi"/>
          <w:sz w:val="21"/>
          <w:szCs w:val="21"/>
          <w:lang w:eastAsia="zh-CN"/>
        </w:rPr>
      </w:pPr>
    </w:p>
    <w:p w14:paraId="3C8A2FC7" w14:textId="1C265758" w:rsidR="006B431D" w:rsidRDefault="006B431D" w:rsidP="006B431D">
      <w:pPr>
        <w:spacing w:line="280" w:lineRule="atLeast"/>
        <w:jc w:val="both"/>
        <w:rPr>
          <w:rFonts w:asciiTheme="minorHAnsi" w:eastAsia="Calibri" w:hAnsiTheme="minorHAnsi" w:cstheme="minorHAnsi"/>
          <w:sz w:val="21"/>
          <w:szCs w:val="21"/>
          <w:lang w:eastAsia="zh-CN"/>
        </w:rPr>
      </w:pPr>
      <w:r w:rsidRPr="008A43C0">
        <w:rPr>
          <w:rFonts w:asciiTheme="minorHAnsi" w:eastAsia="Calibri" w:hAnsiTheme="minorHAnsi" w:cstheme="minorHAnsi"/>
          <w:sz w:val="21"/>
          <w:szCs w:val="21"/>
          <w:lang w:eastAsia="zh-CN"/>
        </w:rPr>
        <w:t xml:space="preserve"> Niniejsze</w:t>
      </w:r>
      <w:r w:rsidRPr="006B431D">
        <w:rPr>
          <w:rFonts w:asciiTheme="minorHAnsi" w:eastAsia="Calibri" w:hAnsiTheme="minorHAnsi" w:cstheme="minorHAnsi"/>
          <w:sz w:val="21"/>
          <w:szCs w:val="21"/>
          <w:lang w:eastAsia="zh-CN"/>
        </w:rPr>
        <w:t xml:space="preserve"> ogłoszenie w witrynie TED: </w:t>
      </w:r>
      <w:hyperlink r:id="rId8" w:history="1">
        <w:r w:rsidRPr="00DF7CA2">
          <w:rPr>
            <w:rStyle w:val="Hipercze"/>
            <w:rFonts w:asciiTheme="minorHAnsi" w:eastAsia="Calibri" w:hAnsiTheme="minorHAnsi" w:cstheme="minorHAnsi"/>
            <w:sz w:val="21"/>
            <w:szCs w:val="21"/>
            <w:lang w:eastAsia="zh-CN"/>
          </w:rPr>
          <w:t>https://ted.europa.eu/udl?uri=TED:NOTICE:571271-2022:TEXT:PL:HTML</w:t>
        </w:r>
      </w:hyperlink>
    </w:p>
    <w:p w14:paraId="34C90978" w14:textId="77777777" w:rsidR="006B431D" w:rsidRPr="006B431D" w:rsidRDefault="006B431D" w:rsidP="006B431D">
      <w:pPr>
        <w:spacing w:line="280" w:lineRule="atLeast"/>
        <w:jc w:val="both"/>
        <w:rPr>
          <w:rFonts w:asciiTheme="minorHAnsi" w:eastAsia="Calibri" w:hAnsiTheme="minorHAnsi" w:cstheme="minorHAnsi"/>
          <w:sz w:val="21"/>
          <w:szCs w:val="21"/>
          <w:lang w:eastAsia="zh-CN"/>
        </w:rPr>
      </w:pPr>
    </w:p>
    <w:p w14:paraId="0592358A" w14:textId="4DBF6298" w:rsidR="001B7AE7" w:rsidRPr="004643F7" w:rsidRDefault="00485AD6" w:rsidP="004643F7">
      <w:pPr>
        <w:spacing w:line="280" w:lineRule="atLeast"/>
        <w:rPr>
          <w:rFonts w:asciiTheme="minorHAnsi" w:eastAsia="Calibri" w:hAnsiTheme="minorHAnsi" w:cstheme="minorHAnsi"/>
          <w:b/>
          <w:bCs/>
          <w:sz w:val="21"/>
          <w:szCs w:val="21"/>
          <w:lang w:eastAsia="zh-CN"/>
        </w:rPr>
      </w:pPr>
      <w:r w:rsidRPr="004643F7">
        <w:rPr>
          <w:rFonts w:asciiTheme="minorHAnsi" w:eastAsia="Calibri" w:hAnsiTheme="minorHAnsi" w:cstheme="minorHAnsi"/>
          <w:sz w:val="21"/>
          <w:szCs w:val="21"/>
          <w:lang w:eastAsia="zh-CN"/>
        </w:rPr>
        <w:t>2. Strona internetowa prowadzonego postępowania</w:t>
      </w:r>
      <w:r w:rsidR="000B5D6B" w:rsidRPr="004643F7">
        <w:rPr>
          <w:rFonts w:asciiTheme="minorHAnsi" w:eastAsia="Calibri" w:hAnsiTheme="minorHAnsi" w:cstheme="minorHAnsi"/>
          <w:sz w:val="21"/>
          <w:szCs w:val="21"/>
          <w:lang w:eastAsia="zh-CN"/>
        </w:rPr>
        <w:t xml:space="preserve">: </w:t>
      </w:r>
      <w:hyperlink r:id="rId9" w:history="1">
        <w:r w:rsidR="006160A3" w:rsidRPr="008A43C0">
          <w:rPr>
            <w:rFonts w:eastAsia="Calibri" w:cs="Calibri"/>
            <w:color w:val="0000FF"/>
            <w:sz w:val="20"/>
            <w:u w:val="single"/>
            <w:lang w:eastAsia="zh-CN"/>
          </w:rPr>
          <w:t>https://platformazakupowa.pl/pn/sp_chojnice</w:t>
        </w:r>
      </w:hyperlink>
      <w:r w:rsidR="00F6198B">
        <w:rPr>
          <w:rFonts w:asciiTheme="minorHAnsi" w:eastAsia="Calibri" w:hAnsiTheme="minorHAnsi" w:cstheme="minorHAnsi"/>
          <w:sz w:val="21"/>
          <w:szCs w:val="21"/>
          <w:lang w:eastAsia="zh-CN"/>
        </w:rPr>
        <w:t xml:space="preserve"> </w:t>
      </w:r>
    </w:p>
    <w:p w14:paraId="551C9DF6" w14:textId="77777777" w:rsidR="001B7AE7" w:rsidRPr="004643F7" w:rsidRDefault="001B7AE7" w:rsidP="004643F7">
      <w:pPr>
        <w:spacing w:line="280" w:lineRule="atLeast"/>
        <w:jc w:val="both"/>
        <w:rPr>
          <w:rFonts w:asciiTheme="minorHAnsi" w:eastAsia="Calibri" w:hAnsiTheme="minorHAnsi" w:cstheme="minorHAnsi"/>
          <w:sz w:val="21"/>
          <w:szCs w:val="21"/>
          <w:lang w:eastAsia="zh-CN"/>
        </w:rPr>
      </w:pPr>
    </w:p>
    <w:p w14:paraId="45E4D45D" w14:textId="77777777" w:rsidR="001B7AE7" w:rsidRPr="004643F7" w:rsidRDefault="00485AD6" w:rsidP="004643F7">
      <w:pPr>
        <w:spacing w:line="280" w:lineRule="atLeast"/>
        <w:jc w:val="right"/>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 </w:t>
      </w:r>
    </w:p>
    <w:p w14:paraId="76C78841" w14:textId="5FC30EBC" w:rsidR="001A77FE" w:rsidRDefault="001A77FE" w:rsidP="004643F7">
      <w:pPr>
        <w:spacing w:line="280" w:lineRule="atLeast"/>
        <w:jc w:val="both"/>
        <w:rPr>
          <w:rFonts w:asciiTheme="minorHAnsi" w:eastAsia="Calibri" w:hAnsiTheme="minorHAnsi" w:cstheme="minorHAnsi"/>
          <w:sz w:val="21"/>
          <w:szCs w:val="21"/>
          <w:lang w:eastAsia="zh-CN"/>
        </w:rPr>
      </w:pPr>
    </w:p>
    <w:p w14:paraId="76446A19" w14:textId="079BB25E" w:rsidR="001A77FE" w:rsidRPr="00915605" w:rsidRDefault="001A77FE" w:rsidP="001A77FE">
      <w:pPr>
        <w:tabs>
          <w:tab w:val="left" w:pos="2127"/>
        </w:tabs>
        <w:spacing w:before="120" w:after="120"/>
        <w:ind w:left="2127" w:right="252"/>
        <w:rPr>
          <w:rFonts w:cs="Arial"/>
          <w:sz w:val="20"/>
          <w:lang w:eastAsia="en-US"/>
        </w:rPr>
      </w:pPr>
      <w:r>
        <w:rPr>
          <w:sz w:val="20"/>
        </w:rPr>
        <w:t xml:space="preserve">                                                                                           </w:t>
      </w:r>
      <w:r w:rsidRPr="00915605">
        <w:rPr>
          <w:rFonts w:cs="Arial"/>
          <w:b/>
          <w:bCs/>
          <w:sz w:val="20"/>
          <w:lang w:eastAsia="en-US"/>
        </w:rPr>
        <w:t>Z A T W I E R D Z A M:</w:t>
      </w:r>
    </w:p>
    <w:p w14:paraId="39A725B6" w14:textId="77777777" w:rsidR="001A77FE" w:rsidRPr="00915605" w:rsidRDefault="001A77FE" w:rsidP="001A77FE">
      <w:pPr>
        <w:spacing w:before="120" w:after="120"/>
        <w:ind w:right="6376"/>
        <w:jc w:val="center"/>
        <w:rPr>
          <w:rFonts w:cs="Arial"/>
          <w:sz w:val="20"/>
          <w:lang w:eastAsia="en-US"/>
        </w:rPr>
      </w:pPr>
    </w:p>
    <w:p w14:paraId="5C5E8EDB" w14:textId="77777777" w:rsidR="001A77FE" w:rsidRPr="00915605" w:rsidRDefault="001A77FE" w:rsidP="001A77FE">
      <w:pPr>
        <w:spacing w:before="120" w:after="120"/>
        <w:ind w:right="6376"/>
        <w:rPr>
          <w:rFonts w:cs="Arial"/>
          <w:sz w:val="20"/>
          <w:lang w:eastAsia="en-US"/>
        </w:rPr>
      </w:pPr>
    </w:p>
    <w:p w14:paraId="329B5C4C" w14:textId="77777777" w:rsidR="001A77FE" w:rsidRPr="00915605" w:rsidRDefault="001A77FE" w:rsidP="001A77FE">
      <w:pPr>
        <w:spacing w:before="120" w:after="120"/>
        <w:ind w:left="2880" w:right="-108"/>
        <w:jc w:val="both"/>
        <w:rPr>
          <w:rFonts w:cs="Arial"/>
          <w:sz w:val="20"/>
          <w:lang w:eastAsia="en-US"/>
        </w:rPr>
      </w:pPr>
      <w:r>
        <w:rPr>
          <w:rFonts w:cs="Arial"/>
          <w:sz w:val="20"/>
          <w:lang w:eastAsia="en-US"/>
        </w:rPr>
        <w:t xml:space="preserve">                                                                       </w:t>
      </w:r>
      <w:r w:rsidRPr="00915605">
        <w:rPr>
          <w:rFonts w:cs="Arial"/>
          <w:sz w:val="20"/>
          <w:lang w:eastAsia="en-US"/>
        </w:rPr>
        <w:t>..............................................</w:t>
      </w:r>
    </w:p>
    <w:p w14:paraId="0B3107F5" w14:textId="3879CC60" w:rsidR="001A77FE" w:rsidRPr="001A77FE" w:rsidRDefault="001A77FE" w:rsidP="001A77FE">
      <w:pPr>
        <w:tabs>
          <w:tab w:val="left" w:pos="1276"/>
        </w:tabs>
        <w:spacing w:before="120" w:after="120"/>
        <w:ind w:left="2836" w:right="1152"/>
        <w:rPr>
          <w:rFonts w:cs="Arial"/>
          <w:sz w:val="20"/>
          <w:vertAlign w:val="superscript"/>
          <w:lang w:eastAsia="en-US"/>
        </w:rPr>
      </w:pPr>
      <w:r>
        <w:rPr>
          <w:rFonts w:cs="Arial"/>
          <w:sz w:val="20"/>
          <w:vertAlign w:val="superscript"/>
          <w:lang w:eastAsia="en-US"/>
        </w:rPr>
        <w:t xml:space="preserve"> </w:t>
      </w:r>
      <w:r w:rsidRPr="00915605">
        <w:rPr>
          <w:rFonts w:cs="Arial"/>
          <w:sz w:val="20"/>
          <w:vertAlign w:val="superscript"/>
          <w:lang w:eastAsia="en-US"/>
        </w:rPr>
        <w:tab/>
      </w:r>
      <w:r w:rsidRPr="00915605">
        <w:rPr>
          <w:rFonts w:cs="Arial"/>
          <w:sz w:val="20"/>
          <w:vertAlign w:val="superscript"/>
          <w:lang w:eastAsia="en-US"/>
        </w:rPr>
        <w:tab/>
      </w:r>
      <w:r>
        <w:rPr>
          <w:rFonts w:cs="Arial"/>
          <w:sz w:val="20"/>
          <w:vertAlign w:val="superscript"/>
          <w:lang w:eastAsia="en-US"/>
        </w:rPr>
        <w:t xml:space="preserve">                                                                                                                </w:t>
      </w:r>
      <w:r>
        <w:rPr>
          <w:rFonts w:cs="Arial"/>
          <w:sz w:val="20"/>
          <w:vertAlign w:val="superscript"/>
          <w:lang w:eastAsia="en-US"/>
        </w:rPr>
        <w:t xml:space="preserve">   </w:t>
      </w:r>
      <w:r>
        <w:rPr>
          <w:rFonts w:cs="Arial"/>
          <w:sz w:val="20"/>
          <w:vertAlign w:val="superscript"/>
          <w:lang w:eastAsia="en-US"/>
        </w:rPr>
        <w:t>(</w:t>
      </w:r>
      <w:r w:rsidRPr="00915605">
        <w:rPr>
          <w:rFonts w:cs="Arial"/>
          <w:sz w:val="20"/>
          <w:vertAlign w:val="superscript"/>
          <w:lang w:eastAsia="en-US"/>
        </w:rPr>
        <w:t>podpi</w:t>
      </w:r>
      <w:r>
        <w:rPr>
          <w:rFonts w:cs="Arial"/>
          <w:sz w:val="20"/>
          <w:vertAlign w:val="superscript"/>
          <w:lang w:eastAsia="en-US"/>
        </w:rPr>
        <w:t>s)</w:t>
      </w:r>
    </w:p>
    <w:p w14:paraId="07193A1E" w14:textId="77777777" w:rsidR="001A77FE" w:rsidRDefault="001A77FE" w:rsidP="004643F7">
      <w:pPr>
        <w:spacing w:line="280" w:lineRule="atLeast"/>
        <w:rPr>
          <w:rFonts w:asciiTheme="minorHAnsi" w:hAnsiTheme="minorHAnsi" w:cstheme="minorHAnsi"/>
          <w:sz w:val="21"/>
          <w:szCs w:val="21"/>
        </w:rPr>
      </w:pPr>
    </w:p>
    <w:p w14:paraId="48ADAB54" w14:textId="5FE58F67" w:rsidR="001B7AE7" w:rsidRPr="004643F7" w:rsidRDefault="008A43C0" w:rsidP="004643F7">
      <w:pPr>
        <w:spacing w:line="280" w:lineRule="atLeast"/>
        <w:rPr>
          <w:rFonts w:asciiTheme="minorHAnsi" w:hAnsiTheme="minorHAnsi" w:cstheme="minorHAnsi"/>
          <w:sz w:val="21"/>
          <w:szCs w:val="21"/>
        </w:rPr>
      </w:pPr>
      <w:r>
        <w:rPr>
          <w:rFonts w:asciiTheme="minorHAnsi" w:hAnsiTheme="minorHAnsi" w:cstheme="minorHAnsi"/>
          <w:sz w:val="21"/>
          <w:szCs w:val="21"/>
        </w:rPr>
        <w:t xml:space="preserve"> </w:t>
      </w:r>
      <w:r w:rsidR="001A77FE">
        <w:rPr>
          <w:rFonts w:asciiTheme="minorHAnsi" w:hAnsiTheme="minorHAnsi" w:cstheme="minorHAnsi"/>
          <w:sz w:val="21"/>
          <w:szCs w:val="21"/>
        </w:rPr>
        <w:t xml:space="preserve">                                                      </w:t>
      </w:r>
      <w:r>
        <w:rPr>
          <w:rFonts w:asciiTheme="minorHAnsi" w:hAnsiTheme="minorHAnsi" w:cstheme="minorHAnsi"/>
          <w:sz w:val="21"/>
          <w:szCs w:val="21"/>
        </w:rPr>
        <w:t xml:space="preserve"> </w:t>
      </w:r>
      <w:r w:rsidR="006160A3" w:rsidRPr="008A43C0">
        <w:rPr>
          <w:rFonts w:asciiTheme="minorHAnsi" w:hAnsiTheme="minorHAnsi" w:cstheme="minorHAnsi"/>
          <w:sz w:val="21"/>
          <w:szCs w:val="21"/>
        </w:rPr>
        <w:t>Chojnice</w:t>
      </w:r>
      <w:r w:rsidR="00D67875" w:rsidRPr="008A43C0">
        <w:rPr>
          <w:rFonts w:asciiTheme="minorHAnsi" w:eastAsia="Calibri" w:hAnsiTheme="minorHAnsi" w:cstheme="minorHAnsi"/>
          <w:sz w:val="21"/>
          <w:szCs w:val="21"/>
        </w:rPr>
        <w:t>, dnia</w:t>
      </w:r>
      <w:r w:rsidR="00657491" w:rsidRPr="008A43C0">
        <w:rPr>
          <w:rFonts w:asciiTheme="minorHAnsi" w:eastAsia="Calibri" w:hAnsiTheme="minorHAnsi" w:cstheme="minorHAnsi"/>
          <w:sz w:val="21"/>
          <w:szCs w:val="21"/>
        </w:rPr>
        <w:t xml:space="preserve"> </w:t>
      </w:r>
      <w:r w:rsidRPr="008A43C0">
        <w:rPr>
          <w:rFonts w:asciiTheme="minorHAnsi" w:eastAsia="Calibri" w:hAnsiTheme="minorHAnsi" w:cstheme="minorHAnsi"/>
          <w:sz w:val="21"/>
          <w:szCs w:val="21"/>
        </w:rPr>
        <w:t>18</w:t>
      </w:r>
      <w:r w:rsidR="00657491" w:rsidRPr="008A43C0">
        <w:rPr>
          <w:rFonts w:asciiTheme="minorHAnsi" w:eastAsia="Calibri" w:hAnsiTheme="minorHAnsi" w:cstheme="minorHAnsi"/>
          <w:sz w:val="21"/>
          <w:szCs w:val="21"/>
        </w:rPr>
        <w:t xml:space="preserve"> </w:t>
      </w:r>
      <w:r w:rsidR="006160A3" w:rsidRPr="008A43C0">
        <w:rPr>
          <w:rFonts w:asciiTheme="minorHAnsi" w:eastAsia="Calibri" w:hAnsiTheme="minorHAnsi" w:cstheme="minorHAnsi"/>
          <w:sz w:val="21"/>
          <w:szCs w:val="21"/>
        </w:rPr>
        <w:t>października</w:t>
      </w:r>
      <w:r w:rsidR="00657491" w:rsidRPr="008A43C0">
        <w:rPr>
          <w:rFonts w:asciiTheme="minorHAnsi" w:eastAsia="Calibri" w:hAnsiTheme="minorHAnsi" w:cstheme="minorHAnsi"/>
          <w:sz w:val="21"/>
          <w:szCs w:val="21"/>
        </w:rPr>
        <w:t xml:space="preserve"> </w:t>
      </w:r>
      <w:r w:rsidR="00D67875" w:rsidRPr="008A43C0">
        <w:rPr>
          <w:rFonts w:asciiTheme="minorHAnsi" w:eastAsia="Calibri" w:hAnsiTheme="minorHAnsi" w:cstheme="minorHAnsi"/>
          <w:sz w:val="21"/>
          <w:szCs w:val="21"/>
        </w:rPr>
        <w:t>2022</w:t>
      </w:r>
      <w:r>
        <w:rPr>
          <w:rFonts w:asciiTheme="minorHAnsi" w:eastAsia="Calibri" w:hAnsiTheme="minorHAnsi" w:cstheme="minorHAnsi"/>
          <w:sz w:val="21"/>
          <w:szCs w:val="21"/>
        </w:rPr>
        <w:t xml:space="preserve"> </w:t>
      </w:r>
      <w:r w:rsidR="00D67875" w:rsidRPr="008A43C0">
        <w:rPr>
          <w:rFonts w:asciiTheme="minorHAnsi" w:eastAsia="Calibri" w:hAnsiTheme="minorHAnsi" w:cstheme="minorHAnsi"/>
          <w:sz w:val="21"/>
          <w:szCs w:val="21"/>
        </w:rPr>
        <w:t>r.</w:t>
      </w:r>
      <w:r w:rsidR="00D67875" w:rsidRPr="004643F7">
        <w:rPr>
          <w:rFonts w:asciiTheme="minorHAnsi" w:hAnsiTheme="minorHAnsi" w:cstheme="minorHAnsi"/>
        </w:rPr>
        <w:br w:type="page"/>
      </w:r>
    </w:p>
    <w:p w14:paraId="49929AF8" w14:textId="77777777" w:rsidR="001B7AE7" w:rsidRPr="004643F7" w:rsidRDefault="00485AD6" w:rsidP="008777EE">
      <w:pPr>
        <w:spacing w:line="360" w:lineRule="auto"/>
        <w:rPr>
          <w:rFonts w:asciiTheme="minorHAnsi" w:hAnsiTheme="minorHAnsi" w:cstheme="minorHAnsi"/>
          <w:sz w:val="21"/>
          <w:szCs w:val="21"/>
        </w:rPr>
      </w:pPr>
      <w:r w:rsidRPr="004643F7">
        <w:rPr>
          <w:rFonts w:asciiTheme="minorHAnsi" w:hAnsiTheme="minorHAnsi" w:cstheme="minorHAnsi"/>
          <w:sz w:val="21"/>
          <w:szCs w:val="21"/>
        </w:rPr>
        <w:lastRenderedPageBreak/>
        <w:t>Spis treści</w:t>
      </w:r>
    </w:p>
    <w:p w14:paraId="184FF3B0" w14:textId="77777777" w:rsidR="001B7AE7" w:rsidRPr="004643F7" w:rsidRDefault="001B7AE7" w:rsidP="008777EE">
      <w:pPr>
        <w:spacing w:line="360" w:lineRule="auto"/>
        <w:rPr>
          <w:rFonts w:asciiTheme="minorHAnsi" w:hAnsiTheme="minorHAnsi" w:cstheme="minorHAnsi"/>
          <w:sz w:val="21"/>
          <w:szCs w:val="21"/>
        </w:rPr>
      </w:pPr>
    </w:p>
    <w:sdt>
      <w:sdtPr>
        <w:rPr>
          <w:rFonts w:asciiTheme="minorHAnsi" w:hAnsiTheme="minorHAnsi" w:cstheme="minorHAnsi"/>
          <w:sz w:val="18"/>
          <w:szCs w:val="18"/>
        </w:rPr>
        <w:id w:val="2030677837"/>
        <w:docPartObj>
          <w:docPartGallery w:val="Table of Contents"/>
          <w:docPartUnique/>
        </w:docPartObj>
      </w:sdtPr>
      <w:sdtEndPr>
        <w:rPr>
          <w:sz w:val="24"/>
          <w:szCs w:val="20"/>
        </w:rPr>
      </w:sdtEndPr>
      <w:sdtContent>
        <w:p w14:paraId="32E965B6" w14:textId="1D5CD716" w:rsidR="008777EE" w:rsidRDefault="00485AD6" w:rsidP="008777EE">
          <w:pPr>
            <w:pStyle w:val="Spistreci1"/>
            <w:spacing w:line="360" w:lineRule="auto"/>
            <w:rPr>
              <w:rFonts w:asciiTheme="minorHAnsi" w:eastAsiaTheme="minorEastAsia" w:hAnsiTheme="minorHAnsi" w:cstheme="minorBidi"/>
              <w:noProof/>
              <w:sz w:val="22"/>
              <w:szCs w:val="22"/>
            </w:rPr>
          </w:pPr>
          <w:r w:rsidRPr="009664EA">
            <w:fldChar w:fldCharType="begin"/>
          </w:r>
          <w:r w:rsidRPr="009664EA">
            <w:rPr>
              <w:rStyle w:val="czeindeksu"/>
              <w:rFonts w:asciiTheme="minorHAnsi" w:hAnsiTheme="minorHAnsi" w:cstheme="minorHAnsi"/>
              <w:webHidden/>
              <w:sz w:val="18"/>
              <w:szCs w:val="18"/>
            </w:rPr>
            <w:instrText>TOC \z \o "1-3" \u \h</w:instrText>
          </w:r>
          <w:r w:rsidRPr="009664EA">
            <w:rPr>
              <w:rStyle w:val="czeindeksu"/>
              <w:rFonts w:asciiTheme="minorHAnsi" w:hAnsiTheme="minorHAnsi" w:cstheme="minorHAnsi"/>
              <w:sz w:val="18"/>
              <w:szCs w:val="18"/>
            </w:rPr>
            <w:fldChar w:fldCharType="separate"/>
          </w:r>
          <w:hyperlink w:anchor="_Toc114664172" w:history="1">
            <w:r w:rsidR="008777EE" w:rsidRPr="00D074EA">
              <w:rPr>
                <w:rStyle w:val="Hipercze"/>
                <w:rFonts w:cstheme="minorHAnsi"/>
                <w:noProof/>
              </w:rPr>
              <w:t>I.</w:t>
            </w:r>
            <w:r w:rsidR="008777EE">
              <w:rPr>
                <w:rFonts w:asciiTheme="minorHAnsi" w:eastAsiaTheme="minorEastAsia" w:hAnsiTheme="minorHAnsi" w:cstheme="minorBidi"/>
                <w:noProof/>
                <w:sz w:val="22"/>
                <w:szCs w:val="22"/>
              </w:rPr>
              <w:tab/>
            </w:r>
            <w:r w:rsidR="008777EE" w:rsidRPr="00D074EA">
              <w:rPr>
                <w:rStyle w:val="Hipercze"/>
                <w:rFonts w:cstheme="minorHAnsi"/>
                <w:noProof/>
              </w:rPr>
              <w:t>NAZWA ORAZ ADRES ZAMAWIAJĄCEGO, NUMER TELEFONU, ADRES POCZTY ELEKTRONICZNEJ I ADRES STRONY INTERNETOWEJ PROWADZONEGO POSTĘPOWANIA, SŁOWNICZEK</w:t>
            </w:r>
            <w:r w:rsidR="008777EE">
              <w:rPr>
                <w:noProof/>
                <w:webHidden/>
              </w:rPr>
              <w:tab/>
            </w:r>
            <w:r w:rsidR="008777EE">
              <w:rPr>
                <w:noProof/>
                <w:webHidden/>
              </w:rPr>
              <w:fldChar w:fldCharType="begin"/>
            </w:r>
            <w:r w:rsidR="008777EE">
              <w:rPr>
                <w:noProof/>
                <w:webHidden/>
              </w:rPr>
              <w:instrText xml:space="preserve"> PAGEREF _Toc114664172 \h </w:instrText>
            </w:r>
            <w:r w:rsidR="008777EE">
              <w:rPr>
                <w:noProof/>
                <w:webHidden/>
              </w:rPr>
            </w:r>
            <w:r w:rsidR="008777EE">
              <w:rPr>
                <w:noProof/>
                <w:webHidden/>
              </w:rPr>
              <w:fldChar w:fldCharType="separate"/>
            </w:r>
            <w:r w:rsidR="00A92DF7">
              <w:rPr>
                <w:noProof/>
                <w:webHidden/>
              </w:rPr>
              <w:t>3</w:t>
            </w:r>
            <w:r w:rsidR="008777EE">
              <w:rPr>
                <w:noProof/>
                <w:webHidden/>
              </w:rPr>
              <w:fldChar w:fldCharType="end"/>
            </w:r>
          </w:hyperlink>
        </w:p>
        <w:p w14:paraId="3EEFD826" w14:textId="62C53864"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73" w:history="1">
            <w:r w:rsidR="008777EE" w:rsidRPr="00D074EA">
              <w:rPr>
                <w:rStyle w:val="Hipercze"/>
                <w:rFonts w:cstheme="minorHAnsi"/>
                <w:noProof/>
              </w:rPr>
              <w:t>II.</w:t>
            </w:r>
            <w:r w:rsidR="008777EE">
              <w:rPr>
                <w:rFonts w:asciiTheme="minorHAnsi" w:eastAsiaTheme="minorEastAsia" w:hAnsiTheme="minorHAnsi" w:cstheme="minorBidi"/>
                <w:noProof/>
                <w:sz w:val="22"/>
                <w:szCs w:val="22"/>
              </w:rPr>
              <w:tab/>
            </w:r>
            <w:r w:rsidR="008777EE" w:rsidRPr="00D074EA">
              <w:rPr>
                <w:rStyle w:val="Hipercze"/>
                <w:rFonts w:cstheme="minorHAnsi"/>
                <w:noProof/>
              </w:rPr>
              <w:t>TRYB UDZIELENIA ZAMÓWIENIA</w:t>
            </w:r>
            <w:r w:rsidR="008777EE">
              <w:rPr>
                <w:noProof/>
                <w:webHidden/>
              </w:rPr>
              <w:tab/>
            </w:r>
            <w:r w:rsidR="008777EE">
              <w:rPr>
                <w:noProof/>
                <w:webHidden/>
              </w:rPr>
              <w:fldChar w:fldCharType="begin"/>
            </w:r>
            <w:r w:rsidR="008777EE">
              <w:rPr>
                <w:noProof/>
                <w:webHidden/>
              </w:rPr>
              <w:instrText xml:space="preserve"> PAGEREF _Toc114664173 \h </w:instrText>
            </w:r>
            <w:r w:rsidR="008777EE">
              <w:rPr>
                <w:noProof/>
                <w:webHidden/>
              </w:rPr>
            </w:r>
            <w:r w:rsidR="008777EE">
              <w:rPr>
                <w:noProof/>
                <w:webHidden/>
              </w:rPr>
              <w:fldChar w:fldCharType="separate"/>
            </w:r>
            <w:r w:rsidR="00A92DF7">
              <w:rPr>
                <w:noProof/>
                <w:webHidden/>
              </w:rPr>
              <w:t>5</w:t>
            </w:r>
            <w:r w:rsidR="008777EE">
              <w:rPr>
                <w:noProof/>
                <w:webHidden/>
              </w:rPr>
              <w:fldChar w:fldCharType="end"/>
            </w:r>
          </w:hyperlink>
        </w:p>
        <w:p w14:paraId="12440C43" w14:textId="0816176A"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74" w:history="1">
            <w:r w:rsidR="008777EE" w:rsidRPr="00D074EA">
              <w:rPr>
                <w:rStyle w:val="Hipercze"/>
                <w:rFonts w:cstheme="minorHAnsi"/>
                <w:noProof/>
              </w:rPr>
              <w:t>III.</w:t>
            </w:r>
            <w:r w:rsidR="008777EE">
              <w:rPr>
                <w:rFonts w:asciiTheme="minorHAnsi" w:eastAsiaTheme="minorEastAsia" w:hAnsiTheme="minorHAnsi" w:cstheme="minorBidi"/>
                <w:noProof/>
                <w:sz w:val="22"/>
                <w:szCs w:val="22"/>
              </w:rPr>
              <w:tab/>
            </w:r>
            <w:r w:rsidR="008777EE" w:rsidRPr="00D074EA">
              <w:rPr>
                <w:rStyle w:val="Hipercze"/>
                <w:rFonts w:cstheme="minorHAnsi"/>
                <w:noProof/>
              </w:rPr>
              <w:t xml:space="preserve">OPIS </w:t>
            </w:r>
            <w:r w:rsidR="008777EE" w:rsidRPr="008777EE">
              <w:rPr>
                <w:rStyle w:val="Hipercze"/>
                <w:rFonts w:asciiTheme="minorHAnsi" w:hAnsiTheme="minorHAnsi" w:cstheme="minorHAnsi"/>
                <w:noProof/>
              </w:rPr>
              <w:t>PRZEDMIOTU</w:t>
            </w:r>
            <w:r w:rsidR="008777EE" w:rsidRPr="00D074EA">
              <w:rPr>
                <w:rStyle w:val="Hipercze"/>
                <w:rFonts w:cstheme="minorHAnsi"/>
                <w:noProof/>
              </w:rPr>
              <w:t xml:space="preserve"> ZAMÓWIENIA</w:t>
            </w:r>
            <w:r w:rsidR="008777EE">
              <w:rPr>
                <w:noProof/>
                <w:webHidden/>
              </w:rPr>
              <w:tab/>
            </w:r>
            <w:r w:rsidR="008777EE">
              <w:rPr>
                <w:noProof/>
                <w:webHidden/>
              </w:rPr>
              <w:fldChar w:fldCharType="begin"/>
            </w:r>
            <w:r w:rsidR="008777EE">
              <w:rPr>
                <w:noProof/>
                <w:webHidden/>
              </w:rPr>
              <w:instrText xml:space="preserve"> PAGEREF _Toc114664174 \h </w:instrText>
            </w:r>
            <w:r w:rsidR="008777EE">
              <w:rPr>
                <w:noProof/>
                <w:webHidden/>
              </w:rPr>
            </w:r>
            <w:r w:rsidR="008777EE">
              <w:rPr>
                <w:noProof/>
                <w:webHidden/>
              </w:rPr>
              <w:fldChar w:fldCharType="separate"/>
            </w:r>
            <w:r w:rsidR="00A92DF7">
              <w:rPr>
                <w:noProof/>
                <w:webHidden/>
              </w:rPr>
              <w:t>5</w:t>
            </w:r>
            <w:r w:rsidR="008777EE">
              <w:rPr>
                <w:noProof/>
                <w:webHidden/>
              </w:rPr>
              <w:fldChar w:fldCharType="end"/>
            </w:r>
          </w:hyperlink>
        </w:p>
        <w:p w14:paraId="579733BD" w14:textId="031FCF92"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75" w:history="1">
            <w:r w:rsidR="008777EE" w:rsidRPr="00D074EA">
              <w:rPr>
                <w:rStyle w:val="Hipercze"/>
                <w:rFonts w:cstheme="minorHAnsi"/>
                <w:noProof/>
              </w:rPr>
              <w:t>IV.</w:t>
            </w:r>
            <w:r w:rsidR="008777EE">
              <w:rPr>
                <w:rFonts w:asciiTheme="minorHAnsi" w:eastAsiaTheme="minorEastAsia" w:hAnsiTheme="minorHAnsi" w:cstheme="minorBidi"/>
                <w:noProof/>
                <w:sz w:val="22"/>
                <w:szCs w:val="22"/>
              </w:rPr>
              <w:tab/>
            </w:r>
            <w:r w:rsidR="008777EE" w:rsidRPr="00D074EA">
              <w:rPr>
                <w:rStyle w:val="Hipercze"/>
                <w:rFonts w:cstheme="minorHAnsi"/>
                <w:noProof/>
              </w:rPr>
              <w:t>TERMIN WYKONANIA ZAMÓWIENIA</w:t>
            </w:r>
            <w:r w:rsidR="008777EE">
              <w:rPr>
                <w:noProof/>
                <w:webHidden/>
              </w:rPr>
              <w:tab/>
            </w:r>
            <w:r w:rsidR="008777EE">
              <w:rPr>
                <w:noProof/>
                <w:webHidden/>
              </w:rPr>
              <w:fldChar w:fldCharType="begin"/>
            </w:r>
            <w:r w:rsidR="008777EE">
              <w:rPr>
                <w:noProof/>
                <w:webHidden/>
              </w:rPr>
              <w:instrText xml:space="preserve"> PAGEREF _Toc114664175 \h </w:instrText>
            </w:r>
            <w:r w:rsidR="008777EE">
              <w:rPr>
                <w:noProof/>
                <w:webHidden/>
              </w:rPr>
            </w:r>
            <w:r w:rsidR="008777EE">
              <w:rPr>
                <w:noProof/>
                <w:webHidden/>
              </w:rPr>
              <w:fldChar w:fldCharType="separate"/>
            </w:r>
            <w:r w:rsidR="00A92DF7">
              <w:rPr>
                <w:noProof/>
                <w:webHidden/>
              </w:rPr>
              <w:t>7</w:t>
            </w:r>
            <w:r w:rsidR="008777EE">
              <w:rPr>
                <w:noProof/>
                <w:webHidden/>
              </w:rPr>
              <w:fldChar w:fldCharType="end"/>
            </w:r>
          </w:hyperlink>
        </w:p>
        <w:p w14:paraId="5EA8CBD9" w14:textId="770DC04D"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76" w:history="1">
            <w:r w:rsidR="008777EE" w:rsidRPr="00D074EA">
              <w:rPr>
                <w:rStyle w:val="Hipercze"/>
                <w:rFonts w:cstheme="minorHAnsi"/>
                <w:noProof/>
              </w:rPr>
              <w:t>V.</w:t>
            </w:r>
            <w:r w:rsidR="008777EE">
              <w:rPr>
                <w:rFonts w:asciiTheme="minorHAnsi" w:eastAsiaTheme="minorEastAsia" w:hAnsiTheme="minorHAnsi" w:cstheme="minorBidi"/>
                <w:noProof/>
                <w:sz w:val="22"/>
                <w:szCs w:val="22"/>
              </w:rPr>
              <w:tab/>
            </w:r>
            <w:r w:rsidR="008777EE" w:rsidRPr="00D074EA">
              <w:rPr>
                <w:rStyle w:val="Hipercze"/>
                <w:rFonts w:cstheme="minorHAnsi"/>
                <w:noProof/>
              </w:rPr>
              <w:t>PODSTAWY WYKLUCZENIA</w:t>
            </w:r>
            <w:r w:rsidR="008777EE">
              <w:rPr>
                <w:noProof/>
                <w:webHidden/>
              </w:rPr>
              <w:tab/>
            </w:r>
            <w:r w:rsidR="008777EE">
              <w:rPr>
                <w:noProof/>
                <w:webHidden/>
              </w:rPr>
              <w:fldChar w:fldCharType="begin"/>
            </w:r>
            <w:r w:rsidR="008777EE">
              <w:rPr>
                <w:noProof/>
                <w:webHidden/>
              </w:rPr>
              <w:instrText xml:space="preserve"> PAGEREF _Toc114664176 \h </w:instrText>
            </w:r>
            <w:r w:rsidR="008777EE">
              <w:rPr>
                <w:noProof/>
                <w:webHidden/>
              </w:rPr>
            </w:r>
            <w:r w:rsidR="008777EE">
              <w:rPr>
                <w:noProof/>
                <w:webHidden/>
              </w:rPr>
              <w:fldChar w:fldCharType="separate"/>
            </w:r>
            <w:r w:rsidR="00A92DF7">
              <w:rPr>
                <w:noProof/>
                <w:webHidden/>
              </w:rPr>
              <w:t>7</w:t>
            </w:r>
            <w:r w:rsidR="008777EE">
              <w:rPr>
                <w:noProof/>
                <w:webHidden/>
              </w:rPr>
              <w:fldChar w:fldCharType="end"/>
            </w:r>
          </w:hyperlink>
        </w:p>
        <w:p w14:paraId="0CA13D25" w14:textId="75988E07"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77" w:history="1">
            <w:r w:rsidR="008777EE" w:rsidRPr="00D074EA">
              <w:rPr>
                <w:rStyle w:val="Hipercze"/>
                <w:rFonts w:cstheme="minorHAnsi"/>
                <w:noProof/>
              </w:rPr>
              <w:t>VI.</w:t>
            </w:r>
            <w:r w:rsidR="008777EE">
              <w:rPr>
                <w:rFonts w:asciiTheme="minorHAnsi" w:eastAsiaTheme="minorEastAsia" w:hAnsiTheme="minorHAnsi" w:cstheme="minorBidi"/>
                <w:noProof/>
                <w:sz w:val="22"/>
                <w:szCs w:val="22"/>
              </w:rPr>
              <w:tab/>
            </w:r>
            <w:r w:rsidR="008777EE" w:rsidRPr="00D074EA">
              <w:rPr>
                <w:rStyle w:val="Hipercze"/>
                <w:rFonts w:cstheme="minorHAnsi"/>
                <w:noProof/>
              </w:rPr>
              <w:t>WARUNKI UDZIAŁU W POSTĘPOWANIU</w:t>
            </w:r>
            <w:r w:rsidR="008777EE">
              <w:rPr>
                <w:noProof/>
                <w:webHidden/>
              </w:rPr>
              <w:tab/>
            </w:r>
            <w:r w:rsidR="008777EE">
              <w:rPr>
                <w:noProof/>
                <w:webHidden/>
              </w:rPr>
              <w:fldChar w:fldCharType="begin"/>
            </w:r>
            <w:r w:rsidR="008777EE">
              <w:rPr>
                <w:noProof/>
                <w:webHidden/>
              </w:rPr>
              <w:instrText xml:space="preserve"> PAGEREF _Toc114664177 \h </w:instrText>
            </w:r>
            <w:r w:rsidR="008777EE">
              <w:rPr>
                <w:noProof/>
                <w:webHidden/>
              </w:rPr>
            </w:r>
            <w:r w:rsidR="008777EE">
              <w:rPr>
                <w:noProof/>
                <w:webHidden/>
              </w:rPr>
              <w:fldChar w:fldCharType="separate"/>
            </w:r>
            <w:r w:rsidR="00A92DF7">
              <w:rPr>
                <w:noProof/>
                <w:webHidden/>
              </w:rPr>
              <w:t>10</w:t>
            </w:r>
            <w:r w:rsidR="008777EE">
              <w:rPr>
                <w:noProof/>
                <w:webHidden/>
              </w:rPr>
              <w:fldChar w:fldCharType="end"/>
            </w:r>
          </w:hyperlink>
        </w:p>
        <w:p w14:paraId="20B36AD7" w14:textId="690E94B8"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78" w:history="1">
            <w:r w:rsidR="008777EE" w:rsidRPr="00D074EA">
              <w:rPr>
                <w:rStyle w:val="Hipercze"/>
                <w:rFonts w:cstheme="minorHAnsi"/>
                <w:noProof/>
              </w:rPr>
              <w:t>VII.</w:t>
            </w:r>
            <w:r w:rsidR="008777EE">
              <w:rPr>
                <w:rFonts w:asciiTheme="minorHAnsi" w:eastAsiaTheme="minorEastAsia" w:hAnsiTheme="minorHAnsi" w:cstheme="minorBidi"/>
                <w:noProof/>
                <w:sz w:val="22"/>
                <w:szCs w:val="22"/>
              </w:rPr>
              <w:tab/>
            </w:r>
            <w:r w:rsidR="008777EE" w:rsidRPr="00D074EA">
              <w:rPr>
                <w:rStyle w:val="Hipercze"/>
                <w:rFonts w:cstheme="minorHAnsi"/>
                <w:noProof/>
              </w:rPr>
              <w:t>OŚWIADCZENIA I DOKUMENTY, JAKIE WYKONAWCY ZOBOWIĄZANI SĄ ZŁOŻYĆ W CELU WYKAZANIA SPEŁNIANIA WARUNKÓW UDZIAŁU W POSTĘPOWANIU ORAZ BRAKU PODSTAW WYKLUCZENIA</w:t>
            </w:r>
            <w:r w:rsidR="008777EE">
              <w:rPr>
                <w:noProof/>
                <w:webHidden/>
              </w:rPr>
              <w:tab/>
            </w:r>
            <w:r w:rsidR="008777EE">
              <w:rPr>
                <w:noProof/>
                <w:webHidden/>
              </w:rPr>
              <w:fldChar w:fldCharType="begin"/>
            </w:r>
            <w:r w:rsidR="008777EE">
              <w:rPr>
                <w:noProof/>
                <w:webHidden/>
              </w:rPr>
              <w:instrText xml:space="preserve"> PAGEREF _Toc114664178 \h </w:instrText>
            </w:r>
            <w:r w:rsidR="008777EE">
              <w:rPr>
                <w:noProof/>
                <w:webHidden/>
              </w:rPr>
            </w:r>
            <w:r w:rsidR="008777EE">
              <w:rPr>
                <w:noProof/>
                <w:webHidden/>
              </w:rPr>
              <w:fldChar w:fldCharType="separate"/>
            </w:r>
            <w:r w:rsidR="00A92DF7">
              <w:rPr>
                <w:noProof/>
                <w:webHidden/>
              </w:rPr>
              <w:t>11</w:t>
            </w:r>
            <w:r w:rsidR="008777EE">
              <w:rPr>
                <w:noProof/>
                <w:webHidden/>
              </w:rPr>
              <w:fldChar w:fldCharType="end"/>
            </w:r>
          </w:hyperlink>
        </w:p>
        <w:p w14:paraId="1E168F00" w14:textId="2962C3E5"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79" w:history="1">
            <w:r w:rsidR="008777EE" w:rsidRPr="00D074EA">
              <w:rPr>
                <w:rStyle w:val="Hipercze"/>
                <w:rFonts w:cstheme="minorHAnsi"/>
                <w:noProof/>
              </w:rPr>
              <w:t>VIII.</w:t>
            </w:r>
            <w:r w:rsidR="008777EE">
              <w:rPr>
                <w:rFonts w:asciiTheme="minorHAnsi" w:eastAsiaTheme="minorEastAsia" w:hAnsiTheme="minorHAnsi" w:cstheme="minorBidi"/>
                <w:noProof/>
                <w:sz w:val="22"/>
                <w:szCs w:val="22"/>
              </w:rPr>
              <w:tab/>
            </w:r>
            <w:r w:rsidR="008777EE" w:rsidRPr="00D074EA">
              <w:rPr>
                <w:rStyle w:val="Hipercze"/>
                <w:rFonts w:cstheme="minorHAnsi"/>
                <w:noProof/>
              </w:rPr>
              <w:t>INFORMACJE O SPOSOBIE I ŚRODKACH KOMUNIKACJI, PRZY UŻYCIU KTÓRYCH ZAMAWIAJĄCY BĘDZIE KOMUNIKOWAŁ SIĘ Z WYKONAWCAMI</w:t>
            </w:r>
            <w:r w:rsidR="008777EE">
              <w:rPr>
                <w:noProof/>
                <w:webHidden/>
              </w:rPr>
              <w:tab/>
            </w:r>
            <w:r w:rsidR="008777EE">
              <w:rPr>
                <w:noProof/>
                <w:webHidden/>
              </w:rPr>
              <w:fldChar w:fldCharType="begin"/>
            </w:r>
            <w:r w:rsidR="008777EE">
              <w:rPr>
                <w:noProof/>
                <w:webHidden/>
              </w:rPr>
              <w:instrText xml:space="preserve"> PAGEREF _Toc114664179 \h </w:instrText>
            </w:r>
            <w:r w:rsidR="008777EE">
              <w:rPr>
                <w:noProof/>
                <w:webHidden/>
              </w:rPr>
            </w:r>
            <w:r w:rsidR="008777EE">
              <w:rPr>
                <w:noProof/>
                <w:webHidden/>
              </w:rPr>
              <w:fldChar w:fldCharType="separate"/>
            </w:r>
            <w:r w:rsidR="00A92DF7">
              <w:rPr>
                <w:noProof/>
                <w:webHidden/>
              </w:rPr>
              <w:t>15</w:t>
            </w:r>
            <w:r w:rsidR="008777EE">
              <w:rPr>
                <w:noProof/>
                <w:webHidden/>
              </w:rPr>
              <w:fldChar w:fldCharType="end"/>
            </w:r>
          </w:hyperlink>
        </w:p>
        <w:p w14:paraId="6278C51F" w14:textId="612BBD8B"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0" w:history="1">
            <w:r w:rsidR="008777EE" w:rsidRPr="00D074EA">
              <w:rPr>
                <w:rStyle w:val="Hipercze"/>
                <w:rFonts w:cstheme="minorHAnsi"/>
                <w:noProof/>
              </w:rPr>
              <w:t>IX.</w:t>
            </w:r>
            <w:r w:rsidR="008777EE">
              <w:rPr>
                <w:rFonts w:asciiTheme="minorHAnsi" w:eastAsiaTheme="minorEastAsia" w:hAnsiTheme="minorHAnsi" w:cstheme="minorBidi"/>
                <w:noProof/>
                <w:sz w:val="22"/>
                <w:szCs w:val="22"/>
              </w:rPr>
              <w:tab/>
            </w:r>
            <w:r w:rsidR="008777EE" w:rsidRPr="00D074EA">
              <w:rPr>
                <w:rStyle w:val="Hipercze"/>
                <w:rFonts w:cstheme="minorHAnsi"/>
                <w:noProof/>
              </w:rPr>
              <w:t>FORMA I POSTAĆ SKŁADANYCH OŚWIADCZEŃ I DOKUMENTÓW ORAZ OFERTY</w:t>
            </w:r>
            <w:r w:rsidR="008777EE">
              <w:rPr>
                <w:noProof/>
                <w:webHidden/>
              </w:rPr>
              <w:tab/>
            </w:r>
            <w:r w:rsidR="008777EE">
              <w:rPr>
                <w:noProof/>
                <w:webHidden/>
              </w:rPr>
              <w:fldChar w:fldCharType="begin"/>
            </w:r>
            <w:r w:rsidR="008777EE">
              <w:rPr>
                <w:noProof/>
                <w:webHidden/>
              </w:rPr>
              <w:instrText xml:space="preserve"> PAGEREF _Toc114664180 \h </w:instrText>
            </w:r>
            <w:r w:rsidR="008777EE">
              <w:rPr>
                <w:noProof/>
                <w:webHidden/>
              </w:rPr>
            </w:r>
            <w:r w:rsidR="008777EE">
              <w:rPr>
                <w:noProof/>
                <w:webHidden/>
              </w:rPr>
              <w:fldChar w:fldCharType="separate"/>
            </w:r>
            <w:r w:rsidR="00A92DF7">
              <w:rPr>
                <w:noProof/>
                <w:webHidden/>
              </w:rPr>
              <w:t>17</w:t>
            </w:r>
            <w:r w:rsidR="008777EE">
              <w:rPr>
                <w:noProof/>
                <w:webHidden/>
              </w:rPr>
              <w:fldChar w:fldCharType="end"/>
            </w:r>
          </w:hyperlink>
        </w:p>
        <w:p w14:paraId="4E2F1319" w14:textId="0FC80762"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1" w:history="1">
            <w:r w:rsidR="008777EE" w:rsidRPr="00D074EA">
              <w:rPr>
                <w:rStyle w:val="Hipercze"/>
                <w:rFonts w:cstheme="minorHAnsi"/>
                <w:noProof/>
              </w:rPr>
              <w:t>X.</w:t>
            </w:r>
            <w:r w:rsidR="008777EE">
              <w:rPr>
                <w:rFonts w:asciiTheme="minorHAnsi" w:eastAsiaTheme="minorEastAsia" w:hAnsiTheme="minorHAnsi" w:cstheme="minorBidi"/>
                <w:noProof/>
                <w:sz w:val="22"/>
                <w:szCs w:val="22"/>
              </w:rPr>
              <w:tab/>
            </w:r>
            <w:r w:rsidR="008777EE" w:rsidRPr="00D074EA">
              <w:rPr>
                <w:rStyle w:val="Hipercze"/>
                <w:rFonts w:cstheme="minorHAnsi"/>
                <w:noProof/>
              </w:rPr>
              <w:t>TERMIN ZWIĄZANIA OFERTĄ</w:t>
            </w:r>
            <w:r w:rsidR="008777EE">
              <w:rPr>
                <w:noProof/>
                <w:webHidden/>
              </w:rPr>
              <w:tab/>
            </w:r>
            <w:r w:rsidR="008777EE">
              <w:rPr>
                <w:noProof/>
                <w:webHidden/>
              </w:rPr>
              <w:fldChar w:fldCharType="begin"/>
            </w:r>
            <w:r w:rsidR="008777EE">
              <w:rPr>
                <w:noProof/>
                <w:webHidden/>
              </w:rPr>
              <w:instrText xml:space="preserve"> PAGEREF _Toc114664181 \h </w:instrText>
            </w:r>
            <w:r w:rsidR="008777EE">
              <w:rPr>
                <w:noProof/>
                <w:webHidden/>
              </w:rPr>
            </w:r>
            <w:r w:rsidR="008777EE">
              <w:rPr>
                <w:noProof/>
                <w:webHidden/>
              </w:rPr>
              <w:fldChar w:fldCharType="separate"/>
            </w:r>
            <w:r w:rsidR="00A92DF7">
              <w:rPr>
                <w:noProof/>
                <w:webHidden/>
              </w:rPr>
              <w:t>18</w:t>
            </w:r>
            <w:r w:rsidR="008777EE">
              <w:rPr>
                <w:noProof/>
                <w:webHidden/>
              </w:rPr>
              <w:fldChar w:fldCharType="end"/>
            </w:r>
          </w:hyperlink>
        </w:p>
        <w:p w14:paraId="7EFC81F1" w14:textId="4E57CDA9"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2" w:history="1">
            <w:r w:rsidR="008777EE" w:rsidRPr="00D074EA">
              <w:rPr>
                <w:rStyle w:val="Hipercze"/>
                <w:rFonts w:cstheme="minorHAnsi"/>
                <w:noProof/>
              </w:rPr>
              <w:t>XI.</w:t>
            </w:r>
            <w:r w:rsidR="008777EE">
              <w:rPr>
                <w:rFonts w:asciiTheme="minorHAnsi" w:eastAsiaTheme="minorEastAsia" w:hAnsiTheme="minorHAnsi" w:cstheme="minorBidi"/>
                <w:noProof/>
                <w:sz w:val="22"/>
                <w:szCs w:val="22"/>
              </w:rPr>
              <w:tab/>
            </w:r>
            <w:r w:rsidR="008777EE" w:rsidRPr="00D074EA">
              <w:rPr>
                <w:rStyle w:val="Hipercze"/>
                <w:rFonts w:cstheme="minorHAnsi"/>
                <w:noProof/>
              </w:rPr>
              <w:t>OPIS SPOSOBU PRZYGOTOWYWANIA OFERTY</w:t>
            </w:r>
            <w:r w:rsidR="008777EE">
              <w:rPr>
                <w:noProof/>
                <w:webHidden/>
              </w:rPr>
              <w:tab/>
            </w:r>
            <w:r w:rsidR="008777EE">
              <w:rPr>
                <w:noProof/>
                <w:webHidden/>
              </w:rPr>
              <w:fldChar w:fldCharType="begin"/>
            </w:r>
            <w:r w:rsidR="008777EE">
              <w:rPr>
                <w:noProof/>
                <w:webHidden/>
              </w:rPr>
              <w:instrText xml:space="preserve"> PAGEREF _Toc114664182 \h </w:instrText>
            </w:r>
            <w:r w:rsidR="008777EE">
              <w:rPr>
                <w:noProof/>
                <w:webHidden/>
              </w:rPr>
            </w:r>
            <w:r w:rsidR="008777EE">
              <w:rPr>
                <w:noProof/>
                <w:webHidden/>
              </w:rPr>
              <w:fldChar w:fldCharType="separate"/>
            </w:r>
            <w:r w:rsidR="00A92DF7">
              <w:rPr>
                <w:noProof/>
                <w:webHidden/>
              </w:rPr>
              <w:t>18</w:t>
            </w:r>
            <w:r w:rsidR="008777EE">
              <w:rPr>
                <w:noProof/>
                <w:webHidden/>
              </w:rPr>
              <w:fldChar w:fldCharType="end"/>
            </w:r>
          </w:hyperlink>
        </w:p>
        <w:p w14:paraId="3811EEEA" w14:textId="6E383772"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3" w:history="1">
            <w:r w:rsidR="008777EE" w:rsidRPr="00D074EA">
              <w:rPr>
                <w:rStyle w:val="Hipercze"/>
                <w:rFonts w:cstheme="minorHAnsi"/>
                <w:noProof/>
              </w:rPr>
              <w:t>XII.</w:t>
            </w:r>
            <w:r w:rsidR="008777EE">
              <w:rPr>
                <w:rFonts w:asciiTheme="minorHAnsi" w:eastAsiaTheme="minorEastAsia" w:hAnsiTheme="minorHAnsi" w:cstheme="minorBidi"/>
                <w:noProof/>
                <w:sz w:val="22"/>
                <w:szCs w:val="22"/>
              </w:rPr>
              <w:tab/>
            </w:r>
            <w:r w:rsidR="008777EE" w:rsidRPr="00D074EA">
              <w:rPr>
                <w:rStyle w:val="Hipercze"/>
                <w:rFonts w:cstheme="minorHAnsi"/>
                <w:noProof/>
              </w:rPr>
              <w:t>TERMIN SKŁADANIA I OTWARCIA OFERT</w:t>
            </w:r>
            <w:r w:rsidR="008777EE">
              <w:rPr>
                <w:noProof/>
                <w:webHidden/>
              </w:rPr>
              <w:tab/>
            </w:r>
            <w:r w:rsidR="008777EE">
              <w:rPr>
                <w:noProof/>
                <w:webHidden/>
              </w:rPr>
              <w:fldChar w:fldCharType="begin"/>
            </w:r>
            <w:r w:rsidR="008777EE">
              <w:rPr>
                <w:noProof/>
                <w:webHidden/>
              </w:rPr>
              <w:instrText xml:space="preserve"> PAGEREF _Toc114664183 \h </w:instrText>
            </w:r>
            <w:r w:rsidR="008777EE">
              <w:rPr>
                <w:noProof/>
                <w:webHidden/>
              </w:rPr>
            </w:r>
            <w:r w:rsidR="008777EE">
              <w:rPr>
                <w:noProof/>
                <w:webHidden/>
              </w:rPr>
              <w:fldChar w:fldCharType="separate"/>
            </w:r>
            <w:r w:rsidR="00A92DF7">
              <w:rPr>
                <w:noProof/>
                <w:webHidden/>
              </w:rPr>
              <w:t>20</w:t>
            </w:r>
            <w:r w:rsidR="008777EE">
              <w:rPr>
                <w:noProof/>
                <w:webHidden/>
              </w:rPr>
              <w:fldChar w:fldCharType="end"/>
            </w:r>
          </w:hyperlink>
        </w:p>
        <w:p w14:paraId="2307644C" w14:textId="7C847675"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4" w:history="1">
            <w:r w:rsidR="008777EE" w:rsidRPr="00D074EA">
              <w:rPr>
                <w:rStyle w:val="Hipercze"/>
                <w:rFonts w:cstheme="minorHAnsi"/>
                <w:noProof/>
              </w:rPr>
              <w:t>XIII.</w:t>
            </w:r>
            <w:r w:rsidR="008777EE">
              <w:rPr>
                <w:rFonts w:asciiTheme="minorHAnsi" w:eastAsiaTheme="minorEastAsia" w:hAnsiTheme="minorHAnsi" w:cstheme="minorBidi"/>
                <w:noProof/>
                <w:sz w:val="22"/>
                <w:szCs w:val="22"/>
              </w:rPr>
              <w:tab/>
            </w:r>
            <w:r w:rsidR="008777EE" w:rsidRPr="00D074EA">
              <w:rPr>
                <w:rStyle w:val="Hipercze"/>
                <w:rFonts w:cstheme="minorHAnsi"/>
                <w:noProof/>
              </w:rPr>
              <w:t>SPOSÓB OBLICZENIA CENY</w:t>
            </w:r>
            <w:r w:rsidR="008777EE">
              <w:rPr>
                <w:noProof/>
                <w:webHidden/>
              </w:rPr>
              <w:tab/>
            </w:r>
            <w:r w:rsidR="008777EE">
              <w:rPr>
                <w:noProof/>
                <w:webHidden/>
              </w:rPr>
              <w:fldChar w:fldCharType="begin"/>
            </w:r>
            <w:r w:rsidR="008777EE">
              <w:rPr>
                <w:noProof/>
                <w:webHidden/>
              </w:rPr>
              <w:instrText xml:space="preserve"> PAGEREF _Toc114664184 \h </w:instrText>
            </w:r>
            <w:r w:rsidR="008777EE">
              <w:rPr>
                <w:noProof/>
                <w:webHidden/>
              </w:rPr>
            </w:r>
            <w:r w:rsidR="008777EE">
              <w:rPr>
                <w:noProof/>
                <w:webHidden/>
              </w:rPr>
              <w:fldChar w:fldCharType="separate"/>
            </w:r>
            <w:r w:rsidR="00A92DF7">
              <w:rPr>
                <w:noProof/>
                <w:webHidden/>
              </w:rPr>
              <w:t>21</w:t>
            </w:r>
            <w:r w:rsidR="008777EE">
              <w:rPr>
                <w:noProof/>
                <w:webHidden/>
              </w:rPr>
              <w:fldChar w:fldCharType="end"/>
            </w:r>
          </w:hyperlink>
        </w:p>
        <w:p w14:paraId="6D9F708D" w14:textId="15910AE2"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5" w:history="1">
            <w:r w:rsidR="008777EE" w:rsidRPr="00D074EA">
              <w:rPr>
                <w:rStyle w:val="Hipercze"/>
                <w:rFonts w:cstheme="minorHAnsi"/>
                <w:noProof/>
              </w:rPr>
              <w:t>XIV.</w:t>
            </w:r>
            <w:r w:rsidR="008777EE">
              <w:rPr>
                <w:rFonts w:asciiTheme="minorHAnsi" w:eastAsiaTheme="minorEastAsia" w:hAnsiTheme="minorHAnsi" w:cstheme="minorBidi"/>
                <w:noProof/>
                <w:sz w:val="22"/>
                <w:szCs w:val="22"/>
              </w:rPr>
              <w:tab/>
            </w:r>
            <w:r w:rsidR="008777EE" w:rsidRPr="00D074EA">
              <w:rPr>
                <w:rStyle w:val="Hipercze"/>
                <w:rFonts w:cstheme="minorHAnsi"/>
                <w:noProof/>
              </w:rPr>
              <w:t>OPIS KRYTERIÓW OCENY OFERT WRAZ Z PODANIEM WAG TYCH KRYTERIÓW I SPOSOBU OCENY OFERT</w:t>
            </w:r>
            <w:r w:rsidR="008777EE">
              <w:rPr>
                <w:noProof/>
                <w:webHidden/>
              </w:rPr>
              <w:tab/>
            </w:r>
            <w:r w:rsidR="008777EE">
              <w:rPr>
                <w:noProof/>
                <w:webHidden/>
              </w:rPr>
              <w:fldChar w:fldCharType="begin"/>
            </w:r>
            <w:r w:rsidR="008777EE">
              <w:rPr>
                <w:noProof/>
                <w:webHidden/>
              </w:rPr>
              <w:instrText xml:space="preserve"> PAGEREF _Toc114664185 \h </w:instrText>
            </w:r>
            <w:r w:rsidR="008777EE">
              <w:rPr>
                <w:noProof/>
                <w:webHidden/>
              </w:rPr>
            </w:r>
            <w:r w:rsidR="008777EE">
              <w:rPr>
                <w:noProof/>
                <w:webHidden/>
              </w:rPr>
              <w:fldChar w:fldCharType="separate"/>
            </w:r>
            <w:r w:rsidR="00A92DF7">
              <w:rPr>
                <w:noProof/>
                <w:webHidden/>
              </w:rPr>
              <w:t>22</w:t>
            </w:r>
            <w:r w:rsidR="008777EE">
              <w:rPr>
                <w:noProof/>
                <w:webHidden/>
              </w:rPr>
              <w:fldChar w:fldCharType="end"/>
            </w:r>
          </w:hyperlink>
        </w:p>
        <w:p w14:paraId="18ADD33A" w14:textId="616B88AF"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6" w:history="1">
            <w:r w:rsidR="008777EE" w:rsidRPr="00D074EA">
              <w:rPr>
                <w:rStyle w:val="Hipercze"/>
                <w:rFonts w:cstheme="minorHAnsi"/>
                <w:noProof/>
              </w:rPr>
              <w:t>XV.</w:t>
            </w:r>
            <w:r w:rsidR="008777EE">
              <w:rPr>
                <w:rFonts w:asciiTheme="minorHAnsi" w:eastAsiaTheme="minorEastAsia" w:hAnsiTheme="minorHAnsi" w:cstheme="minorBidi"/>
                <w:noProof/>
                <w:sz w:val="22"/>
                <w:szCs w:val="22"/>
              </w:rPr>
              <w:tab/>
            </w:r>
            <w:r w:rsidR="008777EE" w:rsidRPr="00D074EA">
              <w:rPr>
                <w:rStyle w:val="Hipercze"/>
                <w:rFonts w:cstheme="minorHAnsi"/>
                <w:noProof/>
              </w:rPr>
              <w:t>WYMAGANIA DOTYCZĄCE WADIUM</w:t>
            </w:r>
            <w:r w:rsidR="008777EE">
              <w:rPr>
                <w:noProof/>
                <w:webHidden/>
              </w:rPr>
              <w:tab/>
            </w:r>
            <w:r w:rsidR="008777EE">
              <w:rPr>
                <w:noProof/>
                <w:webHidden/>
              </w:rPr>
              <w:fldChar w:fldCharType="begin"/>
            </w:r>
            <w:r w:rsidR="008777EE">
              <w:rPr>
                <w:noProof/>
                <w:webHidden/>
              </w:rPr>
              <w:instrText xml:space="preserve"> PAGEREF _Toc114664186 \h </w:instrText>
            </w:r>
            <w:r w:rsidR="008777EE">
              <w:rPr>
                <w:noProof/>
                <w:webHidden/>
              </w:rPr>
            </w:r>
            <w:r w:rsidR="008777EE">
              <w:rPr>
                <w:noProof/>
                <w:webHidden/>
              </w:rPr>
              <w:fldChar w:fldCharType="separate"/>
            </w:r>
            <w:r w:rsidR="00A92DF7">
              <w:rPr>
                <w:noProof/>
                <w:webHidden/>
              </w:rPr>
              <w:t>23</w:t>
            </w:r>
            <w:r w:rsidR="008777EE">
              <w:rPr>
                <w:noProof/>
                <w:webHidden/>
              </w:rPr>
              <w:fldChar w:fldCharType="end"/>
            </w:r>
          </w:hyperlink>
        </w:p>
        <w:p w14:paraId="5F8D113D" w14:textId="1E919C33"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87" w:history="1">
            <w:r w:rsidR="008777EE" w:rsidRPr="00D074EA">
              <w:rPr>
                <w:rStyle w:val="Hipercze"/>
                <w:rFonts w:cstheme="minorHAnsi"/>
                <w:noProof/>
              </w:rPr>
              <w:t>XVI.</w:t>
            </w:r>
            <w:r w:rsidR="008777EE">
              <w:rPr>
                <w:rFonts w:asciiTheme="minorHAnsi" w:eastAsiaTheme="minorEastAsia" w:hAnsiTheme="minorHAnsi" w:cstheme="minorBidi"/>
                <w:noProof/>
                <w:sz w:val="22"/>
                <w:szCs w:val="22"/>
              </w:rPr>
              <w:tab/>
            </w:r>
            <w:r w:rsidR="008777EE" w:rsidRPr="00D074EA">
              <w:rPr>
                <w:rStyle w:val="Hipercze"/>
                <w:rFonts w:cstheme="minorHAnsi"/>
                <w:noProof/>
              </w:rPr>
              <w:t>ZABEZPIECZENIE NALEŻYTEGO WYKONANIA UMOWY</w:t>
            </w:r>
            <w:r w:rsidR="008777EE">
              <w:rPr>
                <w:noProof/>
                <w:webHidden/>
              </w:rPr>
              <w:tab/>
            </w:r>
            <w:r w:rsidR="008777EE">
              <w:rPr>
                <w:noProof/>
                <w:webHidden/>
              </w:rPr>
              <w:fldChar w:fldCharType="begin"/>
            </w:r>
            <w:r w:rsidR="008777EE">
              <w:rPr>
                <w:noProof/>
                <w:webHidden/>
              </w:rPr>
              <w:instrText xml:space="preserve"> PAGEREF _Toc114664187 \h </w:instrText>
            </w:r>
            <w:r w:rsidR="008777EE">
              <w:rPr>
                <w:noProof/>
                <w:webHidden/>
              </w:rPr>
            </w:r>
            <w:r w:rsidR="008777EE">
              <w:rPr>
                <w:noProof/>
                <w:webHidden/>
              </w:rPr>
              <w:fldChar w:fldCharType="separate"/>
            </w:r>
            <w:r w:rsidR="00A92DF7">
              <w:rPr>
                <w:noProof/>
                <w:webHidden/>
              </w:rPr>
              <w:t>24</w:t>
            </w:r>
            <w:r w:rsidR="008777EE">
              <w:rPr>
                <w:noProof/>
                <w:webHidden/>
              </w:rPr>
              <w:fldChar w:fldCharType="end"/>
            </w:r>
          </w:hyperlink>
        </w:p>
        <w:p w14:paraId="41DB41B4" w14:textId="5C145F9E" w:rsidR="008777EE" w:rsidRDefault="00000000" w:rsidP="008777EE">
          <w:pPr>
            <w:pStyle w:val="Spistreci1"/>
            <w:tabs>
              <w:tab w:val="left" w:pos="880"/>
            </w:tabs>
            <w:spacing w:line="360" w:lineRule="auto"/>
            <w:rPr>
              <w:rFonts w:asciiTheme="minorHAnsi" w:eastAsiaTheme="minorEastAsia" w:hAnsiTheme="minorHAnsi" w:cstheme="minorBidi"/>
              <w:noProof/>
              <w:sz w:val="22"/>
              <w:szCs w:val="22"/>
            </w:rPr>
          </w:pPr>
          <w:hyperlink w:anchor="_Toc114664188" w:history="1">
            <w:r w:rsidR="008777EE" w:rsidRPr="00D074EA">
              <w:rPr>
                <w:rStyle w:val="Hipercze"/>
                <w:rFonts w:cstheme="minorHAnsi"/>
                <w:noProof/>
              </w:rPr>
              <w:t>XVII.</w:t>
            </w:r>
            <w:r w:rsidR="008777EE">
              <w:rPr>
                <w:rFonts w:asciiTheme="minorHAnsi" w:eastAsiaTheme="minorEastAsia" w:hAnsiTheme="minorHAnsi" w:cstheme="minorBidi"/>
                <w:noProof/>
                <w:sz w:val="22"/>
                <w:szCs w:val="22"/>
              </w:rPr>
              <w:tab/>
            </w:r>
            <w:r w:rsidR="008777EE" w:rsidRPr="00D074EA">
              <w:rPr>
                <w:rStyle w:val="Hipercze"/>
                <w:rFonts w:cstheme="minorHAnsi"/>
                <w:noProof/>
              </w:rPr>
              <w:t>INFORMACJE O FORMALNOŚCIACH, JAKIE MUSZĄ ZOSTAĆ DOPEŁNIONE PO WYBORZE OFERTY W CELU ZAWARCIA UMOWY W SPRAWIE ZAMÓWIENIA PUBLICZNEGO</w:t>
            </w:r>
            <w:r w:rsidR="008777EE">
              <w:rPr>
                <w:noProof/>
                <w:webHidden/>
              </w:rPr>
              <w:tab/>
            </w:r>
            <w:r w:rsidR="008777EE">
              <w:rPr>
                <w:noProof/>
                <w:webHidden/>
              </w:rPr>
              <w:fldChar w:fldCharType="begin"/>
            </w:r>
            <w:r w:rsidR="008777EE">
              <w:rPr>
                <w:noProof/>
                <w:webHidden/>
              </w:rPr>
              <w:instrText xml:space="preserve"> PAGEREF _Toc114664188 \h </w:instrText>
            </w:r>
            <w:r w:rsidR="008777EE">
              <w:rPr>
                <w:noProof/>
                <w:webHidden/>
              </w:rPr>
            </w:r>
            <w:r w:rsidR="008777EE">
              <w:rPr>
                <w:noProof/>
                <w:webHidden/>
              </w:rPr>
              <w:fldChar w:fldCharType="separate"/>
            </w:r>
            <w:r w:rsidR="00A92DF7">
              <w:rPr>
                <w:noProof/>
                <w:webHidden/>
              </w:rPr>
              <w:t>25</w:t>
            </w:r>
            <w:r w:rsidR="008777EE">
              <w:rPr>
                <w:noProof/>
                <w:webHidden/>
              </w:rPr>
              <w:fldChar w:fldCharType="end"/>
            </w:r>
          </w:hyperlink>
        </w:p>
        <w:p w14:paraId="1374697D" w14:textId="1E692B16" w:rsidR="008777EE" w:rsidRDefault="00000000" w:rsidP="008777EE">
          <w:pPr>
            <w:pStyle w:val="Spistreci1"/>
            <w:tabs>
              <w:tab w:val="left" w:pos="880"/>
            </w:tabs>
            <w:spacing w:line="360" w:lineRule="auto"/>
            <w:rPr>
              <w:rFonts w:asciiTheme="minorHAnsi" w:eastAsiaTheme="minorEastAsia" w:hAnsiTheme="minorHAnsi" w:cstheme="minorBidi"/>
              <w:noProof/>
              <w:sz w:val="22"/>
              <w:szCs w:val="22"/>
            </w:rPr>
          </w:pPr>
          <w:hyperlink w:anchor="_Toc114664189" w:history="1">
            <w:r w:rsidR="008777EE" w:rsidRPr="00D074EA">
              <w:rPr>
                <w:rStyle w:val="Hipercze"/>
                <w:rFonts w:cstheme="minorHAnsi"/>
                <w:noProof/>
              </w:rPr>
              <w:t>XVIII.</w:t>
            </w:r>
            <w:r w:rsidR="008777EE">
              <w:rPr>
                <w:rFonts w:asciiTheme="minorHAnsi" w:eastAsiaTheme="minorEastAsia" w:hAnsiTheme="minorHAnsi" w:cstheme="minorBidi"/>
                <w:noProof/>
                <w:sz w:val="22"/>
                <w:szCs w:val="22"/>
              </w:rPr>
              <w:tab/>
            </w:r>
            <w:r w:rsidR="008777EE" w:rsidRPr="00D074EA">
              <w:rPr>
                <w:rStyle w:val="Hipercze"/>
                <w:rFonts w:cstheme="minorHAnsi"/>
                <w:noProof/>
              </w:rPr>
              <w:t>PROJEKTOWANE POSTANOWIENIA UMOWY</w:t>
            </w:r>
            <w:r w:rsidR="008777EE">
              <w:rPr>
                <w:noProof/>
                <w:webHidden/>
              </w:rPr>
              <w:tab/>
            </w:r>
            <w:r w:rsidR="008777EE">
              <w:rPr>
                <w:noProof/>
                <w:webHidden/>
              </w:rPr>
              <w:fldChar w:fldCharType="begin"/>
            </w:r>
            <w:r w:rsidR="008777EE">
              <w:rPr>
                <w:noProof/>
                <w:webHidden/>
              </w:rPr>
              <w:instrText xml:space="preserve"> PAGEREF _Toc114664189 \h </w:instrText>
            </w:r>
            <w:r w:rsidR="008777EE">
              <w:rPr>
                <w:noProof/>
                <w:webHidden/>
              </w:rPr>
            </w:r>
            <w:r w:rsidR="008777EE">
              <w:rPr>
                <w:noProof/>
                <w:webHidden/>
              </w:rPr>
              <w:fldChar w:fldCharType="separate"/>
            </w:r>
            <w:r w:rsidR="00A92DF7">
              <w:rPr>
                <w:noProof/>
                <w:webHidden/>
              </w:rPr>
              <w:t>25</w:t>
            </w:r>
            <w:r w:rsidR="008777EE">
              <w:rPr>
                <w:noProof/>
                <w:webHidden/>
              </w:rPr>
              <w:fldChar w:fldCharType="end"/>
            </w:r>
          </w:hyperlink>
        </w:p>
        <w:p w14:paraId="73FFA4BE" w14:textId="6ED17CF2"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90" w:history="1">
            <w:r w:rsidR="008777EE" w:rsidRPr="00D074EA">
              <w:rPr>
                <w:rStyle w:val="Hipercze"/>
                <w:rFonts w:cstheme="minorHAnsi"/>
                <w:noProof/>
              </w:rPr>
              <w:t>XIX.</w:t>
            </w:r>
            <w:r w:rsidR="008777EE">
              <w:rPr>
                <w:rFonts w:asciiTheme="minorHAnsi" w:eastAsiaTheme="minorEastAsia" w:hAnsiTheme="minorHAnsi" w:cstheme="minorBidi"/>
                <w:noProof/>
                <w:sz w:val="22"/>
                <w:szCs w:val="22"/>
              </w:rPr>
              <w:tab/>
            </w:r>
            <w:r w:rsidR="008777EE" w:rsidRPr="00D074EA">
              <w:rPr>
                <w:rStyle w:val="Hipercze"/>
                <w:rFonts w:cstheme="minorHAnsi"/>
                <w:noProof/>
              </w:rPr>
              <w:t>POUCZENIE O ŚRODKACH OCHRONY PRAWNEJ PRZYSŁUGUJĄCYCH WYKONAWCY</w:t>
            </w:r>
            <w:r w:rsidR="008777EE">
              <w:rPr>
                <w:noProof/>
                <w:webHidden/>
              </w:rPr>
              <w:tab/>
            </w:r>
            <w:r w:rsidR="008777EE">
              <w:rPr>
                <w:noProof/>
                <w:webHidden/>
              </w:rPr>
              <w:fldChar w:fldCharType="begin"/>
            </w:r>
            <w:r w:rsidR="008777EE">
              <w:rPr>
                <w:noProof/>
                <w:webHidden/>
              </w:rPr>
              <w:instrText xml:space="preserve"> PAGEREF _Toc114664190 \h </w:instrText>
            </w:r>
            <w:r w:rsidR="008777EE">
              <w:rPr>
                <w:noProof/>
                <w:webHidden/>
              </w:rPr>
            </w:r>
            <w:r w:rsidR="008777EE">
              <w:rPr>
                <w:noProof/>
                <w:webHidden/>
              </w:rPr>
              <w:fldChar w:fldCharType="separate"/>
            </w:r>
            <w:r w:rsidR="00A92DF7">
              <w:rPr>
                <w:noProof/>
                <w:webHidden/>
              </w:rPr>
              <w:t>25</w:t>
            </w:r>
            <w:r w:rsidR="008777EE">
              <w:rPr>
                <w:noProof/>
                <w:webHidden/>
              </w:rPr>
              <w:fldChar w:fldCharType="end"/>
            </w:r>
          </w:hyperlink>
        </w:p>
        <w:p w14:paraId="3160000A" w14:textId="7A57A92D"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91" w:history="1">
            <w:r w:rsidR="008777EE" w:rsidRPr="00D074EA">
              <w:rPr>
                <w:rStyle w:val="Hipercze"/>
                <w:rFonts w:cstheme="minorHAnsi"/>
                <w:noProof/>
              </w:rPr>
              <w:t>XX.</w:t>
            </w:r>
            <w:r w:rsidR="008777EE">
              <w:rPr>
                <w:rFonts w:asciiTheme="minorHAnsi" w:eastAsiaTheme="minorEastAsia" w:hAnsiTheme="minorHAnsi" w:cstheme="minorBidi"/>
                <w:noProof/>
                <w:sz w:val="22"/>
                <w:szCs w:val="22"/>
              </w:rPr>
              <w:tab/>
            </w:r>
            <w:r w:rsidR="008777EE" w:rsidRPr="00D074EA">
              <w:rPr>
                <w:rStyle w:val="Hipercze"/>
                <w:rFonts w:cstheme="minorHAnsi"/>
                <w:noProof/>
              </w:rPr>
              <w:t>POSTANOWIENIA DODATKOWE</w:t>
            </w:r>
            <w:r w:rsidR="008777EE">
              <w:rPr>
                <w:noProof/>
                <w:webHidden/>
              </w:rPr>
              <w:tab/>
            </w:r>
            <w:r w:rsidR="008777EE">
              <w:rPr>
                <w:noProof/>
                <w:webHidden/>
              </w:rPr>
              <w:fldChar w:fldCharType="begin"/>
            </w:r>
            <w:r w:rsidR="008777EE">
              <w:rPr>
                <w:noProof/>
                <w:webHidden/>
              </w:rPr>
              <w:instrText xml:space="preserve"> PAGEREF _Toc114664191 \h </w:instrText>
            </w:r>
            <w:r w:rsidR="008777EE">
              <w:rPr>
                <w:noProof/>
                <w:webHidden/>
              </w:rPr>
            </w:r>
            <w:r w:rsidR="008777EE">
              <w:rPr>
                <w:noProof/>
                <w:webHidden/>
              </w:rPr>
              <w:fldChar w:fldCharType="separate"/>
            </w:r>
            <w:r w:rsidR="00A92DF7">
              <w:rPr>
                <w:noProof/>
                <w:webHidden/>
              </w:rPr>
              <w:t>26</w:t>
            </w:r>
            <w:r w:rsidR="008777EE">
              <w:rPr>
                <w:noProof/>
                <w:webHidden/>
              </w:rPr>
              <w:fldChar w:fldCharType="end"/>
            </w:r>
          </w:hyperlink>
        </w:p>
        <w:p w14:paraId="4AEE5294" w14:textId="3E9BD8A4" w:rsidR="008777EE" w:rsidRDefault="00000000" w:rsidP="008777EE">
          <w:pPr>
            <w:pStyle w:val="Spistreci1"/>
            <w:spacing w:line="360" w:lineRule="auto"/>
            <w:rPr>
              <w:rFonts w:asciiTheme="minorHAnsi" w:eastAsiaTheme="minorEastAsia" w:hAnsiTheme="minorHAnsi" w:cstheme="minorBidi"/>
              <w:noProof/>
              <w:sz w:val="22"/>
              <w:szCs w:val="22"/>
            </w:rPr>
          </w:pPr>
          <w:hyperlink w:anchor="_Toc114664192" w:history="1">
            <w:r w:rsidR="008777EE" w:rsidRPr="00D074EA">
              <w:rPr>
                <w:rStyle w:val="Hipercze"/>
                <w:rFonts w:cstheme="minorHAnsi"/>
                <w:noProof/>
              </w:rPr>
              <w:t>XXI.</w:t>
            </w:r>
            <w:r w:rsidR="008777EE">
              <w:rPr>
                <w:rFonts w:asciiTheme="minorHAnsi" w:eastAsiaTheme="minorEastAsia" w:hAnsiTheme="minorHAnsi" w:cstheme="minorBidi"/>
                <w:noProof/>
                <w:sz w:val="22"/>
                <w:szCs w:val="22"/>
              </w:rPr>
              <w:tab/>
            </w:r>
            <w:r w:rsidR="008777EE" w:rsidRPr="00D074EA">
              <w:rPr>
                <w:rStyle w:val="Hipercze"/>
                <w:rFonts w:cstheme="minorHAnsi"/>
                <w:noProof/>
              </w:rPr>
              <w:t>OCHRONA DANYCH OSOBOWYCH</w:t>
            </w:r>
            <w:r w:rsidR="008777EE">
              <w:rPr>
                <w:noProof/>
                <w:webHidden/>
              </w:rPr>
              <w:tab/>
            </w:r>
            <w:r w:rsidR="008777EE">
              <w:rPr>
                <w:noProof/>
                <w:webHidden/>
              </w:rPr>
              <w:fldChar w:fldCharType="begin"/>
            </w:r>
            <w:r w:rsidR="008777EE">
              <w:rPr>
                <w:noProof/>
                <w:webHidden/>
              </w:rPr>
              <w:instrText xml:space="preserve"> PAGEREF _Toc114664192 \h </w:instrText>
            </w:r>
            <w:r w:rsidR="008777EE">
              <w:rPr>
                <w:noProof/>
                <w:webHidden/>
              </w:rPr>
            </w:r>
            <w:r w:rsidR="008777EE">
              <w:rPr>
                <w:noProof/>
                <w:webHidden/>
              </w:rPr>
              <w:fldChar w:fldCharType="separate"/>
            </w:r>
            <w:r w:rsidR="00A92DF7">
              <w:rPr>
                <w:noProof/>
                <w:webHidden/>
              </w:rPr>
              <w:t>27</w:t>
            </w:r>
            <w:r w:rsidR="008777EE">
              <w:rPr>
                <w:noProof/>
                <w:webHidden/>
              </w:rPr>
              <w:fldChar w:fldCharType="end"/>
            </w:r>
          </w:hyperlink>
        </w:p>
        <w:p w14:paraId="33E2D487" w14:textId="636D7A6A" w:rsidR="008777EE" w:rsidRDefault="00000000" w:rsidP="008777EE">
          <w:pPr>
            <w:pStyle w:val="Spistreci1"/>
            <w:tabs>
              <w:tab w:val="left" w:pos="660"/>
            </w:tabs>
            <w:spacing w:line="360" w:lineRule="auto"/>
            <w:rPr>
              <w:rFonts w:asciiTheme="minorHAnsi" w:eastAsiaTheme="minorEastAsia" w:hAnsiTheme="minorHAnsi" w:cstheme="minorBidi"/>
              <w:noProof/>
              <w:sz w:val="22"/>
              <w:szCs w:val="22"/>
            </w:rPr>
          </w:pPr>
          <w:hyperlink w:anchor="_Toc114664193" w:history="1">
            <w:r w:rsidR="008777EE" w:rsidRPr="00D074EA">
              <w:rPr>
                <w:rStyle w:val="Hipercze"/>
                <w:rFonts w:cstheme="minorHAnsi"/>
                <w:noProof/>
              </w:rPr>
              <w:t>XXII.</w:t>
            </w:r>
            <w:r w:rsidR="008777EE">
              <w:rPr>
                <w:rFonts w:asciiTheme="minorHAnsi" w:eastAsiaTheme="minorEastAsia" w:hAnsiTheme="minorHAnsi" w:cstheme="minorBidi"/>
                <w:noProof/>
                <w:sz w:val="22"/>
                <w:szCs w:val="22"/>
              </w:rPr>
              <w:tab/>
            </w:r>
            <w:r w:rsidR="008777EE" w:rsidRPr="00D074EA">
              <w:rPr>
                <w:rStyle w:val="Hipercze"/>
                <w:rFonts w:cstheme="minorHAnsi"/>
                <w:noProof/>
              </w:rPr>
              <w:t>ZAŁĄCZNIKI</w:t>
            </w:r>
            <w:r w:rsidR="008777EE">
              <w:rPr>
                <w:noProof/>
                <w:webHidden/>
              </w:rPr>
              <w:tab/>
            </w:r>
            <w:r w:rsidR="008777EE">
              <w:rPr>
                <w:noProof/>
                <w:webHidden/>
              </w:rPr>
              <w:fldChar w:fldCharType="begin"/>
            </w:r>
            <w:r w:rsidR="008777EE">
              <w:rPr>
                <w:noProof/>
                <w:webHidden/>
              </w:rPr>
              <w:instrText xml:space="preserve"> PAGEREF _Toc114664193 \h </w:instrText>
            </w:r>
            <w:r w:rsidR="008777EE">
              <w:rPr>
                <w:noProof/>
                <w:webHidden/>
              </w:rPr>
            </w:r>
            <w:r w:rsidR="008777EE">
              <w:rPr>
                <w:noProof/>
                <w:webHidden/>
              </w:rPr>
              <w:fldChar w:fldCharType="separate"/>
            </w:r>
            <w:r w:rsidR="00A92DF7">
              <w:rPr>
                <w:noProof/>
                <w:webHidden/>
              </w:rPr>
              <w:t>28</w:t>
            </w:r>
            <w:r w:rsidR="008777EE">
              <w:rPr>
                <w:noProof/>
                <w:webHidden/>
              </w:rPr>
              <w:fldChar w:fldCharType="end"/>
            </w:r>
          </w:hyperlink>
        </w:p>
        <w:p w14:paraId="304DE8C8" w14:textId="0DA8B0AF" w:rsidR="001B7AE7" w:rsidRPr="000F330D" w:rsidRDefault="00485AD6" w:rsidP="000F330D">
          <w:pPr>
            <w:pStyle w:val="Spistreci1"/>
            <w:tabs>
              <w:tab w:val="left" w:pos="660"/>
            </w:tabs>
            <w:spacing w:line="360" w:lineRule="auto"/>
            <w:ind w:right="567"/>
            <w:rPr>
              <w:rFonts w:asciiTheme="minorHAnsi" w:eastAsiaTheme="minorEastAsia" w:hAnsiTheme="minorHAnsi" w:cstheme="minorHAnsi"/>
              <w:sz w:val="20"/>
            </w:rPr>
          </w:pPr>
          <w:r w:rsidRPr="009664EA">
            <w:rPr>
              <w:rStyle w:val="czeindeksu"/>
              <w:rFonts w:asciiTheme="minorHAnsi" w:hAnsiTheme="minorHAnsi" w:cstheme="minorHAnsi"/>
              <w:sz w:val="18"/>
              <w:szCs w:val="18"/>
            </w:rPr>
            <w:fldChar w:fldCharType="end"/>
          </w:r>
        </w:p>
      </w:sdtContent>
    </w:sdt>
    <w:p w14:paraId="2457622A" w14:textId="591E79C0" w:rsidR="001B7AE7" w:rsidRPr="004643F7" w:rsidRDefault="001B7AE7" w:rsidP="004643F7">
      <w:pPr>
        <w:tabs>
          <w:tab w:val="left" w:pos="4048"/>
        </w:tabs>
        <w:spacing w:line="280" w:lineRule="atLeast"/>
        <w:rPr>
          <w:rFonts w:asciiTheme="minorHAnsi" w:hAnsiTheme="minorHAnsi" w:cstheme="minorHAnsi"/>
          <w:sz w:val="21"/>
          <w:szCs w:val="21"/>
        </w:rPr>
      </w:pPr>
    </w:p>
    <w:p w14:paraId="475DB761" w14:textId="77777777" w:rsidR="001B7AE7" w:rsidRPr="004643F7" w:rsidRDefault="00485AD6" w:rsidP="004643F7">
      <w:pPr>
        <w:pStyle w:val="Nagwek1"/>
        <w:numPr>
          <w:ilvl w:val="0"/>
          <w:numId w:val="34"/>
        </w:numPr>
        <w:spacing w:beforeAutospacing="0" w:afterAutospacing="0" w:line="280" w:lineRule="atLeast"/>
        <w:rPr>
          <w:rFonts w:asciiTheme="minorHAnsi" w:hAnsiTheme="minorHAnsi" w:cstheme="minorHAnsi"/>
          <w:szCs w:val="21"/>
        </w:rPr>
      </w:pPr>
      <w:bookmarkStart w:id="0" w:name="_Toc114664172"/>
      <w:r w:rsidRPr="004643F7">
        <w:rPr>
          <w:rFonts w:asciiTheme="minorHAnsi" w:hAnsiTheme="minorHAnsi" w:cstheme="minorHAnsi"/>
          <w:szCs w:val="21"/>
        </w:rPr>
        <w:t>NAZWA ORAZ ADRES ZAMAWIAJĄCEGO, NUMER TELEFONU, ADRES POCZTY ELEKTRONICZNEJ I ADRES STRONY INTERNETOWEJ PROWADZONEGO POSTĘPOWANIA, SŁOWNICZEK</w:t>
      </w:r>
      <w:bookmarkEnd w:id="0"/>
      <w:r w:rsidRPr="004643F7">
        <w:rPr>
          <w:rFonts w:asciiTheme="minorHAnsi" w:hAnsiTheme="minorHAnsi" w:cstheme="minorHAnsi"/>
          <w:szCs w:val="21"/>
        </w:rPr>
        <w:t xml:space="preserve"> </w:t>
      </w:r>
    </w:p>
    <w:p w14:paraId="7150E112" w14:textId="77777777" w:rsidR="001B7AE7" w:rsidRPr="004643F7" w:rsidRDefault="001B7AE7" w:rsidP="004643F7">
      <w:pPr>
        <w:tabs>
          <w:tab w:val="left" w:pos="851"/>
        </w:tabs>
        <w:spacing w:line="280" w:lineRule="atLeast"/>
        <w:ind w:left="851"/>
        <w:jc w:val="both"/>
        <w:rPr>
          <w:rFonts w:asciiTheme="minorHAnsi" w:hAnsiTheme="minorHAnsi" w:cstheme="minorHAnsi"/>
          <w:sz w:val="21"/>
          <w:szCs w:val="21"/>
        </w:rPr>
      </w:pPr>
    </w:p>
    <w:p w14:paraId="79F1DDA3" w14:textId="361DE2CA" w:rsidR="00EF6962" w:rsidRPr="004643F7" w:rsidRDefault="00EF6962" w:rsidP="00C613D0">
      <w:pPr>
        <w:numPr>
          <w:ilvl w:val="0"/>
          <w:numId w:val="44"/>
        </w:numPr>
        <w:spacing w:line="280" w:lineRule="atLeast"/>
        <w:ind w:left="426" w:hanging="426"/>
        <w:jc w:val="both"/>
        <w:rPr>
          <w:rFonts w:asciiTheme="minorHAnsi" w:eastAsia="Calibri" w:hAnsiTheme="minorHAnsi" w:cstheme="minorHAnsi"/>
          <w:sz w:val="21"/>
          <w:szCs w:val="21"/>
          <w:lang w:eastAsia="en-US"/>
        </w:rPr>
      </w:pPr>
      <w:r w:rsidRPr="004643F7">
        <w:rPr>
          <w:rFonts w:asciiTheme="minorHAnsi" w:eastAsia="Calibri" w:hAnsiTheme="minorHAnsi" w:cstheme="minorHAnsi"/>
          <w:sz w:val="21"/>
          <w:szCs w:val="21"/>
          <w:lang w:eastAsia="en-US"/>
        </w:rPr>
        <w:t xml:space="preserve">Zamawiający: </w:t>
      </w:r>
      <w:r w:rsidRPr="004643F7">
        <w:rPr>
          <w:rFonts w:asciiTheme="minorHAnsi" w:eastAsia="Calibri" w:hAnsiTheme="minorHAnsi" w:cstheme="minorHAnsi"/>
          <w:sz w:val="21"/>
          <w:szCs w:val="21"/>
          <w:lang w:eastAsia="en-US"/>
        </w:rPr>
        <w:tab/>
      </w:r>
    </w:p>
    <w:p w14:paraId="1F152EDA" w14:textId="59EE41C1" w:rsidR="00133623" w:rsidRPr="006E7B3B" w:rsidRDefault="00E26BDF" w:rsidP="006E7B3B">
      <w:pPr>
        <w:suppressAutoHyphens w:val="0"/>
        <w:autoSpaceDE w:val="0"/>
        <w:autoSpaceDN w:val="0"/>
        <w:adjustRightInd w:val="0"/>
        <w:ind w:firstLine="426"/>
        <w:rPr>
          <w:b/>
          <w:sz w:val="21"/>
          <w:szCs w:val="21"/>
          <w:lang w:eastAsia="en-US"/>
        </w:rPr>
      </w:pPr>
      <w:r w:rsidRPr="005B240A">
        <w:rPr>
          <w:b/>
          <w:sz w:val="21"/>
          <w:szCs w:val="21"/>
          <w:lang w:eastAsia="en-US"/>
        </w:rPr>
        <w:t xml:space="preserve">Powiat </w:t>
      </w:r>
      <w:r w:rsidR="00A751E2" w:rsidRPr="00A751E2">
        <w:rPr>
          <w:b/>
          <w:sz w:val="21"/>
          <w:szCs w:val="21"/>
          <w:lang w:eastAsia="en-US"/>
        </w:rPr>
        <w:t>Chojnicki</w:t>
      </w:r>
    </w:p>
    <w:p w14:paraId="0AB31280" w14:textId="13C942F8" w:rsidR="00133623" w:rsidRPr="00884316" w:rsidRDefault="00133623" w:rsidP="00133623">
      <w:pPr>
        <w:suppressAutoHyphens w:val="0"/>
        <w:autoSpaceDE w:val="0"/>
        <w:autoSpaceDN w:val="0"/>
        <w:adjustRightInd w:val="0"/>
        <w:ind w:firstLine="426"/>
        <w:rPr>
          <w:rFonts w:cs="Calibri"/>
          <w:color w:val="000000"/>
          <w:sz w:val="21"/>
          <w:szCs w:val="21"/>
        </w:rPr>
      </w:pPr>
      <w:r w:rsidRPr="00A751E2">
        <w:rPr>
          <w:rFonts w:cs="Calibri"/>
          <w:color w:val="000000"/>
          <w:sz w:val="21"/>
          <w:szCs w:val="21"/>
        </w:rPr>
        <w:t xml:space="preserve">Siedziba: </w:t>
      </w:r>
      <w:r w:rsidR="005E1888" w:rsidRPr="00A751E2">
        <w:rPr>
          <w:rFonts w:cs="Calibri"/>
          <w:color w:val="000000"/>
          <w:sz w:val="21"/>
          <w:szCs w:val="21"/>
        </w:rPr>
        <w:tab/>
      </w:r>
      <w:r w:rsidR="005E1888" w:rsidRPr="00A751E2">
        <w:rPr>
          <w:rFonts w:cs="Calibri"/>
          <w:color w:val="000000"/>
          <w:sz w:val="21"/>
          <w:szCs w:val="21"/>
        </w:rPr>
        <w:tab/>
      </w:r>
      <w:r w:rsidR="005E1888" w:rsidRPr="00A751E2">
        <w:rPr>
          <w:rFonts w:cs="Calibri"/>
          <w:color w:val="000000"/>
          <w:sz w:val="21"/>
          <w:szCs w:val="21"/>
        </w:rPr>
        <w:tab/>
      </w:r>
      <w:r w:rsidR="00E26BDF" w:rsidRPr="00884316">
        <w:rPr>
          <w:rFonts w:cs="Calibri"/>
          <w:color w:val="000000"/>
          <w:sz w:val="21"/>
          <w:szCs w:val="21"/>
        </w:rPr>
        <w:t xml:space="preserve">Starostwo </w:t>
      </w:r>
      <w:r w:rsidR="00A751E2" w:rsidRPr="00884316">
        <w:rPr>
          <w:rFonts w:cs="Calibri"/>
          <w:color w:val="000000"/>
          <w:sz w:val="21"/>
          <w:szCs w:val="21"/>
        </w:rPr>
        <w:t>Powiatowe w Chojnicach</w:t>
      </w:r>
      <w:r w:rsidR="006E7B3B" w:rsidRPr="00884316">
        <w:rPr>
          <w:rFonts w:cs="Calibri"/>
          <w:color w:val="000000"/>
          <w:sz w:val="21"/>
          <w:szCs w:val="21"/>
        </w:rPr>
        <w:t xml:space="preserve">, </w:t>
      </w:r>
      <w:r w:rsidR="00A751E2" w:rsidRPr="00884316">
        <w:rPr>
          <w:rFonts w:cs="Calibri"/>
          <w:color w:val="000000"/>
          <w:sz w:val="21"/>
          <w:szCs w:val="21"/>
        </w:rPr>
        <w:t>ul. 31 Stycznia 56, 89-600 Chojnice</w:t>
      </w:r>
    </w:p>
    <w:p w14:paraId="12D97FE9" w14:textId="0ED9E6C8" w:rsidR="00133623" w:rsidRPr="00884316" w:rsidRDefault="00133623" w:rsidP="00133623">
      <w:pPr>
        <w:suppressAutoHyphens w:val="0"/>
        <w:autoSpaceDE w:val="0"/>
        <w:autoSpaceDN w:val="0"/>
        <w:adjustRightInd w:val="0"/>
        <w:ind w:firstLine="426"/>
        <w:rPr>
          <w:rFonts w:cs="Calibri"/>
          <w:color w:val="000000"/>
          <w:sz w:val="21"/>
          <w:szCs w:val="21"/>
          <w:lang w:val="en-US"/>
        </w:rPr>
      </w:pPr>
      <w:proofErr w:type="spellStart"/>
      <w:r w:rsidRPr="00884316">
        <w:rPr>
          <w:rFonts w:cs="Calibri"/>
          <w:color w:val="000000"/>
          <w:sz w:val="21"/>
          <w:szCs w:val="21"/>
          <w:lang w:val="en-US"/>
        </w:rPr>
        <w:t>Numer</w:t>
      </w:r>
      <w:proofErr w:type="spellEnd"/>
      <w:r w:rsidRPr="00884316">
        <w:rPr>
          <w:rFonts w:cs="Calibri"/>
          <w:color w:val="000000"/>
          <w:sz w:val="21"/>
          <w:szCs w:val="21"/>
          <w:lang w:val="en-US"/>
        </w:rPr>
        <w:t xml:space="preserve"> NIP: </w:t>
      </w:r>
      <w:r w:rsidR="005E1888" w:rsidRPr="00884316">
        <w:rPr>
          <w:rFonts w:cs="Calibri"/>
          <w:color w:val="000000"/>
          <w:sz w:val="21"/>
          <w:szCs w:val="21"/>
          <w:lang w:val="en-US"/>
        </w:rPr>
        <w:tab/>
      </w:r>
      <w:r w:rsidR="005E1888" w:rsidRPr="00884316">
        <w:rPr>
          <w:rFonts w:cs="Calibri"/>
          <w:color w:val="000000"/>
          <w:sz w:val="21"/>
          <w:szCs w:val="21"/>
          <w:lang w:val="en-US"/>
        </w:rPr>
        <w:tab/>
      </w:r>
      <w:r w:rsidR="00A751E2" w:rsidRPr="00884316">
        <w:rPr>
          <w:rFonts w:eastAsia="Calibri"/>
          <w:sz w:val="21"/>
          <w:szCs w:val="21"/>
          <w:lang w:val="en-US" w:eastAsia="en-US"/>
        </w:rPr>
        <w:t>555-19-17-808</w:t>
      </w:r>
    </w:p>
    <w:p w14:paraId="3D0CC518" w14:textId="2616CCB2" w:rsidR="00133623" w:rsidRPr="00884316" w:rsidRDefault="00133623" w:rsidP="00133623">
      <w:pPr>
        <w:suppressAutoHyphens w:val="0"/>
        <w:autoSpaceDE w:val="0"/>
        <w:autoSpaceDN w:val="0"/>
        <w:adjustRightInd w:val="0"/>
        <w:ind w:firstLine="426"/>
        <w:rPr>
          <w:rFonts w:cs="Calibri"/>
          <w:color w:val="000000"/>
          <w:sz w:val="21"/>
          <w:szCs w:val="21"/>
          <w:lang w:val="en-US"/>
        </w:rPr>
      </w:pPr>
      <w:proofErr w:type="spellStart"/>
      <w:r w:rsidRPr="00884316">
        <w:rPr>
          <w:rFonts w:cs="Calibri"/>
          <w:color w:val="000000"/>
          <w:sz w:val="21"/>
          <w:szCs w:val="21"/>
          <w:lang w:val="en-US"/>
        </w:rPr>
        <w:t>Numer</w:t>
      </w:r>
      <w:proofErr w:type="spellEnd"/>
      <w:r w:rsidRPr="00884316">
        <w:rPr>
          <w:rFonts w:cs="Calibri"/>
          <w:color w:val="000000"/>
          <w:sz w:val="21"/>
          <w:szCs w:val="21"/>
          <w:lang w:val="en-US"/>
        </w:rPr>
        <w:t xml:space="preserve"> </w:t>
      </w:r>
      <w:proofErr w:type="spellStart"/>
      <w:r w:rsidRPr="00884316">
        <w:rPr>
          <w:rFonts w:cs="Calibri"/>
          <w:color w:val="000000"/>
          <w:sz w:val="21"/>
          <w:szCs w:val="21"/>
          <w:lang w:val="en-US"/>
        </w:rPr>
        <w:t>Regon</w:t>
      </w:r>
      <w:proofErr w:type="spellEnd"/>
      <w:r w:rsidRPr="00884316">
        <w:rPr>
          <w:rFonts w:cs="Calibri"/>
          <w:color w:val="000000"/>
          <w:sz w:val="21"/>
          <w:szCs w:val="21"/>
          <w:lang w:val="en-US"/>
        </w:rPr>
        <w:t xml:space="preserve">: </w:t>
      </w:r>
      <w:r w:rsidR="005E1888" w:rsidRPr="00884316">
        <w:rPr>
          <w:rFonts w:cs="Calibri"/>
          <w:color w:val="000000"/>
          <w:sz w:val="21"/>
          <w:szCs w:val="21"/>
          <w:lang w:val="en-US"/>
        </w:rPr>
        <w:tab/>
      </w:r>
      <w:r w:rsidR="005E1888" w:rsidRPr="00884316">
        <w:rPr>
          <w:rFonts w:cs="Calibri"/>
          <w:color w:val="000000"/>
          <w:sz w:val="21"/>
          <w:szCs w:val="21"/>
          <w:lang w:val="en-US"/>
        </w:rPr>
        <w:tab/>
      </w:r>
      <w:r w:rsidR="00A751E2" w:rsidRPr="00884316">
        <w:rPr>
          <w:rFonts w:cs="Calibri"/>
          <w:color w:val="000000"/>
          <w:sz w:val="21"/>
          <w:szCs w:val="21"/>
          <w:lang w:val="en-US"/>
        </w:rPr>
        <w:t>092351239</w:t>
      </w:r>
    </w:p>
    <w:p w14:paraId="2DF1ED15" w14:textId="3B7DDBA7" w:rsidR="00133623" w:rsidRPr="00884316" w:rsidRDefault="00133623" w:rsidP="00133623">
      <w:pPr>
        <w:suppressAutoHyphens w:val="0"/>
        <w:autoSpaceDE w:val="0"/>
        <w:autoSpaceDN w:val="0"/>
        <w:adjustRightInd w:val="0"/>
        <w:ind w:firstLine="426"/>
        <w:rPr>
          <w:rFonts w:cs="Calibri"/>
          <w:color w:val="000000"/>
          <w:sz w:val="21"/>
          <w:szCs w:val="21"/>
          <w:lang w:val="en-US"/>
        </w:rPr>
      </w:pPr>
      <w:proofErr w:type="spellStart"/>
      <w:r w:rsidRPr="00884316">
        <w:rPr>
          <w:rFonts w:cs="Calibri"/>
          <w:color w:val="000000"/>
          <w:sz w:val="21"/>
          <w:szCs w:val="21"/>
          <w:lang w:val="en-US"/>
        </w:rPr>
        <w:t>adres</w:t>
      </w:r>
      <w:proofErr w:type="spellEnd"/>
      <w:r w:rsidRPr="00884316">
        <w:rPr>
          <w:rFonts w:cs="Calibri"/>
          <w:color w:val="000000"/>
          <w:sz w:val="21"/>
          <w:szCs w:val="21"/>
          <w:lang w:val="en-US"/>
        </w:rPr>
        <w:t xml:space="preserve"> </w:t>
      </w:r>
      <w:proofErr w:type="spellStart"/>
      <w:r w:rsidRPr="00884316">
        <w:rPr>
          <w:rFonts w:cs="Calibri"/>
          <w:color w:val="000000"/>
          <w:sz w:val="21"/>
          <w:szCs w:val="21"/>
          <w:lang w:val="en-US"/>
        </w:rPr>
        <w:t>internetowy</w:t>
      </w:r>
      <w:proofErr w:type="spellEnd"/>
      <w:r w:rsidRPr="00884316">
        <w:rPr>
          <w:rFonts w:cs="Calibri"/>
          <w:color w:val="000000"/>
          <w:sz w:val="21"/>
          <w:szCs w:val="21"/>
          <w:lang w:val="en-US"/>
        </w:rPr>
        <w:t xml:space="preserve">: </w:t>
      </w:r>
      <w:r w:rsidR="005E1888" w:rsidRPr="00884316">
        <w:rPr>
          <w:rFonts w:cs="Calibri"/>
          <w:color w:val="000000"/>
          <w:sz w:val="21"/>
          <w:szCs w:val="21"/>
          <w:lang w:val="en-US"/>
        </w:rPr>
        <w:tab/>
      </w:r>
      <w:r w:rsidR="005E1888" w:rsidRPr="00884316">
        <w:rPr>
          <w:rFonts w:cs="Calibri"/>
          <w:color w:val="000000"/>
          <w:sz w:val="21"/>
          <w:szCs w:val="21"/>
          <w:lang w:val="en-US"/>
        </w:rPr>
        <w:tab/>
      </w:r>
      <w:r w:rsidR="00A751E2" w:rsidRPr="00884316">
        <w:rPr>
          <w:rFonts w:cs="Calibri"/>
          <w:color w:val="000000"/>
          <w:sz w:val="21"/>
          <w:szCs w:val="21"/>
          <w:lang w:val="en-US"/>
        </w:rPr>
        <w:t>www.powiat.chojnice.pl</w:t>
      </w:r>
    </w:p>
    <w:p w14:paraId="3520FD6B" w14:textId="37807702" w:rsidR="00133623" w:rsidRPr="00884316" w:rsidRDefault="00133623" w:rsidP="006E7B3B">
      <w:pPr>
        <w:suppressAutoHyphens w:val="0"/>
        <w:autoSpaceDE w:val="0"/>
        <w:autoSpaceDN w:val="0"/>
        <w:adjustRightInd w:val="0"/>
        <w:ind w:firstLine="426"/>
        <w:rPr>
          <w:rFonts w:cs="Calibri"/>
          <w:color w:val="000000"/>
          <w:sz w:val="21"/>
          <w:szCs w:val="21"/>
          <w:lang w:val="en-US"/>
        </w:rPr>
      </w:pPr>
      <w:proofErr w:type="spellStart"/>
      <w:r w:rsidRPr="00884316">
        <w:rPr>
          <w:rFonts w:cs="Calibri"/>
          <w:color w:val="000000"/>
          <w:sz w:val="21"/>
          <w:szCs w:val="21"/>
          <w:lang w:val="en-US"/>
        </w:rPr>
        <w:t>adres</w:t>
      </w:r>
      <w:proofErr w:type="spellEnd"/>
      <w:r w:rsidRPr="00884316">
        <w:rPr>
          <w:rFonts w:cs="Calibri"/>
          <w:color w:val="000000"/>
          <w:sz w:val="21"/>
          <w:szCs w:val="21"/>
          <w:lang w:val="en-US"/>
        </w:rPr>
        <w:t xml:space="preserve"> e-mail: </w:t>
      </w:r>
      <w:r w:rsidR="005E1888" w:rsidRPr="00884316">
        <w:rPr>
          <w:rFonts w:cs="Calibri"/>
          <w:color w:val="000000"/>
          <w:sz w:val="21"/>
          <w:szCs w:val="21"/>
          <w:lang w:val="en-US"/>
        </w:rPr>
        <w:tab/>
      </w:r>
      <w:r w:rsidR="005E1888" w:rsidRPr="00884316">
        <w:rPr>
          <w:rFonts w:cs="Calibri"/>
          <w:color w:val="000000"/>
          <w:sz w:val="21"/>
          <w:szCs w:val="21"/>
          <w:lang w:val="en-US"/>
        </w:rPr>
        <w:tab/>
      </w:r>
      <w:r w:rsidR="00A751E2" w:rsidRPr="00884316">
        <w:rPr>
          <w:rFonts w:cs="Calibri"/>
          <w:color w:val="000000"/>
          <w:sz w:val="21"/>
          <w:szCs w:val="21"/>
          <w:lang w:val="en-US"/>
        </w:rPr>
        <w:t>przetargi@powiat.chojnice.pl</w:t>
      </w:r>
    </w:p>
    <w:p w14:paraId="235A1BC9" w14:textId="08FD2C83" w:rsidR="001B7AE7" w:rsidRPr="00884316" w:rsidRDefault="00133623" w:rsidP="00133623">
      <w:pPr>
        <w:spacing w:line="280" w:lineRule="atLeast"/>
        <w:ind w:left="2834" w:hanging="2408"/>
        <w:rPr>
          <w:rFonts w:eastAsia="Calibri"/>
          <w:bCs/>
          <w:sz w:val="21"/>
          <w:szCs w:val="21"/>
          <w:lang w:eastAsia="en-US"/>
        </w:rPr>
      </w:pPr>
      <w:r w:rsidRPr="00884316">
        <w:rPr>
          <w:rFonts w:cs="Calibri"/>
          <w:color w:val="000000"/>
          <w:sz w:val="21"/>
          <w:szCs w:val="21"/>
        </w:rPr>
        <w:t xml:space="preserve">tel. </w:t>
      </w:r>
      <w:r w:rsidR="005E1888" w:rsidRPr="00884316">
        <w:rPr>
          <w:rFonts w:cs="Calibri"/>
          <w:color w:val="000000"/>
          <w:sz w:val="21"/>
          <w:szCs w:val="21"/>
        </w:rPr>
        <w:tab/>
      </w:r>
      <w:r w:rsidR="00A751E2" w:rsidRPr="00884316">
        <w:rPr>
          <w:rFonts w:eastAsia="Calibri"/>
          <w:bCs/>
          <w:sz w:val="21"/>
          <w:szCs w:val="21"/>
          <w:lang w:eastAsia="en-US"/>
        </w:rPr>
        <w:t>+48 (052) 39 66 548</w:t>
      </w:r>
    </w:p>
    <w:p w14:paraId="21E68F3E" w14:textId="079F57E5" w:rsidR="00A751E2" w:rsidRPr="00884316" w:rsidRDefault="00A751E2" w:rsidP="00A751E2">
      <w:pPr>
        <w:tabs>
          <w:tab w:val="left" w:pos="2835"/>
        </w:tabs>
        <w:spacing w:line="280" w:lineRule="atLeast"/>
        <w:ind w:left="2977" w:hanging="2551"/>
        <w:rPr>
          <w:rFonts w:cs="Calibri"/>
          <w:color w:val="000000"/>
          <w:sz w:val="21"/>
          <w:szCs w:val="21"/>
        </w:rPr>
      </w:pPr>
      <w:r w:rsidRPr="00884316">
        <w:rPr>
          <w:rFonts w:cs="Calibri"/>
          <w:color w:val="000000"/>
          <w:sz w:val="21"/>
          <w:szCs w:val="21"/>
        </w:rPr>
        <w:t>Godziny pracy Starostwa:</w:t>
      </w:r>
      <w:r w:rsidRPr="00884316">
        <w:rPr>
          <w:rFonts w:cs="Calibri"/>
          <w:color w:val="000000"/>
          <w:sz w:val="21"/>
          <w:szCs w:val="21"/>
        </w:rPr>
        <w:tab/>
        <w:t>Poniedziałek - od 7:30 do 15:30</w:t>
      </w:r>
    </w:p>
    <w:p w14:paraId="2511FA11" w14:textId="77777777" w:rsidR="00A751E2" w:rsidRPr="00884316" w:rsidRDefault="00A751E2" w:rsidP="00A751E2">
      <w:pPr>
        <w:spacing w:line="280" w:lineRule="atLeast"/>
        <w:ind w:left="2834" w:firstLine="1"/>
        <w:rPr>
          <w:rFonts w:cs="Calibri"/>
          <w:color w:val="000000"/>
          <w:sz w:val="21"/>
          <w:szCs w:val="21"/>
        </w:rPr>
      </w:pPr>
      <w:r w:rsidRPr="00884316">
        <w:rPr>
          <w:rFonts w:cs="Calibri"/>
          <w:color w:val="000000"/>
          <w:sz w:val="21"/>
          <w:szCs w:val="21"/>
        </w:rPr>
        <w:t>Wtorek - od 7:30 do 16:00</w:t>
      </w:r>
    </w:p>
    <w:p w14:paraId="3DB32F06" w14:textId="77777777" w:rsidR="00A751E2" w:rsidRPr="00884316" w:rsidRDefault="00A751E2" w:rsidP="00A751E2">
      <w:pPr>
        <w:spacing w:line="280" w:lineRule="atLeast"/>
        <w:ind w:left="2834" w:firstLine="1"/>
        <w:rPr>
          <w:rFonts w:cs="Calibri"/>
          <w:color w:val="000000"/>
          <w:sz w:val="21"/>
          <w:szCs w:val="21"/>
        </w:rPr>
      </w:pPr>
      <w:r w:rsidRPr="00884316">
        <w:rPr>
          <w:rFonts w:cs="Calibri"/>
          <w:color w:val="000000"/>
          <w:sz w:val="21"/>
          <w:szCs w:val="21"/>
        </w:rPr>
        <w:t>Środa - od 7:30 do 15:30</w:t>
      </w:r>
    </w:p>
    <w:p w14:paraId="1E1FD2A5" w14:textId="77777777" w:rsidR="00A751E2" w:rsidRPr="00884316" w:rsidRDefault="00A751E2" w:rsidP="00A751E2">
      <w:pPr>
        <w:spacing w:line="280" w:lineRule="atLeast"/>
        <w:ind w:left="2834" w:firstLine="1"/>
        <w:rPr>
          <w:rFonts w:cs="Calibri"/>
          <w:color w:val="000000"/>
          <w:sz w:val="21"/>
          <w:szCs w:val="21"/>
        </w:rPr>
      </w:pPr>
      <w:r w:rsidRPr="00884316">
        <w:rPr>
          <w:rFonts w:cs="Calibri"/>
          <w:color w:val="000000"/>
          <w:sz w:val="21"/>
          <w:szCs w:val="21"/>
        </w:rPr>
        <w:t>Czwartek - od 7:30 do 16:00</w:t>
      </w:r>
    </w:p>
    <w:p w14:paraId="45E0D923" w14:textId="77777777" w:rsidR="00A751E2" w:rsidRPr="00A751E2" w:rsidRDefault="00A751E2" w:rsidP="00A751E2">
      <w:pPr>
        <w:spacing w:line="280" w:lineRule="atLeast"/>
        <w:ind w:left="2834" w:firstLine="1"/>
        <w:rPr>
          <w:rFonts w:cs="Calibri"/>
          <w:color w:val="000000"/>
          <w:sz w:val="21"/>
          <w:szCs w:val="21"/>
        </w:rPr>
      </w:pPr>
      <w:r w:rsidRPr="00884316">
        <w:rPr>
          <w:rFonts w:cs="Calibri"/>
          <w:color w:val="000000"/>
          <w:sz w:val="21"/>
          <w:szCs w:val="21"/>
        </w:rPr>
        <w:t>Piątek - od 7:30 do 14:30</w:t>
      </w:r>
    </w:p>
    <w:p w14:paraId="124F89F1" w14:textId="77777777" w:rsidR="00A751E2" w:rsidRPr="00A751E2" w:rsidRDefault="00A751E2" w:rsidP="00133623">
      <w:pPr>
        <w:spacing w:line="280" w:lineRule="atLeast"/>
        <w:ind w:left="2834" w:hanging="2408"/>
        <w:rPr>
          <w:rFonts w:cs="Calibri"/>
          <w:color w:val="000000"/>
          <w:sz w:val="21"/>
          <w:szCs w:val="21"/>
        </w:rPr>
      </w:pPr>
    </w:p>
    <w:p w14:paraId="502C778E" w14:textId="77777777" w:rsidR="005E1888" w:rsidRPr="00A751E2" w:rsidRDefault="005E1888" w:rsidP="00133623">
      <w:pPr>
        <w:spacing w:line="280" w:lineRule="atLeast"/>
        <w:ind w:left="2834" w:hanging="2408"/>
        <w:rPr>
          <w:rFonts w:asciiTheme="minorHAnsi" w:eastAsia="TT69o00" w:hAnsiTheme="minorHAnsi" w:cstheme="minorHAnsi"/>
          <w:sz w:val="21"/>
          <w:szCs w:val="21"/>
          <w:highlight w:val="yellow"/>
        </w:rPr>
      </w:pPr>
    </w:p>
    <w:p w14:paraId="44A8BBC1" w14:textId="77777777" w:rsidR="00A751E2" w:rsidRPr="00A751E2" w:rsidRDefault="00A751E2" w:rsidP="00A751E2">
      <w:pPr>
        <w:suppressAutoHyphens w:val="0"/>
        <w:spacing w:line="280" w:lineRule="atLeast"/>
        <w:jc w:val="both"/>
        <w:rPr>
          <w:rFonts w:eastAsia="Calibri"/>
          <w:sz w:val="21"/>
          <w:szCs w:val="21"/>
          <w:lang w:eastAsia="en-US"/>
        </w:rPr>
      </w:pPr>
      <w:r w:rsidRPr="00A751E2">
        <w:rPr>
          <w:rFonts w:eastAsia="Calibri"/>
          <w:sz w:val="21"/>
          <w:szCs w:val="21"/>
          <w:lang w:eastAsia="en-US"/>
        </w:rPr>
        <w:t xml:space="preserve">Zamawiający, </w:t>
      </w:r>
      <w:r w:rsidRPr="00A751E2">
        <w:rPr>
          <w:rFonts w:eastAsia="Calibri"/>
          <w:b/>
          <w:sz w:val="21"/>
          <w:szCs w:val="21"/>
          <w:lang w:eastAsia="en-US"/>
        </w:rPr>
        <w:t>1)</w:t>
      </w:r>
      <w:r w:rsidRPr="00A751E2">
        <w:rPr>
          <w:rFonts w:eastAsia="Calibri"/>
          <w:sz w:val="21"/>
          <w:szCs w:val="21"/>
          <w:lang w:eastAsia="en-US"/>
        </w:rPr>
        <w:t xml:space="preserve"> </w:t>
      </w:r>
      <w:r w:rsidRPr="00A751E2">
        <w:rPr>
          <w:rFonts w:eastAsia="Calibri"/>
          <w:b/>
          <w:sz w:val="21"/>
          <w:szCs w:val="21"/>
          <w:lang w:eastAsia="en-US"/>
        </w:rPr>
        <w:t>Powiat Chojnicki</w:t>
      </w:r>
      <w:r w:rsidRPr="00A751E2">
        <w:rPr>
          <w:rFonts w:eastAsia="Calibri"/>
          <w:sz w:val="21"/>
          <w:szCs w:val="21"/>
          <w:lang w:eastAsia="en-US"/>
        </w:rPr>
        <w:t xml:space="preserve"> w niniejszym postępowaniu działa w imieniu własnym i jednostek organizacyjnych Powiatu oraz w imieniu i na rzecz :</w:t>
      </w:r>
    </w:p>
    <w:p w14:paraId="1837BD0C" w14:textId="77777777" w:rsidR="00A751E2" w:rsidRPr="00A751E2" w:rsidRDefault="00A751E2" w:rsidP="00A751E2">
      <w:pPr>
        <w:numPr>
          <w:ilvl w:val="0"/>
          <w:numId w:val="62"/>
        </w:numPr>
        <w:suppressAutoHyphens w:val="0"/>
        <w:spacing w:line="280" w:lineRule="atLeast"/>
        <w:jc w:val="both"/>
        <w:rPr>
          <w:rFonts w:eastAsia="Calibri"/>
          <w:sz w:val="21"/>
          <w:szCs w:val="21"/>
          <w:lang w:eastAsia="en-US"/>
        </w:rPr>
      </w:pPr>
      <w:r w:rsidRPr="00A751E2">
        <w:rPr>
          <w:rFonts w:eastAsia="Calibri"/>
          <w:sz w:val="21"/>
          <w:szCs w:val="21"/>
          <w:lang w:eastAsia="en-US"/>
        </w:rPr>
        <w:t>Muzeum Historyczno-Etnograficznego im. Juliana Rydzkowskiego, ul. Podmurna 15, 89-600 Chojnice</w:t>
      </w:r>
    </w:p>
    <w:p w14:paraId="2D5C3859" w14:textId="77777777" w:rsidR="00A751E2" w:rsidRPr="00A751E2" w:rsidRDefault="00A751E2" w:rsidP="00A751E2">
      <w:pPr>
        <w:numPr>
          <w:ilvl w:val="0"/>
          <w:numId w:val="62"/>
        </w:numPr>
        <w:suppressAutoHyphens w:val="0"/>
        <w:spacing w:line="280" w:lineRule="atLeast"/>
        <w:jc w:val="both"/>
        <w:rPr>
          <w:rFonts w:eastAsia="Calibri"/>
          <w:sz w:val="21"/>
          <w:szCs w:val="21"/>
          <w:lang w:eastAsia="en-US"/>
        </w:rPr>
      </w:pPr>
      <w:r w:rsidRPr="00A751E2">
        <w:rPr>
          <w:rFonts w:eastAsia="Calibri"/>
          <w:sz w:val="21"/>
          <w:szCs w:val="21"/>
          <w:lang w:eastAsia="en-US"/>
        </w:rPr>
        <w:t>Powiatowego Urzędu Pracy w Chojnicach, ul. Lichnowska 5, 89-600 Chojnice</w:t>
      </w:r>
    </w:p>
    <w:p w14:paraId="45EA70A5" w14:textId="77777777" w:rsidR="00A751E2" w:rsidRPr="00A751E2" w:rsidRDefault="00A751E2" w:rsidP="00A751E2">
      <w:pPr>
        <w:suppressAutoHyphens w:val="0"/>
        <w:spacing w:line="280" w:lineRule="atLeast"/>
        <w:jc w:val="both"/>
        <w:rPr>
          <w:rFonts w:eastAsia="Calibri"/>
          <w:sz w:val="21"/>
          <w:szCs w:val="21"/>
          <w:lang w:eastAsia="en-US"/>
        </w:rPr>
      </w:pPr>
    </w:p>
    <w:p w14:paraId="4DF03A44" w14:textId="77777777" w:rsidR="00A751E2" w:rsidRPr="00A751E2" w:rsidRDefault="00A751E2" w:rsidP="00A751E2">
      <w:pPr>
        <w:suppressAutoHyphens w:val="0"/>
        <w:spacing w:line="280" w:lineRule="atLeast"/>
        <w:jc w:val="both"/>
        <w:rPr>
          <w:rFonts w:eastAsia="Calibri"/>
          <w:sz w:val="21"/>
          <w:szCs w:val="21"/>
          <w:lang w:eastAsia="en-US"/>
        </w:rPr>
      </w:pPr>
      <w:r w:rsidRPr="00A751E2">
        <w:rPr>
          <w:rFonts w:eastAsia="Calibri"/>
          <w:sz w:val="21"/>
          <w:szCs w:val="21"/>
          <w:lang w:eastAsia="en-US"/>
        </w:rPr>
        <w:t>oraz (na podstawie udzielonego Pełnomocnictwa), jako upoważniony zamawiający - w imieniu i na rzecz nw. Zamawiających:</w:t>
      </w:r>
    </w:p>
    <w:p w14:paraId="13F811C1" w14:textId="77777777" w:rsidR="00A751E2" w:rsidRPr="00A751E2" w:rsidRDefault="00A751E2" w:rsidP="00A751E2">
      <w:pPr>
        <w:suppressAutoHyphens w:val="0"/>
        <w:spacing w:line="280" w:lineRule="atLeast"/>
        <w:jc w:val="both"/>
        <w:rPr>
          <w:rFonts w:eastAsia="Calibri"/>
          <w:sz w:val="21"/>
          <w:szCs w:val="21"/>
          <w:lang w:eastAsia="en-US"/>
        </w:rPr>
      </w:pPr>
    </w:p>
    <w:p w14:paraId="2ECDE4CB" w14:textId="77777777" w:rsidR="00A751E2" w:rsidRPr="00A751E2" w:rsidRDefault="00A751E2" w:rsidP="00A751E2">
      <w:pPr>
        <w:suppressAutoHyphens w:val="0"/>
        <w:spacing w:line="280" w:lineRule="atLeast"/>
        <w:jc w:val="both"/>
        <w:rPr>
          <w:rFonts w:eastAsia="Calibri"/>
          <w:sz w:val="21"/>
          <w:szCs w:val="21"/>
          <w:lang w:eastAsia="en-US"/>
        </w:rPr>
      </w:pPr>
      <w:r w:rsidRPr="00A751E2">
        <w:rPr>
          <w:rFonts w:eastAsia="Calibri"/>
          <w:b/>
          <w:sz w:val="21"/>
          <w:szCs w:val="21"/>
          <w:lang w:eastAsia="en-US"/>
        </w:rPr>
        <w:t>2) Gminy Miejskiej Chojnice</w:t>
      </w:r>
      <w:r w:rsidRPr="00A751E2">
        <w:rPr>
          <w:rFonts w:eastAsia="Calibri"/>
          <w:sz w:val="21"/>
          <w:szCs w:val="21"/>
          <w:lang w:eastAsia="en-US"/>
        </w:rPr>
        <w:t>, numer NIP 555-19-29-639, adres Urząd Miejski w Chojnicach, Stary Rynek 1, 89-600 Chojnice, działającej w imieniu własnym i jednostek organizacyjnych Gminy oraz na podstawie udzielonego Pełnomocnictwa, Chojnickiego Centrum Kultury, Swarożyca 1, 89-600 Chojnice</w:t>
      </w:r>
    </w:p>
    <w:p w14:paraId="2BCF04C2" w14:textId="77777777" w:rsidR="00A751E2" w:rsidRPr="00A751E2" w:rsidRDefault="00A751E2" w:rsidP="00A751E2">
      <w:pPr>
        <w:suppressAutoHyphens w:val="0"/>
        <w:spacing w:line="280" w:lineRule="atLeast"/>
        <w:jc w:val="both"/>
        <w:rPr>
          <w:rFonts w:eastAsia="Calibri"/>
          <w:sz w:val="21"/>
          <w:szCs w:val="21"/>
          <w:lang w:eastAsia="en-US"/>
        </w:rPr>
      </w:pPr>
    </w:p>
    <w:p w14:paraId="3FF6451E" w14:textId="77777777" w:rsidR="00A751E2" w:rsidRPr="00A751E2" w:rsidRDefault="00A751E2" w:rsidP="00A751E2">
      <w:pPr>
        <w:suppressAutoHyphens w:val="0"/>
        <w:spacing w:line="280" w:lineRule="atLeast"/>
        <w:jc w:val="both"/>
        <w:rPr>
          <w:rFonts w:eastAsia="Calibri"/>
          <w:sz w:val="21"/>
          <w:szCs w:val="21"/>
          <w:lang w:eastAsia="en-US"/>
        </w:rPr>
      </w:pPr>
      <w:r w:rsidRPr="00A751E2">
        <w:rPr>
          <w:rFonts w:eastAsia="Calibri"/>
          <w:b/>
          <w:sz w:val="21"/>
          <w:szCs w:val="21"/>
          <w:lang w:eastAsia="en-US"/>
        </w:rPr>
        <w:t>3) Gminy Czersk</w:t>
      </w:r>
      <w:r w:rsidRPr="00A751E2">
        <w:rPr>
          <w:rFonts w:eastAsia="Calibri"/>
          <w:sz w:val="21"/>
          <w:szCs w:val="21"/>
          <w:lang w:eastAsia="en-US"/>
        </w:rPr>
        <w:t>, numer NIP 555-19-08-979, adres Urząd Gminy Czersk, ul. Tadeusza Kościuszki 27, 89-650 Czersk, działającej w imieniu własnym i jednostek organizacyjnych Gminy oraz (na podstawie udzielonego Pełnomocnictwa) w imieniu i na rzecz :</w:t>
      </w:r>
    </w:p>
    <w:p w14:paraId="65C6640A" w14:textId="77777777" w:rsidR="00A751E2" w:rsidRPr="00A751E2" w:rsidRDefault="00A751E2" w:rsidP="00A751E2">
      <w:pPr>
        <w:numPr>
          <w:ilvl w:val="0"/>
          <w:numId w:val="63"/>
        </w:numPr>
        <w:suppressAutoHyphens w:val="0"/>
        <w:spacing w:line="280" w:lineRule="atLeast"/>
        <w:jc w:val="both"/>
        <w:rPr>
          <w:rFonts w:eastAsia="Calibri"/>
          <w:sz w:val="21"/>
          <w:szCs w:val="21"/>
          <w:lang w:eastAsia="en-US"/>
        </w:rPr>
      </w:pPr>
      <w:r w:rsidRPr="00A751E2">
        <w:rPr>
          <w:rFonts w:eastAsia="Calibri"/>
          <w:sz w:val="21"/>
          <w:szCs w:val="21"/>
          <w:lang w:eastAsia="en-US"/>
        </w:rPr>
        <w:t>Samodzielnego Publicznego Zakładu Opieki Zdrowotnej Czersk, ul. Królowej Jadwigi 4, 89-650 Czersk</w:t>
      </w:r>
    </w:p>
    <w:p w14:paraId="06F8D32A" w14:textId="77777777" w:rsidR="00A751E2" w:rsidRPr="00A751E2" w:rsidRDefault="00A751E2" w:rsidP="00A751E2">
      <w:pPr>
        <w:numPr>
          <w:ilvl w:val="0"/>
          <w:numId w:val="63"/>
        </w:numPr>
        <w:suppressAutoHyphens w:val="0"/>
        <w:spacing w:line="280" w:lineRule="atLeast"/>
        <w:jc w:val="both"/>
        <w:rPr>
          <w:rFonts w:eastAsia="Calibri"/>
          <w:sz w:val="21"/>
          <w:szCs w:val="21"/>
          <w:lang w:eastAsia="en-US"/>
        </w:rPr>
      </w:pPr>
      <w:r w:rsidRPr="00A751E2">
        <w:rPr>
          <w:rFonts w:eastAsia="Calibri"/>
          <w:sz w:val="21"/>
          <w:szCs w:val="21"/>
          <w:lang w:eastAsia="en-US"/>
        </w:rPr>
        <w:t>Gminnego Centrum Kultury, ul. Szkolna 11, 89-650 Czersk</w:t>
      </w:r>
    </w:p>
    <w:p w14:paraId="3A077E03" w14:textId="4C9D2BDE" w:rsidR="00BC250C" w:rsidRPr="00BC250C" w:rsidRDefault="00BC250C" w:rsidP="00BC250C">
      <w:pPr>
        <w:suppressAutoHyphens w:val="0"/>
        <w:spacing w:line="280" w:lineRule="atLeast"/>
        <w:jc w:val="both"/>
        <w:rPr>
          <w:rFonts w:eastAsia="Calibri"/>
          <w:sz w:val="21"/>
          <w:szCs w:val="21"/>
          <w:lang w:eastAsia="en-US"/>
        </w:rPr>
      </w:pPr>
    </w:p>
    <w:p w14:paraId="3DE35AF4" w14:textId="77777777" w:rsidR="001F4FAE" w:rsidRPr="001F4FAE" w:rsidRDefault="001F4FAE" w:rsidP="001F4FAE">
      <w:pPr>
        <w:pStyle w:val="Akapitzlist"/>
        <w:suppressAutoHyphens w:val="0"/>
        <w:autoSpaceDE w:val="0"/>
        <w:autoSpaceDN w:val="0"/>
        <w:adjustRightInd w:val="0"/>
        <w:spacing w:line="280" w:lineRule="atLeast"/>
        <w:ind w:left="0"/>
        <w:rPr>
          <w:rFonts w:asciiTheme="minorHAnsi" w:hAnsiTheme="minorHAnsi" w:cstheme="minorHAnsi"/>
          <w:sz w:val="21"/>
          <w:szCs w:val="21"/>
        </w:rPr>
      </w:pPr>
    </w:p>
    <w:p w14:paraId="2FB52E65" w14:textId="420F6BFA" w:rsidR="004D37FE" w:rsidRPr="00794ADF" w:rsidRDefault="00485AD6" w:rsidP="00794ADF">
      <w:pPr>
        <w:numPr>
          <w:ilvl w:val="3"/>
          <w:numId w:val="40"/>
        </w:numPr>
        <w:tabs>
          <w:tab w:val="left" w:pos="142"/>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 </w:t>
      </w:r>
      <w:r w:rsidR="004D37FE" w:rsidRPr="00794ADF">
        <w:rPr>
          <w:rFonts w:asciiTheme="minorHAnsi" w:hAnsiTheme="minorHAnsi" w:cstheme="minorHAnsi"/>
          <w:sz w:val="21"/>
          <w:szCs w:val="21"/>
        </w:rPr>
        <w:t xml:space="preserve">Adres strony internetowej, na której udostępniona zostanie dokumentacja oraz zamieszczane będą zmiany i wyjaśnienia treści SWZ oraz inne dokumenty zamówienia bezpośrednio związane z postępowaniem o udzielenie zamówienia: </w:t>
      </w:r>
      <w:hyperlink r:id="rId10" w:history="1">
        <w:r w:rsidR="00794ADF" w:rsidRPr="00884316">
          <w:rPr>
            <w:rStyle w:val="Hipercze"/>
            <w:sz w:val="21"/>
            <w:szCs w:val="21"/>
          </w:rPr>
          <w:t>https://platformazakupowa.pl/pn/sp_chojnice</w:t>
        </w:r>
      </w:hyperlink>
      <w:r w:rsidR="00794ADF" w:rsidRPr="00794ADF">
        <w:rPr>
          <w:sz w:val="21"/>
          <w:szCs w:val="21"/>
        </w:rPr>
        <w:t xml:space="preserve"> </w:t>
      </w:r>
    </w:p>
    <w:p w14:paraId="19C4BCC5" w14:textId="54C1AABD" w:rsidR="00EF6962" w:rsidRPr="00794ADF" w:rsidRDefault="004D37FE" w:rsidP="005763E3">
      <w:pPr>
        <w:tabs>
          <w:tab w:val="left" w:pos="284"/>
        </w:tabs>
        <w:spacing w:line="280" w:lineRule="atLeast"/>
        <w:ind w:left="284"/>
        <w:jc w:val="both"/>
        <w:rPr>
          <w:rFonts w:asciiTheme="minorHAnsi" w:hAnsiTheme="minorHAnsi" w:cstheme="minorHAnsi"/>
          <w:sz w:val="21"/>
          <w:szCs w:val="21"/>
        </w:rPr>
      </w:pPr>
      <w:r w:rsidRPr="00794ADF">
        <w:rPr>
          <w:rFonts w:asciiTheme="minorHAnsi" w:hAnsiTheme="minorHAnsi" w:cstheme="minorHAnsi"/>
          <w:sz w:val="21"/>
          <w:szCs w:val="21"/>
        </w:rPr>
        <w:t>(dedykowana platforma zakupowa do obsługi komunikacji w formie elektronicznej pomiędzy zamawiającym a wykonawcami oraz składania ofert)</w:t>
      </w:r>
    </w:p>
    <w:p w14:paraId="7BAFCA6F" w14:textId="77777777" w:rsidR="00141716" w:rsidRPr="004643F7" w:rsidRDefault="00141716" w:rsidP="005763E3">
      <w:pPr>
        <w:tabs>
          <w:tab w:val="left" w:pos="284"/>
        </w:tabs>
        <w:spacing w:line="280" w:lineRule="atLeast"/>
        <w:ind w:left="284"/>
        <w:jc w:val="both"/>
        <w:rPr>
          <w:rFonts w:asciiTheme="minorHAnsi" w:eastAsia="Calibri" w:hAnsiTheme="minorHAnsi" w:cstheme="minorHAnsi"/>
          <w:sz w:val="21"/>
          <w:szCs w:val="21"/>
          <w:lang w:eastAsia="zh-CN"/>
        </w:rPr>
      </w:pPr>
    </w:p>
    <w:p w14:paraId="7F0375E1" w14:textId="3FFE4C5F" w:rsidR="001B7AE7" w:rsidRPr="004643F7" w:rsidRDefault="00485AD6">
      <w:pPr>
        <w:numPr>
          <w:ilvl w:val="3"/>
          <w:numId w:val="40"/>
        </w:numPr>
        <w:tabs>
          <w:tab w:val="left" w:pos="284"/>
          <w:tab w:val="left" w:pos="851"/>
        </w:tabs>
        <w:spacing w:line="280" w:lineRule="atLeast"/>
        <w:ind w:hanging="2880"/>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Pojęcia użyte w specyfikacji warunków zamówienia:</w:t>
      </w:r>
    </w:p>
    <w:p w14:paraId="50494D77" w14:textId="1799F46C" w:rsidR="001E6089" w:rsidRPr="004643F7" w:rsidRDefault="001E6089" w:rsidP="00C613D0">
      <w:pPr>
        <w:pStyle w:val="Akapitzlist"/>
        <w:numPr>
          <w:ilvl w:val="0"/>
          <w:numId w:val="45"/>
        </w:numPr>
        <w:shd w:val="clear" w:color="auto" w:fill="FFFFFF"/>
        <w:tabs>
          <w:tab w:val="left" w:pos="851"/>
        </w:tabs>
        <w:spacing w:line="280" w:lineRule="atLeast"/>
        <w:ind w:hanging="720"/>
        <w:jc w:val="both"/>
        <w:rPr>
          <w:rFonts w:asciiTheme="minorHAnsi" w:hAnsiTheme="minorHAnsi" w:cstheme="minorHAnsi"/>
          <w:sz w:val="21"/>
          <w:szCs w:val="21"/>
        </w:rPr>
      </w:pPr>
      <w:proofErr w:type="spellStart"/>
      <w:r w:rsidRPr="004643F7">
        <w:rPr>
          <w:rFonts w:asciiTheme="minorHAnsi" w:hAnsiTheme="minorHAnsi" w:cstheme="minorHAnsi"/>
          <w:b/>
          <w:bCs/>
          <w:sz w:val="21"/>
          <w:szCs w:val="21"/>
        </w:rPr>
        <w:t>IRiESD</w:t>
      </w:r>
      <w:proofErr w:type="spellEnd"/>
      <w:r w:rsidRPr="004643F7">
        <w:rPr>
          <w:rFonts w:asciiTheme="minorHAnsi" w:hAnsiTheme="minorHAnsi" w:cstheme="minorHAnsi"/>
          <w:sz w:val="21"/>
          <w:szCs w:val="21"/>
        </w:rPr>
        <w:t xml:space="preserve"> – Instrukcja Ruchu i Eksploatacji Sieci Dystrybucyjnej</w:t>
      </w:r>
    </w:p>
    <w:p w14:paraId="5123C545" w14:textId="147E2F6B"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JEDZ</w:t>
      </w:r>
      <w:r w:rsidRPr="004643F7">
        <w:rPr>
          <w:rFonts w:asciiTheme="minorHAnsi" w:hAnsiTheme="minorHAnsi" w:cstheme="minorHAnsi"/>
          <w:sz w:val="21"/>
          <w:szCs w:val="21"/>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p>
    <w:p w14:paraId="622325E9" w14:textId="6A2EC286" w:rsidR="0027274F" w:rsidRPr="004643F7" w:rsidRDefault="0027274F" w:rsidP="00C613D0">
      <w:pPr>
        <w:pStyle w:val="Akapitzlist"/>
        <w:numPr>
          <w:ilvl w:val="0"/>
          <w:numId w:val="45"/>
        </w:numPr>
        <w:shd w:val="clear" w:color="auto" w:fill="FFFFFF"/>
        <w:tabs>
          <w:tab w:val="left" w:pos="567"/>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Moc umowna</w:t>
      </w:r>
      <w:r w:rsidRPr="004643F7">
        <w:rPr>
          <w:rFonts w:asciiTheme="minorHAnsi" w:hAnsiTheme="minorHAnsi" w:cstheme="minorHAnsi"/>
          <w:sz w:val="21"/>
          <w:szCs w:val="21"/>
        </w:rPr>
        <w:t xml:space="preserve"> – maksymalna ilość paliwa gazowego, którą można odebrać w okresie godziny, określona w Umowie na dany Rok gazowy w przypadku Umowy zawartej na czas nieokreślony lub Umowy zawartej na okres co najmniej jednego roku albo maksymalna ilość paliwa gazowego, którą można odebrać w okresie godziny, określona w Umowie krótkoterminowej</w:t>
      </w:r>
    </w:p>
    <w:p w14:paraId="2109D8A3" w14:textId="3ABD9493"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Odbiorca</w:t>
      </w:r>
      <w:r w:rsidRPr="004643F7">
        <w:rPr>
          <w:rFonts w:asciiTheme="minorHAnsi" w:hAnsiTheme="minorHAnsi" w:cstheme="minorHAnsi"/>
          <w:sz w:val="21"/>
          <w:szCs w:val="21"/>
        </w:rPr>
        <w:t xml:space="preserve"> - każdy, kto otrzymuje lub pobiera paliwo gazowe z Sieci dystrybucyjnej Operatora na podstawie Umowy, lub Umowy kompleksowej</w:t>
      </w:r>
    </w:p>
    <w:p w14:paraId="10349793" w14:textId="42857249" w:rsidR="00201A6A"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Odbiorca</w:t>
      </w:r>
      <w:r w:rsidRPr="004643F7">
        <w:rPr>
          <w:rFonts w:asciiTheme="minorHAnsi" w:hAnsiTheme="minorHAnsi" w:cstheme="minorHAnsi"/>
          <w:sz w:val="21"/>
          <w:szCs w:val="21"/>
        </w:rPr>
        <w:t xml:space="preserve"> </w:t>
      </w:r>
      <w:r w:rsidRPr="004643F7">
        <w:rPr>
          <w:rFonts w:asciiTheme="minorHAnsi" w:hAnsiTheme="minorHAnsi" w:cstheme="minorHAnsi"/>
          <w:b/>
          <w:bCs/>
          <w:sz w:val="21"/>
          <w:szCs w:val="21"/>
        </w:rPr>
        <w:t>końcowy</w:t>
      </w:r>
      <w:r w:rsidRPr="004643F7">
        <w:rPr>
          <w:rFonts w:asciiTheme="minorHAnsi" w:hAnsiTheme="minorHAnsi" w:cstheme="minorHAnsi"/>
          <w:sz w:val="21"/>
          <w:szCs w:val="21"/>
        </w:rPr>
        <w:t xml:space="preserve"> – odbiorca dokonujący zakupu paliwa gazowego na własny użytek</w:t>
      </w:r>
    </w:p>
    <w:p w14:paraId="65C6F3C6" w14:textId="3B6977AB"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Okres rozliczeniowy</w:t>
      </w:r>
      <w:r w:rsidRPr="004643F7">
        <w:rPr>
          <w:rFonts w:asciiTheme="minorHAnsi" w:hAnsiTheme="minorHAnsi" w:cstheme="minorHAnsi"/>
          <w:sz w:val="21"/>
          <w:szCs w:val="21"/>
        </w:rPr>
        <w:t xml:space="preserve"> - okres, za który na podstawie odczytów urządzeń pomiarowych następuje rozliczenie za pobrane paliwo gazowe, zgodny z okresem rozliczeniowym udostępnionym przez OSD działającym na danym terenie</w:t>
      </w:r>
    </w:p>
    <w:p w14:paraId="6050A6B5" w14:textId="5820AD77" w:rsidR="001E6089"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Operator/OSD</w:t>
      </w:r>
      <w:r w:rsidRPr="004643F7">
        <w:rPr>
          <w:rFonts w:asciiTheme="minorHAnsi" w:hAnsiTheme="minorHAnsi" w:cstheme="minorHAnsi"/>
          <w:sz w:val="21"/>
          <w:szCs w:val="21"/>
        </w:rPr>
        <w:t>– przedsiębiorstwo energetyczne, zajmujące się dystrybucją paliw gazowych, do którego sieci jest przyłączona instalacja Odbiorcy, odpowiedzialne za ruch sieciowy w systemie dystrybucyjnym gazowym, bieżące i długookresowe bezpieczeństwo funkcjonowania tego systemu, eksploatację, konserwację i remonty sieci dystrybucyjnej oraz jej niezbędną rozbudowę, w tym w zakresie połączeń z innymi systemami gazowymi, wyznaczone na operatora zgodnie z decyzją Prezesa URE</w:t>
      </w:r>
    </w:p>
    <w:p w14:paraId="5426D755" w14:textId="4242B8E7" w:rsidR="00DA5B21" w:rsidRPr="00DA5B21" w:rsidRDefault="00DA5B21"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DA5B21">
        <w:rPr>
          <w:rFonts w:asciiTheme="minorHAnsi" w:hAnsiTheme="minorHAnsi" w:cstheme="minorHAnsi"/>
          <w:b/>
          <w:bCs/>
          <w:sz w:val="21"/>
          <w:szCs w:val="21"/>
        </w:rPr>
        <w:t>Oświadczenie akcyzowe</w:t>
      </w:r>
      <w:r w:rsidRPr="00DA5B21">
        <w:rPr>
          <w:rFonts w:asciiTheme="minorHAnsi" w:hAnsiTheme="minorHAnsi" w:cstheme="minorHAnsi"/>
          <w:sz w:val="21"/>
          <w:szCs w:val="21"/>
        </w:rPr>
        <w:t xml:space="preserve"> – oświadczenie odbiorcy o przeznaczeniu paliwa gazowego na potrzeby naliczania podatku akcyzowego</w:t>
      </w:r>
    </w:p>
    <w:p w14:paraId="36471356" w14:textId="2D41E625" w:rsidR="00DA5B21" w:rsidRPr="004643F7" w:rsidRDefault="00DA5B21"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DA5B21">
        <w:rPr>
          <w:rFonts w:asciiTheme="minorHAnsi" w:hAnsiTheme="minorHAnsi" w:cstheme="minorHAnsi"/>
          <w:b/>
          <w:bCs/>
          <w:sz w:val="21"/>
          <w:szCs w:val="21"/>
        </w:rPr>
        <w:t>Oświadczenie odbiorcy paliw gazowych</w:t>
      </w:r>
      <w:r>
        <w:rPr>
          <w:rFonts w:asciiTheme="minorHAnsi" w:hAnsiTheme="minorHAnsi" w:cstheme="minorHAnsi"/>
          <w:sz w:val="21"/>
          <w:szCs w:val="21"/>
        </w:rPr>
        <w:t xml:space="preserve"> – oświadczenie, o którym mowa w art. 62ba ust.2 / art. 62bb ust.1 ustawy Pe, zgodnie z </w:t>
      </w:r>
      <w:r w:rsidRPr="00DA5B21">
        <w:rPr>
          <w:rFonts w:asciiTheme="minorHAnsi" w:hAnsiTheme="minorHAnsi" w:cstheme="minorHAnsi"/>
          <w:sz w:val="21"/>
          <w:szCs w:val="21"/>
        </w:rPr>
        <w:t>Rozporządzenie</w:t>
      </w:r>
      <w:r>
        <w:rPr>
          <w:rFonts w:asciiTheme="minorHAnsi" w:hAnsiTheme="minorHAnsi" w:cstheme="minorHAnsi"/>
          <w:sz w:val="21"/>
          <w:szCs w:val="21"/>
        </w:rPr>
        <w:t>m</w:t>
      </w:r>
      <w:r w:rsidRPr="00DA5B21">
        <w:rPr>
          <w:rFonts w:asciiTheme="minorHAnsi" w:hAnsiTheme="minorHAnsi" w:cstheme="minorHAnsi"/>
          <w:sz w:val="21"/>
          <w:szCs w:val="21"/>
        </w:rPr>
        <w:t xml:space="preserve"> Ministra Klimatu i Środowiska z dnia 28 stycznia 2022 r. w sprawie wzorów oświadczeń składanych przez odbiorców paliw gazowych o przeznaczeniu paliwa gazowego w celu skorzystania ze szczególnych rozwiązań w związku z sytuacją na rynku gazu</w:t>
      </w:r>
    </w:p>
    <w:p w14:paraId="1A0E73B2" w14:textId="40472FBF" w:rsidR="005763E3" w:rsidRPr="005763E3" w:rsidRDefault="005763E3"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5763E3">
        <w:rPr>
          <w:rFonts w:asciiTheme="minorHAnsi" w:hAnsiTheme="minorHAnsi" w:cstheme="minorHAnsi"/>
          <w:b/>
          <w:bCs/>
          <w:sz w:val="21"/>
          <w:szCs w:val="21"/>
        </w:rPr>
        <w:t>Platforma zakupowa</w:t>
      </w:r>
      <w:r w:rsidRPr="005763E3">
        <w:rPr>
          <w:rFonts w:asciiTheme="minorHAnsi" w:hAnsiTheme="minorHAnsi" w:cstheme="minorHAnsi"/>
          <w:sz w:val="21"/>
          <w:szCs w:val="21"/>
        </w:rPr>
        <w:t xml:space="preserve"> - narzędzie umożliwiające realizację procesu związanego z udzielaniem zamówień publicznych w formie elektronicznej służące w szczególności do przekazywania ofert, oświadczeń w tym jednolitego europejskiego dokumentu zamówienia</w:t>
      </w:r>
    </w:p>
    <w:p w14:paraId="11185409" w14:textId="1CEAA9BB"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6C02F2">
        <w:rPr>
          <w:rFonts w:asciiTheme="minorHAnsi" w:hAnsiTheme="minorHAnsi" w:cstheme="minorHAnsi"/>
          <w:b/>
          <w:bCs/>
          <w:sz w:val="21"/>
          <w:szCs w:val="21"/>
        </w:rPr>
        <w:t>PP</w:t>
      </w:r>
      <w:r w:rsidR="00DF0D91" w:rsidRPr="006C02F2">
        <w:rPr>
          <w:rFonts w:asciiTheme="minorHAnsi" w:hAnsiTheme="minorHAnsi" w:cstheme="minorHAnsi"/>
          <w:b/>
          <w:bCs/>
          <w:sz w:val="21"/>
          <w:szCs w:val="21"/>
        </w:rPr>
        <w:t>G</w:t>
      </w:r>
      <w:r w:rsidRPr="004643F7">
        <w:rPr>
          <w:rFonts w:asciiTheme="minorHAnsi" w:hAnsiTheme="minorHAnsi" w:cstheme="minorHAnsi"/>
          <w:sz w:val="21"/>
          <w:szCs w:val="21"/>
        </w:rPr>
        <w:t xml:space="preserve"> – punkt odbioru</w:t>
      </w:r>
      <w:r w:rsidR="00E95257">
        <w:rPr>
          <w:rFonts w:asciiTheme="minorHAnsi" w:hAnsiTheme="minorHAnsi" w:cstheme="minorHAnsi"/>
          <w:sz w:val="21"/>
          <w:szCs w:val="21"/>
        </w:rPr>
        <w:t xml:space="preserve"> /poboru</w:t>
      </w:r>
      <w:r w:rsidRPr="004643F7">
        <w:rPr>
          <w:rFonts w:asciiTheme="minorHAnsi" w:hAnsiTheme="minorHAnsi" w:cstheme="minorHAnsi"/>
          <w:sz w:val="21"/>
          <w:szCs w:val="21"/>
        </w:rPr>
        <w:t xml:space="preserve"> gazu – miejsce dostarczenia paliwa gazowego</w:t>
      </w:r>
    </w:p>
    <w:p w14:paraId="1F6CF88B" w14:textId="27A412FC" w:rsidR="00917054" w:rsidRPr="004643F7" w:rsidRDefault="00917054"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bookmarkStart w:id="1" w:name="_Hlk114338575"/>
      <w:r w:rsidRPr="004643F7">
        <w:rPr>
          <w:rFonts w:asciiTheme="minorHAnsi" w:hAnsiTheme="minorHAnsi" w:cstheme="minorHAnsi"/>
          <w:b/>
          <w:bCs/>
          <w:sz w:val="21"/>
          <w:szCs w:val="21"/>
        </w:rPr>
        <w:t xml:space="preserve">Rozporządzenie w sprawie ochrony odbiorców gazu - </w:t>
      </w:r>
      <w:r w:rsidRPr="004643F7">
        <w:rPr>
          <w:rFonts w:asciiTheme="minorHAnsi" w:hAnsiTheme="minorHAnsi" w:cstheme="minorHAnsi"/>
          <w:sz w:val="21"/>
          <w:szCs w:val="21"/>
        </w:rPr>
        <w:t>Rozporządzenie Ministra Klimatu i Środowiska z dnia 28 stycznia 2022 r. w sprawie wzorów oświadczeń składanych przez odbiorców paliw gazowych o przeznaczeniu paliwa gazowego w celu skorzystania ze szczególnych rozwiązań w związku z sytuacją na rynku gazu</w:t>
      </w:r>
    </w:p>
    <w:bookmarkEnd w:id="1"/>
    <w:p w14:paraId="039B3534" w14:textId="717E2A8C" w:rsidR="00201A6A" w:rsidRPr="004643F7" w:rsidRDefault="00201A6A"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 xml:space="preserve">Rozporządzenie </w:t>
      </w:r>
      <w:proofErr w:type="spellStart"/>
      <w:r w:rsidRPr="004643F7">
        <w:rPr>
          <w:rFonts w:asciiTheme="minorHAnsi" w:hAnsiTheme="minorHAnsi" w:cstheme="minorHAnsi"/>
          <w:b/>
          <w:bCs/>
          <w:sz w:val="21"/>
          <w:szCs w:val="21"/>
        </w:rPr>
        <w:t>MRPiT</w:t>
      </w:r>
      <w:proofErr w:type="spellEnd"/>
      <w:r w:rsidRPr="004643F7">
        <w:rPr>
          <w:rFonts w:asciiTheme="minorHAnsi" w:hAnsiTheme="minorHAnsi" w:cstheme="minorHAnsi"/>
          <w:sz w:val="21"/>
          <w:szCs w:val="21"/>
        </w:rPr>
        <w:t xml:space="preserve"> - Rozporządzenie Ministra Rozwoju, Pracy i Technologii z dnia 23 grudnia 2020r. w sprawie podmiotowych środków dowodowych oraz innych dokumentów lub oświadczeń, jakich może żądać zamawiający od wykonawcy (Dz.U. 2020, poz. 2415</w:t>
      </w:r>
      <w:r w:rsidR="00E95257">
        <w:rPr>
          <w:rFonts w:asciiTheme="minorHAnsi" w:hAnsiTheme="minorHAnsi" w:cstheme="minorHAnsi"/>
          <w:sz w:val="21"/>
          <w:szCs w:val="21"/>
        </w:rPr>
        <w:t>)</w:t>
      </w:r>
    </w:p>
    <w:p w14:paraId="7124977E" w14:textId="4D9CC81E" w:rsidR="00201A6A" w:rsidRPr="004643F7" w:rsidRDefault="00201A6A"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Rozporządzenie PRM</w:t>
      </w:r>
      <w:r w:rsidRPr="004643F7">
        <w:rPr>
          <w:rFonts w:asciiTheme="minorHAnsi" w:hAnsiTheme="minorHAnsi" w:cstheme="minorHAnsi"/>
          <w:sz w:val="21"/>
          <w:szCs w:val="21"/>
        </w:rPr>
        <w:t xml:space="preserve">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23D4AA65" w14:textId="62BC603D" w:rsidR="00201A6A" w:rsidRPr="004643F7" w:rsidRDefault="00201A6A"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bookmarkStart w:id="2" w:name="_Hlk114338612"/>
      <w:r w:rsidRPr="004643F7">
        <w:rPr>
          <w:rFonts w:asciiTheme="minorHAnsi" w:hAnsiTheme="minorHAnsi" w:cstheme="minorHAnsi"/>
          <w:b/>
          <w:bCs/>
          <w:sz w:val="21"/>
          <w:szCs w:val="21"/>
        </w:rPr>
        <w:t>Rozporządzenie (UE) 2022/576</w:t>
      </w:r>
      <w:r w:rsidRPr="004643F7">
        <w:rPr>
          <w:rFonts w:asciiTheme="minorHAnsi" w:hAnsiTheme="minorHAnsi" w:cstheme="minorHAnsi"/>
          <w:sz w:val="21"/>
          <w:szCs w:val="21"/>
        </w:rPr>
        <w:t xml:space="preserve"> – Rozporządzenie Rady (UE) 2022/576 z dnia 8 kwietnia 2022 r. w sprawie zmiany rozporządzenia (UE) nr 833/2014 dotyczącego środków ograniczających w związku z działaniami Rosji destabilizującymi sytuację na Ukrainie</w:t>
      </w:r>
    </w:p>
    <w:p w14:paraId="193698AE" w14:textId="77777777" w:rsidR="00B81F76" w:rsidRDefault="00201A6A"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Rozporządzenie (UE) 833/2014</w:t>
      </w:r>
      <w:r w:rsidRPr="004643F7">
        <w:rPr>
          <w:rFonts w:asciiTheme="minorHAnsi" w:hAnsiTheme="minorHAnsi" w:cstheme="minorHAnsi"/>
          <w:sz w:val="21"/>
          <w:szCs w:val="21"/>
        </w:rPr>
        <w:t xml:space="preserve"> - Rozporządzenie Rady (UE) NR 833/2014 z dnia 31 lipca 2014 r. dotyczące środków ograniczających w związku z działaniami Rosji destabilizującymi sytuację na Ukrainie</w:t>
      </w:r>
    </w:p>
    <w:p w14:paraId="0B33505E" w14:textId="43A66D50"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B81F76">
        <w:rPr>
          <w:rFonts w:asciiTheme="minorHAnsi" w:hAnsiTheme="minorHAnsi" w:cstheme="minorHAnsi"/>
          <w:b/>
          <w:bCs/>
          <w:sz w:val="21"/>
          <w:szCs w:val="21"/>
        </w:rPr>
        <w:t>SWZ</w:t>
      </w:r>
      <w:r w:rsidRPr="004643F7">
        <w:rPr>
          <w:rFonts w:asciiTheme="minorHAnsi" w:hAnsiTheme="minorHAnsi" w:cstheme="minorHAnsi"/>
          <w:sz w:val="21"/>
          <w:szCs w:val="21"/>
        </w:rPr>
        <w:t xml:space="preserve"> – niniejsza Specyfikacja Warunków Zamówienia</w:t>
      </w:r>
    </w:p>
    <w:bookmarkEnd w:id="2"/>
    <w:p w14:paraId="688D14C8" w14:textId="12DC3EFA" w:rsidR="001E6089" w:rsidRPr="00B81F76"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B81F76">
        <w:rPr>
          <w:rFonts w:asciiTheme="minorHAnsi" w:hAnsiTheme="minorHAnsi" w:cstheme="minorHAnsi"/>
          <w:b/>
          <w:bCs/>
          <w:sz w:val="21"/>
          <w:szCs w:val="21"/>
        </w:rPr>
        <w:t>Taryfa OSD</w:t>
      </w:r>
      <w:r w:rsidRPr="00B81F76">
        <w:rPr>
          <w:rFonts w:asciiTheme="minorHAnsi" w:hAnsiTheme="minorHAnsi" w:cstheme="minorHAnsi"/>
          <w:sz w:val="21"/>
          <w:szCs w:val="21"/>
        </w:rPr>
        <w:t xml:space="preserve"> - zbiór stawek opłat oraz warunków ich stosowania, opracowany przez PSG</w:t>
      </w:r>
      <w:r w:rsidR="00201A6A" w:rsidRPr="00B81F76">
        <w:rPr>
          <w:rFonts w:asciiTheme="minorHAnsi" w:hAnsiTheme="minorHAnsi" w:cstheme="minorHAnsi"/>
          <w:sz w:val="21"/>
          <w:szCs w:val="21"/>
        </w:rPr>
        <w:t xml:space="preserve"> </w:t>
      </w:r>
      <w:r w:rsidRPr="00B81F76">
        <w:rPr>
          <w:rFonts w:asciiTheme="minorHAnsi" w:hAnsiTheme="minorHAnsi" w:cstheme="minorHAnsi"/>
          <w:sz w:val="21"/>
          <w:szCs w:val="21"/>
        </w:rPr>
        <w:t>i zatwierdzony przez Prezesa Urzędu Regulacji Energetyki, wprowadzony do stosowania jako</w:t>
      </w:r>
      <w:r w:rsidR="00201A6A" w:rsidRPr="00B81F76">
        <w:rPr>
          <w:rFonts w:asciiTheme="minorHAnsi" w:hAnsiTheme="minorHAnsi" w:cstheme="minorHAnsi"/>
          <w:sz w:val="21"/>
          <w:szCs w:val="21"/>
        </w:rPr>
        <w:t xml:space="preserve"> </w:t>
      </w:r>
      <w:r w:rsidRPr="00B81F76">
        <w:rPr>
          <w:rFonts w:asciiTheme="minorHAnsi" w:hAnsiTheme="minorHAnsi" w:cstheme="minorHAnsi"/>
          <w:sz w:val="21"/>
          <w:szCs w:val="21"/>
        </w:rPr>
        <w:t>obowiązujący określonych w nim odbiorców.</w:t>
      </w:r>
    </w:p>
    <w:p w14:paraId="5C228AF6" w14:textId="6C5C665D"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Układ pomiarowy</w:t>
      </w:r>
      <w:r w:rsidRPr="004643F7">
        <w:rPr>
          <w:rFonts w:asciiTheme="minorHAnsi" w:hAnsiTheme="minorHAnsi" w:cstheme="minorHAnsi"/>
          <w:sz w:val="21"/>
          <w:szCs w:val="21"/>
        </w:rPr>
        <w:t xml:space="preserve"> – gazomierze i inne urządzenia pomiarowe, a także układy połączeń między nimi,</w:t>
      </w:r>
      <w:r w:rsidR="00201A6A" w:rsidRPr="004643F7">
        <w:rPr>
          <w:rFonts w:asciiTheme="minorHAnsi" w:hAnsiTheme="minorHAnsi" w:cstheme="minorHAnsi"/>
          <w:sz w:val="21"/>
          <w:szCs w:val="21"/>
        </w:rPr>
        <w:t xml:space="preserve"> </w:t>
      </w:r>
      <w:r w:rsidRPr="004643F7">
        <w:rPr>
          <w:rFonts w:asciiTheme="minorHAnsi" w:hAnsiTheme="minorHAnsi" w:cstheme="minorHAnsi"/>
          <w:sz w:val="21"/>
          <w:szCs w:val="21"/>
        </w:rPr>
        <w:t>służące do pomiaru ilości pobranego lub dostarczonego do Sieci dystrybucyjnej paliwa gazowego</w:t>
      </w:r>
      <w:r w:rsidR="00201A6A" w:rsidRPr="004643F7">
        <w:rPr>
          <w:rFonts w:asciiTheme="minorHAnsi" w:hAnsiTheme="minorHAnsi" w:cstheme="minorHAnsi"/>
          <w:sz w:val="21"/>
          <w:szCs w:val="21"/>
        </w:rPr>
        <w:t xml:space="preserve"> </w:t>
      </w:r>
      <w:r w:rsidRPr="004643F7">
        <w:rPr>
          <w:rFonts w:asciiTheme="minorHAnsi" w:hAnsiTheme="minorHAnsi" w:cstheme="minorHAnsi"/>
          <w:sz w:val="21"/>
          <w:szCs w:val="21"/>
        </w:rPr>
        <w:t>i dokonywania rozliczeń</w:t>
      </w:r>
    </w:p>
    <w:p w14:paraId="43331289" w14:textId="6FC4FD9E"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Umowa kompleksowa</w:t>
      </w:r>
      <w:r w:rsidRPr="004643F7">
        <w:rPr>
          <w:rFonts w:asciiTheme="minorHAnsi" w:hAnsiTheme="minorHAnsi" w:cstheme="minorHAnsi"/>
          <w:sz w:val="21"/>
          <w:szCs w:val="21"/>
        </w:rPr>
        <w:t xml:space="preserve"> – umowa zawarta pomiędzy Odbiorcą i przedsiębiorstwem energetycznym</w:t>
      </w:r>
      <w:r w:rsidR="00201A6A" w:rsidRPr="004643F7">
        <w:rPr>
          <w:rFonts w:asciiTheme="minorHAnsi" w:hAnsiTheme="minorHAnsi" w:cstheme="minorHAnsi"/>
          <w:sz w:val="21"/>
          <w:szCs w:val="21"/>
        </w:rPr>
        <w:t xml:space="preserve"> </w:t>
      </w:r>
      <w:r w:rsidRPr="004643F7">
        <w:rPr>
          <w:rFonts w:asciiTheme="minorHAnsi" w:hAnsiTheme="minorHAnsi" w:cstheme="minorHAnsi"/>
          <w:sz w:val="21"/>
          <w:szCs w:val="21"/>
        </w:rPr>
        <w:t>wykonującym działalność w zakresie obrotu paliwami gazowymi, zawierająca postanowienia umowy</w:t>
      </w:r>
      <w:r w:rsidR="00201A6A" w:rsidRPr="004643F7">
        <w:rPr>
          <w:rFonts w:asciiTheme="minorHAnsi" w:hAnsiTheme="minorHAnsi" w:cstheme="minorHAnsi"/>
          <w:sz w:val="21"/>
          <w:szCs w:val="21"/>
        </w:rPr>
        <w:t xml:space="preserve"> </w:t>
      </w:r>
      <w:r w:rsidRPr="004643F7">
        <w:rPr>
          <w:rFonts w:asciiTheme="minorHAnsi" w:hAnsiTheme="minorHAnsi" w:cstheme="minorHAnsi"/>
          <w:sz w:val="21"/>
          <w:szCs w:val="21"/>
        </w:rPr>
        <w:t>sprzedaży i umowy o świadczenie Usług dystrybucji</w:t>
      </w:r>
    </w:p>
    <w:p w14:paraId="4D89AE50" w14:textId="73428118"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bookmarkStart w:id="3" w:name="_Hlk114338657"/>
      <w:r w:rsidRPr="004643F7">
        <w:rPr>
          <w:rFonts w:asciiTheme="minorHAnsi" w:hAnsiTheme="minorHAnsi" w:cstheme="minorHAnsi"/>
          <w:b/>
          <w:bCs/>
          <w:sz w:val="21"/>
          <w:szCs w:val="21"/>
        </w:rPr>
        <w:t>Usługa dystrybucji</w:t>
      </w:r>
      <w:r w:rsidRPr="004643F7">
        <w:rPr>
          <w:rFonts w:asciiTheme="minorHAnsi" w:hAnsiTheme="minorHAnsi" w:cstheme="minorHAnsi"/>
          <w:sz w:val="21"/>
          <w:szCs w:val="21"/>
        </w:rPr>
        <w:t xml:space="preserve"> – usługa świadczona przez Operatora, polegająca na transporcie paliwa gazowego</w:t>
      </w:r>
      <w:r w:rsidR="00201A6A" w:rsidRPr="004643F7">
        <w:rPr>
          <w:rFonts w:asciiTheme="minorHAnsi" w:hAnsiTheme="minorHAnsi" w:cstheme="minorHAnsi"/>
          <w:sz w:val="21"/>
          <w:szCs w:val="21"/>
        </w:rPr>
        <w:t xml:space="preserve"> </w:t>
      </w:r>
      <w:r w:rsidRPr="004643F7">
        <w:rPr>
          <w:rFonts w:asciiTheme="minorHAnsi" w:hAnsiTheme="minorHAnsi" w:cstheme="minorHAnsi"/>
          <w:sz w:val="21"/>
          <w:szCs w:val="21"/>
        </w:rPr>
        <w:t>siecią dystrybucyjną</w:t>
      </w:r>
      <w:bookmarkEnd w:id="3"/>
    </w:p>
    <w:p w14:paraId="35F10EDA" w14:textId="46765D8A" w:rsidR="001E6089" w:rsidRPr="004643F7" w:rsidRDefault="001E6089"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URE</w:t>
      </w:r>
      <w:r w:rsidRPr="004643F7">
        <w:rPr>
          <w:rFonts w:asciiTheme="minorHAnsi" w:hAnsiTheme="minorHAnsi" w:cstheme="minorHAnsi"/>
          <w:sz w:val="21"/>
          <w:szCs w:val="21"/>
        </w:rPr>
        <w:t xml:space="preserve"> – Urząd Regulacji Energetyki</w:t>
      </w:r>
    </w:p>
    <w:p w14:paraId="07E73507" w14:textId="14CB584A" w:rsidR="0027274F" w:rsidRPr="004643F7" w:rsidRDefault="0027274F"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Ustawa gazowa</w:t>
      </w:r>
      <w:r w:rsidRPr="004643F7">
        <w:rPr>
          <w:rFonts w:asciiTheme="minorHAnsi" w:hAnsiTheme="minorHAnsi" w:cstheme="minorHAnsi"/>
          <w:sz w:val="21"/>
          <w:szCs w:val="21"/>
        </w:rPr>
        <w:t xml:space="preserve"> - Ustawa z dnia 26 stycznia 2022 r. o szczególnych rozwiązaniach służących ochronie odbiorców paliw gazowych w związku z sytuacją na rynku gazu (Dz.U. 2022 poz. 202</w:t>
      </w:r>
      <w:r w:rsidR="00A756FE" w:rsidRPr="004643F7">
        <w:rPr>
          <w:rFonts w:asciiTheme="minorHAnsi" w:hAnsiTheme="minorHAnsi" w:cstheme="minorHAnsi"/>
          <w:sz w:val="21"/>
          <w:szCs w:val="21"/>
        </w:rPr>
        <w:t xml:space="preserve"> ze zm.</w:t>
      </w:r>
      <w:r w:rsidRPr="004643F7">
        <w:rPr>
          <w:rFonts w:asciiTheme="minorHAnsi" w:hAnsiTheme="minorHAnsi" w:cstheme="minorHAnsi"/>
          <w:sz w:val="21"/>
          <w:szCs w:val="21"/>
        </w:rPr>
        <w:t>)</w:t>
      </w:r>
    </w:p>
    <w:p w14:paraId="2F5602D7" w14:textId="0B407A74" w:rsidR="00B81F76" w:rsidRDefault="00201A6A"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4643F7">
        <w:rPr>
          <w:rFonts w:asciiTheme="minorHAnsi" w:hAnsiTheme="minorHAnsi" w:cstheme="minorHAnsi"/>
          <w:b/>
          <w:bCs/>
          <w:sz w:val="21"/>
          <w:szCs w:val="21"/>
        </w:rPr>
        <w:t>Ustawa Pe</w:t>
      </w:r>
      <w:r w:rsidRPr="004643F7">
        <w:rPr>
          <w:rFonts w:asciiTheme="minorHAnsi" w:hAnsiTheme="minorHAnsi" w:cstheme="minorHAnsi"/>
          <w:sz w:val="21"/>
          <w:szCs w:val="21"/>
        </w:rPr>
        <w:t xml:space="preserve"> - ustawa z dnia 10 kwietnia 1997 r. Prawo energetyczne (</w:t>
      </w:r>
      <w:bookmarkStart w:id="4" w:name="_Hlk114338679"/>
      <w:proofErr w:type="spellStart"/>
      <w:r w:rsidRPr="004643F7">
        <w:rPr>
          <w:rFonts w:asciiTheme="minorHAnsi" w:hAnsiTheme="minorHAnsi" w:cstheme="minorHAnsi"/>
          <w:sz w:val="21"/>
          <w:szCs w:val="21"/>
        </w:rPr>
        <w:t>t.j</w:t>
      </w:r>
      <w:proofErr w:type="spellEnd"/>
      <w:r w:rsidRPr="004643F7">
        <w:rPr>
          <w:rFonts w:asciiTheme="minorHAnsi" w:hAnsiTheme="minorHAnsi" w:cstheme="minorHAnsi"/>
          <w:sz w:val="21"/>
          <w:szCs w:val="21"/>
        </w:rPr>
        <w:t>. Dz.U. 2022, poz. 1385</w:t>
      </w:r>
      <w:bookmarkEnd w:id="4"/>
      <w:r w:rsidRPr="004643F7">
        <w:rPr>
          <w:rFonts w:asciiTheme="minorHAnsi" w:hAnsiTheme="minorHAnsi" w:cstheme="minorHAnsi"/>
          <w:sz w:val="21"/>
          <w:szCs w:val="21"/>
        </w:rPr>
        <w:t>) wraz z aktami wykonawczymi</w:t>
      </w:r>
    </w:p>
    <w:p w14:paraId="76508D0F" w14:textId="5F28E51B" w:rsidR="00B81F76" w:rsidRDefault="00201A6A"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B81F76">
        <w:rPr>
          <w:rFonts w:asciiTheme="minorHAnsi" w:hAnsiTheme="minorHAnsi" w:cstheme="minorHAnsi"/>
          <w:b/>
          <w:bCs/>
          <w:sz w:val="21"/>
          <w:szCs w:val="21"/>
        </w:rPr>
        <w:t>Ustawa Pzp</w:t>
      </w:r>
      <w:r w:rsidRPr="00B81F76">
        <w:rPr>
          <w:rFonts w:asciiTheme="minorHAnsi" w:hAnsiTheme="minorHAnsi" w:cstheme="minorHAnsi"/>
          <w:sz w:val="21"/>
          <w:szCs w:val="21"/>
        </w:rPr>
        <w:t xml:space="preserve"> - ustawa z dnia 11 września 2019 r. - Prawo zamówień publicznych (</w:t>
      </w:r>
      <w:proofErr w:type="spellStart"/>
      <w:r w:rsidRPr="00B81F76">
        <w:rPr>
          <w:rFonts w:asciiTheme="minorHAnsi" w:hAnsiTheme="minorHAnsi" w:cstheme="minorHAnsi"/>
          <w:sz w:val="21"/>
          <w:szCs w:val="21"/>
        </w:rPr>
        <w:t>t.j</w:t>
      </w:r>
      <w:proofErr w:type="spellEnd"/>
      <w:r w:rsidRPr="00B81F76">
        <w:rPr>
          <w:rFonts w:asciiTheme="minorHAnsi" w:hAnsiTheme="minorHAnsi" w:cstheme="minorHAnsi"/>
          <w:sz w:val="21"/>
          <w:szCs w:val="21"/>
        </w:rPr>
        <w:t>. Dz.U. z 2022r., poz. 1710</w:t>
      </w:r>
      <w:r w:rsidR="008E6489">
        <w:rPr>
          <w:rFonts w:asciiTheme="minorHAnsi" w:hAnsiTheme="minorHAnsi" w:cstheme="minorHAnsi"/>
          <w:sz w:val="21"/>
          <w:szCs w:val="21"/>
        </w:rPr>
        <w:t xml:space="preserve"> ze zm.</w:t>
      </w:r>
      <w:r w:rsidRPr="00B81F76">
        <w:rPr>
          <w:rFonts w:asciiTheme="minorHAnsi" w:hAnsiTheme="minorHAnsi" w:cstheme="minorHAnsi"/>
          <w:sz w:val="21"/>
          <w:szCs w:val="21"/>
        </w:rPr>
        <w:t>)</w:t>
      </w:r>
      <w:bookmarkStart w:id="5" w:name="_Hlk114338722"/>
    </w:p>
    <w:p w14:paraId="13A49B23" w14:textId="6B3BF5C6" w:rsidR="001E6089" w:rsidRPr="00B81F76" w:rsidRDefault="00201A6A" w:rsidP="00C613D0">
      <w:pPr>
        <w:pStyle w:val="Akapitzlist"/>
        <w:numPr>
          <w:ilvl w:val="0"/>
          <w:numId w:val="45"/>
        </w:numPr>
        <w:shd w:val="clear" w:color="auto" w:fill="FFFFFF"/>
        <w:tabs>
          <w:tab w:val="left" w:pos="851"/>
        </w:tabs>
        <w:spacing w:line="280" w:lineRule="atLeast"/>
        <w:ind w:left="851" w:hanging="425"/>
        <w:jc w:val="both"/>
        <w:rPr>
          <w:rFonts w:asciiTheme="minorHAnsi" w:hAnsiTheme="minorHAnsi" w:cstheme="minorHAnsi"/>
          <w:sz w:val="21"/>
          <w:szCs w:val="21"/>
        </w:rPr>
      </w:pPr>
      <w:r w:rsidRPr="00B81F76">
        <w:rPr>
          <w:rFonts w:asciiTheme="minorHAnsi" w:hAnsiTheme="minorHAnsi" w:cstheme="minorHAnsi"/>
          <w:b/>
          <w:bCs/>
          <w:sz w:val="21"/>
          <w:szCs w:val="21"/>
        </w:rPr>
        <w:t>Ustawa sankcyjna</w:t>
      </w:r>
      <w:r w:rsidRPr="00B81F76">
        <w:rPr>
          <w:rFonts w:asciiTheme="minorHAnsi" w:hAnsiTheme="minorHAnsi" w:cstheme="minorHAnsi"/>
          <w:sz w:val="21"/>
          <w:szCs w:val="21"/>
        </w:rPr>
        <w:t xml:space="preserve"> - Ustawa z dnia 13 kwietnia 2022r. o szczególnych rozwiązaniach w zakresie przeciwdziałania wspieraniu agresji na Ukrainę oraz służących ochronie bezpieczeństwa narodowego (Dz.U. 2022, poz. 835).</w:t>
      </w:r>
    </w:p>
    <w:bookmarkEnd w:id="5"/>
    <w:p w14:paraId="21F5FC70" w14:textId="77777777" w:rsidR="00141716" w:rsidRPr="004643F7" w:rsidRDefault="00141716" w:rsidP="004643F7">
      <w:pPr>
        <w:tabs>
          <w:tab w:val="left" w:pos="993"/>
        </w:tabs>
        <w:spacing w:line="280" w:lineRule="atLeast"/>
        <w:rPr>
          <w:rFonts w:asciiTheme="minorHAnsi" w:hAnsiTheme="minorHAnsi" w:cstheme="minorHAnsi"/>
          <w:b/>
          <w:bCs/>
          <w:sz w:val="21"/>
          <w:szCs w:val="21"/>
        </w:rPr>
      </w:pPr>
    </w:p>
    <w:p w14:paraId="0158C9C1"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6" w:name="_Toc114664173"/>
      <w:r w:rsidRPr="004643F7">
        <w:rPr>
          <w:rFonts w:asciiTheme="minorHAnsi" w:hAnsiTheme="minorHAnsi" w:cstheme="minorHAnsi"/>
          <w:szCs w:val="21"/>
        </w:rPr>
        <w:t>TRYB UDZIELENIA ZAMÓWIENIA</w:t>
      </w:r>
      <w:bookmarkEnd w:id="6"/>
      <w:r w:rsidRPr="004643F7">
        <w:rPr>
          <w:rFonts w:asciiTheme="minorHAnsi" w:hAnsiTheme="minorHAnsi" w:cstheme="minorHAnsi"/>
          <w:szCs w:val="21"/>
        </w:rPr>
        <w:t xml:space="preserve"> </w:t>
      </w:r>
    </w:p>
    <w:p w14:paraId="4640971A" w14:textId="77777777" w:rsidR="001B7AE7" w:rsidRPr="004643F7" w:rsidRDefault="001B7AE7" w:rsidP="004643F7">
      <w:pPr>
        <w:pStyle w:val="Nagwek1"/>
        <w:numPr>
          <w:ilvl w:val="0"/>
          <w:numId w:val="0"/>
        </w:numPr>
        <w:spacing w:beforeAutospacing="0" w:afterAutospacing="0" w:line="280" w:lineRule="atLeast"/>
        <w:ind w:left="502"/>
        <w:rPr>
          <w:rFonts w:asciiTheme="minorHAnsi" w:hAnsiTheme="minorHAnsi" w:cstheme="minorHAnsi"/>
          <w:szCs w:val="21"/>
        </w:rPr>
      </w:pPr>
    </w:p>
    <w:p w14:paraId="36F19DCF" w14:textId="77777777" w:rsidR="001B7AE7" w:rsidRPr="004643F7" w:rsidRDefault="00485AD6" w:rsidP="004643F7">
      <w:pPr>
        <w:numPr>
          <w:ilvl w:val="3"/>
          <w:numId w:val="35"/>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Zamawiający prowadzi postępowanie w trybie przetargu nieograniczonego, na podstawie art. 132 Pzp, w którym w odpowiedzi na ogłoszenie o zamówieniu oferty mogą składać wszyscy zainteresowani wykonawcy</w:t>
      </w:r>
      <w:bookmarkStart w:id="7" w:name="_Hlk55138849"/>
      <w:r w:rsidRPr="004643F7">
        <w:rPr>
          <w:rFonts w:asciiTheme="minorHAnsi" w:hAnsiTheme="minorHAnsi" w:cstheme="minorHAnsi"/>
          <w:sz w:val="21"/>
          <w:szCs w:val="21"/>
        </w:rPr>
        <w:t>.</w:t>
      </w:r>
    </w:p>
    <w:p w14:paraId="6E3FD993" w14:textId="77777777" w:rsidR="001B7AE7" w:rsidRPr="004643F7" w:rsidRDefault="00485AD6" w:rsidP="004643F7">
      <w:pPr>
        <w:numPr>
          <w:ilvl w:val="3"/>
          <w:numId w:val="35"/>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Postępowanie o udzielenie zamówienia prowadzi się pisemnie w języku polskim.</w:t>
      </w:r>
    </w:p>
    <w:p w14:paraId="228AD244" w14:textId="77777777" w:rsidR="001B7AE7" w:rsidRPr="004643F7" w:rsidRDefault="001B7AE7" w:rsidP="004643F7">
      <w:pPr>
        <w:tabs>
          <w:tab w:val="left" w:pos="284"/>
        </w:tabs>
        <w:spacing w:line="280" w:lineRule="atLeast"/>
        <w:jc w:val="both"/>
        <w:rPr>
          <w:rFonts w:asciiTheme="minorHAnsi" w:hAnsiTheme="minorHAnsi" w:cstheme="minorHAnsi"/>
          <w:sz w:val="21"/>
          <w:szCs w:val="21"/>
        </w:rPr>
      </w:pPr>
    </w:p>
    <w:p w14:paraId="42B149E7" w14:textId="77777777" w:rsidR="001B7AE7" w:rsidRPr="004643F7" w:rsidRDefault="001B7AE7" w:rsidP="004643F7">
      <w:pPr>
        <w:tabs>
          <w:tab w:val="left" w:pos="284"/>
        </w:tabs>
        <w:spacing w:line="280" w:lineRule="atLeast"/>
        <w:jc w:val="both"/>
        <w:rPr>
          <w:rFonts w:asciiTheme="minorHAnsi" w:hAnsiTheme="minorHAnsi" w:cstheme="minorHAnsi"/>
          <w:sz w:val="21"/>
          <w:szCs w:val="21"/>
        </w:rPr>
      </w:pPr>
    </w:p>
    <w:p w14:paraId="266CFC89"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8" w:name="_Toc114664174"/>
      <w:r w:rsidRPr="004643F7">
        <w:rPr>
          <w:rFonts w:asciiTheme="minorHAnsi" w:hAnsiTheme="minorHAnsi" w:cstheme="minorHAnsi"/>
          <w:szCs w:val="21"/>
        </w:rPr>
        <w:t>OPIS PRZEDMIOTU ZAMÓWIENIA</w:t>
      </w:r>
      <w:bookmarkEnd w:id="7"/>
      <w:bookmarkEnd w:id="8"/>
    </w:p>
    <w:p w14:paraId="3E20D089" w14:textId="77777777" w:rsidR="001B7AE7" w:rsidRPr="004643F7" w:rsidRDefault="001B7AE7" w:rsidP="004643F7">
      <w:pPr>
        <w:tabs>
          <w:tab w:val="left" w:pos="284"/>
        </w:tabs>
        <w:spacing w:line="280" w:lineRule="atLeast"/>
        <w:jc w:val="both"/>
        <w:rPr>
          <w:rFonts w:asciiTheme="minorHAnsi" w:eastAsia="Calibri" w:hAnsiTheme="minorHAnsi" w:cstheme="minorHAnsi"/>
          <w:bCs/>
          <w:sz w:val="21"/>
          <w:szCs w:val="21"/>
          <w:lang w:eastAsia="zh-CN"/>
        </w:rPr>
      </w:pPr>
    </w:p>
    <w:p w14:paraId="0BECFD87" w14:textId="1461E842" w:rsidR="001B7AE7" w:rsidRPr="004643F7" w:rsidRDefault="00485AD6" w:rsidP="00046065">
      <w:pPr>
        <w:numPr>
          <w:ilvl w:val="0"/>
          <w:numId w:val="24"/>
        </w:numPr>
        <w:tabs>
          <w:tab w:val="left" w:pos="284"/>
          <w:tab w:val="left" w:pos="709"/>
        </w:tabs>
        <w:spacing w:line="280" w:lineRule="atLeast"/>
        <w:ind w:left="284" w:hanging="284"/>
        <w:jc w:val="both"/>
        <w:rPr>
          <w:rFonts w:asciiTheme="minorHAnsi" w:eastAsia="Calibri" w:hAnsiTheme="minorHAnsi" w:cstheme="minorHAnsi"/>
          <w:bCs/>
          <w:sz w:val="21"/>
          <w:szCs w:val="21"/>
          <w:lang w:eastAsia="zh-CN"/>
        </w:rPr>
      </w:pPr>
      <w:r w:rsidRPr="004643F7">
        <w:rPr>
          <w:rFonts w:asciiTheme="minorHAnsi" w:eastAsia="Calibri" w:hAnsiTheme="minorHAnsi" w:cstheme="minorHAnsi"/>
          <w:bCs/>
          <w:sz w:val="21"/>
          <w:szCs w:val="21"/>
          <w:lang w:eastAsia="zh-CN"/>
        </w:rPr>
        <w:t xml:space="preserve">Przedmiotem zamówienia jest kompleksowa dostawa </w:t>
      </w:r>
      <w:r w:rsidR="00117260" w:rsidRPr="004643F7">
        <w:rPr>
          <w:rFonts w:asciiTheme="minorHAnsi" w:eastAsia="Calibri" w:hAnsiTheme="minorHAnsi" w:cstheme="minorHAnsi"/>
          <w:bCs/>
          <w:sz w:val="21"/>
          <w:szCs w:val="21"/>
          <w:lang w:eastAsia="zh-CN"/>
        </w:rPr>
        <w:t xml:space="preserve">paliwa gazowego </w:t>
      </w:r>
      <w:r w:rsidRPr="004643F7">
        <w:rPr>
          <w:rFonts w:asciiTheme="minorHAnsi" w:eastAsia="Calibri" w:hAnsiTheme="minorHAnsi" w:cstheme="minorHAnsi"/>
          <w:bCs/>
          <w:sz w:val="21"/>
          <w:szCs w:val="21"/>
          <w:lang w:eastAsia="zh-CN"/>
        </w:rPr>
        <w:t xml:space="preserve">– dostawa </w:t>
      </w:r>
      <w:r w:rsidR="00117260" w:rsidRPr="004643F7">
        <w:rPr>
          <w:rFonts w:asciiTheme="minorHAnsi" w:eastAsia="Calibri" w:hAnsiTheme="minorHAnsi" w:cstheme="minorHAnsi"/>
          <w:bCs/>
          <w:sz w:val="21"/>
          <w:szCs w:val="21"/>
          <w:lang w:eastAsia="zh-CN"/>
        </w:rPr>
        <w:t xml:space="preserve">gazu ziemnego </w:t>
      </w:r>
      <w:r w:rsidR="008B53EC" w:rsidRPr="004643F7">
        <w:rPr>
          <w:rFonts w:asciiTheme="minorHAnsi" w:eastAsia="Calibri" w:hAnsiTheme="minorHAnsi" w:cstheme="minorHAnsi"/>
          <w:bCs/>
          <w:sz w:val="21"/>
          <w:szCs w:val="21"/>
          <w:lang w:eastAsia="zh-CN"/>
        </w:rPr>
        <w:t xml:space="preserve">wysokometanowego o symbolu E </w:t>
      </w:r>
      <w:r w:rsidRPr="004643F7">
        <w:rPr>
          <w:rFonts w:asciiTheme="minorHAnsi" w:eastAsia="Calibri" w:hAnsiTheme="minorHAnsi" w:cstheme="minorHAnsi"/>
          <w:bCs/>
          <w:sz w:val="21"/>
          <w:szCs w:val="21"/>
          <w:lang w:eastAsia="zh-CN"/>
        </w:rPr>
        <w:t xml:space="preserve">wraz z usługą dystrybucji - w okresie od dnia </w:t>
      </w:r>
      <w:r w:rsidRPr="004643F7">
        <w:rPr>
          <w:rFonts w:asciiTheme="minorHAnsi" w:eastAsia="Calibri" w:hAnsiTheme="minorHAnsi" w:cstheme="minorHAnsi"/>
          <w:b/>
          <w:bCs/>
          <w:sz w:val="21"/>
          <w:szCs w:val="21"/>
          <w:lang w:eastAsia="zh-CN"/>
        </w:rPr>
        <w:t>01.01.2023r. do 31.12.202</w:t>
      </w:r>
      <w:r w:rsidR="00D67875" w:rsidRPr="004643F7">
        <w:rPr>
          <w:rFonts w:asciiTheme="minorHAnsi" w:eastAsia="Calibri" w:hAnsiTheme="minorHAnsi" w:cstheme="minorHAnsi"/>
          <w:b/>
          <w:bCs/>
          <w:sz w:val="21"/>
          <w:szCs w:val="21"/>
          <w:lang w:eastAsia="zh-CN"/>
        </w:rPr>
        <w:t>3</w:t>
      </w:r>
      <w:r w:rsidR="00141716">
        <w:rPr>
          <w:rFonts w:asciiTheme="minorHAnsi" w:eastAsia="Calibri" w:hAnsiTheme="minorHAnsi" w:cstheme="minorHAnsi"/>
          <w:b/>
          <w:bCs/>
          <w:sz w:val="21"/>
          <w:szCs w:val="21"/>
          <w:lang w:eastAsia="zh-CN"/>
        </w:rPr>
        <w:t xml:space="preserve">r. </w:t>
      </w:r>
      <w:r w:rsidRPr="004643F7">
        <w:rPr>
          <w:rFonts w:asciiTheme="minorHAnsi" w:eastAsia="Calibri" w:hAnsiTheme="minorHAnsi" w:cstheme="minorHAnsi"/>
          <w:b/>
          <w:bCs/>
          <w:sz w:val="21"/>
          <w:szCs w:val="21"/>
          <w:lang w:eastAsia="zh-CN"/>
        </w:rPr>
        <w:t xml:space="preserve"> </w:t>
      </w:r>
      <w:r w:rsidRPr="004643F7">
        <w:rPr>
          <w:rFonts w:asciiTheme="minorHAnsi" w:eastAsia="Calibri" w:hAnsiTheme="minorHAnsi" w:cstheme="minorHAnsi"/>
          <w:bCs/>
          <w:sz w:val="21"/>
          <w:szCs w:val="21"/>
          <w:lang w:eastAsia="zh-CN"/>
        </w:rPr>
        <w:t xml:space="preserve">do </w:t>
      </w:r>
      <w:r w:rsidR="00794ADF">
        <w:rPr>
          <w:rFonts w:asciiTheme="minorHAnsi" w:eastAsia="Calibri" w:hAnsiTheme="minorHAnsi" w:cstheme="minorHAnsi"/>
          <w:b/>
          <w:sz w:val="21"/>
          <w:szCs w:val="21"/>
          <w:lang w:eastAsia="zh-CN"/>
        </w:rPr>
        <w:t>48</w:t>
      </w:r>
      <w:r w:rsidRPr="004643F7">
        <w:rPr>
          <w:rFonts w:asciiTheme="minorHAnsi" w:eastAsia="Calibri" w:hAnsiTheme="minorHAnsi" w:cstheme="minorHAnsi"/>
          <w:b/>
          <w:sz w:val="21"/>
          <w:szCs w:val="21"/>
          <w:lang w:eastAsia="zh-CN"/>
        </w:rPr>
        <w:t xml:space="preserve"> </w:t>
      </w:r>
      <w:r w:rsidRPr="004643F7">
        <w:rPr>
          <w:rFonts w:asciiTheme="minorHAnsi" w:eastAsia="Calibri" w:hAnsiTheme="minorHAnsi" w:cstheme="minorHAnsi"/>
          <w:bCs/>
          <w:sz w:val="21"/>
          <w:szCs w:val="21"/>
          <w:lang w:eastAsia="zh-CN"/>
        </w:rPr>
        <w:t>punktów poboru (</w:t>
      </w:r>
      <w:r w:rsidR="00117260" w:rsidRPr="004643F7">
        <w:rPr>
          <w:rFonts w:asciiTheme="minorHAnsi" w:eastAsia="Calibri" w:hAnsiTheme="minorHAnsi" w:cstheme="minorHAnsi"/>
          <w:bCs/>
          <w:sz w:val="21"/>
          <w:szCs w:val="21"/>
          <w:lang w:eastAsia="zh-CN"/>
        </w:rPr>
        <w:t>P</w:t>
      </w:r>
      <w:r w:rsidR="0027274F" w:rsidRPr="004643F7">
        <w:rPr>
          <w:rFonts w:asciiTheme="minorHAnsi" w:eastAsia="Calibri" w:hAnsiTheme="minorHAnsi" w:cstheme="minorHAnsi"/>
          <w:bCs/>
          <w:sz w:val="21"/>
          <w:szCs w:val="21"/>
          <w:lang w:eastAsia="zh-CN"/>
        </w:rPr>
        <w:t>P</w:t>
      </w:r>
      <w:r w:rsidR="00B66FB9">
        <w:rPr>
          <w:rFonts w:asciiTheme="minorHAnsi" w:eastAsia="Calibri" w:hAnsiTheme="minorHAnsi" w:cstheme="minorHAnsi"/>
          <w:bCs/>
          <w:sz w:val="21"/>
          <w:szCs w:val="21"/>
          <w:lang w:eastAsia="zh-CN"/>
        </w:rPr>
        <w:t>G</w:t>
      </w:r>
      <w:r w:rsidRPr="004643F7">
        <w:rPr>
          <w:rFonts w:asciiTheme="minorHAnsi" w:eastAsia="Calibri" w:hAnsiTheme="minorHAnsi" w:cstheme="minorHAnsi"/>
          <w:bCs/>
          <w:sz w:val="21"/>
          <w:szCs w:val="21"/>
          <w:lang w:eastAsia="zh-CN"/>
        </w:rPr>
        <w:t>)</w:t>
      </w:r>
      <w:r w:rsidR="00117260" w:rsidRPr="004643F7">
        <w:rPr>
          <w:rFonts w:asciiTheme="minorHAnsi" w:eastAsia="Calibri" w:hAnsiTheme="minorHAnsi" w:cstheme="minorHAnsi"/>
          <w:bCs/>
          <w:sz w:val="21"/>
          <w:szCs w:val="21"/>
          <w:lang w:eastAsia="zh-CN"/>
        </w:rPr>
        <w:t>. Prognozowana ilość paliwa gazowego to</w:t>
      </w:r>
      <w:r w:rsidRPr="004643F7">
        <w:rPr>
          <w:rFonts w:asciiTheme="minorHAnsi" w:eastAsia="Calibri" w:hAnsiTheme="minorHAnsi" w:cstheme="minorHAnsi"/>
          <w:bCs/>
          <w:sz w:val="21"/>
          <w:szCs w:val="21"/>
          <w:lang w:eastAsia="zh-CN"/>
        </w:rPr>
        <w:t xml:space="preserve"> </w:t>
      </w:r>
      <w:r w:rsidR="00794ADF" w:rsidRPr="00794ADF">
        <w:rPr>
          <w:rFonts w:asciiTheme="minorHAnsi" w:eastAsia="Calibri" w:hAnsiTheme="minorHAnsi" w:cstheme="minorHAnsi"/>
          <w:b/>
          <w:sz w:val="21"/>
          <w:szCs w:val="21"/>
          <w:lang w:eastAsia="zh-CN"/>
        </w:rPr>
        <w:t>745</w:t>
      </w:r>
      <w:r w:rsidR="004863FE">
        <w:rPr>
          <w:rFonts w:asciiTheme="minorHAnsi" w:eastAsia="Calibri" w:hAnsiTheme="minorHAnsi" w:cstheme="minorHAnsi"/>
          <w:b/>
          <w:sz w:val="21"/>
          <w:szCs w:val="21"/>
          <w:lang w:eastAsia="zh-CN"/>
        </w:rPr>
        <w:t xml:space="preserve"> </w:t>
      </w:r>
      <w:r w:rsidR="00794ADF" w:rsidRPr="00794ADF">
        <w:rPr>
          <w:rFonts w:asciiTheme="minorHAnsi" w:eastAsia="Calibri" w:hAnsiTheme="minorHAnsi" w:cstheme="minorHAnsi"/>
          <w:b/>
          <w:sz w:val="21"/>
          <w:szCs w:val="21"/>
          <w:lang w:eastAsia="zh-CN"/>
        </w:rPr>
        <w:t>933</w:t>
      </w:r>
      <w:r w:rsidR="005763E3">
        <w:rPr>
          <w:rFonts w:asciiTheme="minorHAnsi" w:eastAsia="Calibri" w:hAnsiTheme="minorHAnsi" w:cstheme="minorHAnsi"/>
          <w:b/>
          <w:sz w:val="21"/>
          <w:szCs w:val="21"/>
          <w:lang w:eastAsia="zh-CN"/>
        </w:rPr>
        <w:t xml:space="preserve"> </w:t>
      </w:r>
      <w:r w:rsidR="00117260" w:rsidRPr="004643F7">
        <w:rPr>
          <w:rFonts w:asciiTheme="minorHAnsi" w:eastAsia="Calibri" w:hAnsiTheme="minorHAnsi" w:cstheme="minorHAnsi"/>
          <w:b/>
          <w:sz w:val="21"/>
          <w:szCs w:val="21"/>
          <w:lang w:eastAsia="zh-CN"/>
        </w:rPr>
        <w:t>m3</w:t>
      </w:r>
      <w:r w:rsidR="00117260" w:rsidRPr="004643F7">
        <w:rPr>
          <w:rFonts w:asciiTheme="minorHAnsi" w:eastAsia="Calibri" w:hAnsiTheme="minorHAnsi" w:cstheme="minorHAnsi"/>
          <w:bCs/>
          <w:sz w:val="21"/>
          <w:szCs w:val="21"/>
          <w:lang w:eastAsia="zh-CN"/>
        </w:rPr>
        <w:t xml:space="preserve"> (</w:t>
      </w:r>
      <w:r w:rsidR="00046065" w:rsidRPr="00046065">
        <w:rPr>
          <w:rFonts w:asciiTheme="minorHAnsi" w:eastAsia="Calibri" w:hAnsiTheme="minorHAnsi" w:cstheme="minorHAnsi"/>
          <w:bCs/>
          <w:sz w:val="21"/>
          <w:szCs w:val="21"/>
          <w:lang w:eastAsia="zh-CN"/>
        </w:rPr>
        <w:t>8</w:t>
      </w:r>
      <w:r w:rsidR="00046065">
        <w:rPr>
          <w:rFonts w:asciiTheme="minorHAnsi" w:eastAsia="Calibri" w:hAnsiTheme="minorHAnsi" w:cstheme="minorHAnsi"/>
          <w:bCs/>
          <w:sz w:val="21"/>
          <w:szCs w:val="21"/>
          <w:lang w:eastAsia="zh-CN"/>
        </w:rPr>
        <w:t> </w:t>
      </w:r>
      <w:r w:rsidR="00046065" w:rsidRPr="00046065">
        <w:rPr>
          <w:rFonts w:asciiTheme="minorHAnsi" w:eastAsia="Calibri" w:hAnsiTheme="minorHAnsi" w:cstheme="minorHAnsi"/>
          <w:bCs/>
          <w:sz w:val="21"/>
          <w:szCs w:val="21"/>
          <w:lang w:eastAsia="zh-CN"/>
        </w:rPr>
        <w:t>503</w:t>
      </w:r>
      <w:r w:rsidR="00046065">
        <w:rPr>
          <w:rFonts w:asciiTheme="minorHAnsi" w:eastAsia="Calibri" w:hAnsiTheme="minorHAnsi" w:cstheme="minorHAnsi"/>
          <w:bCs/>
          <w:sz w:val="21"/>
          <w:szCs w:val="21"/>
          <w:lang w:eastAsia="zh-CN"/>
        </w:rPr>
        <w:t xml:space="preserve"> </w:t>
      </w:r>
      <w:r w:rsidR="00046065" w:rsidRPr="00046065">
        <w:rPr>
          <w:rFonts w:asciiTheme="minorHAnsi" w:eastAsia="Calibri" w:hAnsiTheme="minorHAnsi" w:cstheme="minorHAnsi"/>
          <w:bCs/>
          <w:sz w:val="21"/>
          <w:szCs w:val="21"/>
          <w:lang w:eastAsia="zh-CN"/>
        </w:rPr>
        <w:t>637</w:t>
      </w:r>
      <w:r w:rsidR="001F4525">
        <w:rPr>
          <w:rFonts w:asciiTheme="minorHAnsi" w:eastAsia="Calibri" w:hAnsiTheme="minorHAnsi" w:cstheme="minorHAnsi"/>
          <w:bCs/>
          <w:sz w:val="21"/>
          <w:szCs w:val="21"/>
          <w:lang w:eastAsia="zh-CN"/>
        </w:rPr>
        <w:t xml:space="preserve"> </w:t>
      </w:r>
      <w:r w:rsidRPr="004643F7">
        <w:rPr>
          <w:rFonts w:asciiTheme="minorHAnsi" w:eastAsia="Calibri" w:hAnsiTheme="minorHAnsi" w:cstheme="minorHAnsi"/>
          <w:bCs/>
          <w:sz w:val="21"/>
          <w:szCs w:val="21"/>
          <w:lang w:eastAsia="zh-CN"/>
        </w:rPr>
        <w:t>kWh</w:t>
      </w:r>
      <w:r w:rsidR="00117260" w:rsidRPr="004643F7">
        <w:rPr>
          <w:rFonts w:asciiTheme="minorHAnsi" w:eastAsia="Calibri" w:hAnsiTheme="minorHAnsi" w:cstheme="minorHAnsi"/>
          <w:bCs/>
          <w:sz w:val="21"/>
          <w:szCs w:val="21"/>
          <w:lang w:eastAsia="zh-CN"/>
        </w:rPr>
        <w:t xml:space="preserve"> przy zastosowaniu współczynnika konwersji 11,4)</w:t>
      </w:r>
      <w:r w:rsidRPr="004643F7">
        <w:rPr>
          <w:rFonts w:asciiTheme="minorHAnsi" w:eastAsia="Calibri" w:hAnsiTheme="minorHAnsi" w:cstheme="minorHAnsi"/>
          <w:bCs/>
          <w:sz w:val="21"/>
          <w:szCs w:val="21"/>
          <w:lang w:eastAsia="zh-CN"/>
        </w:rPr>
        <w:t xml:space="preserve">. </w:t>
      </w:r>
    </w:p>
    <w:p w14:paraId="1DC6CAC9" w14:textId="7117E583" w:rsidR="001B7AE7" w:rsidRPr="004643F7" w:rsidRDefault="00485AD6" w:rsidP="00F36C2A">
      <w:pPr>
        <w:tabs>
          <w:tab w:val="left" w:pos="284"/>
        </w:tabs>
        <w:spacing w:line="280" w:lineRule="atLeast"/>
        <w:ind w:left="284"/>
        <w:jc w:val="both"/>
        <w:rPr>
          <w:rFonts w:asciiTheme="minorHAnsi" w:eastAsia="Calibri" w:hAnsiTheme="minorHAnsi" w:cstheme="minorHAnsi"/>
          <w:bCs/>
          <w:sz w:val="21"/>
          <w:szCs w:val="21"/>
          <w:lang w:eastAsia="zh-CN"/>
        </w:rPr>
      </w:pPr>
      <w:r w:rsidRPr="004643F7">
        <w:rPr>
          <w:rFonts w:asciiTheme="minorHAnsi" w:eastAsia="Calibri" w:hAnsiTheme="minorHAnsi" w:cstheme="minorHAnsi"/>
          <w:bCs/>
          <w:sz w:val="21"/>
          <w:szCs w:val="21"/>
          <w:lang w:eastAsia="zh-CN"/>
        </w:rPr>
        <w:t>Powyższe dane mają charakter orientacyjny. Wykonawca winien uwzględnić możliwe wahania poboru</w:t>
      </w:r>
      <w:r w:rsidR="006C02F2">
        <w:rPr>
          <w:rFonts w:asciiTheme="minorHAnsi" w:eastAsia="Calibri" w:hAnsiTheme="minorHAnsi" w:cstheme="minorHAnsi"/>
          <w:bCs/>
          <w:sz w:val="21"/>
          <w:szCs w:val="21"/>
          <w:lang w:eastAsia="zh-CN"/>
        </w:rPr>
        <w:t xml:space="preserve">. </w:t>
      </w:r>
      <w:r w:rsidRPr="004643F7">
        <w:rPr>
          <w:rFonts w:asciiTheme="minorHAnsi" w:eastAsia="Calibri" w:hAnsiTheme="minorHAnsi" w:cstheme="minorHAnsi"/>
          <w:bCs/>
          <w:sz w:val="21"/>
          <w:szCs w:val="21"/>
          <w:lang w:eastAsia="zh-CN"/>
        </w:rPr>
        <w:t xml:space="preserve">Zmniejszenie lub zwiększenie ilości </w:t>
      </w:r>
      <w:r w:rsidR="00590488">
        <w:rPr>
          <w:rFonts w:asciiTheme="minorHAnsi" w:eastAsia="Calibri" w:hAnsiTheme="minorHAnsi" w:cstheme="minorHAnsi"/>
          <w:bCs/>
          <w:sz w:val="21"/>
          <w:szCs w:val="21"/>
          <w:lang w:eastAsia="zh-CN"/>
        </w:rPr>
        <w:t>paliwa gazowego</w:t>
      </w:r>
      <w:r w:rsidRPr="004643F7">
        <w:rPr>
          <w:rFonts w:asciiTheme="minorHAnsi" w:eastAsia="Calibri" w:hAnsiTheme="minorHAnsi" w:cstheme="minorHAnsi"/>
          <w:bCs/>
          <w:sz w:val="21"/>
          <w:szCs w:val="21"/>
          <w:lang w:eastAsia="zh-CN"/>
        </w:rPr>
        <w:t xml:space="preserve"> nie pociąga dla zamawiającego (odbiorców) żadnych konsekwencji, poza koniecznością dokonania zapłaty za faktycznie pobraną ilość </w:t>
      </w:r>
      <w:r w:rsidR="00B652AF">
        <w:rPr>
          <w:rFonts w:asciiTheme="minorHAnsi" w:eastAsia="Calibri" w:hAnsiTheme="minorHAnsi" w:cstheme="minorHAnsi"/>
          <w:bCs/>
          <w:sz w:val="21"/>
          <w:szCs w:val="21"/>
          <w:lang w:eastAsia="zh-CN"/>
        </w:rPr>
        <w:t>gazu</w:t>
      </w:r>
      <w:r w:rsidRPr="004643F7">
        <w:rPr>
          <w:rFonts w:asciiTheme="minorHAnsi" w:eastAsia="Calibri" w:hAnsiTheme="minorHAnsi" w:cstheme="minorHAnsi"/>
          <w:bCs/>
          <w:sz w:val="21"/>
          <w:szCs w:val="21"/>
          <w:lang w:eastAsia="zh-CN"/>
        </w:rPr>
        <w:t xml:space="preserve"> oraz usługi przesyłu zgodnie z obowiązującą Taryfą OSD</w:t>
      </w:r>
      <w:r w:rsidR="00733EB7" w:rsidRPr="004643F7">
        <w:rPr>
          <w:rFonts w:asciiTheme="minorHAnsi" w:eastAsia="Calibri" w:hAnsiTheme="minorHAnsi" w:cstheme="minorHAnsi"/>
          <w:bCs/>
          <w:sz w:val="21"/>
          <w:szCs w:val="21"/>
          <w:lang w:eastAsia="zh-CN"/>
        </w:rPr>
        <w:t>.</w:t>
      </w:r>
    </w:p>
    <w:p w14:paraId="32EDBD64" w14:textId="1A3CCC8F" w:rsidR="00733EB7" w:rsidRPr="004643F7" w:rsidRDefault="00733EB7" w:rsidP="004643F7">
      <w:pPr>
        <w:numPr>
          <w:ilvl w:val="0"/>
          <w:numId w:val="24"/>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4643F7">
        <w:rPr>
          <w:rFonts w:asciiTheme="minorHAnsi" w:eastAsia="Calibri" w:hAnsiTheme="minorHAnsi" w:cstheme="minorHAnsi"/>
          <w:bCs/>
          <w:sz w:val="21"/>
          <w:szCs w:val="21"/>
          <w:lang w:eastAsia="zh-CN"/>
        </w:rPr>
        <w:t>Szczegóły dotyczące zużycia paliwa gazowe</w:t>
      </w:r>
      <w:r w:rsidR="001D2D36">
        <w:rPr>
          <w:rFonts w:asciiTheme="minorHAnsi" w:eastAsia="Calibri" w:hAnsiTheme="minorHAnsi" w:cstheme="minorHAnsi"/>
          <w:bCs/>
          <w:sz w:val="21"/>
          <w:szCs w:val="21"/>
          <w:lang w:eastAsia="zh-CN"/>
        </w:rPr>
        <w:t>go</w:t>
      </w:r>
      <w:r w:rsidRPr="004643F7">
        <w:rPr>
          <w:rFonts w:asciiTheme="minorHAnsi" w:eastAsia="Calibri" w:hAnsiTheme="minorHAnsi" w:cstheme="minorHAnsi"/>
          <w:bCs/>
          <w:sz w:val="21"/>
          <w:szCs w:val="21"/>
          <w:lang w:eastAsia="zh-CN"/>
        </w:rPr>
        <w:t xml:space="preserve">, parametrów dystrybucyjnych w poszczególnych punktach poboru opisane zostały w </w:t>
      </w:r>
      <w:r w:rsidRPr="004643F7">
        <w:rPr>
          <w:rFonts w:asciiTheme="minorHAnsi" w:eastAsia="Calibri" w:hAnsiTheme="minorHAnsi" w:cstheme="minorHAnsi"/>
          <w:b/>
          <w:sz w:val="21"/>
          <w:szCs w:val="21"/>
          <w:lang w:eastAsia="zh-CN"/>
        </w:rPr>
        <w:t>Załączniku nr 1</w:t>
      </w:r>
      <w:r w:rsidRPr="004643F7">
        <w:rPr>
          <w:rFonts w:asciiTheme="minorHAnsi" w:eastAsia="Calibri" w:hAnsiTheme="minorHAnsi" w:cstheme="minorHAnsi"/>
          <w:bCs/>
          <w:sz w:val="21"/>
          <w:szCs w:val="21"/>
          <w:lang w:eastAsia="zh-CN"/>
        </w:rPr>
        <w:t xml:space="preserve"> do SWZ - Wykaz punktów poboru</w:t>
      </w:r>
      <w:r w:rsidR="001D2D36">
        <w:rPr>
          <w:rFonts w:asciiTheme="minorHAnsi" w:eastAsia="Calibri" w:hAnsiTheme="minorHAnsi" w:cstheme="minorHAnsi"/>
          <w:bCs/>
          <w:sz w:val="21"/>
          <w:szCs w:val="21"/>
          <w:lang w:eastAsia="zh-CN"/>
        </w:rPr>
        <w:t xml:space="preserve"> PPG</w:t>
      </w:r>
      <w:r w:rsidRPr="004643F7">
        <w:rPr>
          <w:rFonts w:asciiTheme="minorHAnsi" w:eastAsia="Calibri" w:hAnsiTheme="minorHAnsi" w:cstheme="minorHAnsi"/>
          <w:bCs/>
          <w:sz w:val="21"/>
          <w:szCs w:val="21"/>
          <w:lang w:eastAsia="zh-CN"/>
        </w:rPr>
        <w:t>.</w:t>
      </w:r>
    </w:p>
    <w:p w14:paraId="17DC0B6F" w14:textId="7E290ADB" w:rsidR="0027274F" w:rsidRPr="003052BD" w:rsidRDefault="0027274F" w:rsidP="004643F7">
      <w:pPr>
        <w:numPr>
          <w:ilvl w:val="0"/>
          <w:numId w:val="24"/>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4643F7">
        <w:rPr>
          <w:rFonts w:asciiTheme="minorHAnsi" w:eastAsia="Calibri" w:hAnsiTheme="minorHAnsi" w:cstheme="minorHAnsi"/>
          <w:bCs/>
          <w:sz w:val="21"/>
          <w:szCs w:val="21"/>
          <w:lang w:eastAsia="zh-CN"/>
        </w:rPr>
        <w:t>Postępowaniem objęto PP</w:t>
      </w:r>
      <w:r w:rsidR="00B66FB9">
        <w:rPr>
          <w:rFonts w:asciiTheme="minorHAnsi" w:eastAsia="Calibri" w:hAnsiTheme="minorHAnsi" w:cstheme="minorHAnsi"/>
          <w:bCs/>
          <w:sz w:val="21"/>
          <w:szCs w:val="21"/>
          <w:lang w:eastAsia="zh-CN"/>
        </w:rPr>
        <w:t>G</w:t>
      </w:r>
      <w:r w:rsidRPr="004643F7">
        <w:rPr>
          <w:rFonts w:asciiTheme="minorHAnsi" w:eastAsia="Calibri" w:hAnsiTheme="minorHAnsi" w:cstheme="minorHAnsi"/>
          <w:bCs/>
          <w:sz w:val="21"/>
          <w:szCs w:val="21"/>
          <w:lang w:eastAsia="zh-CN"/>
        </w:rPr>
        <w:t xml:space="preserve">, w których odbiorcy „podlegają ochronie taryfowej”, tj. </w:t>
      </w:r>
      <w:r w:rsidR="00A756FE" w:rsidRPr="004643F7">
        <w:rPr>
          <w:rFonts w:asciiTheme="minorHAnsi" w:eastAsia="Calibri" w:hAnsiTheme="minorHAnsi" w:cstheme="minorHAnsi"/>
          <w:bCs/>
          <w:sz w:val="21"/>
          <w:szCs w:val="21"/>
          <w:lang w:eastAsia="zh-CN"/>
        </w:rPr>
        <w:t xml:space="preserve">odbiorców o których mowa w art. 62b ust.1 pkt 2 Ustawy Pe oraz odbiorców nie objętych tą ochroną. </w:t>
      </w:r>
      <w:r w:rsidR="00A756FE" w:rsidRPr="003052BD">
        <w:rPr>
          <w:rFonts w:asciiTheme="minorHAnsi" w:eastAsia="Calibri" w:hAnsiTheme="minorHAnsi" w:cstheme="minorHAnsi"/>
          <w:bCs/>
          <w:sz w:val="21"/>
          <w:szCs w:val="21"/>
          <w:lang w:eastAsia="zh-CN"/>
        </w:rPr>
        <w:t xml:space="preserve">W </w:t>
      </w:r>
      <w:r w:rsidR="00A756FE" w:rsidRPr="003052BD">
        <w:rPr>
          <w:rFonts w:asciiTheme="minorHAnsi" w:eastAsia="Calibri" w:hAnsiTheme="minorHAnsi" w:cstheme="minorHAnsi"/>
          <w:b/>
          <w:sz w:val="21"/>
          <w:szCs w:val="21"/>
          <w:lang w:eastAsia="zh-CN"/>
        </w:rPr>
        <w:t xml:space="preserve">Załączniku nr 1 </w:t>
      </w:r>
      <w:r w:rsidR="00A756FE" w:rsidRPr="003052BD">
        <w:rPr>
          <w:rFonts w:asciiTheme="minorHAnsi" w:eastAsia="Calibri" w:hAnsiTheme="minorHAnsi" w:cstheme="minorHAnsi"/>
          <w:bCs/>
          <w:sz w:val="21"/>
          <w:szCs w:val="21"/>
          <w:lang w:eastAsia="zh-CN"/>
        </w:rPr>
        <w:t>do SWZ zamawiający wskazał w odniesieniu do którego PP</w:t>
      </w:r>
      <w:r w:rsidR="00B66FB9" w:rsidRPr="003052BD">
        <w:rPr>
          <w:rFonts w:asciiTheme="minorHAnsi" w:eastAsia="Calibri" w:hAnsiTheme="minorHAnsi" w:cstheme="minorHAnsi"/>
          <w:bCs/>
          <w:sz w:val="21"/>
          <w:szCs w:val="21"/>
          <w:lang w:eastAsia="zh-CN"/>
        </w:rPr>
        <w:t>G</w:t>
      </w:r>
      <w:r w:rsidR="00A756FE" w:rsidRPr="003052BD">
        <w:rPr>
          <w:rFonts w:asciiTheme="minorHAnsi" w:eastAsia="Calibri" w:hAnsiTheme="minorHAnsi" w:cstheme="minorHAnsi"/>
          <w:bCs/>
          <w:sz w:val="21"/>
          <w:szCs w:val="21"/>
          <w:lang w:eastAsia="zh-CN"/>
        </w:rPr>
        <w:t xml:space="preserve"> mają zastosowanie przepisy </w:t>
      </w:r>
      <w:r w:rsidR="00AF5EE2" w:rsidRPr="003052BD">
        <w:rPr>
          <w:rFonts w:asciiTheme="minorHAnsi" w:eastAsia="Calibri" w:hAnsiTheme="minorHAnsi" w:cstheme="minorHAnsi"/>
          <w:bCs/>
          <w:sz w:val="21"/>
          <w:szCs w:val="21"/>
          <w:lang w:eastAsia="zh-CN"/>
        </w:rPr>
        <w:t>związane z ochroną taryfową</w:t>
      </w:r>
      <w:r w:rsidR="00665A6E" w:rsidRPr="003052BD">
        <w:rPr>
          <w:rFonts w:asciiTheme="minorHAnsi" w:eastAsia="Calibri" w:hAnsiTheme="minorHAnsi" w:cstheme="minorHAnsi"/>
          <w:bCs/>
          <w:sz w:val="21"/>
          <w:szCs w:val="21"/>
          <w:lang w:eastAsia="zh-CN"/>
        </w:rPr>
        <w:t>, a jeśli tak</w:t>
      </w:r>
      <w:r w:rsidR="00AF5EE2" w:rsidRPr="003052BD">
        <w:rPr>
          <w:rFonts w:asciiTheme="minorHAnsi" w:eastAsia="Calibri" w:hAnsiTheme="minorHAnsi" w:cstheme="minorHAnsi"/>
          <w:bCs/>
          <w:sz w:val="21"/>
          <w:szCs w:val="21"/>
          <w:lang w:eastAsia="zh-CN"/>
        </w:rPr>
        <w:t xml:space="preserve"> -</w:t>
      </w:r>
      <w:r w:rsidR="00665A6E" w:rsidRPr="003052BD">
        <w:rPr>
          <w:rFonts w:asciiTheme="minorHAnsi" w:eastAsia="Calibri" w:hAnsiTheme="minorHAnsi" w:cstheme="minorHAnsi"/>
          <w:bCs/>
          <w:sz w:val="21"/>
          <w:szCs w:val="21"/>
          <w:lang w:eastAsia="zh-CN"/>
        </w:rPr>
        <w:t xml:space="preserve"> to</w:t>
      </w:r>
      <w:r w:rsidR="00A756FE" w:rsidRPr="003052BD">
        <w:rPr>
          <w:rFonts w:asciiTheme="minorHAnsi" w:eastAsia="Calibri" w:hAnsiTheme="minorHAnsi" w:cstheme="minorHAnsi"/>
          <w:bCs/>
          <w:sz w:val="21"/>
          <w:szCs w:val="21"/>
          <w:lang w:eastAsia="zh-CN"/>
        </w:rPr>
        <w:t xml:space="preserve"> </w:t>
      </w:r>
      <w:r w:rsidR="001D2D36" w:rsidRPr="003052BD">
        <w:rPr>
          <w:rFonts w:asciiTheme="minorHAnsi" w:eastAsia="Calibri" w:hAnsiTheme="minorHAnsi" w:cstheme="minorHAnsi"/>
          <w:bCs/>
          <w:sz w:val="21"/>
          <w:szCs w:val="21"/>
          <w:lang w:eastAsia="zh-CN"/>
        </w:rPr>
        <w:t>wg jakiego wskaźnika procentowego</w:t>
      </w:r>
      <w:r w:rsidR="00A756FE" w:rsidRPr="003052BD">
        <w:rPr>
          <w:rFonts w:asciiTheme="minorHAnsi" w:eastAsia="Calibri" w:hAnsiTheme="minorHAnsi" w:cstheme="minorHAnsi"/>
          <w:bCs/>
          <w:sz w:val="21"/>
          <w:szCs w:val="21"/>
          <w:lang w:eastAsia="zh-CN"/>
        </w:rPr>
        <w:t xml:space="preserve">. Zamawiający (odbiorcy) wraz z podpisaniem umowy z wykonawcą, którego oferta zostanie wybrana jako najkorzystniejsza złożą stosowne </w:t>
      </w:r>
      <w:r w:rsidR="001D2D36" w:rsidRPr="003052BD">
        <w:rPr>
          <w:rFonts w:asciiTheme="minorHAnsi" w:eastAsia="Calibri" w:hAnsiTheme="minorHAnsi" w:cstheme="minorHAnsi"/>
          <w:bCs/>
          <w:i/>
          <w:iCs/>
          <w:sz w:val="21"/>
          <w:szCs w:val="21"/>
          <w:lang w:eastAsia="zh-CN"/>
        </w:rPr>
        <w:t>O</w:t>
      </w:r>
      <w:r w:rsidR="00A756FE" w:rsidRPr="003052BD">
        <w:rPr>
          <w:rFonts w:asciiTheme="minorHAnsi" w:eastAsia="Calibri" w:hAnsiTheme="minorHAnsi" w:cstheme="minorHAnsi"/>
          <w:bCs/>
          <w:i/>
          <w:iCs/>
          <w:sz w:val="21"/>
          <w:szCs w:val="21"/>
          <w:lang w:eastAsia="zh-CN"/>
        </w:rPr>
        <w:t xml:space="preserve">świadczenia </w:t>
      </w:r>
      <w:r w:rsidR="00DA5B21" w:rsidRPr="003052BD">
        <w:rPr>
          <w:rFonts w:asciiTheme="minorHAnsi" w:eastAsia="Calibri" w:hAnsiTheme="minorHAnsi" w:cstheme="minorHAnsi"/>
          <w:bCs/>
          <w:i/>
          <w:iCs/>
          <w:sz w:val="21"/>
          <w:szCs w:val="21"/>
          <w:lang w:eastAsia="zh-CN"/>
        </w:rPr>
        <w:t>odbiorcy paliw gazowych</w:t>
      </w:r>
      <w:r w:rsidR="00DA5B21" w:rsidRPr="003052BD">
        <w:rPr>
          <w:rFonts w:asciiTheme="minorHAnsi" w:eastAsia="Calibri" w:hAnsiTheme="minorHAnsi" w:cstheme="minorHAnsi"/>
          <w:bCs/>
          <w:sz w:val="21"/>
          <w:szCs w:val="21"/>
          <w:lang w:eastAsia="zh-CN"/>
        </w:rPr>
        <w:t xml:space="preserve"> </w:t>
      </w:r>
      <w:r w:rsidR="00A756FE" w:rsidRPr="003052BD">
        <w:rPr>
          <w:rFonts w:asciiTheme="minorHAnsi" w:eastAsia="Calibri" w:hAnsiTheme="minorHAnsi" w:cstheme="minorHAnsi"/>
          <w:bCs/>
          <w:sz w:val="21"/>
          <w:szCs w:val="21"/>
          <w:lang w:eastAsia="zh-CN"/>
        </w:rPr>
        <w:t xml:space="preserve">(z art. 62ba i / lub art. 62bb Ustawy </w:t>
      </w:r>
      <w:r w:rsidR="00B54792" w:rsidRPr="003052BD">
        <w:rPr>
          <w:rFonts w:asciiTheme="minorHAnsi" w:eastAsia="Calibri" w:hAnsiTheme="minorHAnsi" w:cstheme="minorHAnsi"/>
          <w:bCs/>
          <w:sz w:val="21"/>
          <w:szCs w:val="21"/>
          <w:lang w:eastAsia="zh-CN"/>
        </w:rPr>
        <w:t>Pe</w:t>
      </w:r>
      <w:r w:rsidR="00A756FE" w:rsidRPr="003052BD">
        <w:rPr>
          <w:rFonts w:asciiTheme="minorHAnsi" w:eastAsia="Calibri" w:hAnsiTheme="minorHAnsi" w:cstheme="minorHAnsi"/>
          <w:bCs/>
          <w:sz w:val="21"/>
          <w:szCs w:val="21"/>
          <w:lang w:eastAsia="zh-CN"/>
        </w:rPr>
        <w:t>)</w:t>
      </w:r>
      <w:r w:rsidR="002B48D1" w:rsidRPr="003052BD">
        <w:rPr>
          <w:rFonts w:asciiTheme="minorHAnsi" w:eastAsia="Calibri" w:hAnsiTheme="minorHAnsi" w:cstheme="minorHAnsi"/>
          <w:bCs/>
          <w:sz w:val="21"/>
          <w:szCs w:val="21"/>
          <w:lang w:eastAsia="zh-CN"/>
        </w:rPr>
        <w:t xml:space="preserve"> wg wzoru ustanowionego w  Rozporządzeniu w sprawie ochrony odbiorców gazu.</w:t>
      </w:r>
    </w:p>
    <w:p w14:paraId="6E5E30F9" w14:textId="361D29DE" w:rsidR="001B7AE7" w:rsidRPr="003052BD" w:rsidRDefault="00485AD6" w:rsidP="004643F7">
      <w:pPr>
        <w:numPr>
          <w:ilvl w:val="0"/>
          <w:numId w:val="24"/>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3052BD">
        <w:rPr>
          <w:rFonts w:asciiTheme="minorHAnsi" w:eastAsia="Calibri" w:hAnsiTheme="minorHAnsi" w:cstheme="minorHAnsi"/>
          <w:bCs/>
          <w:sz w:val="21"/>
          <w:szCs w:val="21"/>
          <w:lang w:eastAsia="zh-CN"/>
        </w:rPr>
        <w:t>Standardy jakościowe</w:t>
      </w:r>
    </w:p>
    <w:p w14:paraId="5654B6D8" w14:textId="77777777" w:rsidR="00733EB7" w:rsidRPr="004643F7" w:rsidRDefault="008B53EC" w:rsidP="004643F7">
      <w:pPr>
        <w:pStyle w:val="Akapitzlist"/>
        <w:numPr>
          <w:ilvl w:val="4"/>
          <w:numId w:val="35"/>
        </w:numPr>
        <w:tabs>
          <w:tab w:val="left" w:pos="284"/>
        </w:tabs>
        <w:spacing w:line="280" w:lineRule="atLeast"/>
        <w:ind w:left="709" w:hanging="425"/>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Przedmiotem zamówienia są dostawy gazu ziemnego wysokometanowego za pośrednictwem sieci</w:t>
      </w:r>
      <w:r w:rsidR="00733EB7" w:rsidRPr="004643F7">
        <w:rPr>
          <w:rFonts w:asciiTheme="minorHAnsi" w:eastAsia="Calibri" w:hAnsiTheme="minorHAnsi" w:cstheme="minorHAnsi"/>
          <w:sz w:val="21"/>
          <w:szCs w:val="21"/>
          <w:lang w:eastAsia="zh-CN"/>
        </w:rPr>
        <w:t xml:space="preserve"> </w:t>
      </w:r>
      <w:r w:rsidRPr="004643F7">
        <w:rPr>
          <w:rFonts w:asciiTheme="minorHAnsi" w:eastAsia="Calibri" w:hAnsiTheme="minorHAnsi" w:cstheme="minorHAnsi"/>
          <w:sz w:val="21"/>
          <w:szCs w:val="21"/>
          <w:lang w:eastAsia="zh-CN"/>
        </w:rPr>
        <w:t>dystrybucyjnej Polskiej Spółki Gazownictwa sp. z o.o. o określonych, zgodnie z obowiązującymi</w:t>
      </w:r>
      <w:r w:rsidR="00733EB7" w:rsidRPr="004643F7">
        <w:rPr>
          <w:rFonts w:asciiTheme="minorHAnsi" w:eastAsia="Calibri" w:hAnsiTheme="minorHAnsi" w:cstheme="minorHAnsi"/>
          <w:sz w:val="21"/>
          <w:szCs w:val="21"/>
          <w:lang w:eastAsia="zh-CN"/>
        </w:rPr>
        <w:t xml:space="preserve"> </w:t>
      </w:r>
      <w:r w:rsidRPr="004643F7">
        <w:rPr>
          <w:rFonts w:asciiTheme="minorHAnsi" w:eastAsia="Calibri" w:hAnsiTheme="minorHAnsi" w:cstheme="minorHAnsi"/>
          <w:sz w:val="21"/>
          <w:szCs w:val="21"/>
          <w:lang w:eastAsia="zh-CN"/>
        </w:rPr>
        <w:t>przepisami, standardach jakościowych wraz z usługą przesyłu. Dostawy i usługi dystrybucyjne świadczone na podstawie umowy kompleksowej będą wykonywane na warunkach określonych przepisami ustawy Pe oraz przepisami wykonawczymi do ustawy oraz zgodnie z zapisami Taryfy OSD.</w:t>
      </w:r>
      <w:r w:rsidR="00733EB7" w:rsidRPr="004643F7">
        <w:rPr>
          <w:rFonts w:asciiTheme="minorHAnsi" w:eastAsia="Calibri" w:hAnsiTheme="minorHAnsi" w:cstheme="minorHAnsi"/>
          <w:sz w:val="21"/>
          <w:szCs w:val="21"/>
          <w:lang w:eastAsia="zh-CN"/>
        </w:rPr>
        <w:t xml:space="preserve"> </w:t>
      </w:r>
    </w:p>
    <w:p w14:paraId="23D808DB" w14:textId="77777777" w:rsidR="00733EB7" w:rsidRPr="004643F7" w:rsidRDefault="008B53EC" w:rsidP="004643F7">
      <w:pPr>
        <w:pStyle w:val="Akapitzlist"/>
        <w:numPr>
          <w:ilvl w:val="4"/>
          <w:numId w:val="35"/>
        </w:numPr>
        <w:tabs>
          <w:tab w:val="left" w:pos="284"/>
        </w:tabs>
        <w:spacing w:line="280" w:lineRule="atLeast"/>
        <w:ind w:left="709" w:hanging="425"/>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Parametry jakościowe paliw gazowych regulują przepisy ustawy Prawo energetyczne, akty wykonawcze</w:t>
      </w:r>
      <w:r w:rsidR="00733EB7" w:rsidRPr="004643F7">
        <w:rPr>
          <w:rFonts w:asciiTheme="minorHAnsi" w:eastAsia="Calibri" w:hAnsiTheme="minorHAnsi" w:cstheme="minorHAnsi"/>
          <w:sz w:val="21"/>
          <w:szCs w:val="21"/>
          <w:lang w:eastAsia="zh-CN"/>
        </w:rPr>
        <w:t xml:space="preserve"> </w:t>
      </w:r>
      <w:r w:rsidRPr="004643F7">
        <w:rPr>
          <w:rFonts w:asciiTheme="minorHAnsi" w:eastAsia="Calibri" w:hAnsiTheme="minorHAnsi" w:cstheme="minorHAnsi"/>
          <w:sz w:val="21"/>
          <w:szCs w:val="21"/>
          <w:lang w:eastAsia="zh-CN"/>
        </w:rPr>
        <w:t xml:space="preserve">w szczególności </w:t>
      </w:r>
      <w:r w:rsidR="00F01A52" w:rsidRPr="004643F7">
        <w:rPr>
          <w:rFonts w:asciiTheme="minorHAnsi" w:eastAsia="Calibri" w:hAnsiTheme="minorHAnsi" w:cstheme="minorHAnsi"/>
          <w:sz w:val="21"/>
          <w:szCs w:val="21"/>
          <w:lang w:eastAsia="zh-CN"/>
        </w:rPr>
        <w:t xml:space="preserve">Rozporządzenie Ministra Energii z dnia 15 marca 2018r. w sprawie szczegółowych zasad kształtowania i kalkulacji taryf oraz rozliczeń w obrocie paliwami gazowymi </w:t>
      </w:r>
      <w:r w:rsidRPr="004643F7">
        <w:rPr>
          <w:rFonts w:asciiTheme="minorHAnsi" w:eastAsia="Calibri" w:hAnsiTheme="minorHAnsi" w:cstheme="minorHAnsi"/>
          <w:sz w:val="21"/>
          <w:szCs w:val="21"/>
          <w:lang w:eastAsia="zh-CN"/>
        </w:rPr>
        <w:t>Rozporządzenie Ministra Gospodarki z dnia 02 lipca 2010r. w sprawie szczegółowych</w:t>
      </w:r>
      <w:r w:rsidR="00F01A52" w:rsidRPr="004643F7">
        <w:rPr>
          <w:rFonts w:asciiTheme="minorHAnsi" w:eastAsia="Calibri" w:hAnsiTheme="minorHAnsi" w:cstheme="minorHAnsi"/>
          <w:sz w:val="21"/>
          <w:szCs w:val="21"/>
          <w:lang w:eastAsia="zh-CN"/>
        </w:rPr>
        <w:t xml:space="preserve"> </w:t>
      </w:r>
      <w:r w:rsidRPr="004643F7">
        <w:rPr>
          <w:rFonts w:asciiTheme="minorHAnsi" w:eastAsia="Calibri" w:hAnsiTheme="minorHAnsi" w:cstheme="minorHAnsi"/>
          <w:sz w:val="21"/>
          <w:szCs w:val="21"/>
          <w:lang w:eastAsia="zh-CN"/>
        </w:rPr>
        <w:t xml:space="preserve">warunków funkcjonowania systemu gazowego </w:t>
      </w:r>
      <w:r w:rsidR="00F01A52" w:rsidRPr="004643F7">
        <w:rPr>
          <w:rFonts w:asciiTheme="minorHAnsi" w:eastAsia="Calibri" w:hAnsiTheme="minorHAnsi" w:cstheme="minorHAnsi"/>
          <w:sz w:val="21"/>
          <w:szCs w:val="21"/>
          <w:lang w:eastAsia="zh-CN"/>
        </w:rPr>
        <w:t xml:space="preserve">zmienione Rozporządzeniem Ministra Klimatu i Środowiska z dnia 6 sierpnia 2022 r. zmieniające rozporządzenie w sprawie szczegółowych warunków funkcjonowania systemu gazowego </w:t>
      </w:r>
      <w:r w:rsidRPr="004643F7">
        <w:rPr>
          <w:rFonts w:asciiTheme="minorHAnsi" w:eastAsia="Calibri" w:hAnsiTheme="minorHAnsi" w:cstheme="minorHAnsi"/>
          <w:sz w:val="21"/>
          <w:szCs w:val="21"/>
          <w:lang w:eastAsia="zh-CN"/>
        </w:rPr>
        <w:t>oraz Polskie Normy.</w:t>
      </w:r>
    </w:p>
    <w:p w14:paraId="23308648" w14:textId="58B14605" w:rsidR="008B53EC" w:rsidRPr="004643F7" w:rsidRDefault="008B53EC" w:rsidP="004643F7">
      <w:pPr>
        <w:pStyle w:val="Akapitzlist"/>
        <w:numPr>
          <w:ilvl w:val="4"/>
          <w:numId w:val="35"/>
        </w:numPr>
        <w:tabs>
          <w:tab w:val="left" w:pos="284"/>
        </w:tabs>
        <w:spacing w:line="280" w:lineRule="atLeast"/>
        <w:ind w:left="709" w:hanging="425"/>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Taryfa dla usług dystrybucji paliw gazowych (zatwierdzona przez Prezesa URE) określa:</w:t>
      </w:r>
    </w:p>
    <w:p w14:paraId="2E639F09" w14:textId="6F85B595" w:rsidR="008B53EC" w:rsidRPr="004643F7" w:rsidRDefault="008B53EC" w:rsidP="00C613D0">
      <w:pPr>
        <w:pStyle w:val="Akapitzlist"/>
        <w:numPr>
          <w:ilvl w:val="1"/>
          <w:numId w:val="46"/>
        </w:numPr>
        <w:tabs>
          <w:tab w:val="left" w:pos="284"/>
        </w:tabs>
        <w:spacing w:line="280" w:lineRule="atLeast"/>
        <w:ind w:left="1134" w:hanging="425"/>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grupy taryfowe i szczegółowe kryteria kwalifikowania Odbiorców do tych grup, </w:t>
      </w:r>
    </w:p>
    <w:p w14:paraId="3ED8E45A" w14:textId="4047D90D" w:rsidR="008B53EC" w:rsidRPr="004643F7" w:rsidRDefault="008B53EC" w:rsidP="00C613D0">
      <w:pPr>
        <w:pStyle w:val="Akapitzlist"/>
        <w:numPr>
          <w:ilvl w:val="1"/>
          <w:numId w:val="46"/>
        </w:numPr>
        <w:tabs>
          <w:tab w:val="left" w:pos="284"/>
        </w:tabs>
        <w:spacing w:line="280" w:lineRule="atLeast"/>
        <w:ind w:left="1134" w:hanging="425"/>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stawki opłat za świadczenie Usług dystrybucji paliw gazowych, zwane dalej „stawkami opłat dystrybucyjnych” oraz zasady rozliczeń z tytułu świadczenia tych usług, </w:t>
      </w:r>
    </w:p>
    <w:p w14:paraId="21BD207F" w14:textId="7176F8C8" w:rsidR="008B53EC" w:rsidRPr="004643F7" w:rsidRDefault="008B53EC" w:rsidP="00C613D0">
      <w:pPr>
        <w:pStyle w:val="Akapitzlist"/>
        <w:numPr>
          <w:ilvl w:val="0"/>
          <w:numId w:val="46"/>
        </w:numPr>
        <w:tabs>
          <w:tab w:val="left" w:pos="284"/>
        </w:tabs>
        <w:spacing w:line="280" w:lineRule="atLeast"/>
        <w:ind w:hanging="371"/>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sposób ustalania opłat za przyłączenie do sieci wysokich ciśnień oraz stawki opłat za przyłączenie do sieci podwyższonych średnich, średnich i niskich ciśnień, </w:t>
      </w:r>
    </w:p>
    <w:p w14:paraId="6F946CC5" w14:textId="154DB362" w:rsidR="008B53EC" w:rsidRPr="004643F7" w:rsidRDefault="008B53EC"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bonifikaty za niedotrzymanie standardów jakościowych obsługi Odbiorców, </w:t>
      </w:r>
    </w:p>
    <w:p w14:paraId="2C1DAA18" w14:textId="527E5BA9" w:rsidR="008B53EC" w:rsidRPr="004643F7" w:rsidRDefault="008B53EC"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sposób ustalania bonifikat za niedotrzymanie parametrów jakościowych paliw gazowych, </w:t>
      </w:r>
    </w:p>
    <w:p w14:paraId="09131D2F" w14:textId="61E6FEF7" w:rsidR="008B53EC" w:rsidRPr="004643F7" w:rsidRDefault="008B53EC"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stawki opłaty za wstrzymanie dostarczania paliw gazowych, jeżeli wstrzymanie dostarczania spowodowane było przyczynami, o których mowa w art. 6b ustawy, o której mowa w pkt 1.1. lit. a), </w:t>
      </w:r>
    </w:p>
    <w:p w14:paraId="3D534BF9" w14:textId="708AFD62" w:rsidR="008B53EC" w:rsidRPr="004643F7" w:rsidRDefault="008B53EC"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sposób ustalania opłaty za: </w:t>
      </w:r>
      <w:r w:rsidR="00264067" w:rsidRPr="004643F7">
        <w:rPr>
          <w:rFonts w:asciiTheme="minorHAnsi" w:eastAsia="Calibri" w:hAnsiTheme="minorHAnsi" w:cstheme="minorHAnsi"/>
          <w:sz w:val="21"/>
          <w:szCs w:val="21"/>
          <w:lang w:eastAsia="zh-CN"/>
        </w:rPr>
        <w:t>przekroczenie mocy umownej, nielegalny pobór paliw gazowych, niedostosowanie się do wprowadzonych ograniczeń</w:t>
      </w:r>
    </w:p>
    <w:p w14:paraId="3F965644" w14:textId="58D08736" w:rsidR="008B53EC" w:rsidRPr="004643F7" w:rsidRDefault="008B53EC"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sposób ustalania bonifikat z tytułu wprowadzonych ograniczeń lub przerw w dostawie paliw gazowych, </w:t>
      </w:r>
    </w:p>
    <w:p w14:paraId="05783B22" w14:textId="1F279F1A" w:rsidR="008B53EC" w:rsidRPr="004643F7" w:rsidRDefault="008B53EC"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sposób ustalania opłat oraz stawki opłat za usługi wykonywane na dodatkowe zlecenie Odbiorcy, </w:t>
      </w:r>
    </w:p>
    <w:p w14:paraId="2D96087E" w14:textId="47846CC6" w:rsidR="00264067" w:rsidRPr="004643F7" w:rsidRDefault="00264067"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zasady rozliczeń za świadczenie Usług dystrybucji na podstawie Umowy krótkoterminowej,</w:t>
      </w:r>
    </w:p>
    <w:p w14:paraId="6FD0984C" w14:textId="25E2F1E0" w:rsidR="00264067" w:rsidRPr="004643F7" w:rsidRDefault="00264067"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zasady rozliczeń za świadczenie Usług dystrybucji na zasadach przerywanych,</w:t>
      </w:r>
    </w:p>
    <w:p w14:paraId="306F833D" w14:textId="5236C7A4" w:rsidR="00264067" w:rsidRPr="004643F7" w:rsidRDefault="00264067"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zasady rozliczeń za świadczenie usług wirtualnej dystrybucji zwrotnej,</w:t>
      </w:r>
    </w:p>
    <w:p w14:paraId="4979A6EB" w14:textId="653D1DE1" w:rsidR="00264067" w:rsidRPr="004643F7" w:rsidRDefault="00264067"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zasady rozliczeń za świadczenie Usług dystrybucji na podstawie Umowy rozruchowej,</w:t>
      </w:r>
    </w:p>
    <w:p w14:paraId="4E0F5DB8" w14:textId="783C1C6E" w:rsidR="00264067" w:rsidRPr="004643F7" w:rsidRDefault="00264067" w:rsidP="00C613D0">
      <w:pPr>
        <w:pStyle w:val="Akapitzlist"/>
        <w:numPr>
          <w:ilvl w:val="0"/>
          <w:numId w:val="46"/>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zasady rozliczeń za świadczenie Usług dystrybucji związanych ze szczególnymi warunkami ich świadczenia</w:t>
      </w:r>
      <w:r w:rsidR="00B54792" w:rsidRPr="004643F7">
        <w:rPr>
          <w:rFonts w:asciiTheme="minorHAnsi" w:eastAsia="Calibri" w:hAnsiTheme="minorHAnsi" w:cstheme="minorHAnsi"/>
          <w:sz w:val="21"/>
          <w:szCs w:val="21"/>
          <w:lang w:eastAsia="zh-CN"/>
        </w:rPr>
        <w:t>.</w:t>
      </w:r>
    </w:p>
    <w:p w14:paraId="78B79CB0" w14:textId="2A0BD68D" w:rsidR="001B7AE7" w:rsidRPr="004643F7" w:rsidRDefault="00485AD6" w:rsidP="004643F7">
      <w:pPr>
        <w:numPr>
          <w:ilvl w:val="0"/>
          <w:numId w:val="24"/>
        </w:numPr>
        <w:tabs>
          <w:tab w:val="left" w:pos="284"/>
        </w:tabs>
        <w:spacing w:line="280" w:lineRule="atLeast"/>
        <w:jc w:val="both"/>
        <w:rPr>
          <w:rFonts w:asciiTheme="minorHAnsi" w:eastAsia="Calibri" w:hAnsiTheme="minorHAnsi" w:cstheme="minorHAnsi"/>
          <w:bCs/>
          <w:sz w:val="21"/>
          <w:szCs w:val="21"/>
          <w:lang w:eastAsia="zh-CN"/>
        </w:rPr>
      </w:pPr>
      <w:r w:rsidRPr="004643F7">
        <w:rPr>
          <w:rFonts w:asciiTheme="minorHAnsi" w:eastAsia="Calibri" w:hAnsiTheme="minorHAnsi" w:cstheme="minorHAnsi"/>
          <w:bCs/>
          <w:sz w:val="21"/>
          <w:szCs w:val="21"/>
          <w:lang w:eastAsia="zh-CN"/>
        </w:rPr>
        <w:t>Kod CPV, pod którym sklasyfikowano przedmiot zamówienia:</w:t>
      </w:r>
    </w:p>
    <w:p w14:paraId="1DC0EC29" w14:textId="77777777" w:rsidR="00733EB7" w:rsidRPr="004643F7" w:rsidRDefault="00733EB7" w:rsidP="004643F7">
      <w:pPr>
        <w:spacing w:line="280" w:lineRule="atLeast"/>
        <w:ind w:left="360"/>
        <w:jc w:val="both"/>
        <w:rPr>
          <w:rFonts w:asciiTheme="minorHAnsi" w:eastAsia="Calibri" w:hAnsiTheme="minorHAnsi" w:cstheme="minorHAnsi"/>
          <w:bCs/>
          <w:sz w:val="21"/>
          <w:szCs w:val="21"/>
          <w:lang w:eastAsia="zh-CN"/>
        </w:rPr>
      </w:pPr>
      <w:r w:rsidRPr="004643F7">
        <w:rPr>
          <w:rFonts w:asciiTheme="minorHAnsi" w:eastAsia="Calibri" w:hAnsiTheme="minorHAnsi" w:cstheme="minorHAnsi"/>
          <w:bCs/>
          <w:sz w:val="21"/>
          <w:szCs w:val="21"/>
          <w:lang w:eastAsia="zh-CN"/>
        </w:rPr>
        <w:t>09123000-7 – gaz ziemny</w:t>
      </w:r>
    </w:p>
    <w:p w14:paraId="0D309A98" w14:textId="77777777" w:rsidR="00733EB7" w:rsidRPr="004643F7" w:rsidRDefault="00733EB7" w:rsidP="004643F7">
      <w:pPr>
        <w:spacing w:line="280" w:lineRule="atLeast"/>
        <w:ind w:left="360"/>
        <w:jc w:val="both"/>
        <w:rPr>
          <w:rFonts w:asciiTheme="minorHAnsi" w:eastAsia="Calibri" w:hAnsiTheme="minorHAnsi" w:cstheme="minorHAnsi"/>
          <w:bCs/>
          <w:sz w:val="21"/>
          <w:szCs w:val="21"/>
          <w:lang w:eastAsia="zh-CN"/>
        </w:rPr>
      </w:pPr>
      <w:r w:rsidRPr="004643F7">
        <w:rPr>
          <w:rFonts w:asciiTheme="minorHAnsi" w:eastAsia="Calibri" w:hAnsiTheme="minorHAnsi" w:cstheme="minorHAnsi"/>
          <w:bCs/>
          <w:sz w:val="21"/>
          <w:szCs w:val="21"/>
          <w:lang w:eastAsia="zh-CN"/>
        </w:rPr>
        <w:t>65210000-8 – przesył gazu</w:t>
      </w:r>
    </w:p>
    <w:p w14:paraId="3A357CE2" w14:textId="77777777" w:rsidR="00733EB7" w:rsidRPr="004643F7" w:rsidRDefault="00733EB7" w:rsidP="004643F7">
      <w:pPr>
        <w:spacing w:line="280" w:lineRule="atLeast"/>
        <w:ind w:left="360"/>
        <w:jc w:val="both"/>
        <w:rPr>
          <w:rFonts w:asciiTheme="minorHAnsi" w:eastAsia="Calibri" w:hAnsiTheme="minorHAnsi" w:cstheme="minorHAnsi"/>
          <w:sz w:val="21"/>
          <w:szCs w:val="21"/>
          <w:lang w:eastAsia="zh-CN"/>
        </w:rPr>
      </w:pPr>
      <w:r w:rsidRPr="004643F7">
        <w:rPr>
          <w:rFonts w:asciiTheme="minorHAnsi" w:eastAsia="Calibri" w:hAnsiTheme="minorHAnsi" w:cstheme="minorHAnsi"/>
          <w:bCs/>
          <w:sz w:val="21"/>
          <w:szCs w:val="21"/>
          <w:lang w:eastAsia="zh-CN"/>
        </w:rPr>
        <w:t xml:space="preserve">65200000-5 – przesył gazu i podobne usługi </w:t>
      </w:r>
    </w:p>
    <w:p w14:paraId="1817D273" w14:textId="12B5DAF6" w:rsidR="001B7AE7" w:rsidRPr="004643F7" w:rsidRDefault="00485AD6" w:rsidP="004643F7">
      <w:pPr>
        <w:numPr>
          <w:ilvl w:val="0"/>
          <w:numId w:val="24"/>
        </w:numPr>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Wykonawca w oparciu o udzielone Pełnomocnictwo, zobowiązany będzie do zgłoszenia w imieniu własnym i zamawiającego umowy OSD zgodnie z obowiązującymi przepisami oraz do reprezentowania go przed OSD w procesie zmiany</w:t>
      </w:r>
      <w:r w:rsidRPr="004643F7">
        <w:rPr>
          <w:rFonts w:asciiTheme="minorHAnsi" w:eastAsia="Calibri" w:hAnsiTheme="minorHAnsi" w:cstheme="minorHAnsi"/>
          <w:color w:val="FF0000"/>
          <w:sz w:val="21"/>
          <w:szCs w:val="21"/>
          <w:lang w:eastAsia="zh-CN"/>
        </w:rPr>
        <w:t xml:space="preserve"> </w:t>
      </w:r>
      <w:r w:rsidRPr="004643F7">
        <w:rPr>
          <w:rFonts w:asciiTheme="minorHAnsi" w:eastAsia="Calibri" w:hAnsiTheme="minorHAnsi" w:cstheme="minorHAnsi"/>
          <w:sz w:val="21"/>
          <w:szCs w:val="21"/>
          <w:lang w:eastAsia="zh-CN"/>
        </w:rPr>
        <w:t>sprzedawcy.</w:t>
      </w:r>
    </w:p>
    <w:p w14:paraId="64F15786" w14:textId="77777777" w:rsidR="001B7AE7" w:rsidRPr="004643F7" w:rsidRDefault="00485AD6" w:rsidP="004643F7">
      <w:pPr>
        <w:numPr>
          <w:ilvl w:val="0"/>
          <w:numId w:val="24"/>
        </w:numPr>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W </w:t>
      </w:r>
      <w:r w:rsidRPr="004643F7">
        <w:rPr>
          <w:rFonts w:asciiTheme="minorHAnsi" w:eastAsia="Calibri" w:hAnsiTheme="minorHAnsi" w:cstheme="minorHAnsi"/>
          <w:b/>
          <w:sz w:val="21"/>
          <w:szCs w:val="21"/>
          <w:lang w:eastAsia="zh-CN"/>
        </w:rPr>
        <w:t>Załączniku nr 1</w:t>
      </w:r>
      <w:r w:rsidRPr="004643F7">
        <w:rPr>
          <w:rFonts w:asciiTheme="minorHAnsi" w:eastAsia="Calibri" w:hAnsiTheme="minorHAnsi" w:cstheme="minorHAnsi"/>
          <w:sz w:val="21"/>
          <w:szCs w:val="21"/>
          <w:lang w:eastAsia="zh-CN"/>
        </w:rPr>
        <w:t xml:space="preserve"> do SWZ wskazano:</w:t>
      </w:r>
    </w:p>
    <w:p w14:paraId="19B7900A" w14:textId="77777777" w:rsidR="001B7AE7" w:rsidRPr="004643F7" w:rsidRDefault="00485AD6"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Nazwę / adres obiektu</w:t>
      </w:r>
    </w:p>
    <w:p w14:paraId="321D99BD" w14:textId="3B558294" w:rsidR="001B7AE7" w:rsidRPr="004643F7" w:rsidRDefault="00485AD6"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Numer </w:t>
      </w:r>
      <w:r w:rsidR="001F51DE" w:rsidRPr="004643F7">
        <w:rPr>
          <w:rFonts w:asciiTheme="minorHAnsi" w:eastAsia="Calibri" w:hAnsiTheme="minorHAnsi" w:cstheme="minorHAnsi"/>
          <w:sz w:val="21"/>
          <w:szCs w:val="21"/>
          <w:lang w:eastAsia="zh-CN"/>
        </w:rPr>
        <w:t>punktu</w:t>
      </w:r>
    </w:p>
    <w:p w14:paraId="349FB3CA" w14:textId="77777777" w:rsidR="001B7AE7" w:rsidRPr="004643F7" w:rsidRDefault="00485AD6"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Parametry dystrybucyjne</w:t>
      </w:r>
    </w:p>
    <w:p w14:paraId="6DC114D6" w14:textId="294FCF43" w:rsidR="001B7AE7" w:rsidRPr="004643F7" w:rsidRDefault="001F51DE"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Szacowany pobór paliwa gazowego w okresie trwania umowy [m</w:t>
      </w:r>
      <w:r w:rsidRPr="004643F7">
        <w:rPr>
          <w:rFonts w:asciiTheme="minorHAnsi" w:eastAsia="Calibri" w:hAnsiTheme="minorHAnsi" w:cstheme="minorHAnsi"/>
          <w:sz w:val="21"/>
          <w:szCs w:val="21"/>
          <w:vertAlign w:val="superscript"/>
          <w:lang w:eastAsia="zh-CN"/>
        </w:rPr>
        <w:t>3</w:t>
      </w:r>
      <w:r w:rsidRPr="004643F7">
        <w:rPr>
          <w:rFonts w:asciiTheme="minorHAnsi" w:eastAsia="Calibri" w:hAnsiTheme="minorHAnsi" w:cstheme="minorHAnsi"/>
          <w:sz w:val="21"/>
          <w:szCs w:val="21"/>
          <w:lang w:eastAsia="zh-CN"/>
        </w:rPr>
        <w:t xml:space="preserve"> i kWh]</w:t>
      </w:r>
    </w:p>
    <w:p w14:paraId="75CEF3A9" w14:textId="57638008" w:rsidR="001F51DE" w:rsidRPr="004643F7" w:rsidRDefault="001F51DE"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Nabywcę</w:t>
      </w:r>
    </w:p>
    <w:p w14:paraId="1F33A014" w14:textId="226C5FD6" w:rsidR="001F51DE" w:rsidRPr="004643F7" w:rsidRDefault="001F51DE"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Odbiorcę (adres do przesyłania faktur)</w:t>
      </w:r>
    </w:p>
    <w:p w14:paraId="49A1B3D5" w14:textId="0F834BE7" w:rsidR="007E2541" w:rsidRPr="004643F7" w:rsidRDefault="007E2541"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Informację czy w danym obiekcie ma zastosowanie ochrona taryfowa, jeśli tak to w jakim procencie</w:t>
      </w:r>
    </w:p>
    <w:p w14:paraId="4D6AAE25" w14:textId="51A20DCF" w:rsidR="001B7AE7" w:rsidRPr="004643F7" w:rsidRDefault="00485AD6"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Obecnego sprzedawcę </w:t>
      </w:r>
      <w:r w:rsidR="007E2541" w:rsidRPr="004643F7">
        <w:rPr>
          <w:rFonts w:asciiTheme="minorHAnsi" w:eastAsia="Calibri" w:hAnsiTheme="minorHAnsi" w:cstheme="minorHAnsi"/>
          <w:sz w:val="21"/>
          <w:szCs w:val="21"/>
          <w:lang w:eastAsia="zh-CN"/>
        </w:rPr>
        <w:t>gazu</w:t>
      </w:r>
    </w:p>
    <w:p w14:paraId="50F88D66" w14:textId="2CB48DEF" w:rsidR="007E2541" w:rsidRPr="004643F7" w:rsidRDefault="007E2541" w:rsidP="004643F7">
      <w:pPr>
        <w:numPr>
          <w:ilvl w:val="0"/>
          <w:numId w:val="30"/>
        </w:numPr>
        <w:tabs>
          <w:tab w:val="left" w:pos="284"/>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Obszar taryfowy</w:t>
      </w:r>
    </w:p>
    <w:p w14:paraId="0C7A9929" w14:textId="77777777" w:rsidR="00E95257" w:rsidRDefault="00042312" w:rsidP="00E95257">
      <w:pPr>
        <w:pStyle w:val="Akapitzlist"/>
        <w:numPr>
          <w:ilvl w:val="0"/>
          <w:numId w:val="24"/>
        </w:numPr>
        <w:spacing w:line="280" w:lineRule="atLeast"/>
        <w:ind w:left="284" w:hanging="284"/>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Jako dostawcę rezerwowego zamawiający wskazuje PGNiG Obrót Detaliczny sp. z o.o. </w:t>
      </w:r>
    </w:p>
    <w:p w14:paraId="6C760FD0" w14:textId="77777777" w:rsidR="00E95257" w:rsidRPr="003052BD" w:rsidRDefault="00733EB7" w:rsidP="00E95257">
      <w:pPr>
        <w:pStyle w:val="Akapitzlist"/>
        <w:numPr>
          <w:ilvl w:val="0"/>
          <w:numId w:val="24"/>
        </w:numPr>
        <w:spacing w:line="280" w:lineRule="atLeast"/>
        <w:ind w:left="284" w:hanging="284"/>
        <w:rPr>
          <w:rFonts w:asciiTheme="minorHAnsi" w:eastAsia="Calibri" w:hAnsiTheme="minorHAnsi" w:cstheme="minorHAnsi"/>
          <w:sz w:val="21"/>
          <w:szCs w:val="21"/>
          <w:lang w:eastAsia="zh-CN"/>
        </w:rPr>
      </w:pPr>
      <w:r w:rsidRPr="00E95257">
        <w:rPr>
          <w:rFonts w:asciiTheme="minorHAnsi" w:eastAsia="Calibri" w:hAnsiTheme="minorHAnsi" w:cstheme="minorHAnsi"/>
          <w:sz w:val="21"/>
          <w:szCs w:val="21"/>
          <w:lang w:eastAsia="zh-CN"/>
        </w:rPr>
        <w:t xml:space="preserve">Okresy rozliczeniowe wynikają z </w:t>
      </w:r>
      <w:r w:rsidRPr="003052BD">
        <w:rPr>
          <w:rFonts w:asciiTheme="minorHAnsi" w:eastAsia="Calibri" w:hAnsiTheme="minorHAnsi" w:cstheme="minorHAnsi"/>
          <w:sz w:val="21"/>
          <w:szCs w:val="21"/>
          <w:lang w:eastAsia="zh-CN"/>
        </w:rPr>
        <w:t>Taryfy na świadczenie usług dystrybucji, z zastrzeżeniem zapisów zawartych w Projektowanych postanowieniach umowy (</w:t>
      </w:r>
      <w:r w:rsidRPr="003052BD">
        <w:rPr>
          <w:rFonts w:asciiTheme="minorHAnsi" w:eastAsia="Calibri" w:hAnsiTheme="minorHAnsi" w:cstheme="minorHAnsi"/>
          <w:b/>
          <w:bCs/>
          <w:sz w:val="21"/>
          <w:szCs w:val="21"/>
          <w:lang w:eastAsia="zh-CN"/>
        </w:rPr>
        <w:t>Załącznik nr 9</w:t>
      </w:r>
      <w:r w:rsidRPr="003052BD">
        <w:rPr>
          <w:rFonts w:asciiTheme="minorHAnsi" w:eastAsia="Calibri" w:hAnsiTheme="minorHAnsi" w:cstheme="minorHAnsi"/>
          <w:sz w:val="21"/>
          <w:szCs w:val="21"/>
          <w:lang w:eastAsia="zh-CN"/>
        </w:rPr>
        <w:t xml:space="preserve"> do SWZ)</w:t>
      </w:r>
    </w:p>
    <w:p w14:paraId="2C5667CB" w14:textId="5186B00A" w:rsidR="00E95257" w:rsidRPr="008F31A2" w:rsidRDefault="00485AD6" w:rsidP="00AB0948">
      <w:pPr>
        <w:pStyle w:val="Akapitzlist"/>
        <w:numPr>
          <w:ilvl w:val="0"/>
          <w:numId w:val="24"/>
        </w:numPr>
        <w:spacing w:line="280" w:lineRule="atLeast"/>
        <w:ind w:left="284" w:hanging="284"/>
        <w:jc w:val="both"/>
        <w:rPr>
          <w:rFonts w:asciiTheme="minorHAnsi" w:eastAsia="Calibri" w:hAnsiTheme="minorHAnsi" w:cstheme="minorHAnsi"/>
          <w:sz w:val="21"/>
          <w:szCs w:val="21"/>
          <w:lang w:eastAsia="zh-CN"/>
        </w:rPr>
      </w:pPr>
      <w:r w:rsidRPr="003052BD">
        <w:rPr>
          <w:rFonts w:asciiTheme="minorHAnsi" w:eastAsia="Calibri" w:hAnsiTheme="minorHAnsi" w:cstheme="minorHAnsi"/>
          <w:sz w:val="21"/>
          <w:szCs w:val="21"/>
        </w:rPr>
        <w:t xml:space="preserve">W odniesieniu do </w:t>
      </w:r>
      <w:r w:rsidRPr="003052BD">
        <w:rPr>
          <w:rFonts w:asciiTheme="minorHAnsi" w:eastAsia="Calibri" w:hAnsiTheme="minorHAnsi" w:cstheme="minorHAnsi"/>
          <w:bCs/>
          <w:sz w:val="21"/>
          <w:szCs w:val="21"/>
        </w:rPr>
        <w:t xml:space="preserve">wszystkich </w:t>
      </w:r>
      <w:r w:rsidR="002B48D1" w:rsidRPr="003052BD">
        <w:rPr>
          <w:rFonts w:asciiTheme="minorHAnsi" w:eastAsia="Calibri" w:hAnsiTheme="minorHAnsi" w:cstheme="minorHAnsi"/>
          <w:bCs/>
          <w:sz w:val="21"/>
          <w:szCs w:val="21"/>
        </w:rPr>
        <w:t>PPG</w:t>
      </w:r>
      <w:r w:rsidRPr="003052BD">
        <w:rPr>
          <w:rFonts w:asciiTheme="minorHAnsi" w:eastAsia="Calibri" w:hAnsiTheme="minorHAnsi" w:cstheme="minorHAnsi"/>
          <w:bCs/>
          <w:sz w:val="21"/>
          <w:szCs w:val="21"/>
        </w:rPr>
        <w:t xml:space="preserve"> </w:t>
      </w:r>
      <w:r w:rsidRPr="003052BD">
        <w:rPr>
          <w:rFonts w:asciiTheme="minorHAnsi" w:eastAsia="Calibri" w:hAnsiTheme="minorHAnsi" w:cstheme="minorHAnsi"/>
          <w:sz w:val="21"/>
          <w:szCs w:val="21"/>
        </w:rPr>
        <w:t xml:space="preserve">dostawy </w:t>
      </w:r>
      <w:r w:rsidR="00536789" w:rsidRPr="003052BD">
        <w:rPr>
          <w:rFonts w:asciiTheme="minorHAnsi" w:eastAsia="Calibri" w:hAnsiTheme="minorHAnsi" w:cstheme="minorHAnsi"/>
          <w:sz w:val="21"/>
          <w:szCs w:val="21"/>
        </w:rPr>
        <w:t>paliwa gazowego</w:t>
      </w:r>
      <w:r w:rsidRPr="003052BD">
        <w:rPr>
          <w:rFonts w:asciiTheme="minorHAnsi" w:eastAsia="Calibri" w:hAnsiTheme="minorHAnsi" w:cstheme="minorHAnsi"/>
          <w:sz w:val="21"/>
          <w:szCs w:val="21"/>
        </w:rPr>
        <w:t xml:space="preserve"> realizowane są na podstawie umów, które wygasną</w:t>
      </w:r>
      <w:r w:rsidR="00305520" w:rsidRPr="003052BD">
        <w:rPr>
          <w:rFonts w:asciiTheme="minorHAnsi" w:eastAsia="Calibri" w:hAnsiTheme="minorHAnsi" w:cstheme="minorHAnsi"/>
          <w:sz w:val="21"/>
          <w:szCs w:val="21"/>
        </w:rPr>
        <w:t>/ulegną rozwiązaniu</w:t>
      </w:r>
      <w:r w:rsidRPr="003052BD">
        <w:rPr>
          <w:rFonts w:asciiTheme="minorHAnsi" w:eastAsia="Calibri" w:hAnsiTheme="minorHAnsi" w:cstheme="minorHAnsi"/>
          <w:sz w:val="21"/>
          <w:szCs w:val="21"/>
        </w:rPr>
        <w:t xml:space="preserve"> w dniu poprzedzającym planowany termin rozpoczęcia dostaw - wykonawca nie będzie zobowiązany do wypowiadania umów</w:t>
      </w:r>
      <w:r w:rsidRPr="008F31A2">
        <w:rPr>
          <w:rFonts w:asciiTheme="minorHAnsi" w:eastAsia="Calibri" w:hAnsiTheme="minorHAnsi" w:cstheme="minorHAnsi"/>
          <w:bCs/>
          <w:sz w:val="21"/>
          <w:szCs w:val="21"/>
        </w:rPr>
        <w:t>.</w:t>
      </w:r>
      <w:r w:rsidR="00536789" w:rsidRPr="008F31A2">
        <w:rPr>
          <w:rFonts w:asciiTheme="minorHAnsi" w:eastAsia="Calibri" w:hAnsiTheme="minorHAnsi" w:cstheme="minorHAnsi"/>
          <w:bCs/>
          <w:sz w:val="21"/>
          <w:szCs w:val="21"/>
        </w:rPr>
        <w:t xml:space="preserve"> Niemniej zamawiający </w:t>
      </w:r>
      <w:r w:rsidR="00DF264D" w:rsidRPr="008F31A2">
        <w:rPr>
          <w:rFonts w:asciiTheme="minorHAnsi" w:eastAsia="Calibri" w:hAnsiTheme="minorHAnsi" w:cstheme="minorHAnsi"/>
          <w:bCs/>
          <w:sz w:val="21"/>
          <w:szCs w:val="21"/>
        </w:rPr>
        <w:t>złożą, wraz z zawarciem Umów kompleksowych</w:t>
      </w:r>
      <w:r w:rsidR="00536789" w:rsidRPr="008F31A2">
        <w:rPr>
          <w:rFonts w:asciiTheme="minorHAnsi" w:eastAsia="Calibri" w:hAnsiTheme="minorHAnsi" w:cstheme="minorHAnsi"/>
          <w:bCs/>
          <w:sz w:val="21"/>
          <w:szCs w:val="21"/>
        </w:rPr>
        <w:t xml:space="preserve"> </w:t>
      </w:r>
      <w:r w:rsidR="00DF264D" w:rsidRPr="008F31A2">
        <w:rPr>
          <w:rFonts w:asciiTheme="minorHAnsi" w:eastAsia="Calibri" w:hAnsiTheme="minorHAnsi" w:cstheme="minorHAnsi"/>
          <w:bCs/>
          <w:sz w:val="21"/>
          <w:szCs w:val="21"/>
        </w:rPr>
        <w:t xml:space="preserve">(na stosowanym przez wykonawcę wzorcu) </w:t>
      </w:r>
      <w:r w:rsidR="00536789" w:rsidRPr="008F31A2">
        <w:rPr>
          <w:rFonts w:asciiTheme="minorHAnsi" w:eastAsia="Calibri" w:hAnsiTheme="minorHAnsi" w:cstheme="minorHAnsi"/>
          <w:bCs/>
          <w:sz w:val="21"/>
          <w:szCs w:val="21"/>
        </w:rPr>
        <w:t>Oświadczenie w sprawie całkowitego/częściowego rozwiązania obecnie obowiązujących umów.</w:t>
      </w:r>
    </w:p>
    <w:p w14:paraId="0B981940" w14:textId="77777777" w:rsidR="00E95257" w:rsidRPr="00E95257" w:rsidRDefault="00536789" w:rsidP="00AB0948">
      <w:pPr>
        <w:pStyle w:val="Akapitzlist"/>
        <w:numPr>
          <w:ilvl w:val="0"/>
          <w:numId w:val="24"/>
        </w:numPr>
        <w:spacing w:line="280" w:lineRule="atLeast"/>
        <w:ind w:left="284" w:hanging="284"/>
        <w:jc w:val="both"/>
        <w:rPr>
          <w:rFonts w:asciiTheme="minorHAnsi" w:eastAsia="Calibri" w:hAnsiTheme="minorHAnsi" w:cstheme="minorHAnsi"/>
          <w:sz w:val="21"/>
          <w:szCs w:val="21"/>
          <w:lang w:eastAsia="zh-CN"/>
        </w:rPr>
      </w:pPr>
      <w:r w:rsidRPr="00E95257">
        <w:rPr>
          <w:rFonts w:asciiTheme="minorHAnsi" w:eastAsia="Calibri" w:hAnsiTheme="minorHAnsi" w:cstheme="minorHAnsi"/>
          <w:bCs/>
          <w:i/>
          <w:iCs/>
          <w:sz w:val="21"/>
          <w:szCs w:val="21"/>
        </w:rPr>
        <w:t>Oświadczenia akcyzowe</w:t>
      </w:r>
      <w:r w:rsidR="00DF264D" w:rsidRPr="00E95257">
        <w:rPr>
          <w:rFonts w:asciiTheme="minorHAnsi" w:eastAsia="Calibri" w:hAnsiTheme="minorHAnsi" w:cstheme="minorHAnsi"/>
          <w:bCs/>
          <w:sz w:val="21"/>
          <w:szCs w:val="21"/>
        </w:rPr>
        <w:t xml:space="preserve"> (o przeznaczeniu paliwa gazowego na potrzeby naliczania podatku akcyzowego) </w:t>
      </w:r>
      <w:r w:rsidRPr="00E95257">
        <w:rPr>
          <w:rFonts w:asciiTheme="minorHAnsi" w:eastAsia="Calibri" w:hAnsiTheme="minorHAnsi" w:cstheme="minorHAnsi"/>
          <w:bCs/>
          <w:sz w:val="21"/>
          <w:szCs w:val="21"/>
        </w:rPr>
        <w:t>przekazane zostaną wykonawcy w dniu zawarcia umów na kompleksową dostawę gazu ziemnego</w:t>
      </w:r>
      <w:r w:rsidR="00807691" w:rsidRPr="00E95257">
        <w:rPr>
          <w:rFonts w:asciiTheme="minorHAnsi" w:eastAsia="Calibri" w:hAnsiTheme="minorHAnsi" w:cstheme="minorHAnsi"/>
          <w:bCs/>
          <w:sz w:val="21"/>
          <w:szCs w:val="21"/>
        </w:rPr>
        <w:t>.</w:t>
      </w:r>
    </w:p>
    <w:p w14:paraId="532D3563" w14:textId="4F18D813" w:rsidR="001B7AE7" w:rsidRPr="00E95257" w:rsidRDefault="00485AD6" w:rsidP="00AB0948">
      <w:pPr>
        <w:pStyle w:val="Akapitzlist"/>
        <w:numPr>
          <w:ilvl w:val="0"/>
          <w:numId w:val="24"/>
        </w:numPr>
        <w:spacing w:line="280" w:lineRule="atLeast"/>
        <w:ind w:left="284" w:hanging="284"/>
        <w:jc w:val="both"/>
        <w:rPr>
          <w:rFonts w:asciiTheme="minorHAnsi" w:eastAsia="Calibri" w:hAnsiTheme="minorHAnsi" w:cstheme="minorHAnsi"/>
          <w:sz w:val="21"/>
          <w:szCs w:val="21"/>
          <w:lang w:eastAsia="zh-CN"/>
        </w:rPr>
      </w:pPr>
      <w:r w:rsidRPr="00E95257">
        <w:rPr>
          <w:rFonts w:asciiTheme="minorHAnsi" w:eastAsia="Calibri" w:hAnsiTheme="minorHAnsi" w:cstheme="minorHAnsi"/>
          <w:bCs/>
          <w:sz w:val="21"/>
          <w:szCs w:val="21"/>
        </w:rPr>
        <w:t>Warunkiem rozpoczęcia dostaw we wskazanym (w odniesieniu do poszczególnych PP</w:t>
      </w:r>
      <w:r w:rsidR="00B66FB9" w:rsidRPr="00E95257">
        <w:rPr>
          <w:rFonts w:asciiTheme="minorHAnsi" w:eastAsia="Calibri" w:hAnsiTheme="minorHAnsi" w:cstheme="minorHAnsi"/>
          <w:bCs/>
          <w:sz w:val="21"/>
          <w:szCs w:val="21"/>
        </w:rPr>
        <w:t>G</w:t>
      </w:r>
      <w:r w:rsidRPr="00E95257">
        <w:rPr>
          <w:rFonts w:asciiTheme="minorHAnsi" w:eastAsia="Calibri" w:hAnsiTheme="minorHAnsi" w:cstheme="minorHAnsi"/>
          <w:bCs/>
          <w:sz w:val="21"/>
          <w:szCs w:val="21"/>
        </w:rPr>
        <w:t xml:space="preserve">) terminie jest </w:t>
      </w:r>
      <w:r w:rsidR="00536789" w:rsidRPr="00E95257">
        <w:rPr>
          <w:rFonts w:asciiTheme="minorHAnsi" w:eastAsia="Calibri" w:hAnsiTheme="minorHAnsi" w:cstheme="minorHAnsi"/>
          <w:bCs/>
          <w:sz w:val="21"/>
          <w:szCs w:val="21"/>
        </w:rPr>
        <w:t>skuteczne wygaśnięcie obowiązujących umów oraz skuteczne przeprowadzenie procedury zmiany sprzedawcy</w:t>
      </w:r>
      <w:r w:rsidRPr="00E95257">
        <w:rPr>
          <w:rFonts w:asciiTheme="minorHAnsi" w:eastAsia="Calibri" w:hAnsiTheme="minorHAnsi" w:cstheme="minorHAnsi"/>
          <w:bCs/>
          <w:sz w:val="21"/>
          <w:szCs w:val="21"/>
        </w:rPr>
        <w:t>.</w:t>
      </w:r>
      <w:r w:rsidR="00DF264D" w:rsidRPr="00E95257">
        <w:rPr>
          <w:rFonts w:asciiTheme="minorHAnsi" w:eastAsia="Calibri" w:hAnsiTheme="minorHAnsi" w:cstheme="minorHAnsi"/>
          <w:bCs/>
          <w:sz w:val="21"/>
          <w:szCs w:val="21"/>
        </w:rPr>
        <w:t xml:space="preserve"> Zamawiający nie posiadają umów promocyjnych / </w:t>
      </w:r>
      <w:proofErr w:type="spellStart"/>
      <w:r w:rsidR="00DF264D" w:rsidRPr="00E95257">
        <w:rPr>
          <w:rFonts w:asciiTheme="minorHAnsi" w:eastAsia="Calibri" w:hAnsiTheme="minorHAnsi" w:cstheme="minorHAnsi"/>
          <w:bCs/>
          <w:sz w:val="21"/>
          <w:szCs w:val="21"/>
        </w:rPr>
        <w:t>lojalizacyjnych</w:t>
      </w:r>
      <w:proofErr w:type="spellEnd"/>
      <w:r w:rsidR="00DF264D" w:rsidRPr="00E95257">
        <w:rPr>
          <w:rFonts w:asciiTheme="minorHAnsi" w:eastAsia="Calibri" w:hAnsiTheme="minorHAnsi" w:cstheme="minorHAnsi"/>
          <w:bCs/>
          <w:sz w:val="21"/>
          <w:szCs w:val="21"/>
        </w:rPr>
        <w:t xml:space="preserve"> uniemożliwiających zawarcie umów lub rozpoczęcie dostaw we wskazanym w </w:t>
      </w:r>
      <w:r w:rsidR="00DF264D" w:rsidRPr="00E95257">
        <w:rPr>
          <w:rFonts w:asciiTheme="minorHAnsi" w:eastAsia="Calibri" w:hAnsiTheme="minorHAnsi" w:cstheme="minorHAnsi"/>
          <w:b/>
          <w:sz w:val="21"/>
          <w:szCs w:val="21"/>
        </w:rPr>
        <w:t>Załączniku nr 1</w:t>
      </w:r>
      <w:r w:rsidR="005958C7">
        <w:rPr>
          <w:rFonts w:asciiTheme="minorHAnsi" w:eastAsia="Calibri" w:hAnsiTheme="minorHAnsi" w:cstheme="minorHAnsi"/>
          <w:b/>
          <w:sz w:val="21"/>
          <w:szCs w:val="21"/>
        </w:rPr>
        <w:t xml:space="preserve"> </w:t>
      </w:r>
      <w:r w:rsidR="005958C7" w:rsidRPr="005958C7">
        <w:rPr>
          <w:rFonts w:asciiTheme="minorHAnsi" w:eastAsia="Calibri" w:hAnsiTheme="minorHAnsi" w:cstheme="minorHAnsi"/>
          <w:sz w:val="21"/>
          <w:szCs w:val="21"/>
        </w:rPr>
        <w:t>do SWZ</w:t>
      </w:r>
      <w:r w:rsidR="00DF264D" w:rsidRPr="00E95257">
        <w:rPr>
          <w:rFonts w:asciiTheme="minorHAnsi" w:eastAsia="Calibri" w:hAnsiTheme="minorHAnsi" w:cstheme="minorHAnsi"/>
          <w:bCs/>
          <w:sz w:val="21"/>
          <w:szCs w:val="21"/>
        </w:rPr>
        <w:t xml:space="preserve"> terminie.</w:t>
      </w:r>
    </w:p>
    <w:p w14:paraId="0865EBF0" w14:textId="25EAD171" w:rsidR="001B7AE7" w:rsidRPr="004643F7" w:rsidRDefault="00485AD6" w:rsidP="00E95257">
      <w:pPr>
        <w:numPr>
          <w:ilvl w:val="0"/>
          <w:numId w:val="23"/>
        </w:numPr>
        <w:tabs>
          <w:tab w:val="clear" w:pos="708"/>
          <w:tab w:val="num" w:pos="284"/>
        </w:tabs>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Zamawiający nie dokonuje podziału zamówienia na części. Podział zamówienia na części skutkowałby nadmiernymi trudnościami organizacyjnymi zamawiającego. Biorąc pod uwagę </w:t>
      </w:r>
      <w:r w:rsidRPr="003052BD">
        <w:rPr>
          <w:rFonts w:asciiTheme="minorHAnsi" w:eastAsia="Calibri" w:hAnsiTheme="minorHAnsi" w:cstheme="minorHAnsi"/>
          <w:sz w:val="21"/>
          <w:szCs w:val="21"/>
          <w:lang w:eastAsia="zh-CN"/>
        </w:rPr>
        <w:t xml:space="preserve">sytuację na rynku </w:t>
      </w:r>
      <w:r w:rsidR="0067446A" w:rsidRPr="003052BD">
        <w:rPr>
          <w:rFonts w:asciiTheme="minorHAnsi" w:eastAsia="Calibri" w:hAnsiTheme="minorHAnsi" w:cstheme="minorHAnsi"/>
          <w:sz w:val="21"/>
          <w:szCs w:val="21"/>
          <w:lang w:eastAsia="zh-CN"/>
        </w:rPr>
        <w:t xml:space="preserve">paliw gazowych, a w szczególności objęcie ochroną taryfową </w:t>
      </w:r>
      <w:r w:rsidR="00DF264D" w:rsidRPr="003052BD">
        <w:rPr>
          <w:rFonts w:asciiTheme="minorHAnsi" w:eastAsia="Calibri" w:hAnsiTheme="minorHAnsi" w:cstheme="minorHAnsi"/>
          <w:sz w:val="21"/>
          <w:szCs w:val="21"/>
          <w:lang w:eastAsia="zh-CN"/>
        </w:rPr>
        <w:t>O</w:t>
      </w:r>
      <w:r w:rsidR="00AD23D3" w:rsidRPr="003052BD">
        <w:rPr>
          <w:rFonts w:asciiTheme="minorHAnsi" w:eastAsia="Calibri" w:hAnsiTheme="minorHAnsi" w:cstheme="minorHAnsi"/>
          <w:sz w:val="21"/>
          <w:szCs w:val="21"/>
          <w:lang w:eastAsia="zh-CN"/>
        </w:rPr>
        <w:t xml:space="preserve">dbiorców, których wolumen stanowi </w:t>
      </w:r>
      <w:r w:rsidR="004E4E01" w:rsidRPr="003052BD">
        <w:rPr>
          <w:rFonts w:asciiTheme="minorHAnsi" w:eastAsia="Calibri" w:hAnsiTheme="minorHAnsi" w:cstheme="minorHAnsi"/>
          <w:sz w:val="21"/>
          <w:szCs w:val="21"/>
          <w:lang w:eastAsia="zh-CN"/>
        </w:rPr>
        <w:t>niemal</w:t>
      </w:r>
      <w:r w:rsidR="00546125" w:rsidRPr="003052BD">
        <w:rPr>
          <w:rFonts w:asciiTheme="minorHAnsi" w:eastAsia="Calibri" w:hAnsiTheme="minorHAnsi" w:cstheme="minorHAnsi"/>
          <w:sz w:val="21"/>
          <w:szCs w:val="21"/>
          <w:lang w:eastAsia="zh-CN"/>
        </w:rPr>
        <w:t xml:space="preserve"> </w:t>
      </w:r>
      <w:r w:rsidR="004E4E01" w:rsidRPr="003052BD">
        <w:rPr>
          <w:rFonts w:asciiTheme="minorHAnsi" w:eastAsia="Calibri" w:hAnsiTheme="minorHAnsi" w:cstheme="minorHAnsi"/>
          <w:sz w:val="21"/>
          <w:szCs w:val="21"/>
          <w:lang w:eastAsia="zh-CN"/>
        </w:rPr>
        <w:t>80</w:t>
      </w:r>
      <w:r w:rsidR="00546125" w:rsidRPr="003052BD">
        <w:rPr>
          <w:rFonts w:asciiTheme="minorHAnsi" w:eastAsia="Calibri" w:hAnsiTheme="minorHAnsi" w:cstheme="minorHAnsi"/>
          <w:sz w:val="21"/>
          <w:szCs w:val="21"/>
          <w:lang w:eastAsia="zh-CN"/>
        </w:rPr>
        <w:t>%</w:t>
      </w:r>
      <w:r w:rsidR="00DF264D" w:rsidRPr="003052BD">
        <w:rPr>
          <w:rFonts w:asciiTheme="minorHAnsi" w:eastAsia="Calibri" w:hAnsiTheme="minorHAnsi" w:cstheme="minorHAnsi"/>
          <w:sz w:val="21"/>
          <w:szCs w:val="21"/>
          <w:lang w:eastAsia="zh-CN"/>
        </w:rPr>
        <w:t xml:space="preserve"> </w:t>
      </w:r>
      <w:r w:rsidR="00AD23D3" w:rsidRPr="003052BD">
        <w:rPr>
          <w:rFonts w:asciiTheme="minorHAnsi" w:eastAsia="Calibri" w:hAnsiTheme="minorHAnsi" w:cstheme="minorHAnsi"/>
          <w:sz w:val="21"/>
          <w:szCs w:val="21"/>
          <w:lang w:eastAsia="zh-CN"/>
        </w:rPr>
        <w:t>paliwa gazowego objętego niniejszym postępowaniem,</w:t>
      </w:r>
      <w:r w:rsidRPr="003052BD">
        <w:rPr>
          <w:rFonts w:asciiTheme="minorHAnsi" w:eastAsia="Calibri" w:hAnsiTheme="minorHAnsi" w:cstheme="minorHAnsi"/>
          <w:sz w:val="21"/>
          <w:szCs w:val="21"/>
          <w:lang w:eastAsia="zh-CN"/>
        </w:rPr>
        <w:t xml:space="preserve"> podział zamówienia na części mógłby spowodować </w:t>
      </w:r>
      <w:r w:rsidRPr="004643F7">
        <w:rPr>
          <w:rFonts w:asciiTheme="minorHAnsi" w:eastAsia="Calibri" w:hAnsiTheme="minorHAnsi" w:cstheme="minorHAnsi"/>
          <w:sz w:val="21"/>
          <w:szCs w:val="21"/>
          <w:lang w:eastAsia="zh-CN"/>
        </w:rPr>
        <w:t>brak oferty na jedną z części.</w:t>
      </w:r>
    </w:p>
    <w:p w14:paraId="491908EA" w14:textId="77777777" w:rsidR="001B7AE7" w:rsidRPr="004643F7" w:rsidRDefault="00485AD6" w:rsidP="004643F7">
      <w:pPr>
        <w:numPr>
          <w:ilvl w:val="0"/>
          <w:numId w:val="23"/>
        </w:numPr>
        <w:tabs>
          <w:tab w:val="clear" w:pos="708"/>
          <w:tab w:val="left" w:pos="284"/>
        </w:tabs>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nie przewiduje aukcji elektronicznej.</w:t>
      </w:r>
    </w:p>
    <w:p w14:paraId="6077D1B9" w14:textId="77777777" w:rsidR="001B7AE7" w:rsidRPr="004643F7" w:rsidRDefault="00485AD6" w:rsidP="004643F7">
      <w:pPr>
        <w:numPr>
          <w:ilvl w:val="0"/>
          <w:numId w:val="23"/>
        </w:numPr>
        <w:tabs>
          <w:tab w:val="clear" w:pos="708"/>
          <w:tab w:val="left" w:pos="284"/>
          <w:tab w:val="left" w:pos="567"/>
        </w:tabs>
        <w:spacing w:line="280" w:lineRule="atLeast"/>
        <w:ind w:hanging="720"/>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nie przewiduje udzielenia zamówień, o których mowa w art. 214 ust. 1 pkt 8 Pzp.</w:t>
      </w:r>
    </w:p>
    <w:p w14:paraId="6FB58271" w14:textId="77777777" w:rsidR="001B7AE7" w:rsidRPr="004643F7" w:rsidRDefault="00485AD6" w:rsidP="004643F7">
      <w:pPr>
        <w:numPr>
          <w:ilvl w:val="0"/>
          <w:numId w:val="23"/>
        </w:numPr>
        <w:tabs>
          <w:tab w:val="clear" w:pos="708"/>
          <w:tab w:val="left" w:pos="284"/>
          <w:tab w:val="left" w:pos="567"/>
        </w:tabs>
        <w:spacing w:line="280" w:lineRule="atLeast"/>
        <w:ind w:hanging="720"/>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nie prowadzi postępowania w celu zawarcia umowy ramowej.</w:t>
      </w:r>
    </w:p>
    <w:p w14:paraId="215A19E5" w14:textId="77777777" w:rsidR="001B7AE7" w:rsidRPr="004643F7" w:rsidRDefault="00485AD6" w:rsidP="004643F7">
      <w:pPr>
        <w:numPr>
          <w:ilvl w:val="0"/>
          <w:numId w:val="23"/>
        </w:numPr>
        <w:tabs>
          <w:tab w:val="clear" w:pos="708"/>
          <w:tab w:val="left" w:pos="284"/>
          <w:tab w:val="left" w:pos="567"/>
        </w:tabs>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nie dopuszcza składania ofert wariantowych oraz w postaci katalogów elektronicznych.</w:t>
      </w:r>
    </w:p>
    <w:p w14:paraId="18A02EF3" w14:textId="77777777" w:rsidR="001B7AE7" w:rsidRPr="004643F7" w:rsidRDefault="00485AD6" w:rsidP="004643F7">
      <w:pPr>
        <w:numPr>
          <w:ilvl w:val="0"/>
          <w:numId w:val="23"/>
        </w:numPr>
        <w:tabs>
          <w:tab w:val="clear" w:pos="708"/>
          <w:tab w:val="left" w:pos="284"/>
          <w:tab w:val="left" w:pos="567"/>
        </w:tabs>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nie wymaga odbycia wizji lokalnej i sprawdzenia dokumentów niezbędnych do realizacji zamówienia (art. 131 ust.2 Pzp).</w:t>
      </w:r>
    </w:p>
    <w:p w14:paraId="5435E210" w14:textId="77777777" w:rsidR="001B7AE7" w:rsidRPr="004643F7" w:rsidRDefault="00485AD6" w:rsidP="004643F7">
      <w:pPr>
        <w:numPr>
          <w:ilvl w:val="0"/>
          <w:numId w:val="23"/>
        </w:numPr>
        <w:tabs>
          <w:tab w:val="clear" w:pos="708"/>
          <w:tab w:val="left" w:pos="284"/>
          <w:tab w:val="left" w:pos="567"/>
        </w:tabs>
        <w:spacing w:line="280" w:lineRule="atLeast"/>
        <w:ind w:hanging="720"/>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nie przewiduje składania przedmiotowych środków dowodowych.</w:t>
      </w:r>
    </w:p>
    <w:p w14:paraId="322E6C16" w14:textId="77777777" w:rsidR="001B7AE7" w:rsidRPr="004643F7" w:rsidRDefault="00485AD6" w:rsidP="004643F7">
      <w:pPr>
        <w:numPr>
          <w:ilvl w:val="0"/>
          <w:numId w:val="23"/>
        </w:numPr>
        <w:tabs>
          <w:tab w:val="clear" w:pos="708"/>
          <w:tab w:val="left" w:pos="284"/>
          <w:tab w:val="left" w:pos="567"/>
        </w:tabs>
        <w:spacing w:line="280" w:lineRule="atLeast"/>
        <w:ind w:hanging="720"/>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nie przewiduje zwrotu kosztów udziału w postępowaniu.</w:t>
      </w:r>
    </w:p>
    <w:p w14:paraId="39F54D87" w14:textId="28870EBB" w:rsidR="001B7AE7" w:rsidRPr="004643F7" w:rsidRDefault="00485AD6" w:rsidP="004643F7">
      <w:pPr>
        <w:numPr>
          <w:ilvl w:val="0"/>
          <w:numId w:val="23"/>
        </w:numPr>
        <w:tabs>
          <w:tab w:val="clear" w:pos="708"/>
        </w:tabs>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 xml:space="preserve">Zamawiający nie przewiduje wymagań w zakresie zatrudnienia osób, o których mowa w </w:t>
      </w:r>
      <w:r w:rsidRPr="004643F7">
        <w:rPr>
          <w:rFonts w:asciiTheme="minorHAnsi" w:eastAsia="Calibri" w:hAnsiTheme="minorHAnsi" w:cstheme="minorHAnsi"/>
          <w:sz w:val="21"/>
          <w:szCs w:val="21"/>
          <w:lang w:eastAsia="zh-CN"/>
        </w:rPr>
        <w:br/>
        <w:t>art. 96 ust.2 pkt 2 Pzp.</w:t>
      </w:r>
    </w:p>
    <w:p w14:paraId="604CF399" w14:textId="64DBECBB" w:rsidR="00614B97" w:rsidRPr="004643F7" w:rsidRDefault="00614B97" w:rsidP="004643F7">
      <w:pPr>
        <w:numPr>
          <w:ilvl w:val="0"/>
          <w:numId w:val="23"/>
        </w:numPr>
        <w:tabs>
          <w:tab w:val="clear" w:pos="708"/>
        </w:tabs>
        <w:spacing w:line="280" w:lineRule="atLeast"/>
        <w:ind w:left="284" w:hanging="284"/>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Zamawiający zastrzega możliwość skorzystania z art. 139 ust. 1 Pzp,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12ABFD1A" w14:textId="77777777" w:rsidR="001B7AE7" w:rsidRPr="004643F7" w:rsidRDefault="001B7AE7" w:rsidP="004643F7">
      <w:pPr>
        <w:spacing w:line="280" w:lineRule="atLeast"/>
        <w:jc w:val="both"/>
        <w:rPr>
          <w:rFonts w:asciiTheme="minorHAnsi" w:eastAsia="Calibri" w:hAnsiTheme="minorHAnsi" w:cstheme="minorHAnsi"/>
          <w:sz w:val="21"/>
          <w:szCs w:val="21"/>
          <w:lang w:eastAsia="zh-CN"/>
        </w:rPr>
      </w:pPr>
    </w:p>
    <w:p w14:paraId="4D2CA5CF" w14:textId="77777777" w:rsidR="001B7AE7" w:rsidRPr="004643F7" w:rsidRDefault="00485AD6" w:rsidP="004643F7">
      <w:pPr>
        <w:pStyle w:val="Nagwek1"/>
        <w:numPr>
          <w:ilvl w:val="0"/>
          <w:numId w:val="2"/>
        </w:numPr>
        <w:spacing w:beforeAutospacing="0" w:afterAutospacing="0" w:line="280" w:lineRule="atLeast"/>
        <w:ind w:hanging="502"/>
        <w:rPr>
          <w:rFonts w:asciiTheme="minorHAnsi" w:hAnsiTheme="minorHAnsi" w:cstheme="minorHAnsi"/>
          <w:szCs w:val="21"/>
        </w:rPr>
      </w:pPr>
      <w:bookmarkStart w:id="9" w:name="_Toc114664175"/>
      <w:r w:rsidRPr="004643F7">
        <w:rPr>
          <w:rFonts w:asciiTheme="minorHAnsi" w:hAnsiTheme="minorHAnsi" w:cstheme="minorHAnsi"/>
          <w:szCs w:val="21"/>
        </w:rPr>
        <w:t>TERMIN WYKONANIA ZAMÓWIENIA</w:t>
      </w:r>
      <w:bookmarkEnd w:id="9"/>
    </w:p>
    <w:p w14:paraId="28E7FF6C" w14:textId="0B11D1FF" w:rsidR="001B7AE7" w:rsidRPr="004643F7" w:rsidRDefault="00485AD6" w:rsidP="004643F7">
      <w:pPr>
        <w:spacing w:line="280" w:lineRule="atLeast"/>
        <w:ind w:left="284"/>
        <w:jc w:val="both"/>
        <w:rPr>
          <w:rFonts w:asciiTheme="minorHAnsi" w:hAnsiTheme="minorHAnsi" w:cstheme="minorHAnsi"/>
          <w:color w:val="00B050"/>
          <w:sz w:val="21"/>
          <w:szCs w:val="21"/>
        </w:rPr>
      </w:pPr>
      <w:r w:rsidRPr="004643F7">
        <w:rPr>
          <w:rFonts w:asciiTheme="minorHAnsi" w:hAnsiTheme="minorHAnsi" w:cstheme="minorHAnsi"/>
          <w:sz w:val="21"/>
          <w:szCs w:val="21"/>
        </w:rPr>
        <w:t xml:space="preserve">Kompleksowa dostawa </w:t>
      </w:r>
      <w:r w:rsidR="00536789" w:rsidRPr="004643F7">
        <w:rPr>
          <w:rFonts w:asciiTheme="minorHAnsi" w:hAnsiTheme="minorHAnsi" w:cstheme="minorHAnsi"/>
          <w:sz w:val="21"/>
          <w:szCs w:val="21"/>
        </w:rPr>
        <w:t>paliwa gazowego</w:t>
      </w:r>
      <w:r w:rsidRPr="004643F7">
        <w:rPr>
          <w:rFonts w:asciiTheme="minorHAnsi" w:hAnsiTheme="minorHAnsi" w:cstheme="minorHAnsi"/>
          <w:sz w:val="21"/>
          <w:szCs w:val="21"/>
        </w:rPr>
        <w:t xml:space="preserve"> realizowana będzie w okresie </w:t>
      </w:r>
      <w:r w:rsidRPr="004643F7">
        <w:rPr>
          <w:rFonts w:asciiTheme="minorHAnsi" w:hAnsiTheme="minorHAnsi" w:cstheme="minorHAnsi"/>
          <w:b/>
          <w:bCs/>
          <w:sz w:val="21"/>
          <w:szCs w:val="21"/>
        </w:rPr>
        <w:t xml:space="preserve">od </w:t>
      </w:r>
      <w:r w:rsidRPr="004643F7">
        <w:rPr>
          <w:rFonts w:asciiTheme="minorHAnsi" w:eastAsia="Calibri" w:hAnsiTheme="minorHAnsi" w:cstheme="minorHAnsi"/>
          <w:b/>
          <w:bCs/>
          <w:sz w:val="21"/>
          <w:szCs w:val="21"/>
          <w:lang w:eastAsia="zh-CN"/>
        </w:rPr>
        <w:t>01.01.2023r. do 31.12.202</w:t>
      </w:r>
      <w:r w:rsidR="00305520" w:rsidRPr="004643F7">
        <w:rPr>
          <w:rFonts w:asciiTheme="minorHAnsi" w:eastAsia="Calibri" w:hAnsiTheme="minorHAnsi" w:cstheme="minorHAnsi"/>
          <w:b/>
          <w:bCs/>
          <w:sz w:val="21"/>
          <w:szCs w:val="21"/>
          <w:lang w:eastAsia="zh-CN"/>
        </w:rPr>
        <w:t>3</w:t>
      </w:r>
      <w:r w:rsidRPr="004643F7">
        <w:rPr>
          <w:rFonts w:asciiTheme="minorHAnsi" w:eastAsia="Calibri" w:hAnsiTheme="minorHAnsi" w:cstheme="minorHAnsi"/>
          <w:b/>
          <w:bCs/>
          <w:sz w:val="21"/>
          <w:szCs w:val="21"/>
          <w:lang w:eastAsia="zh-CN"/>
        </w:rPr>
        <w:t>r.</w:t>
      </w:r>
    </w:p>
    <w:p w14:paraId="52CFC29F" w14:textId="77777777" w:rsidR="00536789" w:rsidRPr="004643F7" w:rsidRDefault="00485AD6" w:rsidP="004643F7">
      <w:pPr>
        <w:spacing w:line="280" w:lineRule="atLeast"/>
        <w:ind w:left="284"/>
        <w:jc w:val="both"/>
        <w:rPr>
          <w:rFonts w:asciiTheme="minorHAnsi" w:hAnsiTheme="minorHAnsi" w:cstheme="minorHAnsi"/>
          <w:sz w:val="21"/>
          <w:szCs w:val="21"/>
        </w:rPr>
      </w:pPr>
      <w:r w:rsidRPr="004643F7">
        <w:rPr>
          <w:rFonts w:asciiTheme="minorHAnsi" w:hAnsiTheme="minorHAnsi" w:cstheme="minorHAnsi"/>
          <w:color w:val="000000" w:themeColor="text1"/>
          <w:sz w:val="21"/>
          <w:szCs w:val="21"/>
        </w:rPr>
        <w:t xml:space="preserve">Warunkiem rozpoczęcia kompleksowych dostaw w umownym terminie jest skuteczne przeprowadzenie procedury zmiany </w:t>
      </w:r>
      <w:r w:rsidRPr="004643F7">
        <w:rPr>
          <w:rFonts w:asciiTheme="minorHAnsi" w:hAnsiTheme="minorHAnsi" w:cstheme="minorHAnsi"/>
          <w:sz w:val="21"/>
          <w:szCs w:val="21"/>
        </w:rPr>
        <w:t xml:space="preserve">sprzedawcy. </w:t>
      </w:r>
    </w:p>
    <w:p w14:paraId="673EA614" w14:textId="77056590" w:rsidR="001B7AE7" w:rsidRPr="004643F7" w:rsidRDefault="00485AD6" w:rsidP="004643F7">
      <w:pPr>
        <w:spacing w:line="280" w:lineRule="atLeast"/>
        <w:ind w:left="284"/>
        <w:jc w:val="both"/>
        <w:rPr>
          <w:rFonts w:asciiTheme="minorHAnsi" w:hAnsiTheme="minorHAnsi" w:cstheme="minorHAnsi"/>
          <w:bCs/>
          <w:sz w:val="21"/>
          <w:szCs w:val="21"/>
        </w:rPr>
      </w:pPr>
      <w:r w:rsidRPr="004643F7">
        <w:rPr>
          <w:rFonts w:asciiTheme="minorHAnsi" w:hAnsiTheme="minorHAnsi" w:cstheme="minorHAnsi"/>
          <w:bCs/>
          <w:sz w:val="21"/>
          <w:szCs w:val="21"/>
        </w:rPr>
        <w:t xml:space="preserve">Zamawiający wskazuje termin realizacji zamówienia przez wskazanie konkretnej daty rozpoczęcia i zakończenia realizacji zamówienia ze względu na konieczność zachowania ciągłości dostaw </w:t>
      </w:r>
      <w:r w:rsidR="00042312" w:rsidRPr="004643F7">
        <w:rPr>
          <w:rFonts w:asciiTheme="minorHAnsi" w:hAnsiTheme="minorHAnsi" w:cstheme="minorHAnsi"/>
          <w:bCs/>
          <w:sz w:val="21"/>
          <w:szCs w:val="21"/>
        </w:rPr>
        <w:t>i przesyłu paliwa gazowego</w:t>
      </w:r>
      <w:r w:rsidRPr="004643F7">
        <w:rPr>
          <w:rFonts w:asciiTheme="minorHAnsi" w:hAnsiTheme="minorHAnsi" w:cstheme="minorHAnsi"/>
          <w:bCs/>
          <w:sz w:val="21"/>
          <w:szCs w:val="21"/>
        </w:rPr>
        <w:t xml:space="preserve"> </w:t>
      </w:r>
      <w:r w:rsidR="00042312" w:rsidRPr="004643F7">
        <w:rPr>
          <w:rFonts w:asciiTheme="minorHAnsi" w:hAnsiTheme="minorHAnsi" w:cstheme="minorHAnsi"/>
          <w:bCs/>
          <w:sz w:val="21"/>
          <w:szCs w:val="21"/>
        </w:rPr>
        <w:t>do obiektów</w:t>
      </w:r>
      <w:r w:rsidRPr="004643F7">
        <w:rPr>
          <w:rFonts w:asciiTheme="minorHAnsi" w:hAnsiTheme="minorHAnsi" w:cstheme="minorHAnsi"/>
          <w:bCs/>
          <w:sz w:val="21"/>
          <w:szCs w:val="21"/>
        </w:rPr>
        <w:t>.</w:t>
      </w:r>
    </w:p>
    <w:p w14:paraId="763F9789" w14:textId="77777777" w:rsidR="001B7AE7" w:rsidRPr="004643F7" w:rsidRDefault="001B7AE7" w:rsidP="004643F7">
      <w:pPr>
        <w:spacing w:line="280" w:lineRule="atLeast"/>
        <w:ind w:left="284"/>
        <w:jc w:val="both"/>
        <w:rPr>
          <w:rFonts w:asciiTheme="minorHAnsi" w:hAnsiTheme="minorHAnsi" w:cstheme="minorHAnsi"/>
          <w:b/>
          <w:bCs/>
          <w:sz w:val="21"/>
          <w:szCs w:val="21"/>
        </w:rPr>
      </w:pPr>
    </w:p>
    <w:p w14:paraId="00A55FC1" w14:textId="77777777" w:rsidR="001B7AE7" w:rsidRPr="004643F7" w:rsidRDefault="00485AD6" w:rsidP="004643F7">
      <w:pPr>
        <w:pStyle w:val="Nagwek1"/>
        <w:numPr>
          <w:ilvl w:val="0"/>
          <w:numId w:val="2"/>
        </w:numPr>
        <w:spacing w:beforeAutospacing="0" w:afterAutospacing="0" w:line="280" w:lineRule="atLeast"/>
        <w:ind w:hanging="502"/>
        <w:rPr>
          <w:rFonts w:asciiTheme="minorHAnsi" w:hAnsiTheme="minorHAnsi" w:cstheme="minorHAnsi"/>
          <w:szCs w:val="21"/>
        </w:rPr>
      </w:pPr>
      <w:bookmarkStart w:id="10" w:name="_Toc114664176"/>
      <w:r w:rsidRPr="004643F7">
        <w:rPr>
          <w:rFonts w:asciiTheme="minorHAnsi" w:hAnsiTheme="minorHAnsi" w:cstheme="minorHAnsi"/>
          <w:szCs w:val="21"/>
        </w:rPr>
        <w:t>PODSTAWY WYKLUCZENIA</w:t>
      </w:r>
      <w:bookmarkEnd w:id="10"/>
      <w:r w:rsidRPr="004643F7">
        <w:rPr>
          <w:rFonts w:asciiTheme="minorHAnsi" w:hAnsiTheme="minorHAnsi" w:cstheme="minorHAnsi"/>
          <w:szCs w:val="21"/>
        </w:rPr>
        <w:t xml:space="preserve"> </w:t>
      </w:r>
    </w:p>
    <w:p w14:paraId="635721B0" w14:textId="77777777" w:rsidR="001B7AE7" w:rsidRPr="004643F7" w:rsidRDefault="001B7AE7" w:rsidP="004643F7">
      <w:pPr>
        <w:tabs>
          <w:tab w:val="left" w:pos="851"/>
        </w:tabs>
        <w:spacing w:line="280" w:lineRule="atLeast"/>
        <w:ind w:left="851"/>
        <w:rPr>
          <w:rFonts w:asciiTheme="minorHAnsi" w:hAnsiTheme="minorHAnsi" w:cstheme="minorHAnsi"/>
          <w:b/>
          <w:bCs/>
          <w:sz w:val="21"/>
          <w:szCs w:val="21"/>
        </w:rPr>
      </w:pPr>
    </w:p>
    <w:p w14:paraId="20B44E15" w14:textId="77777777" w:rsidR="001B7AE7" w:rsidRPr="004643F7" w:rsidRDefault="00485AD6" w:rsidP="004643F7">
      <w:pPr>
        <w:numPr>
          <w:ilvl w:val="3"/>
          <w:numId w:val="33"/>
        </w:numPr>
        <w:tabs>
          <w:tab w:val="left" w:pos="284"/>
        </w:tabs>
        <w:spacing w:line="280" w:lineRule="atLeast"/>
        <w:ind w:hanging="2880"/>
        <w:jc w:val="both"/>
        <w:rPr>
          <w:rFonts w:asciiTheme="minorHAnsi" w:hAnsiTheme="minorHAnsi" w:cstheme="minorHAnsi"/>
          <w:sz w:val="21"/>
          <w:szCs w:val="21"/>
        </w:rPr>
      </w:pPr>
      <w:r w:rsidRPr="004643F7">
        <w:rPr>
          <w:rFonts w:asciiTheme="minorHAnsi" w:hAnsiTheme="minorHAnsi" w:cstheme="minorHAnsi"/>
          <w:sz w:val="21"/>
          <w:szCs w:val="21"/>
          <w:u w:val="single"/>
        </w:rPr>
        <w:t>Podstawy wykluczenia</w:t>
      </w:r>
      <w:r w:rsidRPr="004643F7">
        <w:rPr>
          <w:rFonts w:asciiTheme="minorHAnsi" w:hAnsiTheme="minorHAnsi" w:cstheme="minorHAnsi"/>
          <w:sz w:val="21"/>
          <w:szCs w:val="21"/>
        </w:rPr>
        <w:t xml:space="preserve">, o których mowa w </w:t>
      </w:r>
      <w:r w:rsidRPr="004643F7">
        <w:rPr>
          <w:rFonts w:asciiTheme="minorHAnsi" w:hAnsiTheme="minorHAnsi" w:cstheme="minorHAnsi"/>
          <w:b/>
          <w:bCs/>
          <w:sz w:val="21"/>
          <w:szCs w:val="21"/>
        </w:rPr>
        <w:t>art. 108 ust. 1 Pzp.</w:t>
      </w:r>
    </w:p>
    <w:p w14:paraId="40244535" w14:textId="77777777" w:rsidR="001B7AE7" w:rsidRPr="004643F7" w:rsidRDefault="00485AD6" w:rsidP="004643F7">
      <w:pPr>
        <w:spacing w:line="280" w:lineRule="atLeast"/>
        <w:ind w:left="851" w:hanging="567"/>
        <w:rPr>
          <w:rFonts w:asciiTheme="minorHAnsi" w:hAnsiTheme="minorHAnsi" w:cstheme="minorHAnsi"/>
          <w:sz w:val="21"/>
          <w:szCs w:val="21"/>
        </w:rPr>
      </w:pPr>
      <w:r w:rsidRPr="004643F7">
        <w:rPr>
          <w:rFonts w:asciiTheme="minorHAnsi" w:hAnsiTheme="minorHAnsi" w:cstheme="minorHAnsi"/>
          <w:sz w:val="21"/>
          <w:szCs w:val="21"/>
        </w:rPr>
        <w:t>Z postępowania o udzielenie zamówienia wyklucza się wykonawcę:</w:t>
      </w:r>
    </w:p>
    <w:p w14:paraId="4A7FEA54" w14:textId="77777777" w:rsidR="001B7AE7" w:rsidRPr="004643F7" w:rsidRDefault="00485AD6" w:rsidP="004643F7">
      <w:pPr>
        <w:numPr>
          <w:ilvl w:val="1"/>
          <w:numId w:val="7"/>
        </w:numPr>
        <w:tabs>
          <w:tab w:val="left" w:pos="567"/>
          <w:tab w:val="left" w:pos="993"/>
        </w:tabs>
        <w:spacing w:line="280" w:lineRule="atLeast"/>
        <w:ind w:left="1276" w:hanging="992"/>
        <w:rPr>
          <w:rFonts w:asciiTheme="minorHAnsi" w:hAnsiTheme="minorHAnsi" w:cstheme="minorHAnsi"/>
          <w:sz w:val="21"/>
          <w:szCs w:val="21"/>
        </w:rPr>
      </w:pPr>
      <w:r w:rsidRPr="004643F7">
        <w:rPr>
          <w:rFonts w:asciiTheme="minorHAnsi" w:hAnsiTheme="minorHAnsi" w:cstheme="minorHAnsi"/>
          <w:sz w:val="21"/>
          <w:szCs w:val="21"/>
        </w:rPr>
        <w:t>będącego osobą fizyczną, którego prawomocnie skazano za przestępstwo:</w:t>
      </w:r>
    </w:p>
    <w:p w14:paraId="284D7DD2"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udziału w zorganizowanej grupie przestępczej albo związku mającym na celu popełnienie przestępstwa lub przestępstwa skarbowego, o którym mowa w </w:t>
      </w:r>
      <w:r w:rsidRPr="004643F7">
        <w:rPr>
          <w:rFonts w:asciiTheme="minorHAnsi" w:eastAsia="MS Gothic" w:hAnsiTheme="minorHAnsi" w:cstheme="minorHAnsi"/>
          <w:sz w:val="21"/>
          <w:szCs w:val="21"/>
        </w:rPr>
        <w:t>art. 258</w:t>
      </w:r>
      <w:r w:rsidRPr="004643F7">
        <w:rPr>
          <w:rFonts w:asciiTheme="minorHAnsi" w:hAnsiTheme="minorHAnsi" w:cstheme="minorHAnsi"/>
          <w:sz w:val="21"/>
          <w:szCs w:val="21"/>
        </w:rPr>
        <w:t xml:space="preserve"> Kodeksu karnego </w:t>
      </w:r>
      <w:r w:rsidRPr="004643F7">
        <w:rPr>
          <w:rFonts w:asciiTheme="minorHAnsi" w:hAnsiTheme="minorHAnsi" w:cstheme="minorHAnsi"/>
          <w:b/>
          <w:bCs/>
          <w:sz w:val="21"/>
          <w:szCs w:val="21"/>
        </w:rPr>
        <w:t>(art. 108 ust. 1 pkt 1 lit. a Pzp)</w:t>
      </w:r>
      <w:r w:rsidRPr="004643F7">
        <w:rPr>
          <w:rFonts w:asciiTheme="minorHAnsi" w:hAnsiTheme="minorHAnsi" w:cstheme="minorHAnsi"/>
          <w:sz w:val="21"/>
          <w:szCs w:val="21"/>
        </w:rPr>
        <w:t>,</w:t>
      </w:r>
    </w:p>
    <w:p w14:paraId="3FE0AAF2"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handlu ludźmi, o którym mowa w </w:t>
      </w:r>
      <w:r w:rsidRPr="004643F7">
        <w:rPr>
          <w:rFonts w:asciiTheme="minorHAnsi" w:eastAsia="MS Gothic" w:hAnsiTheme="minorHAnsi" w:cstheme="minorHAnsi"/>
          <w:sz w:val="21"/>
          <w:szCs w:val="21"/>
        </w:rPr>
        <w:t>art. 189a</w:t>
      </w:r>
      <w:r w:rsidRPr="004643F7">
        <w:rPr>
          <w:rFonts w:asciiTheme="minorHAnsi" w:hAnsiTheme="minorHAnsi" w:cstheme="minorHAnsi"/>
          <w:sz w:val="21"/>
          <w:szCs w:val="21"/>
        </w:rPr>
        <w:t xml:space="preserve"> Kodeksu karnego </w:t>
      </w:r>
      <w:r w:rsidRPr="004643F7">
        <w:rPr>
          <w:rFonts w:asciiTheme="minorHAnsi" w:hAnsiTheme="minorHAnsi" w:cstheme="minorHAnsi"/>
          <w:b/>
          <w:bCs/>
          <w:sz w:val="21"/>
          <w:szCs w:val="21"/>
        </w:rPr>
        <w:t>(art. 108 ust. 1 pkt 1 lit. b Pzp)</w:t>
      </w:r>
      <w:r w:rsidRPr="004643F7">
        <w:rPr>
          <w:rFonts w:asciiTheme="minorHAnsi" w:hAnsiTheme="minorHAnsi" w:cstheme="minorHAnsi"/>
          <w:sz w:val="21"/>
          <w:szCs w:val="21"/>
        </w:rPr>
        <w:t>,</w:t>
      </w:r>
    </w:p>
    <w:p w14:paraId="290ACE99"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4643F7">
        <w:rPr>
          <w:rFonts w:asciiTheme="minorHAnsi" w:hAnsiTheme="minorHAnsi" w:cstheme="minorHAnsi"/>
          <w:b/>
          <w:bCs/>
          <w:sz w:val="21"/>
          <w:szCs w:val="21"/>
        </w:rPr>
        <w:t>(art. 108 ust. 1 pkt 1 lit. c Pzp)</w:t>
      </w:r>
      <w:r w:rsidRPr="004643F7">
        <w:rPr>
          <w:rFonts w:asciiTheme="minorHAnsi" w:hAnsiTheme="minorHAnsi" w:cstheme="minorHAnsi"/>
          <w:sz w:val="21"/>
          <w:szCs w:val="21"/>
        </w:rPr>
        <w:t>,</w:t>
      </w:r>
    </w:p>
    <w:p w14:paraId="1EA47E67"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finansowania przestępstwa o charakterze terrorystycznym, o którym mowa w </w:t>
      </w:r>
      <w:r w:rsidRPr="004643F7">
        <w:rPr>
          <w:rFonts w:asciiTheme="minorHAnsi" w:eastAsia="MS Gothic" w:hAnsiTheme="minorHAnsi" w:cstheme="minorHAnsi"/>
          <w:sz w:val="21"/>
          <w:szCs w:val="21"/>
        </w:rPr>
        <w:t>art. 165a</w:t>
      </w:r>
      <w:r w:rsidRPr="004643F7">
        <w:rPr>
          <w:rFonts w:asciiTheme="minorHAnsi" w:hAnsiTheme="minorHAnsi" w:cstheme="minorHAnsi"/>
          <w:sz w:val="21"/>
          <w:szCs w:val="21"/>
        </w:rPr>
        <w:t xml:space="preserve"> Kodeksu karnego, lub przestępstwo udaremniania lub utrudniania stwierdzenia przestępnego pochodzenia pieniędzy lub ukrywania ich pochodzenia, o którym mowa w </w:t>
      </w:r>
      <w:r w:rsidRPr="004643F7">
        <w:rPr>
          <w:rFonts w:asciiTheme="minorHAnsi" w:eastAsia="MS Gothic" w:hAnsiTheme="minorHAnsi" w:cstheme="minorHAnsi"/>
          <w:sz w:val="21"/>
          <w:szCs w:val="21"/>
        </w:rPr>
        <w:t>art. 299</w:t>
      </w:r>
      <w:r w:rsidRPr="004643F7">
        <w:rPr>
          <w:rFonts w:asciiTheme="minorHAnsi" w:hAnsiTheme="minorHAnsi" w:cstheme="minorHAnsi"/>
          <w:sz w:val="21"/>
          <w:szCs w:val="21"/>
        </w:rPr>
        <w:t xml:space="preserve"> Kodeksu karnego </w:t>
      </w:r>
      <w:r w:rsidRPr="004643F7">
        <w:rPr>
          <w:rFonts w:asciiTheme="minorHAnsi" w:hAnsiTheme="minorHAnsi" w:cstheme="minorHAnsi"/>
          <w:b/>
          <w:bCs/>
          <w:sz w:val="21"/>
          <w:szCs w:val="21"/>
        </w:rPr>
        <w:t>(art. 108 ust. 1 pkt 1 lit. d Pzp)</w:t>
      </w:r>
      <w:r w:rsidRPr="004643F7">
        <w:rPr>
          <w:rFonts w:asciiTheme="minorHAnsi" w:hAnsiTheme="minorHAnsi" w:cstheme="minorHAnsi"/>
          <w:sz w:val="21"/>
          <w:szCs w:val="21"/>
        </w:rPr>
        <w:t>,</w:t>
      </w:r>
    </w:p>
    <w:p w14:paraId="2791FF73"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o charakterze terrorystycznym, o którym mowa w </w:t>
      </w:r>
      <w:r w:rsidRPr="004643F7">
        <w:rPr>
          <w:rFonts w:asciiTheme="minorHAnsi" w:eastAsia="MS Gothic" w:hAnsiTheme="minorHAnsi" w:cstheme="minorHAnsi"/>
          <w:sz w:val="21"/>
          <w:szCs w:val="21"/>
        </w:rPr>
        <w:t>art. 115 § 20</w:t>
      </w:r>
      <w:r w:rsidRPr="004643F7">
        <w:rPr>
          <w:rFonts w:asciiTheme="minorHAnsi" w:hAnsiTheme="minorHAnsi" w:cstheme="minorHAnsi"/>
          <w:sz w:val="21"/>
          <w:szCs w:val="21"/>
        </w:rPr>
        <w:t xml:space="preserve"> Kodeksu karnego, lub mające na celu popełnienie tego przestępstwa </w:t>
      </w:r>
      <w:r w:rsidRPr="004643F7">
        <w:rPr>
          <w:rFonts w:asciiTheme="minorHAnsi" w:hAnsiTheme="minorHAnsi" w:cstheme="minorHAnsi"/>
          <w:b/>
          <w:bCs/>
          <w:sz w:val="21"/>
          <w:szCs w:val="21"/>
        </w:rPr>
        <w:t>(art. 108 ust. 1 pkt 1 lit. e Pzp)</w:t>
      </w:r>
      <w:r w:rsidRPr="004643F7">
        <w:rPr>
          <w:rFonts w:asciiTheme="minorHAnsi" w:hAnsiTheme="minorHAnsi" w:cstheme="minorHAnsi"/>
          <w:sz w:val="21"/>
          <w:szCs w:val="21"/>
        </w:rPr>
        <w:t>,</w:t>
      </w:r>
    </w:p>
    <w:p w14:paraId="2701A3F0"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powierzenia wykonywania pracy małoletniemu cudzoziemcowi, o którym mowa w </w:t>
      </w:r>
      <w:r w:rsidRPr="004643F7">
        <w:rPr>
          <w:rFonts w:asciiTheme="minorHAnsi" w:eastAsia="MS Gothic" w:hAnsiTheme="minorHAnsi" w:cstheme="minorHAnsi"/>
          <w:sz w:val="21"/>
          <w:szCs w:val="21"/>
        </w:rPr>
        <w:t>art. 9 ust. 2</w:t>
      </w:r>
      <w:r w:rsidRPr="004643F7">
        <w:rPr>
          <w:rFonts w:asciiTheme="minorHAnsi" w:hAnsiTheme="minorHAnsi" w:cstheme="minorHAnsi"/>
          <w:sz w:val="21"/>
          <w:szCs w:val="21"/>
        </w:rPr>
        <w:t xml:space="preserve"> ustawy z dnia 15 czerwca 2012 r. o skutkach powierzania wykonywania pracy cudzoziemcom przebywającym wbrew przepisom na terytorium Rzeczypospolitej Polskiej (Dz. U. poz. 769) </w:t>
      </w:r>
      <w:r w:rsidRPr="004643F7">
        <w:rPr>
          <w:rFonts w:asciiTheme="minorHAnsi" w:hAnsiTheme="minorHAnsi" w:cstheme="minorHAnsi"/>
          <w:b/>
          <w:bCs/>
          <w:sz w:val="21"/>
          <w:szCs w:val="21"/>
        </w:rPr>
        <w:t>(art. 108 ust. 1 pkt 1 lit. f Pzp)</w:t>
      </w:r>
      <w:r w:rsidRPr="004643F7">
        <w:rPr>
          <w:rFonts w:asciiTheme="minorHAnsi" w:hAnsiTheme="minorHAnsi" w:cstheme="minorHAnsi"/>
          <w:sz w:val="21"/>
          <w:szCs w:val="21"/>
        </w:rPr>
        <w:t>,</w:t>
      </w:r>
    </w:p>
    <w:p w14:paraId="04FAFAC5"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przeciwko obrotowi gospodarczemu, o których mowa w </w:t>
      </w:r>
      <w:r w:rsidRPr="004643F7">
        <w:rPr>
          <w:rFonts w:asciiTheme="minorHAnsi" w:eastAsia="MS Gothic" w:hAnsiTheme="minorHAnsi" w:cstheme="minorHAnsi"/>
          <w:sz w:val="21"/>
          <w:szCs w:val="21"/>
        </w:rPr>
        <w:t>art. 296-307</w:t>
      </w:r>
      <w:r w:rsidRPr="004643F7">
        <w:rPr>
          <w:rFonts w:asciiTheme="minorHAnsi" w:hAnsiTheme="minorHAnsi" w:cstheme="minorHAnsi"/>
          <w:sz w:val="21"/>
          <w:szCs w:val="21"/>
        </w:rPr>
        <w:t xml:space="preserve"> Kodeksu karnego, przestępstwo oszustwa, o którym mowa w </w:t>
      </w:r>
      <w:r w:rsidRPr="004643F7">
        <w:rPr>
          <w:rFonts w:asciiTheme="minorHAnsi" w:eastAsia="MS Gothic" w:hAnsiTheme="minorHAnsi" w:cstheme="minorHAnsi"/>
          <w:sz w:val="21"/>
          <w:szCs w:val="21"/>
        </w:rPr>
        <w:t>art. 286</w:t>
      </w:r>
      <w:r w:rsidRPr="004643F7">
        <w:rPr>
          <w:rFonts w:asciiTheme="minorHAnsi" w:hAnsiTheme="minorHAnsi" w:cstheme="minorHAnsi"/>
          <w:sz w:val="21"/>
          <w:szCs w:val="21"/>
        </w:rPr>
        <w:t xml:space="preserve"> Kodeksu karnego, przestępstwo przeciwko wiarygodności dokumentów, o których mowa w </w:t>
      </w:r>
      <w:r w:rsidRPr="004643F7">
        <w:rPr>
          <w:rFonts w:asciiTheme="minorHAnsi" w:eastAsia="MS Gothic" w:hAnsiTheme="minorHAnsi" w:cstheme="minorHAnsi"/>
          <w:sz w:val="21"/>
          <w:szCs w:val="21"/>
        </w:rPr>
        <w:t>art. 270-277d</w:t>
      </w:r>
      <w:r w:rsidRPr="004643F7">
        <w:rPr>
          <w:rFonts w:asciiTheme="minorHAnsi" w:hAnsiTheme="minorHAnsi" w:cstheme="minorHAnsi"/>
          <w:sz w:val="21"/>
          <w:szCs w:val="21"/>
        </w:rPr>
        <w:t xml:space="preserve"> Kodeksu karnego, lub przestępstwo skarbowe </w:t>
      </w:r>
      <w:r w:rsidRPr="004643F7">
        <w:rPr>
          <w:rFonts w:asciiTheme="minorHAnsi" w:hAnsiTheme="minorHAnsi" w:cstheme="minorHAnsi"/>
          <w:b/>
          <w:bCs/>
          <w:sz w:val="21"/>
          <w:szCs w:val="21"/>
        </w:rPr>
        <w:t>(art. 108 ust. 1  pkt 1 lit. g Pzp)</w:t>
      </w:r>
      <w:r w:rsidRPr="004643F7">
        <w:rPr>
          <w:rFonts w:asciiTheme="minorHAnsi" w:hAnsiTheme="minorHAnsi" w:cstheme="minorHAnsi"/>
          <w:sz w:val="21"/>
          <w:szCs w:val="21"/>
        </w:rPr>
        <w:t>,</w:t>
      </w:r>
    </w:p>
    <w:p w14:paraId="2B72FD1B" w14:textId="77777777" w:rsidR="001B7AE7" w:rsidRPr="004643F7" w:rsidRDefault="00485AD6" w:rsidP="004643F7">
      <w:pPr>
        <w:numPr>
          <w:ilvl w:val="2"/>
          <w:numId w:val="8"/>
        </w:numPr>
        <w:tabs>
          <w:tab w:val="left" w:pos="851"/>
        </w:tabs>
        <w:spacing w:line="280" w:lineRule="atLeast"/>
        <w:ind w:left="851"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o którym mowa w art. 9 ust. 1 i 3 lub art. 10 ustawy z dnia 15 czerwca 2012r. o skutkach powierzania wykonywania pracy cudzoziemcom przebywającym wbrew przepisom na terytorium Rzeczypospolitej Polskiej </w:t>
      </w:r>
      <w:r w:rsidRPr="004643F7">
        <w:rPr>
          <w:rFonts w:asciiTheme="minorHAnsi" w:hAnsiTheme="minorHAnsi" w:cstheme="minorHAnsi"/>
          <w:b/>
          <w:bCs/>
          <w:sz w:val="21"/>
          <w:szCs w:val="21"/>
        </w:rPr>
        <w:t>(art. 108 ust. 1 pkt 1 lit. h Pzp)</w:t>
      </w:r>
    </w:p>
    <w:p w14:paraId="7564CEB8" w14:textId="77777777" w:rsidR="001B7AE7" w:rsidRPr="004643F7" w:rsidRDefault="00485AD6" w:rsidP="004643F7">
      <w:pPr>
        <w:numPr>
          <w:ilvl w:val="0"/>
          <w:numId w:val="9"/>
        </w:numPr>
        <w:tabs>
          <w:tab w:val="left" w:pos="1276"/>
        </w:tabs>
        <w:spacing w:line="280" w:lineRule="atLeast"/>
        <w:ind w:left="1276" w:hanging="283"/>
        <w:jc w:val="both"/>
        <w:rPr>
          <w:rFonts w:asciiTheme="minorHAnsi" w:hAnsiTheme="minorHAnsi" w:cstheme="minorHAnsi"/>
          <w:sz w:val="21"/>
          <w:szCs w:val="21"/>
        </w:rPr>
      </w:pPr>
      <w:r w:rsidRPr="004643F7">
        <w:rPr>
          <w:rFonts w:asciiTheme="minorHAnsi" w:hAnsiTheme="minorHAnsi" w:cstheme="minorHAnsi"/>
          <w:sz w:val="21"/>
          <w:szCs w:val="21"/>
        </w:rPr>
        <w:t>lub za odpowiedni czyn zabroniony określony w przepisach prawa obcego</w:t>
      </w:r>
    </w:p>
    <w:p w14:paraId="375B67D9" w14:textId="77777777" w:rsidR="001B7AE7" w:rsidRPr="004643F7" w:rsidRDefault="00485AD6" w:rsidP="004643F7">
      <w:pPr>
        <w:numPr>
          <w:ilvl w:val="0"/>
          <w:numId w:val="10"/>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4643F7">
        <w:rPr>
          <w:rFonts w:asciiTheme="minorHAnsi" w:hAnsiTheme="minorHAnsi" w:cstheme="minorHAnsi"/>
          <w:b/>
          <w:bCs/>
          <w:sz w:val="21"/>
          <w:szCs w:val="21"/>
        </w:rPr>
        <w:t>(art. 108 ust. 1 pkt 2 Pzp)</w:t>
      </w:r>
      <w:bookmarkStart w:id="11" w:name="_Hlk111635057"/>
      <w:bookmarkEnd w:id="11"/>
    </w:p>
    <w:p w14:paraId="48ABC52D" w14:textId="77777777" w:rsidR="001B7AE7" w:rsidRPr="004643F7" w:rsidRDefault="00485AD6" w:rsidP="004643F7">
      <w:pPr>
        <w:numPr>
          <w:ilvl w:val="0"/>
          <w:numId w:val="10"/>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4643F7">
        <w:rPr>
          <w:rFonts w:asciiTheme="minorHAnsi" w:hAnsiTheme="minorHAnsi" w:cstheme="minorHAnsi"/>
          <w:b/>
          <w:bCs/>
          <w:sz w:val="21"/>
          <w:szCs w:val="21"/>
        </w:rPr>
        <w:t>(art. 108 ust. 1 pkt 3 Pzp)</w:t>
      </w:r>
    </w:p>
    <w:p w14:paraId="00B824EC" w14:textId="77777777" w:rsidR="001B7AE7" w:rsidRPr="004643F7" w:rsidRDefault="00485AD6" w:rsidP="004643F7">
      <w:pPr>
        <w:numPr>
          <w:ilvl w:val="0"/>
          <w:numId w:val="10"/>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wobec którego prawomocnie orzeczono zakaz ubiegania się o zamówienia publiczne </w:t>
      </w:r>
      <w:r w:rsidRPr="004643F7">
        <w:rPr>
          <w:rFonts w:asciiTheme="minorHAnsi" w:hAnsiTheme="minorHAnsi" w:cstheme="minorHAnsi"/>
          <w:sz w:val="21"/>
          <w:szCs w:val="21"/>
        </w:rPr>
        <w:br/>
      </w:r>
      <w:r w:rsidRPr="004643F7">
        <w:rPr>
          <w:rFonts w:asciiTheme="minorHAnsi" w:hAnsiTheme="minorHAnsi" w:cstheme="minorHAnsi"/>
          <w:b/>
          <w:bCs/>
          <w:sz w:val="21"/>
          <w:szCs w:val="21"/>
        </w:rPr>
        <w:t>(art. 108 ust. 1 pkt 4 Pzp)</w:t>
      </w:r>
    </w:p>
    <w:p w14:paraId="336D0F7B" w14:textId="77777777" w:rsidR="001B7AE7" w:rsidRPr="004643F7" w:rsidRDefault="00485AD6" w:rsidP="004643F7">
      <w:pPr>
        <w:numPr>
          <w:ilvl w:val="0"/>
          <w:numId w:val="10"/>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4643F7">
        <w:rPr>
          <w:rFonts w:asciiTheme="minorHAnsi" w:eastAsia="MS Gothic" w:hAnsiTheme="minorHAnsi" w:cstheme="minorHAnsi"/>
          <w:sz w:val="21"/>
          <w:szCs w:val="21"/>
        </w:rPr>
        <w:t>ustawy</w:t>
      </w:r>
      <w:r w:rsidRPr="004643F7">
        <w:rPr>
          <w:rFonts w:asciiTheme="minorHAnsi" w:hAnsiTheme="minorHAnsi" w:cstheme="minorHAnsi"/>
          <w:sz w:val="21"/>
          <w:szCs w:val="21"/>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sidRPr="004643F7">
        <w:rPr>
          <w:rFonts w:asciiTheme="minorHAnsi" w:hAnsiTheme="minorHAnsi" w:cstheme="minorHAnsi"/>
          <w:b/>
          <w:bCs/>
          <w:sz w:val="21"/>
          <w:szCs w:val="21"/>
        </w:rPr>
        <w:t>(art. 108 ust. 1 pkt 5 Pzp)</w:t>
      </w:r>
    </w:p>
    <w:p w14:paraId="79F7BFCB" w14:textId="77777777" w:rsidR="001B7AE7" w:rsidRPr="004643F7" w:rsidRDefault="00485AD6" w:rsidP="004643F7">
      <w:pPr>
        <w:numPr>
          <w:ilvl w:val="0"/>
          <w:numId w:val="10"/>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4643F7">
        <w:rPr>
          <w:rFonts w:asciiTheme="minorHAnsi" w:eastAsia="MS Gothic" w:hAnsiTheme="minorHAnsi" w:cstheme="minorHAnsi"/>
          <w:sz w:val="21"/>
          <w:szCs w:val="21"/>
        </w:rPr>
        <w:t>ustawy</w:t>
      </w:r>
      <w:r w:rsidRPr="004643F7">
        <w:rPr>
          <w:rFonts w:asciiTheme="minorHAnsi" w:hAnsiTheme="minorHAnsi"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o udzielenie zamówienia </w:t>
      </w:r>
      <w:r w:rsidRPr="004643F7">
        <w:rPr>
          <w:rFonts w:asciiTheme="minorHAnsi" w:hAnsiTheme="minorHAnsi" w:cstheme="minorHAnsi"/>
          <w:b/>
          <w:bCs/>
          <w:sz w:val="21"/>
          <w:szCs w:val="21"/>
        </w:rPr>
        <w:t>(art. 108 ust. 1 pkt 6 Pzp)</w:t>
      </w:r>
      <w:r w:rsidRPr="004643F7">
        <w:rPr>
          <w:rFonts w:asciiTheme="minorHAnsi" w:hAnsiTheme="minorHAnsi" w:cstheme="minorHAnsi"/>
          <w:sz w:val="21"/>
          <w:szCs w:val="21"/>
        </w:rPr>
        <w:t>.</w:t>
      </w:r>
    </w:p>
    <w:p w14:paraId="3085B97C" w14:textId="39EEF388" w:rsidR="001B7AE7" w:rsidRPr="003052BD" w:rsidRDefault="00485AD6">
      <w:pPr>
        <w:numPr>
          <w:ilvl w:val="3"/>
          <w:numId w:val="43"/>
        </w:numPr>
        <w:tabs>
          <w:tab w:val="left" w:pos="284"/>
          <w:tab w:val="left" w:pos="567"/>
          <w:tab w:val="left" w:pos="993"/>
        </w:tabs>
        <w:spacing w:line="280" w:lineRule="atLeast"/>
        <w:ind w:hanging="2880"/>
        <w:rPr>
          <w:rFonts w:asciiTheme="minorHAnsi" w:hAnsiTheme="minorHAnsi" w:cstheme="minorHAnsi"/>
          <w:sz w:val="21"/>
          <w:szCs w:val="21"/>
        </w:rPr>
      </w:pPr>
      <w:r w:rsidRPr="003052BD">
        <w:rPr>
          <w:rFonts w:asciiTheme="minorHAnsi" w:hAnsiTheme="minorHAnsi" w:cstheme="minorHAnsi"/>
          <w:sz w:val="21"/>
          <w:szCs w:val="21"/>
          <w:u w:val="single"/>
        </w:rPr>
        <w:t>Podstawy wykluczenia</w:t>
      </w:r>
      <w:r w:rsidRPr="003052BD">
        <w:rPr>
          <w:rFonts w:asciiTheme="minorHAnsi" w:hAnsiTheme="minorHAnsi" w:cstheme="minorHAnsi"/>
          <w:sz w:val="21"/>
          <w:szCs w:val="21"/>
        </w:rPr>
        <w:t xml:space="preserve">, o których mowa w </w:t>
      </w:r>
      <w:r w:rsidRPr="003052BD">
        <w:rPr>
          <w:rFonts w:asciiTheme="minorHAnsi" w:hAnsiTheme="minorHAnsi" w:cstheme="minorHAnsi"/>
          <w:b/>
          <w:bCs/>
          <w:sz w:val="21"/>
          <w:szCs w:val="21"/>
        </w:rPr>
        <w:t>art. 109 ust. 1</w:t>
      </w:r>
      <w:r w:rsidR="004E4E01" w:rsidRPr="003052BD">
        <w:rPr>
          <w:rFonts w:asciiTheme="minorHAnsi" w:hAnsiTheme="minorHAnsi" w:cstheme="minorHAnsi"/>
          <w:b/>
          <w:bCs/>
          <w:sz w:val="21"/>
          <w:szCs w:val="21"/>
        </w:rPr>
        <w:t xml:space="preserve"> pkt 4</w:t>
      </w:r>
      <w:r w:rsidRPr="003052BD">
        <w:rPr>
          <w:rFonts w:asciiTheme="minorHAnsi" w:hAnsiTheme="minorHAnsi" w:cstheme="minorHAnsi"/>
          <w:b/>
          <w:bCs/>
          <w:sz w:val="21"/>
          <w:szCs w:val="21"/>
        </w:rPr>
        <w:t xml:space="preserve"> Pzp:</w:t>
      </w:r>
    </w:p>
    <w:p w14:paraId="1529871E" w14:textId="02574CA1" w:rsidR="001B7AE7" w:rsidRPr="004643F7" w:rsidRDefault="00485AD6" w:rsidP="004643F7">
      <w:pPr>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 xml:space="preserve">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w:t>
      </w:r>
      <w:r w:rsidR="00EB3FCF" w:rsidRPr="00EB3FCF">
        <w:rPr>
          <w:rFonts w:asciiTheme="minorHAnsi" w:hAnsiTheme="minorHAnsi" w:cstheme="minorHAnsi"/>
          <w:sz w:val="21"/>
          <w:szCs w:val="21"/>
        </w:rPr>
        <w:t>tej procedury</w:t>
      </w:r>
      <w:r w:rsidR="00EB3FCF">
        <w:rPr>
          <w:rFonts w:asciiTheme="minorHAnsi" w:hAnsiTheme="minorHAnsi" w:cstheme="minorHAnsi"/>
          <w:sz w:val="21"/>
          <w:szCs w:val="21"/>
        </w:rPr>
        <w:t>.</w:t>
      </w:r>
    </w:p>
    <w:p w14:paraId="75313ECB" w14:textId="77777777" w:rsidR="001B7AE7" w:rsidRPr="004643F7" w:rsidRDefault="00485AD6">
      <w:pPr>
        <w:numPr>
          <w:ilvl w:val="3"/>
          <w:numId w:val="43"/>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Wykonawca nie podlega wykluczeniu w okolicznościach określonych w art. 108 ust. 1 pkt 1, 2 i 5 Pzp lub art. 109 ust. 1 pkt 4 Pzp, jeżeli udowodni zamawiającemu, że spełnił łącznie przesłanki, o których mowa w art. 110 ust.2 Pzp.</w:t>
      </w:r>
    </w:p>
    <w:p w14:paraId="7D42FB16" w14:textId="77777777" w:rsidR="001B7AE7" w:rsidRPr="004643F7" w:rsidRDefault="00485AD6">
      <w:pPr>
        <w:numPr>
          <w:ilvl w:val="3"/>
          <w:numId w:val="43"/>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color w:val="000000"/>
          <w:sz w:val="21"/>
          <w:szCs w:val="21"/>
        </w:rPr>
        <w:t>Zamawiający ocenia, czy podjęte przez wykonawcę czynności, o których mowa w pkt. 3 powyżej, są wystarczające do wykazania jego rzetelności, uwzględniając wagę i szczególne okoliczności czynu wykonawcy. Jeżeli podjęte przez wykonawcę czynności nie są wystarczające do wykazania jego rzetelności, zamawiający wyklucza wykonawcę.</w:t>
      </w:r>
    </w:p>
    <w:p w14:paraId="0DA77940" w14:textId="77777777" w:rsidR="001B7AE7" w:rsidRPr="004643F7" w:rsidRDefault="00485AD6">
      <w:pPr>
        <w:numPr>
          <w:ilvl w:val="3"/>
          <w:numId w:val="43"/>
        </w:numPr>
        <w:tabs>
          <w:tab w:val="left" w:pos="284"/>
          <w:tab w:val="left" w:pos="567"/>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Zamawiający żąda od wykonawcy, który polega na zdolnościach technicznych lub zawodowych lub sytuacji finansowej lub ekonomicznej podmiotów udostępniających zasoby na zasadach określonych w art.118 Pzp, przedstawienia podmiotowych środków dowodowych, o których mowa w §2 ust.1 pkt 1 lit. a i b oraz pkt 6 i 7 lit. a, b, c, d </w:t>
      </w:r>
      <w:r w:rsidRPr="004643F7">
        <w:rPr>
          <w:rFonts w:asciiTheme="minorHAnsi" w:hAnsiTheme="minorHAnsi" w:cstheme="minorHAnsi"/>
          <w:i/>
          <w:iCs/>
          <w:sz w:val="21"/>
          <w:szCs w:val="21"/>
        </w:rPr>
        <w:t xml:space="preserve">Rozporządzenia </w:t>
      </w:r>
      <w:proofErr w:type="spellStart"/>
      <w:r w:rsidRPr="004643F7">
        <w:rPr>
          <w:rFonts w:asciiTheme="minorHAnsi" w:hAnsiTheme="minorHAnsi" w:cstheme="minorHAnsi"/>
          <w:i/>
          <w:iCs/>
          <w:sz w:val="21"/>
          <w:szCs w:val="21"/>
        </w:rPr>
        <w:t>MRPiT</w:t>
      </w:r>
      <w:proofErr w:type="spellEnd"/>
      <w:r w:rsidRPr="004643F7">
        <w:rPr>
          <w:rFonts w:asciiTheme="minorHAnsi" w:hAnsiTheme="minorHAnsi" w:cstheme="minorHAnsi"/>
          <w:sz w:val="21"/>
          <w:szCs w:val="21"/>
        </w:rPr>
        <w:t>, dotyczących tych podmiotów, potwierdzających, że nie zachodzą wobec tych podmiotów podstawy wykluczenia z postępowania.</w:t>
      </w:r>
    </w:p>
    <w:p w14:paraId="6CE34245" w14:textId="77777777" w:rsidR="001B7AE7" w:rsidRPr="004643F7" w:rsidRDefault="00485AD6">
      <w:pPr>
        <w:numPr>
          <w:ilvl w:val="3"/>
          <w:numId w:val="43"/>
        </w:numPr>
        <w:tabs>
          <w:tab w:val="left" w:pos="284"/>
          <w:tab w:val="left" w:pos="567"/>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r w:rsidRPr="004643F7">
        <w:rPr>
          <w:rFonts w:asciiTheme="minorHAnsi" w:hAnsiTheme="minorHAnsi" w:cstheme="minorHAnsi"/>
          <w:color w:val="0070C0"/>
          <w:sz w:val="21"/>
          <w:szCs w:val="21"/>
        </w:rPr>
        <w:t xml:space="preserve">, </w:t>
      </w:r>
      <w:r w:rsidRPr="004643F7">
        <w:rPr>
          <w:rFonts w:asciiTheme="minorHAnsi" w:hAnsiTheme="minorHAnsi" w:cstheme="minorHAnsi"/>
          <w:sz w:val="21"/>
          <w:szCs w:val="21"/>
        </w:rPr>
        <w:t>o których mowa w art. 108 ust.1 Pzp oraz 109 ust.1 pkt 4 Pzp.</w:t>
      </w:r>
    </w:p>
    <w:p w14:paraId="65724FD8" w14:textId="77777777" w:rsidR="001B7AE7" w:rsidRPr="004643F7" w:rsidRDefault="00485AD6">
      <w:pPr>
        <w:numPr>
          <w:ilvl w:val="3"/>
          <w:numId w:val="43"/>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u w:val="single"/>
        </w:rPr>
        <w:t>Podstawy wykluczenia</w:t>
      </w:r>
      <w:r w:rsidRPr="004643F7">
        <w:rPr>
          <w:rFonts w:asciiTheme="minorHAnsi" w:hAnsiTheme="minorHAnsi" w:cstheme="minorHAnsi"/>
          <w:sz w:val="21"/>
          <w:szCs w:val="21"/>
        </w:rPr>
        <w:t xml:space="preserve">, o których mowa w </w:t>
      </w:r>
      <w:r w:rsidRPr="004643F7">
        <w:rPr>
          <w:rFonts w:asciiTheme="minorHAnsi" w:hAnsiTheme="minorHAnsi" w:cstheme="minorHAnsi"/>
          <w:b/>
          <w:bCs/>
          <w:sz w:val="21"/>
          <w:szCs w:val="21"/>
        </w:rPr>
        <w:t>art. 7 ust.1 Ustawy sankcyjnej</w:t>
      </w:r>
      <w:r w:rsidRPr="004643F7">
        <w:rPr>
          <w:rFonts w:asciiTheme="minorHAnsi" w:hAnsiTheme="minorHAnsi" w:cstheme="minorHAnsi"/>
          <w:sz w:val="21"/>
          <w:szCs w:val="21"/>
        </w:rPr>
        <w:t>:</w:t>
      </w:r>
    </w:p>
    <w:p w14:paraId="6D6DF831" w14:textId="77777777" w:rsidR="001B7AE7" w:rsidRPr="004643F7" w:rsidRDefault="00485AD6" w:rsidP="004643F7">
      <w:pPr>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Z postępowania wyklucza się:</w:t>
      </w:r>
    </w:p>
    <w:p w14:paraId="2ED77121" w14:textId="77777777" w:rsidR="001B7AE7" w:rsidRPr="004643F7" w:rsidRDefault="00485AD6">
      <w:pPr>
        <w:numPr>
          <w:ilvl w:val="1"/>
          <w:numId w:val="42"/>
        </w:numPr>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wykonawcę wymienionego w wykazach określonych w Rozporządzeniu 765/2006 i Rozporządzeniu 269/2014 albo wpisanego na listę o której mowa w art. 2 przedmiotowej ustawy ze wskazaniem zastosowania środka, o którym mowa w art. 1 pkt 3 Ustawy sankcyjnej,</w:t>
      </w:r>
    </w:p>
    <w:p w14:paraId="1A1BC63F" w14:textId="77777777" w:rsidR="001B7AE7" w:rsidRPr="004643F7" w:rsidRDefault="00485AD6">
      <w:pPr>
        <w:numPr>
          <w:ilvl w:val="1"/>
          <w:numId w:val="42"/>
        </w:numPr>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bookmarkStart w:id="12" w:name="_Hlk103078506"/>
      <w:r w:rsidRPr="004643F7">
        <w:rPr>
          <w:rFonts w:asciiTheme="minorHAnsi" w:hAnsiTheme="minorHAnsi" w:cstheme="minorHAnsi"/>
          <w:sz w:val="21"/>
          <w:szCs w:val="21"/>
        </w:rPr>
        <w:t>sankcyjnej</w:t>
      </w:r>
      <w:bookmarkEnd w:id="12"/>
      <w:r w:rsidRPr="004643F7">
        <w:rPr>
          <w:rFonts w:asciiTheme="minorHAnsi" w:hAnsiTheme="minorHAnsi" w:cstheme="minorHAnsi"/>
          <w:sz w:val="21"/>
          <w:szCs w:val="21"/>
        </w:rPr>
        <w:t>,</w:t>
      </w:r>
    </w:p>
    <w:p w14:paraId="36912EC3" w14:textId="77777777" w:rsidR="001B7AE7" w:rsidRPr="004643F7" w:rsidRDefault="00485AD6">
      <w:pPr>
        <w:numPr>
          <w:ilvl w:val="1"/>
          <w:numId w:val="42"/>
        </w:numPr>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ABBBA70" w14:textId="6B82B982" w:rsidR="001B7AE7" w:rsidRPr="004643F7" w:rsidRDefault="00485AD6" w:rsidP="004643F7">
      <w:pPr>
        <w:spacing w:line="280" w:lineRule="atLeast"/>
        <w:ind w:left="567"/>
        <w:jc w:val="both"/>
        <w:rPr>
          <w:rFonts w:asciiTheme="minorHAnsi" w:hAnsiTheme="minorHAnsi" w:cstheme="minorHAnsi"/>
          <w:sz w:val="21"/>
          <w:szCs w:val="21"/>
        </w:rPr>
      </w:pPr>
      <w:r w:rsidRPr="004643F7">
        <w:rPr>
          <w:rFonts w:asciiTheme="minorHAnsi" w:hAnsiTheme="minorHAnsi" w:cstheme="minorHAnsi"/>
          <w:sz w:val="21"/>
          <w:szCs w:val="21"/>
        </w:rPr>
        <w:t>Wykluczenie następuje na okres trwania okoliczności określonych w pkt 1-3 powyżej.</w:t>
      </w:r>
    </w:p>
    <w:p w14:paraId="1113A365" w14:textId="2BE90360" w:rsidR="000B5719" w:rsidRPr="004643F7" w:rsidRDefault="000B5719" w:rsidP="004643F7">
      <w:pPr>
        <w:spacing w:line="280" w:lineRule="atLeast"/>
        <w:ind w:left="567"/>
        <w:jc w:val="both"/>
        <w:rPr>
          <w:rFonts w:asciiTheme="minorHAnsi" w:hAnsiTheme="minorHAnsi" w:cstheme="minorHAnsi"/>
          <w:sz w:val="21"/>
          <w:szCs w:val="21"/>
        </w:rPr>
      </w:pPr>
      <w:r w:rsidRPr="004643F7">
        <w:rPr>
          <w:rFonts w:asciiTheme="minorHAnsi" w:hAnsiTheme="minorHAnsi" w:cstheme="minorHAnsi"/>
          <w:sz w:val="21"/>
          <w:szCs w:val="21"/>
        </w:rPr>
        <w:t>W przypadku wykonawcy wykluczonego na podstawie art. 7 ust. 1 Ustawy sankcyjnej, Zamawiający odrzuca ofertę takiego wykonawcy na podstawie art. 226 ust.1 pkt 2 lit. a Pzp.</w:t>
      </w:r>
    </w:p>
    <w:p w14:paraId="0EEC6575" w14:textId="77777777" w:rsidR="001B7AE7" w:rsidRPr="004643F7" w:rsidRDefault="00485AD6">
      <w:pPr>
        <w:numPr>
          <w:ilvl w:val="3"/>
          <w:numId w:val="43"/>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u w:val="single"/>
        </w:rPr>
        <w:t>Na podstawie art. 5k</w:t>
      </w:r>
      <w:r w:rsidRPr="004643F7">
        <w:rPr>
          <w:rFonts w:asciiTheme="minorHAnsi" w:hAnsiTheme="minorHAnsi" w:cstheme="minorHAnsi"/>
          <w:b/>
          <w:bCs/>
          <w:sz w:val="21"/>
          <w:szCs w:val="21"/>
        </w:rPr>
        <w:t xml:space="preserve"> </w:t>
      </w:r>
      <w:bookmarkStart w:id="13" w:name="_Hlk101336911"/>
      <w:r w:rsidRPr="004643F7">
        <w:rPr>
          <w:rFonts w:asciiTheme="minorHAnsi" w:hAnsiTheme="minorHAnsi" w:cstheme="minorHAnsi"/>
          <w:b/>
          <w:bCs/>
          <w:sz w:val="21"/>
          <w:szCs w:val="21"/>
        </w:rPr>
        <w:t xml:space="preserve">Rozporządzenia (UE ) 833/2014 </w:t>
      </w:r>
      <w:bookmarkEnd w:id="13"/>
      <w:r w:rsidRPr="004643F7">
        <w:rPr>
          <w:rFonts w:asciiTheme="minorHAnsi" w:hAnsiTheme="minorHAnsi" w:cstheme="minorHAnsi"/>
          <w:b/>
          <w:bCs/>
          <w:sz w:val="21"/>
          <w:szCs w:val="21"/>
        </w:rPr>
        <w:t xml:space="preserve">zmienionego Rozporządzeniem (UE ) 2022/576 </w:t>
      </w:r>
      <w:r w:rsidRPr="004643F7">
        <w:rPr>
          <w:rFonts w:asciiTheme="minorHAnsi" w:hAnsiTheme="minorHAnsi" w:cstheme="minorHAnsi"/>
          <w:sz w:val="21"/>
          <w:szCs w:val="21"/>
        </w:rPr>
        <w:t>zakazuje się udzielania zamówień publicznych na rzecz lub z udziałem:</w:t>
      </w:r>
    </w:p>
    <w:p w14:paraId="1DFCFC44" w14:textId="77777777" w:rsidR="001B7AE7" w:rsidRPr="004643F7" w:rsidRDefault="00485AD6">
      <w:pPr>
        <w:numPr>
          <w:ilvl w:val="2"/>
          <w:numId w:val="42"/>
        </w:numPr>
        <w:spacing w:line="280" w:lineRule="atLeast"/>
        <w:ind w:left="567" w:hanging="141"/>
        <w:jc w:val="both"/>
        <w:rPr>
          <w:rFonts w:asciiTheme="minorHAnsi" w:hAnsiTheme="minorHAnsi" w:cstheme="minorHAnsi"/>
          <w:sz w:val="21"/>
          <w:szCs w:val="21"/>
        </w:rPr>
      </w:pPr>
      <w:r w:rsidRPr="004643F7">
        <w:rPr>
          <w:rFonts w:asciiTheme="minorHAnsi" w:hAnsiTheme="minorHAnsi" w:cstheme="minorHAnsi"/>
          <w:sz w:val="21"/>
          <w:szCs w:val="21"/>
        </w:rPr>
        <w:t>obywateli rosyjskich lub osób fizycznych lub prawnych, podmiotów lub organów z siedzibą w Rosji;</w:t>
      </w:r>
    </w:p>
    <w:p w14:paraId="0D66907A" w14:textId="77777777" w:rsidR="001B7AE7" w:rsidRPr="004643F7" w:rsidRDefault="00485AD6">
      <w:pPr>
        <w:numPr>
          <w:ilvl w:val="2"/>
          <w:numId w:val="42"/>
        </w:numPr>
        <w:spacing w:line="280" w:lineRule="atLeast"/>
        <w:ind w:left="567" w:hanging="141"/>
        <w:jc w:val="both"/>
        <w:rPr>
          <w:rFonts w:asciiTheme="minorHAnsi" w:hAnsiTheme="minorHAnsi" w:cstheme="minorHAnsi"/>
          <w:sz w:val="21"/>
          <w:szCs w:val="21"/>
        </w:rPr>
      </w:pPr>
      <w:r w:rsidRPr="004643F7">
        <w:rPr>
          <w:rFonts w:asciiTheme="minorHAnsi" w:hAnsiTheme="minorHAnsi" w:cstheme="minorHAnsi"/>
          <w:sz w:val="21"/>
          <w:szCs w:val="21"/>
        </w:rPr>
        <w:t>osób prawnych, podmiotów lub organów, do których prawa własności bezpośrednio lub pośrednio w ponad 50 % należą do podmiotu, o którym mowa w lit. a) niniejszego ustępu; lub</w:t>
      </w:r>
    </w:p>
    <w:p w14:paraId="32C14EA5" w14:textId="77777777" w:rsidR="001B7AE7" w:rsidRPr="004643F7" w:rsidRDefault="00485AD6">
      <w:pPr>
        <w:numPr>
          <w:ilvl w:val="2"/>
          <w:numId w:val="42"/>
        </w:numPr>
        <w:spacing w:line="280" w:lineRule="atLeast"/>
        <w:ind w:left="567" w:hanging="141"/>
        <w:jc w:val="both"/>
        <w:rPr>
          <w:rFonts w:asciiTheme="minorHAnsi" w:hAnsiTheme="minorHAnsi" w:cstheme="minorHAnsi"/>
          <w:sz w:val="21"/>
          <w:szCs w:val="21"/>
        </w:rPr>
      </w:pPr>
      <w:r w:rsidRPr="004643F7">
        <w:rPr>
          <w:rFonts w:asciiTheme="minorHAnsi" w:hAnsiTheme="minorHAnsi" w:cstheme="minorHAnsi"/>
          <w:sz w:val="21"/>
          <w:szCs w:val="21"/>
        </w:rPr>
        <w:t>osób fizycznych lub prawnych, podmiotów lub organów działających w imieniu lub pod kierunkiem podmiotu, o którym mowa w lit. a) lub b) niniejszego ustępu,</w:t>
      </w:r>
    </w:p>
    <w:p w14:paraId="3CF2DDDE" w14:textId="77777777" w:rsidR="001B7AE7" w:rsidRPr="004643F7" w:rsidRDefault="00485AD6" w:rsidP="004643F7">
      <w:pPr>
        <w:tabs>
          <w:tab w:val="left" w:pos="284"/>
        </w:tabs>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w tym podwykonawców, dostawców lub podmiotów, na których zdolności polega się w rozumieniu dyrektyw w sprawie zamówień publicznych, w przypadku gdy przypada na nich ponad 10 % wartości zamówienia.</w:t>
      </w:r>
    </w:p>
    <w:p w14:paraId="4C3663E4" w14:textId="77777777" w:rsidR="001B7AE7" w:rsidRPr="004643F7" w:rsidRDefault="00485AD6" w:rsidP="004643F7">
      <w:pPr>
        <w:tabs>
          <w:tab w:val="left" w:pos="284"/>
        </w:tabs>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W przypadku zaistnienia okoliczności, o których mowa w art. 5k Rozporządzenia (UE ) 833/2014 oferta wykonawcy zostanie odrzucona na podstawie art. 226 ust.1 pkt 2 lit. a Pzp.</w:t>
      </w:r>
    </w:p>
    <w:p w14:paraId="55C769C9" w14:textId="7629043A" w:rsidR="0000732B" w:rsidRPr="004643F7" w:rsidRDefault="0000732B" w:rsidP="004643F7">
      <w:pPr>
        <w:tabs>
          <w:tab w:val="left" w:pos="284"/>
        </w:tabs>
        <w:spacing w:line="280" w:lineRule="atLeast"/>
        <w:ind w:left="284"/>
        <w:jc w:val="both"/>
        <w:rPr>
          <w:rFonts w:asciiTheme="minorHAnsi" w:hAnsiTheme="minorHAnsi" w:cstheme="minorHAnsi"/>
          <w:sz w:val="21"/>
          <w:szCs w:val="21"/>
        </w:rPr>
      </w:pPr>
    </w:p>
    <w:p w14:paraId="1E941F0E" w14:textId="77777777" w:rsidR="0000732B" w:rsidRPr="004643F7" w:rsidRDefault="0000732B" w:rsidP="004643F7">
      <w:pPr>
        <w:tabs>
          <w:tab w:val="left" w:pos="284"/>
        </w:tabs>
        <w:spacing w:line="280" w:lineRule="atLeast"/>
        <w:ind w:left="284"/>
        <w:jc w:val="both"/>
        <w:rPr>
          <w:rFonts w:asciiTheme="minorHAnsi" w:hAnsiTheme="minorHAnsi" w:cstheme="minorHAnsi"/>
          <w:sz w:val="21"/>
          <w:szCs w:val="21"/>
        </w:rPr>
      </w:pPr>
    </w:p>
    <w:p w14:paraId="51023C44"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14" w:name="_Toc114664177"/>
      <w:r w:rsidRPr="004643F7">
        <w:rPr>
          <w:rFonts w:asciiTheme="minorHAnsi" w:hAnsiTheme="minorHAnsi" w:cstheme="minorHAnsi"/>
          <w:szCs w:val="21"/>
        </w:rPr>
        <w:t>WARUNKI UDZIAŁU W POSTĘPOWANIU</w:t>
      </w:r>
      <w:bookmarkEnd w:id="14"/>
      <w:r w:rsidRPr="004643F7">
        <w:rPr>
          <w:rFonts w:asciiTheme="minorHAnsi" w:hAnsiTheme="minorHAnsi" w:cstheme="minorHAnsi"/>
          <w:szCs w:val="21"/>
        </w:rPr>
        <w:t xml:space="preserve"> </w:t>
      </w:r>
    </w:p>
    <w:p w14:paraId="5DCEDF4F" w14:textId="77777777" w:rsidR="001B7AE7" w:rsidRPr="004643F7" w:rsidRDefault="001B7AE7" w:rsidP="004643F7">
      <w:pPr>
        <w:pStyle w:val="Nagwek1"/>
        <w:numPr>
          <w:ilvl w:val="0"/>
          <w:numId w:val="0"/>
        </w:numPr>
        <w:spacing w:beforeAutospacing="0" w:afterAutospacing="0" w:line="280" w:lineRule="atLeast"/>
        <w:ind w:left="502"/>
        <w:rPr>
          <w:rFonts w:asciiTheme="minorHAnsi" w:hAnsiTheme="minorHAnsi" w:cstheme="minorHAnsi"/>
          <w:szCs w:val="21"/>
        </w:rPr>
      </w:pPr>
    </w:p>
    <w:p w14:paraId="6459B509" w14:textId="77777777" w:rsidR="001B7AE7" w:rsidRPr="004643F7" w:rsidRDefault="00485AD6" w:rsidP="004643F7">
      <w:pPr>
        <w:pStyle w:val="pkt"/>
        <w:numPr>
          <w:ilvl w:val="0"/>
          <w:numId w:val="11"/>
        </w:numPr>
        <w:tabs>
          <w:tab w:val="left" w:pos="284"/>
        </w:tabs>
        <w:spacing w:before="0" w:after="0" w:line="280" w:lineRule="atLeast"/>
        <w:ind w:left="284" w:hanging="284"/>
        <w:rPr>
          <w:rFonts w:asciiTheme="minorHAnsi" w:hAnsiTheme="minorHAnsi" w:cstheme="minorHAnsi"/>
          <w:sz w:val="21"/>
          <w:szCs w:val="21"/>
        </w:rPr>
      </w:pPr>
      <w:r w:rsidRPr="004643F7">
        <w:rPr>
          <w:rFonts w:asciiTheme="minorHAnsi" w:hAnsiTheme="minorHAnsi" w:cstheme="minorHAnsi"/>
          <w:sz w:val="21"/>
          <w:szCs w:val="21"/>
        </w:rPr>
        <w:t xml:space="preserve">O udzielenie zamówienia mogą ubiegać się wykonawcy, którzy </w:t>
      </w:r>
      <w:r w:rsidRPr="004643F7">
        <w:rPr>
          <w:rFonts w:asciiTheme="minorHAnsi" w:hAnsiTheme="minorHAnsi" w:cstheme="minorHAnsi"/>
          <w:b/>
          <w:bCs/>
          <w:sz w:val="21"/>
          <w:szCs w:val="21"/>
        </w:rPr>
        <w:t>spełniają warunki udziału w postępowaniu</w:t>
      </w:r>
      <w:r w:rsidRPr="004643F7">
        <w:rPr>
          <w:rFonts w:asciiTheme="minorHAnsi" w:hAnsiTheme="minorHAnsi" w:cstheme="minorHAnsi"/>
          <w:sz w:val="21"/>
          <w:szCs w:val="21"/>
        </w:rPr>
        <w:t xml:space="preserve"> w zakresie:</w:t>
      </w:r>
    </w:p>
    <w:p w14:paraId="60830437" w14:textId="77777777" w:rsidR="001B7AE7" w:rsidRPr="004643F7" w:rsidRDefault="00485AD6" w:rsidP="004643F7">
      <w:pPr>
        <w:numPr>
          <w:ilvl w:val="5"/>
          <w:numId w:val="11"/>
        </w:numPr>
        <w:spacing w:line="280" w:lineRule="atLeast"/>
        <w:ind w:left="851" w:hanging="425"/>
        <w:rPr>
          <w:rFonts w:asciiTheme="minorHAnsi" w:hAnsiTheme="minorHAnsi" w:cstheme="minorHAnsi"/>
          <w:sz w:val="21"/>
          <w:szCs w:val="21"/>
        </w:rPr>
      </w:pPr>
      <w:r w:rsidRPr="004643F7">
        <w:rPr>
          <w:rFonts w:asciiTheme="minorHAnsi" w:hAnsiTheme="minorHAnsi" w:cstheme="minorHAnsi"/>
          <w:sz w:val="21"/>
          <w:szCs w:val="21"/>
        </w:rPr>
        <w:t xml:space="preserve">uprawnień do prowadzenia określonej działalności gospodarczej lub zawodowej </w:t>
      </w:r>
    </w:p>
    <w:p w14:paraId="1D45AC0B" w14:textId="77777777" w:rsidR="001B7AE7" w:rsidRPr="004643F7" w:rsidRDefault="00485AD6" w:rsidP="004643F7">
      <w:pPr>
        <w:numPr>
          <w:ilvl w:val="5"/>
          <w:numId w:val="11"/>
        </w:numPr>
        <w:spacing w:line="280" w:lineRule="atLeast"/>
        <w:ind w:left="851" w:hanging="425"/>
        <w:rPr>
          <w:rFonts w:asciiTheme="minorHAnsi" w:hAnsiTheme="minorHAnsi" w:cstheme="minorHAnsi"/>
          <w:sz w:val="21"/>
          <w:szCs w:val="21"/>
        </w:rPr>
      </w:pPr>
      <w:r w:rsidRPr="004643F7">
        <w:rPr>
          <w:rFonts w:asciiTheme="minorHAnsi" w:hAnsiTheme="minorHAnsi" w:cstheme="minorHAnsi"/>
          <w:sz w:val="21"/>
          <w:szCs w:val="21"/>
        </w:rPr>
        <w:t>sytuacji ekonomicznej lub finansowej</w:t>
      </w:r>
    </w:p>
    <w:p w14:paraId="14E5D15B" w14:textId="77777777" w:rsidR="001B7AE7" w:rsidRPr="004643F7" w:rsidRDefault="00485AD6" w:rsidP="004643F7">
      <w:pPr>
        <w:numPr>
          <w:ilvl w:val="5"/>
          <w:numId w:val="11"/>
        </w:numPr>
        <w:spacing w:line="280" w:lineRule="atLeast"/>
        <w:ind w:left="851" w:hanging="425"/>
        <w:rPr>
          <w:rFonts w:asciiTheme="minorHAnsi" w:hAnsiTheme="minorHAnsi" w:cstheme="minorHAnsi"/>
          <w:sz w:val="21"/>
          <w:szCs w:val="21"/>
        </w:rPr>
      </w:pPr>
      <w:r w:rsidRPr="004643F7">
        <w:rPr>
          <w:rFonts w:asciiTheme="minorHAnsi" w:hAnsiTheme="minorHAnsi" w:cstheme="minorHAnsi"/>
          <w:sz w:val="21"/>
          <w:szCs w:val="21"/>
        </w:rPr>
        <w:t>zdolności technicznej lub zawodowej.</w:t>
      </w:r>
    </w:p>
    <w:p w14:paraId="4F9D3BBE" w14:textId="77777777" w:rsidR="001B7AE7" w:rsidRPr="004643F7" w:rsidRDefault="00485AD6" w:rsidP="004643F7">
      <w:pPr>
        <w:pStyle w:val="pkt"/>
        <w:numPr>
          <w:ilvl w:val="0"/>
          <w:numId w:val="11"/>
        </w:numPr>
        <w:tabs>
          <w:tab w:val="left" w:pos="284"/>
        </w:tabs>
        <w:spacing w:before="0" w:after="0" w:line="280" w:lineRule="atLeast"/>
        <w:ind w:left="284" w:hanging="284"/>
        <w:rPr>
          <w:rFonts w:asciiTheme="minorHAnsi" w:hAnsiTheme="minorHAnsi" w:cstheme="minorHAnsi"/>
          <w:sz w:val="21"/>
          <w:szCs w:val="21"/>
        </w:rPr>
      </w:pPr>
      <w:r w:rsidRPr="004643F7">
        <w:rPr>
          <w:rFonts w:asciiTheme="minorHAnsi" w:hAnsiTheme="minorHAnsi" w:cstheme="minorHAnsi"/>
          <w:sz w:val="21"/>
          <w:szCs w:val="21"/>
        </w:rPr>
        <w:t xml:space="preserve">Wykonawca spełni warunek udziału w postępowaniu dotyczący uprawnień do prowadzenia działalności gospodarczej jeżeli wykaże </w:t>
      </w:r>
    </w:p>
    <w:p w14:paraId="0DB5DA9F" w14:textId="4E23A7D4" w:rsidR="00042312" w:rsidRPr="00245D27" w:rsidRDefault="00042312" w:rsidP="004643F7">
      <w:pPr>
        <w:pStyle w:val="pkt"/>
        <w:numPr>
          <w:ilvl w:val="5"/>
          <w:numId w:val="11"/>
        </w:numPr>
        <w:suppressAutoHyphens w:val="0"/>
        <w:autoSpaceDE w:val="0"/>
        <w:autoSpaceDN w:val="0"/>
        <w:spacing w:before="0" w:after="0" w:line="280" w:lineRule="atLeast"/>
        <w:ind w:left="851" w:hanging="425"/>
        <w:rPr>
          <w:rFonts w:asciiTheme="minorHAnsi" w:hAnsiTheme="minorHAnsi" w:cstheme="minorHAnsi"/>
          <w:b/>
          <w:sz w:val="21"/>
          <w:szCs w:val="21"/>
        </w:rPr>
      </w:pPr>
      <w:bookmarkStart w:id="15" w:name="_Hlk66095596"/>
      <w:r w:rsidRPr="004643F7">
        <w:rPr>
          <w:rFonts w:asciiTheme="minorHAnsi" w:hAnsiTheme="minorHAnsi" w:cstheme="minorHAnsi"/>
          <w:sz w:val="21"/>
          <w:szCs w:val="21"/>
        </w:rPr>
        <w:t xml:space="preserve">posiadanie uprawnień w zakresie </w:t>
      </w:r>
      <w:bookmarkEnd w:id="15"/>
      <w:r w:rsidRPr="004643F7">
        <w:rPr>
          <w:rFonts w:asciiTheme="minorHAnsi" w:hAnsiTheme="minorHAnsi" w:cstheme="minorHAnsi"/>
          <w:sz w:val="21"/>
          <w:szCs w:val="21"/>
        </w:rPr>
        <w:t>obrotu paliwami gazowymi,</w:t>
      </w:r>
      <w:r w:rsidRPr="004643F7">
        <w:rPr>
          <w:rFonts w:asciiTheme="minorHAnsi" w:hAnsiTheme="minorHAnsi" w:cstheme="minorHAnsi"/>
          <w:i/>
          <w:iCs/>
          <w:color w:val="002060"/>
          <w:sz w:val="21"/>
          <w:szCs w:val="21"/>
        </w:rPr>
        <w:t xml:space="preserve"> tj. posiadanie ważnej </w:t>
      </w:r>
      <w:r w:rsidRPr="004643F7">
        <w:rPr>
          <w:rFonts w:asciiTheme="minorHAnsi" w:hAnsiTheme="minorHAnsi" w:cstheme="minorHAnsi"/>
          <w:b/>
          <w:bCs/>
          <w:i/>
          <w:iCs/>
          <w:color w:val="002060"/>
          <w:sz w:val="21"/>
          <w:szCs w:val="21"/>
        </w:rPr>
        <w:t>Koncesji w zakresie obrotu paliwami gazowymi</w:t>
      </w:r>
      <w:r w:rsidRPr="004643F7">
        <w:rPr>
          <w:rFonts w:asciiTheme="minorHAnsi" w:hAnsiTheme="minorHAnsi" w:cstheme="minorHAnsi"/>
          <w:i/>
          <w:iCs/>
          <w:color w:val="002060"/>
          <w:sz w:val="21"/>
          <w:szCs w:val="21"/>
        </w:rPr>
        <w:t xml:space="preserve"> wydanej przez Prezesa Urzędu Regulacji Energetyki</w:t>
      </w:r>
      <w:r w:rsidR="00245D27">
        <w:rPr>
          <w:rFonts w:asciiTheme="minorHAnsi" w:hAnsiTheme="minorHAnsi" w:cstheme="minorHAnsi"/>
          <w:i/>
          <w:iCs/>
          <w:color w:val="002060"/>
          <w:sz w:val="21"/>
          <w:szCs w:val="21"/>
        </w:rPr>
        <w:t>.</w:t>
      </w:r>
      <w:r w:rsidRPr="004643F7">
        <w:rPr>
          <w:rFonts w:asciiTheme="minorHAnsi" w:hAnsiTheme="minorHAnsi" w:cstheme="minorHAnsi"/>
          <w:i/>
          <w:iCs/>
          <w:color w:val="002060"/>
          <w:sz w:val="21"/>
          <w:szCs w:val="21"/>
        </w:rPr>
        <w:t xml:space="preserve"> </w:t>
      </w:r>
      <w:bookmarkStart w:id="16" w:name="_Hlk114380380"/>
      <w:r w:rsidR="00245D27" w:rsidRPr="00245D27">
        <w:rPr>
          <w:rFonts w:asciiTheme="minorHAnsi" w:hAnsiTheme="minorHAnsi" w:cstheme="minorHAnsi"/>
          <w:sz w:val="21"/>
          <w:szCs w:val="21"/>
        </w:rPr>
        <w:t>(art. 32 ust. 1 ustawy Pe)</w:t>
      </w:r>
    </w:p>
    <w:bookmarkEnd w:id="16"/>
    <w:p w14:paraId="1490C022" w14:textId="77777777" w:rsidR="00042312" w:rsidRPr="004643F7" w:rsidRDefault="00042312" w:rsidP="006F3EF9">
      <w:pPr>
        <w:pStyle w:val="pkt"/>
        <w:tabs>
          <w:tab w:val="left" w:pos="284"/>
        </w:tabs>
        <w:autoSpaceDE w:val="0"/>
        <w:autoSpaceDN w:val="0"/>
        <w:spacing w:before="0" w:after="0" w:line="280" w:lineRule="atLeast"/>
        <w:ind w:left="426" w:firstLine="425"/>
        <w:rPr>
          <w:rFonts w:asciiTheme="minorHAnsi" w:hAnsiTheme="minorHAnsi" w:cstheme="minorHAnsi"/>
          <w:sz w:val="21"/>
          <w:szCs w:val="21"/>
        </w:rPr>
      </w:pPr>
      <w:r w:rsidRPr="004643F7">
        <w:rPr>
          <w:rFonts w:asciiTheme="minorHAnsi" w:hAnsiTheme="minorHAnsi" w:cstheme="minorHAnsi"/>
          <w:sz w:val="21"/>
          <w:szCs w:val="21"/>
        </w:rPr>
        <w:t xml:space="preserve">oraz </w:t>
      </w:r>
    </w:p>
    <w:p w14:paraId="33850F46" w14:textId="48EA4CC7" w:rsidR="00245D27" w:rsidRPr="00245D27" w:rsidRDefault="00042312" w:rsidP="00245D27">
      <w:pPr>
        <w:numPr>
          <w:ilvl w:val="5"/>
          <w:numId w:val="11"/>
        </w:numPr>
        <w:spacing w:line="280" w:lineRule="atLeast"/>
        <w:ind w:left="851" w:hanging="425"/>
        <w:jc w:val="both"/>
        <w:rPr>
          <w:rFonts w:asciiTheme="minorHAnsi" w:hAnsiTheme="minorHAnsi" w:cstheme="minorHAnsi"/>
          <w:i/>
          <w:iCs/>
          <w:color w:val="002060"/>
          <w:sz w:val="21"/>
          <w:szCs w:val="21"/>
        </w:rPr>
      </w:pPr>
      <w:r w:rsidRPr="004643F7">
        <w:rPr>
          <w:rFonts w:asciiTheme="minorHAnsi" w:hAnsiTheme="minorHAnsi" w:cstheme="minorHAnsi"/>
          <w:sz w:val="21"/>
          <w:szCs w:val="21"/>
        </w:rPr>
        <w:t>posiadanie uprawnień w zakresie dystrybucji paliw gazowych,</w:t>
      </w:r>
      <w:r w:rsidRPr="004643F7">
        <w:rPr>
          <w:rFonts w:asciiTheme="minorHAnsi" w:hAnsiTheme="minorHAnsi" w:cstheme="minorHAnsi"/>
          <w:i/>
          <w:iCs/>
          <w:color w:val="002060"/>
          <w:sz w:val="21"/>
          <w:szCs w:val="21"/>
        </w:rPr>
        <w:t xml:space="preserve"> tj. posiadanie </w:t>
      </w:r>
      <w:r w:rsidRPr="004643F7">
        <w:rPr>
          <w:rFonts w:asciiTheme="minorHAnsi" w:hAnsiTheme="minorHAnsi" w:cstheme="minorHAnsi"/>
          <w:b/>
          <w:bCs/>
          <w:i/>
          <w:iCs/>
          <w:color w:val="002060"/>
          <w:sz w:val="21"/>
          <w:szCs w:val="21"/>
        </w:rPr>
        <w:t>Koncesji w zakresie dystrybucji paliw gazowych</w:t>
      </w:r>
      <w:r w:rsidRPr="004643F7">
        <w:rPr>
          <w:rFonts w:asciiTheme="minorHAnsi" w:hAnsiTheme="minorHAnsi" w:cstheme="minorHAnsi"/>
          <w:i/>
          <w:iCs/>
          <w:color w:val="002060"/>
          <w:sz w:val="21"/>
          <w:szCs w:val="21"/>
        </w:rPr>
        <w:t xml:space="preserve"> wydanej przez Prezesa Urzędu Regulacji Energetyki </w:t>
      </w:r>
      <w:r w:rsidRPr="004643F7">
        <w:rPr>
          <w:rFonts w:asciiTheme="minorHAnsi" w:hAnsiTheme="minorHAnsi" w:cstheme="minorHAnsi"/>
          <w:b/>
          <w:bCs/>
          <w:i/>
          <w:iCs/>
          <w:color w:val="002060"/>
          <w:sz w:val="21"/>
          <w:szCs w:val="21"/>
        </w:rPr>
        <w:t>lub</w:t>
      </w:r>
      <w:r w:rsidRPr="004643F7">
        <w:rPr>
          <w:rFonts w:asciiTheme="minorHAnsi" w:hAnsiTheme="minorHAnsi" w:cstheme="minorHAnsi"/>
          <w:i/>
          <w:iCs/>
          <w:color w:val="002060"/>
          <w:sz w:val="21"/>
          <w:szCs w:val="21"/>
        </w:rPr>
        <w:t xml:space="preserve"> (jeżeli wykonawca nie jest właścicielem sieci na obszarze, na którym znajduje się miejsce dostaw gazu ziemnego) </w:t>
      </w:r>
      <w:r w:rsidRPr="004643F7">
        <w:rPr>
          <w:rFonts w:asciiTheme="minorHAnsi" w:hAnsiTheme="minorHAnsi" w:cstheme="minorHAnsi"/>
          <w:b/>
          <w:bCs/>
          <w:i/>
          <w:iCs/>
          <w:color w:val="002060"/>
          <w:sz w:val="21"/>
          <w:szCs w:val="21"/>
        </w:rPr>
        <w:t xml:space="preserve">ważnej </w:t>
      </w:r>
      <w:bookmarkStart w:id="17" w:name="_Hlk81165857"/>
      <w:r w:rsidRPr="004643F7">
        <w:rPr>
          <w:rFonts w:asciiTheme="minorHAnsi" w:hAnsiTheme="minorHAnsi" w:cstheme="minorHAnsi"/>
          <w:b/>
          <w:bCs/>
          <w:i/>
          <w:iCs/>
          <w:color w:val="002060"/>
          <w:sz w:val="21"/>
          <w:szCs w:val="21"/>
        </w:rPr>
        <w:t>Umowy z Operatorem Systemu Dystrybucyjnego</w:t>
      </w:r>
      <w:r w:rsidRPr="004643F7">
        <w:rPr>
          <w:rFonts w:asciiTheme="minorHAnsi" w:hAnsiTheme="minorHAnsi" w:cstheme="minorHAnsi"/>
          <w:i/>
          <w:iCs/>
          <w:color w:val="002060"/>
          <w:sz w:val="21"/>
          <w:szCs w:val="21"/>
        </w:rPr>
        <w:t xml:space="preserve"> </w:t>
      </w:r>
      <w:bookmarkEnd w:id="17"/>
      <w:r w:rsidRPr="004643F7">
        <w:rPr>
          <w:rFonts w:asciiTheme="minorHAnsi" w:hAnsiTheme="minorHAnsi" w:cstheme="minorHAnsi"/>
          <w:i/>
          <w:iCs/>
          <w:color w:val="002060"/>
          <w:sz w:val="21"/>
          <w:szCs w:val="21"/>
        </w:rPr>
        <w:t>na świadczenie usług dystrybucji paliwa gazowego</w:t>
      </w:r>
      <w:r w:rsidR="006C706A" w:rsidRPr="004643F7">
        <w:rPr>
          <w:rFonts w:asciiTheme="minorHAnsi" w:hAnsiTheme="minorHAnsi" w:cstheme="minorHAnsi"/>
          <w:i/>
          <w:iCs/>
          <w:color w:val="002060"/>
          <w:sz w:val="21"/>
          <w:szCs w:val="21"/>
        </w:rPr>
        <w:t>,</w:t>
      </w:r>
      <w:r w:rsidRPr="004643F7">
        <w:rPr>
          <w:rFonts w:asciiTheme="minorHAnsi" w:hAnsiTheme="minorHAnsi" w:cstheme="minorHAnsi"/>
          <w:i/>
          <w:iCs/>
          <w:color w:val="002060"/>
          <w:sz w:val="21"/>
          <w:szCs w:val="21"/>
        </w:rPr>
        <w:t xml:space="preserve"> umożliwiającej realizowanie dostaw do punktów odbioru opisanych w </w:t>
      </w:r>
      <w:r w:rsidRPr="004643F7">
        <w:rPr>
          <w:rFonts w:asciiTheme="minorHAnsi" w:hAnsiTheme="minorHAnsi" w:cstheme="minorHAnsi"/>
          <w:b/>
          <w:bCs/>
          <w:i/>
          <w:iCs/>
          <w:color w:val="002060"/>
          <w:sz w:val="21"/>
          <w:szCs w:val="21"/>
        </w:rPr>
        <w:t>Załączniku nr 1</w:t>
      </w:r>
      <w:r w:rsidRPr="004643F7">
        <w:rPr>
          <w:rFonts w:asciiTheme="minorHAnsi" w:hAnsiTheme="minorHAnsi" w:cstheme="minorHAnsi"/>
          <w:i/>
          <w:iCs/>
          <w:color w:val="002060"/>
          <w:sz w:val="21"/>
          <w:szCs w:val="21"/>
        </w:rPr>
        <w:t xml:space="preserve"> do SWZ</w:t>
      </w:r>
      <w:r w:rsidR="00245D27">
        <w:rPr>
          <w:rFonts w:asciiTheme="minorHAnsi" w:hAnsiTheme="minorHAnsi" w:cstheme="minorHAnsi"/>
          <w:i/>
          <w:iCs/>
          <w:color w:val="002060"/>
          <w:sz w:val="21"/>
          <w:szCs w:val="21"/>
        </w:rPr>
        <w:t xml:space="preserve">. </w:t>
      </w:r>
      <w:r w:rsidR="00245D27" w:rsidRPr="00245D27">
        <w:rPr>
          <w:rFonts w:asciiTheme="minorHAnsi" w:hAnsiTheme="minorHAnsi" w:cstheme="minorHAnsi"/>
          <w:sz w:val="21"/>
          <w:szCs w:val="21"/>
        </w:rPr>
        <w:t>(art. 32 ust. 1 ustawy Pe)</w:t>
      </w:r>
    </w:p>
    <w:p w14:paraId="422D122C" w14:textId="7A0B007F" w:rsidR="001B7AE7" w:rsidRPr="004643F7" w:rsidRDefault="00485AD6" w:rsidP="004643F7">
      <w:pPr>
        <w:pStyle w:val="pkt"/>
        <w:tabs>
          <w:tab w:val="left" w:pos="284"/>
        </w:tabs>
        <w:spacing w:before="0" w:after="0" w:line="280" w:lineRule="atLeast"/>
        <w:ind w:left="284" w:firstLine="0"/>
        <w:rPr>
          <w:rFonts w:asciiTheme="minorHAnsi" w:hAnsiTheme="minorHAnsi" w:cstheme="minorHAnsi"/>
          <w:sz w:val="21"/>
          <w:szCs w:val="21"/>
        </w:rPr>
      </w:pPr>
      <w:r w:rsidRPr="004643F7">
        <w:rPr>
          <w:rFonts w:asciiTheme="minorHAnsi" w:hAnsiTheme="minorHAnsi" w:cstheme="minorHAnsi"/>
          <w:sz w:val="21"/>
          <w:szCs w:val="21"/>
        </w:rPr>
        <w:t xml:space="preserve">Warunek zostanie spełniony, jeżeli co najmniej jeden z wykonawców wspólnie ubiegających się o udzielenie zamówienia posiada uprawnienia do prowadzenia określonej działalności gospodarczej lub zawodowej i to on zrealizuje kompleksową dostawę </w:t>
      </w:r>
      <w:r w:rsidR="00590488">
        <w:rPr>
          <w:rFonts w:asciiTheme="minorHAnsi" w:hAnsiTheme="minorHAnsi" w:cstheme="minorHAnsi"/>
          <w:sz w:val="21"/>
          <w:szCs w:val="21"/>
        </w:rPr>
        <w:t>paliwa gazowego</w:t>
      </w:r>
      <w:r w:rsidRPr="004643F7">
        <w:rPr>
          <w:rFonts w:asciiTheme="minorHAnsi" w:hAnsiTheme="minorHAnsi" w:cstheme="minorHAnsi"/>
          <w:sz w:val="21"/>
          <w:szCs w:val="21"/>
        </w:rPr>
        <w:t>.</w:t>
      </w:r>
    </w:p>
    <w:p w14:paraId="561EE8A4" w14:textId="77777777" w:rsidR="001B7AE7" w:rsidRPr="004643F7" w:rsidRDefault="00485AD6" w:rsidP="004643F7">
      <w:pPr>
        <w:pStyle w:val="pkt"/>
        <w:numPr>
          <w:ilvl w:val="0"/>
          <w:numId w:val="11"/>
        </w:numPr>
        <w:tabs>
          <w:tab w:val="left" w:pos="284"/>
        </w:tabs>
        <w:spacing w:before="0" w:after="0" w:line="280" w:lineRule="atLeast"/>
        <w:ind w:left="284" w:hanging="284"/>
        <w:rPr>
          <w:rFonts w:asciiTheme="minorHAnsi" w:hAnsiTheme="minorHAnsi" w:cstheme="minorHAnsi"/>
          <w:color w:val="002060"/>
          <w:sz w:val="21"/>
          <w:szCs w:val="21"/>
        </w:rPr>
      </w:pPr>
      <w:r w:rsidRPr="004643F7">
        <w:rPr>
          <w:rFonts w:asciiTheme="minorHAnsi" w:hAnsiTheme="minorHAnsi" w:cstheme="minorHAnsi"/>
          <w:sz w:val="21"/>
          <w:szCs w:val="21"/>
        </w:rPr>
        <w:t>Wykonawca spełni warunek udziału w postępowaniu dotyczący sytuacji ekonomicznej lub finansowej, jeżeli wykaże, że:</w:t>
      </w:r>
    </w:p>
    <w:p w14:paraId="7ACFC06E" w14:textId="17ACB772" w:rsidR="001B7AE7" w:rsidRPr="004643F7" w:rsidRDefault="00485AD6" w:rsidP="004643F7">
      <w:pPr>
        <w:pStyle w:val="pkt"/>
        <w:tabs>
          <w:tab w:val="left" w:pos="284"/>
        </w:tabs>
        <w:spacing w:before="0" w:after="0" w:line="280" w:lineRule="atLeast"/>
        <w:ind w:left="284" w:firstLine="0"/>
        <w:rPr>
          <w:rFonts w:asciiTheme="minorHAnsi" w:hAnsiTheme="minorHAnsi" w:cstheme="minorHAnsi"/>
          <w:color w:val="002060"/>
          <w:sz w:val="21"/>
          <w:szCs w:val="21"/>
        </w:rPr>
      </w:pPr>
      <w:r w:rsidRPr="004643F7">
        <w:rPr>
          <w:rFonts w:asciiTheme="minorHAnsi" w:hAnsiTheme="minorHAnsi" w:cstheme="minorHAnsi"/>
          <w:color w:val="002060"/>
          <w:sz w:val="21"/>
          <w:szCs w:val="21"/>
        </w:rPr>
        <w:t xml:space="preserve">posiada środki finansowe lub zdolność kredytową w kwocie nie mniejszej niż </w:t>
      </w:r>
      <w:r w:rsidR="00C76C3E">
        <w:rPr>
          <w:rFonts w:asciiTheme="minorHAnsi" w:hAnsiTheme="minorHAnsi" w:cstheme="minorHAnsi"/>
          <w:b/>
          <w:bCs/>
          <w:color w:val="002060"/>
          <w:sz w:val="21"/>
          <w:szCs w:val="21"/>
        </w:rPr>
        <w:t>3</w:t>
      </w:r>
      <w:r w:rsidR="0082685B" w:rsidRPr="004643F7">
        <w:rPr>
          <w:rFonts w:asciiTheme="minorHAnsi" w:hAnsiTheme="minorHAnsi" w:cstheme="minorHAnsi"/>
          <w:b/>
          <w:bCs/>
          <w:color w:val="002060"/>
          <w:sz w:val="21"/>
          <w:szCs w:val="21"/>
        </w:rPr>
        <w:t>.000</w:t>
      </w:r>
      <w:r w:rsidRPr="004643F7">
        <w:rPr>
          <w:rFonts w:asciiTheme="minorHAnsi" w:hAnsiTheme="minorHAnsi" w:cstheme="minorHAnsi"/>
          <w:b/>
          <w:bCs/>
          <w:color w:val="002060"/>
          <w:sz w:val="21"/>
          <w:szCs w:val="21"/>
        </w:rPr>
        <w:t>.000,00</w:t>
      </w:r>
      <w:r w:rsidR="00C0773C">
        <w:rPr>
          <w:rFonts w:asciiTheme="minorHAnsi" w:hAnsiTheme="minorHAnsi" w:cstheme="minorHAnsi"/>
          <w:color w:val="002060"/>
          <w:sz w:val="21"/>
          <w:szCs w:val="21"/>
        </w:rPr>
        <w:t xml:space="preserve"> zł </w:t>
      </w:r>
    </w:p>
    <w:p w14:paraId="0F162889" w14:textId="77777777" w:rsidR="001B7AE7" w:rsidRPr="004643F7" w:rsidRDefault="00485AD6" w:rsidP="004643F7">
      <w:pPr>
        <w:pStyle w:val="pkt"/>
        <w:tabs>
          <w:tab w:val="left" w:pos="284"/>
        </w:tabs>
        <w:spacing w:before="0" w:after="0" w:line="280" w:lineRule="atLeast"/>
        <w:ind w:left="284" w:firstLine="0"/>
        <w:rPr>
          <w:rFonts w:asciiTheme="minorHAnsi" w:hAnsiTheme="minorHAnsi" w:cstheme="minorHAnsi"/>
          <w:sz w:val="21"/>
          <w:szCs w:val="21"/>
        </w:rPr>
      </w:pPr>
      <w:r w:rsidRPr="004643F7">
        <w:rPr>
          <w:rFonts w:asciiTheme="minorHAnsi" w:hAnsiTheme="minorHAnsi" w:cstheme="minorHAnsi"/>
          <w:sz w:val="21"/>
          <w:szCs w:val="21"/>
        </w:rPr>
        <w:t xml:space="preserve">Wartości podane w dokumentach potwierdzających spełnienie warunku w walutach innych niż PLN, zamawiający przeliczy po średnim kursie ogłoszonym przez Narodowy Bank Polski (tabela A) w dniu opublikowania ogłoszenia o niniejszym zamówieniu w Dzienniku Urzędowym Unii Europejskiej, a jeżeli w tym dniu kursu nie ogłoszono, to według tabeli kursów średnich NBP ostatnio przed tą datą ogłoszonych. </w:t>
      </w:r>
    </w:p>
    <w:p w14:paraId="601DCAE3" w14:textId="77777777" w:rsidR="001B7AE7" w:rsidRPr="004643F7" w:rsidRDefault="00485AD6" w:rsidP="004643F7">
      <w:pPr>
        <w:pStyle w:val="pkt"/>
        <w:tabs>
          <w:tab w:val="left" w:pos="284"/>
        </w:tabs>
        <w:spacing w:before="0" w:after="0" w:line="280" w:lineRule="atLeast"/>
        <w:ind w:left="284" w:firstLine="0"/>
        <w:rPr>
          <w:rFonts w:asciiTheme="minorHAnsi" w:hAnsiTheme="minorHAnsi" w:cstheme="minorHAnsi"/>
          <w:sz w:val="21"/>
          <w:szCs w:val="21"/>
        </w:rPr>
      </w:pPr>
      <w:r w:rsidRPr="004643F7">
        <w:rPr>
          <w:rFonts w:asciiTheme="minorHAnsi" w:hAnsiTheme="minorHAnsi" w:cstheme="minorHAnsi"/>
          <w:iCs/>
          <w:sz w:val="21"/>
          <w:szCs w:val="21"/>
        </w:rPr>
        <w:t>Wykonawcy wspólnie ubiegający się o udzielenie zamówienia warunek udziału w postępowaniu dotyczący sytuacji ekonomicznej lub finansowej spełniają łącznie</w:t>
      </w:r>
      <w:r w:rsidRPr="004643F7">
        <w:rPr>
          <w:rFonts w:asciiTheme="minorHAnsi" w:hAnsiTheme="minorHAnsi" w:cstheme="minorHAnsi"/>
          <w:sz w:val="21"/>
          <w:szCs w:val="21"/>
        </w:rPr>
        <w:t>.</w:t>
      </w:r>
    </w:p>
    <w:p w14:paraId="71FD4C5D" w14:textId="77777777" w:rsidR="001B7AE7" w:rsidRPr="004643F7" w:rsidRDefault="00485AD6" w:rsidP="004643F7">
      <w:pPr>
        <w:pStyle w:val="pkt"/>
        <w:numPr>
          <w:ilvl w:val="0"/>
          <w:numId w:val="11"/>
        </w:numPr>
        <w:tabs>
          <w:tab w:val="left" w:pos="284"/>
        </w:tabs>
        <w:spacing w:before="0" w:after="0" w:line="280" w:lineRule="atLeast"/>
        <w:ind w:left="284" w:hanging="284"/>
        <w:rPr>
          <w:rFonts w:asciiTheme="minorHAnsi" w:hAnsiTheme="minorHAnsi" w:cstheme="minorHAnsi"/>
          <w:sz w:val="21"/>
          <w:szCs w:val="21"/>
          <w:lang w:eastAsia="en-US"/>
        </w:rPr>
      </w:pPr>
      <w:r w:rsidRPr="004643F7">
        <w:rPr>
          <w:rFonts w:asciiTheme="minorHAnsi" w:hAnsiTheme="minorHAnsi" w:cstheme="minorHAnsi"/>
          <w:sz w:val="21"/>
          <w:szCs w:val="21"/>
        </w:rPr>
        <w:t>Wykonawca spełni warunek udziału w postępowaniu dotyczący zdolności technicznej lub zawodowej, jeżeli wykaże, że wykonał należycie, w okresie ostatnich 3 lat, a jeżeli okres prowadzenia działalności jest krótszy to w tym okresie:</w:t>
      </w:r>
    </w:p>
    <w:p w14:paraId="1D678D30" w14:textId="04C8E399" w:rsidR="001B7AE7" w:rsidRPr="004643F7" w:rsidRDefault="00485AD6" w:rsidP="004643F7">
      <w:pPr>
        <w:pStyle w:val="Akapitzlist"/>
        <w:numPr>
          <w:ilvl w:val="5"/>
          <w:numId w:val="11"/>
        </w:numPr>
        <w:spacing w:line="280" w:lineRule="atLeast"/>
        <w:ind w:left="567" w:hanging="283"/>
        <w:jc w:val="both"/>
        <w:rPr>
          <w:rFonts w:asciiTheme="minorHAnsi" w:hAnsiTheme="minorHAnsi" w:cstheme="minorHAnsi"/>
          <w:color w:val="002060"/>
          <w:sz w:val="21"/>
          <w:szCs w:val="21"/>
          <w:lang w:eastAsia="en-US"/>
        </w:rPr>
      </w:pPr>
      <w:r w:rsidRPr="004643F7">
        <w:rPr>
          <w:rFonts w:asciiTheme="minorHAnsi" w:hAnsiTheme="minorHAnsi" w:cstheme="minorHAnsi"/>
          <w:color w:val="002060"/>
          <w:sz w:val="21"/>
          <w:szCs w:val="21"/>
          <w:lang w:eastAsia="en-US"/>
        </w:rPr>
        <w:t xml:space="preserve">dostawy </w:t>
      </w:r>
      <w:r w:rsidR="005D04EA" w:rsidRPr="004643F7">
        <w:rPr>
          <w:rFonts w:asciiTheme="minorHAnsi" w:hAnsiTheme="minorHAnsi" w:cstheme="minorHAnsi"/>
          <w:color w:val="002060"/>
          <w:sz w:val="21"/>
          <w:szCs w:val="21"/>
          <w:lang w:eastAsia="en-US"/>
        </w:rPr>
        <w:t>paliwa gazowego</w:t>
      </w:r>
      <w:r w:rsidRPr="004643F7">
        <w:rPr>
          <w:rFonts w:asciiTheme="minorHAnsi" w:hAnsiTheme="minorHAnsi" w:cstheme="minorHAnsi"/>
          <w:color w:val="002060"/>
          <w:sz w:val="21"/>
          <w:szCs w:val="21"/>
          <w:lang w:eastAsia="en-US"/>
        </w:rPr>
        <w:t xml:space="preserve"> o łącznym wolumenie nie mniejszym niż </w:t>
      </w:r>
      <w:r w:rsidR="00C76C3E">
        <w:rPr>
          <w:rFonts w:asciiTheme="minorHAnsi" w:hAnsiTheme="minorHAnsi" w:cstheme="minorHAnsi"/>
          <w:b/>
          <w:bCs/>
          <w:color w:val="002060"/>
          <w:sz w:val="21"/>
          <w:szCs w:val="21"/>
          <w:lang w:eastAsia="en-US"/>
        </w:rPr>
        <w:t>5</w:t>
      </w:r>
      <w:r w:rsidR="000B5719" w:rsidRPr="004643F7">
        <w:rPr>
          <w:rFonts w:asciiTheme="minorHAnsi" w:hAnsiTheme="minorHAnsi" w:cstheme="minorHAnsi"/>
          <w:b/>
          <w:bCs/>
          <w:color w:val="002060"/>
          <w:sz w:val="21"/>
          <w:szCs w:val="21"/>
          <w:lang w:eastAsia="en-US"/>
        </w:rPr>
        <w:t>.000.000</w:t>
      </w:r>
      <w:r w:rsidRPr="004643F7">
        <w:rPr>
          <w:rFonts w:asciiTheme="minorHAnsi" w:hAnsiTheme="minorHAnsi" w:cstheme="minorHAnsi"/>
          <w:b/>
          <w:bCs/>
          <w:color w:val="002060"/>
          <w:sz w:val="21"/>
          <w:szCs w:val="21"/>
          <w:lang w:eastAsia="en-US"/>
        </w:rPr>
        <w:t xml:space="preserve"> kWh</w:t>
      </w:r>
      <w:r w:rsidRPr="004643F7">
        <w:rPr>
          <w:rFonts w:asciiTheme="minorHAnsi" w:hAnsiTheme="minorHAnsi" w:cstheme="minorHAnsi"/>
          <w:color w:val="002060"/>
          <w:sz w:val="21"/>
          <w:szCs w:val="21"/>
          <w:lang w:eastAsia="en-US"/>
        </w:rPr>
        <w:t xml:space="preserve"> </w:t>
      </w:r>
      <w:r w:rsidRPr="004643F7">
        <w:rPr>
          <w:rFonts w:asciiTheme="minorHAnsi" w:hAnsiTheme="minorHAnsi" w:cstheme="minorHAnsi"/>
          <w:color w:val="002060"/>
          <w:sz w:val="21"/>
          <w:szCs w:val="21"/>
          <w:lang w:eastAsia="en-US"/>
        </w:rPr>
        <w:br/>
        <w:t xml:space="preserve">oraz </w:t>
      </w:r>
    </w:p>
    <w:p w14:paraId="28A03897" w14:textId="2DED37FF" w:rsidR="001B7AE7" w:rsidRPr="004643F7" w:rsidRDefault="00485AD6" w:rsidP="004643F7">
      <w:pPr>
        <w:numPr>
          <w:ilvl w:val="5"/>
          <w:numId w:val="11"/>
        </w:numPr>
        <w:tabs>
          <w:tab w:val="left" w:pos="284"/>
        </w:tabs>
        <w:spacing w:line="280" w:lineRule="atLeast"/>
        <w:ind w:left="284" w:firstLine="0"/>
        <w:rPr>
          <w:rFonts w:asciiTheme="minorHAnsi" w:hAnsiTheme="minorHAnsi" w:cstheme="minorHAnsi"/>
          <w:sz w:val="21"/>
          <w:szCs w:val="21"/>
          <w:lang w:eastAsia="en-US"/>
        </w:rPr>
      </w:pPr>
      <w:r w:rsidRPr="004643F7">
        <w:rPr>
          <w:rFonts w:asciiTheme="minorHAnsi" w:hAnsiTheme="minorHAnsi" w:cstheme="minorHAnsi"/>
          <w:color w:val="002060"/>
          <w:sz w:val="21"/>
          <w:szCs w:val="21"/>
          <w:lang w:eastAsia="en-US"/>
        </w:rPr>
        <w:t xml:space="preserve">dostawy </w:t>
      </w:r>
      <w:r w:rsidR="00590488" w:rsidRPr="00590488">
        <w:rPr>
          <w:rFonts w:asciiTheme="minorHAnsi" w:hAnsiTheme="minorHAnsi" w:cstheme="minorHAnsi"/>
          <w:color w:val="002060"/>
          <w:sz w:val="21"/>
          <w:szCs w:val="21"/>
          <w:lang w:eastAsia="en-US"/>
        </w:rPr>
        <w:t xml:space="preserve">paliwa gazowego </w:t>
      </w:r>
      <w:r w:rsidRPr="004643F7">
        <w:rPr>
          <w:rFonts w:asciiTheme="minorHAnsi" w:hAnsiTheme="minorHAnsi" w:cstheme="minorHAnsi"/>
          <w:color w:val="002060"/>
          <w:sz w:val="21"/>
          <w:szCs w:val="21"/>
          <w:lang w:eastAsia="en-US"/>
        </w:rPr>
        <w:t xml:space="preserve">do co najmniej </w:t>
      </w:r>
      <w:r w:rsidR="00C76C3E">
        <w:rPr>
          <w:rFonts w:asciiTheme="minorHAnsi" w:hAnsiTheme="minorHAnsi" w:cstheme="minorHAnsi"/>
          <w:b/>
          <w:bCs/>
          <w:color w:val="002060"/>
          <w:sz w:val="21"/>
          <w:szCs w:val="21"/>
          <w:lang w:eastAsia="en-US"/>
        </w:rPr>
        <w:t>20</w:t>
      </w:r>
      <w:r w:rsidRPr="004643F7">
        <w:rPr>
          <w:rFonts w:asciiTheme="minorHAnsi" w:hAnsiTheme="minorHAnsi" w:cstheme="minorHAnsi"/>
          <w:b/>
          <w:bCs/>
          <w:color w:val="002060"/>
          <w:sz w:val="21"/>
          <w:szCs w:val="21"/>
          <w:lang w:eastAsia="en-US"/>
        </w:rPr>
        <w:t xml:space="preserve"> PP</w:t>
      </w:r>
      <w:r w:rsidR="00B66FB9">
        <w:rPr>
          <w:rFonts w:asciiTheme="minorHAnsi" w:hAnsiTheme="minorHAnsi" w:cstheme="minorHAnsi"/>
          <w:b/>
          <w:bCs/>
          <w:color w:val="002060"/>
          <w:sz w:val="21"/>
          <w:szCs w:val="21"/>
          <w:lang w:eastAsia="en-US"/>
        </w:rPr>
        <w:t>G</w:t>
      </w:r>
      <w:r w:rsidRPr="004643F7">
        <w:rPr>
          <w:rFonts w:asciiTheme="minorHAnsi" w:hAnsiTheme="minorHAnsi" w:cstheme="minorHAnsi"/>
          <w:color w:val="002060"/>
          <w:sz w:val="21"/>
          <w:szCs w:val="21"/>
          <w:lang w:eastAsia="en-US"/>
        </w:rPr>
        <w:t xml:space="preserve"> </w:t>
      </w:r>
      <w:r w:rsidRPr="004643F7">
        <w:rPr>
          <w:rFonts w:asciiTheme="minorHAnsi" w:hAnsiTheme="minorHAnsi" w:cstheme="minorHAnsi"/>
          <w:color w:val="002060"/>
          <w:sz w:val="21"/>
          <w:szCs w:val="21"/>
          <w:lang w:eastAsia="en-US"/>
        </w:rPr>
        <w:br/>
      </w:r>
      <w:r w:rsidRPr="004643F7">
        <w:rPr>
          <w:rFonts w:asciiTheme="minorHAnsi" w:hAnsiTheme="minorHAnsi" w:cstheme="minorHAnsi"/>
          <w:sz w:val="21"/>
          <w:szCs w:val="21"/>
          <w:lang w:eastAsia="en-US"/>
        </w:rPr>
        <w:t xml:space="preserve">przy czym zamawiający nie określa w ramach ilu umów/kontraktów dostawy zostały wykonane. </w:t>
      </w:r>
    </w:p>
    <w:p w14:paraId="25A7BDA4" w14:textId="77777777" w:rsidR="001B7AE7" w:rsidRPr="004643F7" w:rsidRDefault="00485AD6" w:rsidP="004643F7">
      <w:pPr>
        <w:pStyle w:val="pkt"/>
        <w:tabs>
          <w:tab w:val="left" w:pos="284"/>
        </w:tabs>
        <w:spacing w:before="0" w:after="0" w:line="280" w:lineRule="atLeast"/>
        <w:ind w:left="284" w:firstLine="0"/>
        <w:rPr>
          <w:rFonts w:asciiTheme="minorHAnsi" w:hAnsiTheme="minorHAnsi" w:cstheme="minorHAnsi"/>
          <w:sz w:val="21"/>
          <w:szCs w:val="21"/>
          <w:lang w:eastAsia="en-US"/>
        </w:rPr>
      </w:pPr>
      <w:r w:rsidRPr="004643F7">
        <w:rPr>
          <w:rFonts w:asciiTheme="minorHAnsi" w:hAnsiTheme="minorHAnsi" w:cstheme="minorHAnsi"/>
          <w:sz w:val="21"/>
          <w:szCs w:val="21"/>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p>
    <w:p w14:paraId="2F230CAE" w14:textId="77777777" w:rsidR="001B7AE7" w:rsidRPr="004643F7" w:rsidRDefault="00485AD6" w:rsidP="004643F7">
      <w:pPr>
        <w:pStyle w:val="pkt"/>
        <w:tabs>
          <w:tab w:val="left" w:pos="284"/>
        </w:tabs>
        <w:spacing w:before="0" w:after="0" w:line="280" w:lineRule="atLeast"/>
        <w:ind w:left="284" w:firstLine="0"/>
        <w:rPr>
          <w:rFonts w:asciiTheme="minorHAnsi" w:hAnsiTheme="minorHAnsi" w:cstheme="minorHAnsi"/>
          <w:sz w:val="21"/>
          <w:szCs w:val="21"/>
          <w:lang w:eastAsia="en-US"/>
        </w:rPr>
      </w:pPr>
      <w:r w:rsidRPr="004643F7">
        <w:rPr>
          <w:rFonts w:asciiTheme="minorHAnsi" w:hAnsiTheme="minorHAnsi" w:cstheme="minorHAnsi"/>
          <w:sz w:val="21"/>
          <w:szCs w:val="21"/>
          <w:lang w:eastAsia="en-US"/>
        </w:rPr>
        <w:t>Wykonawcy wspólnie ubiegający się o udzielenie zamówienia warunek udziału w postępowaniu dotyczący zdolności technicznej lub zawodowej spełniają łącznie.</w:t>
      </w:r>
    </w:p>
    <w:p w14:paraId="6EAA295A" w14:textId="58C983FD" w:rsidR="001B7AE7" w:rsidRPr="004643F7" w:rsidRDefault="00485AD6" w:rsidP="004643F7">
      <w:pPr>
        <w:pStyle w:val="pkt"/>
        <w:numPr>
          <w:ilvl w:val="0"/>
          <w:numId w:val="11"/>
        </w:numPr>
        <w:tabs>
          <w:tab w:val="left" w:pos="284"/>
        </w:tabs>
        <w:spacing w:before="0" w:after="0" w:line="280" w:lineRule="atLeast"/>
        <w:ind w:left="284" w:hanging="284"/>
        <w:rPr>
          <w:rFonts w:asciiTheme="minorHAnsi" w:hAnsiTheme="minorHAnsi" w:cstheme="minorHAnsi"/>
          <w:sz w:val="21"/>
          <w:szCs w:val="21"/>
        </w:rPr>
      </w:pPr>
      <w:r w:rsidRPr="004643F7">
        <w:rPr>
          <w:rFonts w:asciiTheme="minorHAnsi" w:hAnsiTheme="minorHAnsi" w:cstheme="minorHAnsi"/>
          <w:sz w:val="21"/>
          <w:szCs w:val="21"/>
        </w:rPr>
        <w:t xml:space="preserve">Zgodnie z treścią art. 117 ust. 2 Pzp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kompleksową dostawę </w:t>
      </w:r>
      <w:r w:rsidR="005D04EA" w:rsidRPr="004643F7">
        <w:rPr>
          <w:rFonts w:asciiTheme="minorHAnsi" w:hAnsiTheme="minorHAnsi" w:cstheme="minorHAnsi"/>
          <w:sz w:val="21"/>
          <w:szCs w:val="21"/>
        </w:rPr>
        <w:t>paliwa gazowego</w:t>
      </w:r>
      <w:r w:rsidRPr="004643F7">
        <w:rPr>
          <w:rFonts w:asciiTheme="minorHAnsi" w:hAnsiTheme="minorHAnsi" w:cstheme="minorHAnsi"/>
          <w:sz w:val="21"/>
          <w:szCs w:val="21"/>
        </w:rPr>
        <w:t xml:space="preserve">. W takim przypadku wykonawcy wspólnie ubiegający się o udzielenie zamówienia dołączają do oferty oświadczenie, z którego wynika, który z wykonawców realizować będzie przedmiot zamówienia wg wzoru stanowiącego </w:t>
      </w:r>
      <w:r w:rsidRPr="004643F7">
        <w:rPr>
          <w:rFonts w:asciiTheme="minorHAnsi" w:hAnsiTheme="minorHAnsi" w:cstheme="minorHAnsi"/>
          <w:b/>
          <w:bCs/>
          <w:sz w:val="21"/>
          <w:szCs w:val="21"/>
        </w:rPr>
        <w:t>Załącznik nr 8</w:t>
      </w:r>
      <w:r w:rsidRPr="004643F7">
        <w:rPr>
          <w:rFonts w:asciiTheme="minorHAnsi" w:hAnsiTheme="minorHAnsi" w:cstheme="minorHAnsi"/>
          <w:sz w:val="21"/>
          <w:szCs w:val="21"/>
        </w:rPr>
        <w:t xml:space="preserve"> do SWZ.</w:t>
      </w:r>
    </w:p>
    <w:p w14:paraId="1101601A" w14:textId="77777777" w:rsidR="001B7AE7" w:rsidRPr="004643F7" w:rsidRDefault="00485AD6" w:rsidP="004643F7">
      <w:pPr>
        <w:pStyle w:val="pkt"/>
        <w:numPr>
          <w:ilvl w:val="0"/>
          <w:numId w:val="11"/>
        </w:numPr>
        <w:shd w:val="clear" w:color="auto" w:fill="FFFFFF"/>
        <w:tabs>
          <w:tab w:val="left" w:pos="284"/>
        </w:tabs>
        <w:spacing w:before="0" w:after="0" w:line="280" w:lineRule="atLeast"/>
        <w:ind w:left="284" w:hanging="284"/>
        <w:rPr>
          <w:rFonts w:asciiTheme="minorHAnsi" w:hAnsiTheme="minorHAnsi" w:cstheme="minorHAnsi"/>
          <w:sz w:val="21"/>
          <w:szCs w:val="21"/>
        </w:rPr>
      </w:pPr>
      <w:r w:rsidRPr="004643F7">
        <w:rPr>
          <w:rFonts w:asciiTheme="minorHAnsi" w:hAnsiTheme="minorHAnsi" w:cstheme="minorHAnsi"/>
          <w:sz w:val="21"/>
          <w:szCs w:val="21"/>
        </w:rPr>
        <w:t xml:space="preserve">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D08967" w14:textId="1F0183AC" w:rsidR="001B7AE7" w:rsidRDefault="00485AD6" w:rsidP="004643F7">
      <w:pPr>
        <w:pStyle w:val="pkt"/>
        <w:numPr>
          <w:ilvl w:val="0"/>
          <w:numId w:val="11"/>
        </w:numPr>
        <w:shd w:val="clear" w:color="auto" w:fill="FFFFFF"/>
        <w:tabs>
          <w:tab w:val="left" w:pos="284"/>
        </w:tabs>
        <w:spacing w:before="0" w:after="0" w:line="280" w:lineRule="atLeast"/>
        <w:ind w:left="284" w:hanging="284"/>
        <w:rPr>
          <w:rFonts w:asciiTheme="minorHAnsi" w:hAnsiTheme="minorHAnsi" w:cstheme="minorHAnsi"/>
          <w:sz w:val="21"/>
          <w:szCs w:val="21"/>
        </w:rPr>
      </w:pPr>
      <w:r w:rsidRPr="004643F7">
        <w:rPr>
          <w:rFonts w:asciiTheme="minorHAnsi" w:hAnsiTheme="minorHAnsi" w:cstheme="minorHAnsi"/>
          <w:sz w:val="21"/>
          <w:szCs w:val="21"/>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8251A1B" w14:textId="4F27CC6A" w:rsidR="004E4E01" w:rsidRPr="003052BD" w:rsidRDefault="004E4E01" w:rsidP="004643F7">
      <w:pPr>
        <w:pStyle w:val="pkt"/>
        <w:numPr>
          <w:ilvl w:val="0"/>
          <w:numId w:val="11"/>
        </w:numPr>
        <w:shd w:val="clear" w:color="auto" w:fill="FFFFFF"/>
        <w:tabs>
          <w:tab w:val="left" w:pos="284"/>
        </w:tabs>
        <w:spacing w:before="0" w:after="0" w:line="280" w:lineRule="atLeast"/>
        <w:ind w:left="284" w:hanging="284"/>
        <w:rPr>
          <w:rFonts w:asciiTheme="minorHAnsi" w:hAnsiTheme="minorHAnsi" w:cstheme="minorHAnsi"/>
          <w:sz w:val="21"/>
          <w:szCs w:val="21"/>
        </w:rPr>
      </w:pPr>
      <w:r w:rsidRPr="003052BD">
        <w:rPr>
          <w:rFonts w:asciiTheme="minorHAnsi" w:hAnsiTheme="minorHAnsi" w:cstheme="minorHAnsi"/>
          <w:sz w:val="21"/>
          <w:szCs w:val="21"/>
        </w:rPr>
        <w:t>Wspólnicy spółki cywilnej są traktowani jak wykonawcy składający ofertę wspólną.</w:t>
      </w:r>
    </w:p>
    <w:p w14:paraId="67342AF4" w14:textId="77777777" w:rsidR="001B7AE7" w:rsidRPr="004643F7" w:rsidRDefault="00485AD6" w:rsidP="004643F7">
      <w:pPr>
        <w:pStyle w:val="pkt"/>
        <w:numPr>
          <w:ilvl w:val="0"/>
          <w:numId w:val="11"/>
        </w:numPr>
        <w:shd w:val="clear" w:color="auto" w:fill="FFFFFF"/>
        <w:tabs>
          <w:tab w:val="left" w:pos="284"/>
        </w:tabs>
        <w:spacing w:before="0" w:after="0" w:line="280" w:lineRule="atLeast"/>
        <w:ind w:left="284" w:hanging="284"/>
        <w:rPr>
          <w:rFonts w:asciiTheme="minorHAnsi" w:hAnsiTheme="minorHAnsi" w:cstheme="minorHAnsi"/>
          <w:sz w:val="21"/>
          <w:szCs w:val="21"/>
        </w:rPr>
      </w:pPr>
      <w:r w:rsidRPr="004643F7">
        <w:rPr>
          <w:rFonts w:asciiTheme="minorHAnsi" w:hAnsiTheme="minorHAnsi" w:cstheme="minorHAnsi"/>
          <w:sz w:val="21"/>
          <w:szCs w:val="21"/>
        </w:rPr>
        <w:t>Przepisy dotyczące wykonawcy stosuje się odpowiednio do wykonawców wspólnie ubiegających się o udzielenie zamówienia.</w:t>
      </w:r>
    </w:p>
    <w:p w14:paraId="6B0CF184" w14:textId="77777777" w:rsidR="004D73CA" w:rsidRDefault="004D73CA" w:rsidP="004643F7">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18AFB923" w14:textId="77777777" w:rsidR="00B375EF" w:rsidRPr="004643F7" w:rsidRDefault="00B375EF" w:rsidP="004643F7">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2973E455"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18" w:name="_Toc114664178"/>
      <w:r w:rsidRPr="004643F7">
        <w:rPr>
          <w:rFonts w:asciiTheme="minorHAnsi" w:hAnsiTheme="minorHAnsi" w:cstheme="minorHAnsi"/>
          <w:szCs w:val="21"/>
        </w:rPr>
        <w:t>OŚWIADCZENIA I DOKUMENTY, JAKIE WYKONAWCY ZOBOWIĄZANI SĄ ZŁOŻYĆ W CELU WYKAZANIA SPEŁNIANIA WARUNKÓW UDZIAŁU W POSTĘPOWANIU ORAZ BRAKU PODSTAW WYKLUCZENIA</w:t>
      </w:r>
      <w:bookmarkEnd w:id="18"/>
      <w:r w:rsidRPr="004643F7">
        <w:rPr>
          <w:rFonts w:asciiTheme="minorHAnsi" w:hAnsiTheme="minorHAnsi" w:cstheme="minorHAnsi"/>
          <w:szCs w:val="21"/>
        </w:rPr>
        <w:t xml:space="preserve"> </w:t>
      </w:r>
    </w:p>
    <w:p w14:paraId="5E0B574F" w14:textId="77777777" w:rsidR="001B7AE7" w:rsidRPr="004643F7" w:rsidRDefault="001B7AE7" w:rsidP="004643F7">
      <w:pPr>
        <w:tabs>
          <w:tab w:val="left" w:pos="851"/>
        </w:tabs>
        <w:spacing w:line="280" w:lineRule="atLeast"/>
        <w:ind w:left="851"/>
        <w:jc w:val="both"/>
        <w:rPr>
          <w:rFonts w:asciiTheme="minorHAnsi" w:hAnsiTheme="minorHAnsi" w:cstheme="minorHAnsi"/>
          <w:b/>
          <w:bCs/>
          <w:sz w:val="21"/>
          <w:szCs w:val="21"/>
        </w:rPr>
      </w:pPr>
    </w:p>
    <w:p w14:paraId="74216802" w14:textId="45D974E6" w:rsidR="001B7AE7" w:rsidRPr="004643F7" w:rsidRDefault="00485AD6" w:rsidP="004643F7">
      <w:pPr>
        <w:numPr>
          <w:ilvl w:val="0"/>
          <w:numId w:val="12"/>
        </w:numPr>
        <w:tabs>
          <w:tab w:val="left" w:pos="284"/>
        </w:tabs>
        <w:spacing w:line="280" w:lineRule="atLeast"/>
        <w:ind w:left="284" w:hanging="284"/>
        <w:jc w:val="both"/>
        <w:rPr>
          <w:rFonts w:asciiTheme="minorHAnsi" w:hAnsiTheme="minorHAnsi" w:cstheme="minorHAnsi"/>
          <w:sz w:val="21"/>
          <w:szCs w:val="21"/>
        </w:rPr>
      </w:pPr>
      <w:bookmarkStart w:id="19" w:name="_Hlk69465870"/>
      <w:bookmarkEnd w:id="19"/>
      <w:r w:rsidRPr="004643F7">
        <w:rPr>
          <w:rFonts w:asciiTheme="minorHAnsi" w:hAnsiTheme="minorHAnsi" w:cstheme="minorHAnsi"/>
          <w:sz w:val="21"/>
          <w:szCs w:val="21"/>
          <w:u w:val="single"/>
        </w:rPr>
        <w:t>Do oferty</w:t>
      </w:r>
      <w:r w:rsidRPr="004643F7">
        <w:rPr>
          <w:rFonts w:asciiTheme="minorHAnsi" w:hAnsiTheme="minorHAnsi" w:cstheme="minorHAnsi"/>
          <w:sz w:val="21"/>
          <w:szCs w:val="21"/>
        </w:rPr>
        <w:t xml:space="preserve"> wykonawca zobowiązany jest dołączyć aktualne na dzień składania ofert oświadczenie (art. 125 ust 1 Pzp), że nie podlega wykluczeniu oraz spełnia warunki udziału w postępowaniu. Oświadczenie wykonawca składa w formie (art. 125 ust.2 Pzp) </w:t>
      </w:r>
      <w:r w:rsidRPr="004643F7">
        <w:rPr>
          <w:rFonts w:asciiTheme="minorHAnsi" w:hAnsiTheme="minorHAnsi" w:cstheme="minorHAnsi"/>
          <w:b/>
          <w:bCs/>
          <w:sz w:val="21"/>
          <w:szCs w:val="21"/>
        </w:rPr>
        <w:t>Jednolitego Europejskiego Dokumentu Zamówienia</w:t>
      </w:r>
      <w:r w:rsidRPr="004643F7">
        <w:rPr>
          <w:rFonts w:asciiTheme="minorHAnsi" w:hAnsiTheme="minorHAnsi" w:cstheme="minorHAnsi"/>
          <w:sz w:val="21"/>
          <w:szCs w:val="21"/>
        </w:rPr>
        <w:t xml:space="preserve"> (</w:t>
      </w:r>
      <w:r w:rsidRPr="004643F7">
        <w:rPr>
          <w:rFonts w:asciiTheme="minorHAnsi" w:hAnsiTheme="minorHAnsi" w:cstheme="minorHAnsi"/>
          <w:b/>
          <w:bCs/>
          <w:sz w:val="21"/>
          <w:szCs w:val="21"/>
        </w:rPr>
        <w:t>JEDZ</w:t>
      </w:r>
      <w:r w:rsidRPr="004643F7">
        <w:rPr>
          <w:rFonts w:asciiTheme="minorHAnsi" w:hAnsiTheme="minorHAnsi" w:cstheme="minorHAnsi"/>
          <w:sz w:val="21"/>
          <w:szCs w:val="21"/>
        </w:rPr>
        <w:t>), stanowiącego Załącznik nr 2 do Rozporządzenia Wykonawczego Komisji (EU) 2016/7 z dnia 5 stycznia 2016r. ustanawiającego standardowy formularz jednolitego europejskiego dokumentu zamówienia. Informacje zawarte w oświadczeniu stanowią wstępne potwierdzenie, że wykonawca nie podlega wykluczeniu oraz spełnia warunki udziału w postępowaniu.</w:t>
      </w:r>
    </w:p>
    <w:p w14:paraId="40A00DA9" w14:textId="77777777" w:rsidR="001B7AE7" w:rsidRPr="004643F7" w:rsidRDefault="00485AD6" w:rsidP="004643F7">
      <w:pPr>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Zamawiający informuje, iż instrukcja wypełnienia ESPD oraz edytowalna wersja formularza ESPD dostępna jest pod adresem: </w:t>
      </w:r>
      <w:hyperlink r:id="rId11">
        <w:r w:rsidRPr="004643F7">
          <w:rPr>
            <w:rStyle w:val="czeinternetowe"/>
            <w:rFonts w:asciiTheme="minorHAnsi" w:hAnsiTheme="minorHAnsi" w:cstheme="minorHAnsi"/>
            <w:color w:val="auto"/>
            <w:sz w:val="21"/>
            <w:szCs w:val="21"/>
            <w:u w:val="none"/>
          </w:rPr>
          <w:t>https://www.uzp.gov.pl/baza-wiedzy/prawo-zamowien-publicznych-regulacje/prawo-krajowe/jednolity-europejski-dokument-zamowienia</w:t>
        </w:r>
      </w:hyperlink>
      <w:r w:rsidRPr="004643F7">
        <w:rPr>
          <w:rFonts w:asciiTheme="minorHAnsi" w:hAnsiTheme="minorHAnsi" w:cstheme="minorHAnsi"/>
          <w:sz w:val="21"/>
          <w:szCs w:val="21"/>
        </w:rPr>
        <w:t xml:space="preserve">. </w:t>
      </w:r>
    </w:p>
    <w:p w14:paraId="5738ECD3" w14:textId="54C2B6C4" w:rsidR="001B7AE7" w:rsidRPr="004643F7" w:rsidRDefault="00485AD6" w:rsidP="004643F7">
      <w:pPr>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W przypadku, gdy </w:t>
      </w:r>
      <w:r w:rsidR="005E19CA" w:rsidRPr="004643F7">
        <w:rPr>
          <w:rFonts w:asciiTheme="minorHAnsi" w:hAnsiTheme="minorHAnsi" w:cstheme="minorHAnsi"/>
          <w:sz w:val="21"/>
          <w:szCs w:val="21"/>
        </w:rPr>
        <w:t>wykonawca</w:t>
      </w:r>
      <w:r w:rsidRPr="004643F7">
        <w:rPr>
          <w:rFonts w:asciiTheme="minorHAnsi" w:hAnsiTheme="minorHAnsi" w:cstheme="minorHAnsi"/>
          <w:sz w:val="21"/>
          <w:szCs w:val="21"/>
        </w:rPr>
        <w:t xml:space="preserve"> będzie wypełniać oświadczenie za pomocą serwisu dostępnego pod adresem: https://espd.uzp.gov.pl/ należy postępować zgodnie z zamieszczoną tam instrukcją wypełnić wzór elektronicznego formularza ESPD, z zastrzeżeniem poniższych uwag:</w:t>
      </w:r>
    </w:p>
    <w:p w14:paraId="3DE25217" w14:textId="77777777" w:rsidR="001B7AE7" w:rsidRPr="004643F7" w:rsidRDefault="00485AD6" w:rsidP="004643F7">
      <w:pPr>
        <w:tabs>
          <w:tab w:val="left" w:pos="284"/>
        </w:tabs>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1)</w:t>
      </w:r>
      <w:r w:rsidRPr="004643F7">
        <w:rPr>
          <w:rFonts w:asciiTheme="minorHAnsi" w:hAnsiTheme="minorHAnsi" w:cstheme="minorHAnsi"/>
          <w:sz w:val="21"/>
          <w:szCs w:val="21"/>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3BA4DF4" w14:textId="599B2C38" w:rsidR="002C2F22" w:rsidRPr="004643F7" w:rsidRDefault="00485AD6" w:rsidP="004643F7">
      <w:pPr>
        <w:tabs>
          <w:tab w:val="left" w:pos="284"/>
        </w:tabs>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2)</w:t>
      </w:r>
      <w:r w:rsidRPr="004643F7">
        <w:rPr>
          <w:rFonts w:asciiTheme="minorHAnsi" w:hAnsiTheme="minorHAnsi" w:cstheme="minorHAnsi"/>
          <w:sz w:val="21"/>
          <w:szCs w:val="21"/>
        </w:rPr>
        <w:tab/>
      </w:r>
      <w:r w:rsidR="002C2F22" w:rsidRPr="004643F7">
        <w:rPr>
          <w:rFonts w:asciiTheme="minorHAnsi" w:hAnsiTheme="minorHAnsi" w:cstheme="minorHAnsi"/>
          <w:sz w:val="21"/>
          <w:szCs w:val="21"/>
        </w:rPr>
        <w:t>w Części III – podstawy wykluczenia, w sekcji D – Inne podstawy wykluczenia, które mogą być przewidziane w przepisach krajowych państwa członkowskiego instytucji zamawiającej lub podmiotu zamawiającego (oprócz podstaw do wykluczenia, o których mowa w ustawie Pzp w art. 108 i w art. 109 ust.1 pkt 4 ustawy Pzp), należy zawrzeć informację czy wykonawca podlega wykluczeniu, na podstawie art. 7 ust. 1 ustawy o szczególnych rozwiązaniach w zakresie przeciwdziałania wspieraniu agresji na Ukrainę oraz służących ochronie bezpieczeństwa narodowego</w:t>
      </w:r>
      <w:r w:rsidR="005F1679">
        <w:rPr>
          <w:rFonts w:asciiTheme="minorHAnsi" w:hAnsiTheme="minorHAnsi" w:cstheme="minorHAnsi"/>
          <w:sz w:val="21"/>
          <w:szCs w:val="21"/>
        </w:rPr>
        <w:t>;</w:t>
      </w:r>
    </w:p>
    <w:p w14:paraId="2E74045D" w14:textId="6DD51CAF" w:rsidR="001B7AE7" w:rsidRPr="004643F7" w:rsidRDefault="00485AD6" w:rsidP="00C613D0">
      <w:pPr>
        <w:pStyle w:val="Akapitzlist"/>
        <w:numPr>
          <w:ilvl w:val="0"/>
          <w:numId w:val="47"/>
        </w:numPr>
        <w:tabs>
          <w:tab w:val="left" w:pos="284"/>
        </w:tabs>
        <w:spacing w:line="280" w:lineRule="atLeast"/>
        <w:ind w:left="284" w:firstLine="0"/>
        <w:jc w:val="both"/>
        <w:rPr>
          <w:rFonts w:asciiTheme="minorHAnsi" w:hAnsiTheme="minorHAnsi" w:cstheme="minorHAnsi"/>
          <w:sz w:val="21"/>
          <w:szCs w:val="21"/>
        </w:rPr>
      </w:pPr>
      <w:r w:rsidRPr="004643F7">
        <w:rPr>
          <w:rFonts w:asciiTheme="minorHAnsi" w:hAnsiTheme="minorHAnsi" w:cstheme="minorHAnsi"/>
          <w:sz w:val="21"/>
          <w:szCs w:val="21"/>
        </w:rPr>
        <w:t>w Części IV zamawiający żąda jedynie ogólnego oświadczenia dotyczącego wszystkich kryteriów kwalifikacji (sekcja α), bez wypełniania poszczególnych Sekcji A, B, C i D;</w:t>
      </w:r>
    </w:p>
    <w:p w14:paraId="33D82C9E" w14:textId="45295BD9" w:rsidR="001B7AE7" w:rsidRPr="004643F7" w:rsidRDefault="00485AD6" w:rsidP="00C613D0">
      <w:pPr>
        <w:pStyle w:val="Akapitzlist"/>
        <w:numPr>
          <w:ilvl w:val="0"/>
          <w:numId w:val="47"/>
        </w:numPr>
        <w:tabs>
          <w:tab w:val="left" w:pos="284"/>
        </w:tabs>
        <w:spacing w:line="280" w:lineRule="atLeast"/>
        <w:ind w:left="709" w:hanging="425"/>
        <w:jc w:val="both"/>
        <w:rPr>
          <w:rFonts w:asciiTheme="minorHAnsi" w:hAnsiTheme="minorHAnsi" w:cstheme="minorHAnsi"/>
          <w:sz w:val="21"/>
          <w:szCs w:val="21"/>
        </w:rPr>
      </w:pPr>
      <w:r w:rsidRPr="004643F7">
        <w:rPr>
          <w:rFonts w:asciiTheme="minorHAnsi" w:hAnsiTheme="minorHAnsi" w:cstheme="minorHAnsi"/>
          <w:sz w:val="21"/>
          <w:szCs w:val="21"/>
        </w:rPr>
        <w:t>Część V (Ograniczenie liczby kwalifikujących się kandydatów) należy pozostawić niewypełnioną.</w:t>
      </w:r>
    </w:p>
    <w:p w14:paraId="07347228" w14:textId="77777777" w:rsidR="001B7AE7" w:rsidRPr="004643F7" w:rsidRDefault="00485AD6" w:rsidP="004643F7">
      <w:pPr>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 przypadku wykorzystania przygotowanego przez zamawiającego oświadczenia JEDZ w wersji edytowalnej (</w:t>
      </w:r>
      <w:r w:rsidRPr="004643F7">
        <w:rPr>
          <w:rFonts w:asciiTheme="minorHAnsi" w:hAnsiTheme="minorHAnsi" w:cstheme="minorHAnsi"/>
          <w:b/>
          <w:bCs/>
          <w:sz w:val="21"/>
          <w:szCs w:val="21"/>
        </w:rPr>
        <w:t>Załącznik nr 3</w:t>
      </w:r>
      <w:r w:rsidRPr="004643F7">
        <w:rPr>
          <w:rFonts w:asciiTheme="minorHAnsi" w:hAnsiTheme="minorHAnsi" w:cstheme="minorHAnsi"/>
          <w:sz w:val="21"/>
          <w:szCs w:val="21"/>
        </w:rPr>
        <w:t xml:space="preserve">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020C2A53" w14:textId="77777777" w:rsidR="001B7AE7" w:rsidRPr="004643F7" w:rsidRDefault="00485AD6" w:rsidP="004643F7">
      <w:pPr>
        <w:pStyle w:val="Akapitzlist"/>
        <w:numPr>
          <w:ilvl w:val="0"/>
          <w:numId w:val="12"/>
        </w:numPr>
        <w:tabs>
          <w:tab w:val="left" w:pos="284"/>
          <w:tab w:val="left" w:pos="2268"/>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W przypadku polegania na zdolnościach lub sytuacji podmiotów udostępniających zasoby, </w:t>
      </w:r>
      <w:r w:rsidRPr="004643F7">
        <w:rPr>
          <w:rFonts w:asciiTheme="minorHAnsi" w:hAnsiTheme="minorHAnsi" w:cstheme="minorHAnsi"/>
          <w:color w:val="000000"/>
          <w:sz w:val="21"/>
          <w:szCs w:val="21"/>
        </w:rPr>
        <w:t>w</w:t>
      </w:r>
      <w:r w:rsidRPr="004643F7">
        <w:rPr>
          <w:rFonts w:asciiTheme="minorHAnsi" w:hAnsiTheme="minorHAnsi" w:cstheme="minorHAnsi"/>
          <w:sz w:val="21"/>
          <w:szCs w:val="21"/>
        </w:rPr>
        <w:t xml:space="preserve">ykonawca załącza do Oferty </w:t>
      </w:r>
      <w:r w:rsidRPr="004643F7">
        <w:rPr>
          <w:rFonts w:asciiTheme="minorHAnsi" w:hAnsiTheme="minorHAnsi" w:cstheme="minorHAnsi"/>
          <w:b/>
          <w:bCs/>
          <w:sz w:val="21"/>
          <w:szCs w:val="21"/>
        </w:rPr>
        <w:t>JEDZ podmiotu udostępniającego zasoby</w:t>
      </w:r>
      <w:r w:rsidRPr="004643F7">
        <w:rPr>
          <w:rFonts w:asciiTheme="minorHAnsi" w:hAnsiTheme="minorHAnsi" w:cstheme="minorHAnsi"/>
          <w:sz w:val="21"/>
          <w:szCs w:val="21"/>
        </w:rPr>
        <w:t>, potwierdzający brak podstaw wykluczenia tego podmiotu oraz odpowiednio spełnianie warunków udziału w postępowaniu, w zakresie, w jakim wykonawca powołuje się na jego zasoby.</w:t>
      </w:r>
    </w:p>
    <w:p w14:paraId="27C051B3" w14:textId="77777777" w:rsidR="001B7AE7" w:rsidRPr="004643F7" w:rsidRDefault="00485AD6" w:rsidP="004643F7">
      <w:pPr>
        <w:pStyle w:val="Akapitzlist"/>
        <w:numPr>
          <w:ilvl w:val="0"/>
          <w:numId w:val="12"/>
        </w:numPr>
        <w:tabs>
          <w:tab w:val="left" w:pos="284"/>
          <w:tab w:val="left" w:pos="2268"/>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u w:val="single"/>
        </w:rPr>
        <w:t>Wraz z Ofertą</w:t>
      </w:r>
      <w:r w:rsidRPr="004643F7">
        <w:rPr>
          <w:rFonts w:asciiTheme="minorHAnsi" w:hAnsiTheme="minorHAnsi" w:cstheme="minorHAnsi"/>
          <w:sz w:val="21"/>
          <w:szCs w:val="21"/>
        </w:rPr>
        <w:t xml:space="preserve"> wykonawca zobowiązany jest złożyć Oświadczenie potwierdzające, że nie zachodzą w stosunku do wykonawcy oraz w stosunku do podmiotu udostępniającego zasoby w zakresie odpowiadającym ponad 10% wartości zamówienia oraz podwykonawcy i / lub dostawcy, na których przypada ponad 10% wartości zamówienia przesłanki wykluczenia, o których mowa w art. 7 ust. 1 Ustawy sankcyjnej oraz art. 5k Rozporządzenia (UE) nr 833/2014 wg </w:t>
      </w:r>
      <w:r w:rsidRPr="004643F7">
        <w:rPr>
          <w:rFonts w:asciiTheme="minorHAnsi" w:hAnsiTheme="minorHAnsi" w:cstheme="minorHAnsi"/>
          <w:b/>
          <w:bCs/>
          <w:sz w:val="21"/>
          <w:szCs w:val="21"/>
        </w:rPr>
        <w:t>Załącznika nr 3a</w:t>
      </w:r>
      <w:r w:rsidRPr="004643F7">
        <w:rPr>
          <w:rFonts w:asciiTheme="minorHAnsi" w:hAnsiTheme="minorHAnsi" w:cstheme="minorHAnsi"/>
          <w:sz w:val="21"/>
          <w:szCs w:val="21"/>
        </w:rPr>
        <w:t xml:space="preserve"> do SWZ. W przypadku polegania na zdolnościach lub sytuacji podmiotów udostępniających zasoby, wykonawca załącza do Oferty Oświadczenie tego podmiotu (wg wzoru stanowiącego </w:t>
      </w:r>
      <w:r w:rsidRPr="004643F7">
        <w:rPr>
          <w:rFonts w:asciiTheme="minorHAnsi" w:hAnsiTheme="minorHAnsi" w:cstheme="minorHAnsi"/>
          <w:b/>
          <w:bCs/>
          <w:sz w:val="21"/>
          <w:szCs w:val="21"/>
        </w:rPr>
        <w:t>Załącznik nr 3b</w:t>
      </w:r>
      <w:r w:rsidRPr="004643F7">
        <w:rPr>
          <w:rFonts w:asciiTheme="minorHAnsi" w:hAnsiTheme="minorHAnsi" w:cstheme="minorHAnsi"/>
          <w:sz w:val="21"/>
          <w:szCs w:val="21"/>
        </w:rPr>
        <w:t xml:space="preserve"> do SWZ) potwierdzające, że nie zachodzą wobec niego przesłanki wykluczenia, o których mowa w zdaniu pierwszym.</w:t>
      </w:r>
    </w:p>
    <w:p w14:paraId="180B0591" w14:textId="77777777" w:rsidR="001B7AE7" w:rsidRPr="004643F7" w:rsidRDefault="00485AD6" w:rsidP="004643F7">
      <w:pPr>
        <w:pStyle w:val="Akapitzlist"/>
        <w:numPr>
          <w:ilvl w:val="0"/>
          <w:numId w:val="12"/>
        </w:numPr>
        <w:tabs>
          <w:tab w:val="left" w:pos="284"/>
          <w:tab w:val="left" w:pos="2268"/>
        </w:tabs>
        <w:spacing w:line="280" w:lineRule="atLeast"/>
        <w:ind w:left="284" w:hanging="284"/>
        <w:jc w:val="both"/>
        <w:rPr>
          <w:rFonts w:asciiTheme="minorHAnsi" w:hAnsiTheme="minorHAnsi" w:cstheme="minorHAnsi"/>
          <w:sz w:val="21"/>
          <w:szCs w:val="21"/>
        </w:rPr>
      </w:pPr>
      <w:bookmarkStart w:id="20" w:name="_Hlk694658701"/>
      <w:bookmarkEnd w:id="20"/>
      <w:r w:rsidRPr="004643F7">
        <w:rPr>
          <w:rFonts w:asciiTheme="minorHAnsi" w:hAnsiTheme="minorHAnsi" w:cstheme="minorHAnsi"/>
          <w:sz w:val="21"/>
          <w:szCs w:val="21"/>
        </w:rPr>
        <w:t xml:space="preserve">Zamawiający przed wyborem najkorzystniejszej oferty </w:t>
      </w:r>
      <w:r w:rsidRPr="004643F7">
        <w:rPr>
          <w:rFonts w:asciiTheme="minorHAnsi" w:hAnsiTheme="minorHAnsi" w:cstheme="minorHAnsi"/>
          <w:b/>
          <w:bCs/>
          <w:sz w:val="21"/>
          <w:szCs w:val="21"/>
        </w:rPr>
        <w:t>wzywa wykonawcę, którego oferta została najwyżej oceniona</w:t>
      </w:r>
      <w:r w:rsidRPr="004643F7">
        <w:rPr>
          <w:rFonts w:asciiTheme="minorHAnsi" w:hAnsiTheme="minorHAnsi" w:cstheme="minorHAnsi"/>
          <w:sz w:val="21"/>
          <w:szCs w:val="21"/>
        </w:rPr>
        <w:t xml:space="preserve">, do złożenia w wyznaczonym terminie, </w:t>
      </w:r>
      <w:r w:rsidRPr="004643F7">
        <w:rPr>
          <w:rFonts w:asciiTheme="minorHAnsi" w:hAnsiTheme="minorHAnsi" w:cstheme="minorHAnsi"/>
          <w:b/>
          <w:bCs/>
          <w:sz w:val="21"/>
          <w:szCs w:val="21"/>
        </w:rPr>
        <w:t>nie krótszym niż 10 dni</w:t>
      </w:r>
      <w:r w:rsidRPr="004643F7">
        <w:rPr>
          <w:rFonts w:asciiTheme="minorHAnsi" w:hAnsiTheme="minorHAnsi" w:cstheme="minorHAnsi"/>
          <w:sz w:val="21"/>
          <w:szCs w:val="21"/>
        </w:rPr>
        <w:t>, aktualnych na dzień złożenia podmiotowych środków dowodowych.</w:t>
      </w:r>
    </w:p>
    <w:p w14:paraId="79E1455E" w14:textId="77777777" w:rsidR="001B7AE7" w:rsidRPr="004643F7" w:rsidRDefault="00485AD6" w:rsidP="004643F7">
      <w:pPr>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b/>
          <w:bCs/>
          <w:sz w:val="21"/>
          <w:szCs w:val="21"/>
        </w:rPr>
        <w:t>Podmiotowe środki dowodowe żądane</w:t>
      </w:r>
      <w:r w:rsidRPr="004643F7">
        <w:rPr>
          <w:rFonts w:asciiTheme="minorHAnsi" w:hAnsiTheme="minorHAnsi" w:cstheme="minorHAnsi"/>
          <w:sz w:val="21"/>
          <w:szCs w:val="21"/>
        </w:rPr>
        <w:t xml:space="preserve"> </w:t>
      </w:r>
      <w:r w:rsidRPr="004643F7">
        <w:rPr>
          <w:rFonts w:asciiTheme="minorHAnsi" w:hAnsiTheme="minorHAnsi" w:cstheme="minorHAnsi"/>
          <w:b/>
          <w:bCs/>
          <w:sz w:val="21"/>
          <w:szCs w:val="21"/>
        </w:rPr>
        <w:t>w celu potwierdzenia braku podstaw wykluczeniu</w:t>
      </w:r>
      <w:r w:rsidRPr="004643F7">
        <w:rPr>
          <w:rFonts w:asciiTheme="minorHAnsi" w:hAnsiTheme="minorHAnsi" w:cstheme="minorHAnsi"/>
          <w:sz w:val="21"/>
          <w:szCs w:val="21"/>
        </w:rPr>
        <w:t xml:space="preserve"> (</w:t>
      </w:r>
      <w:r w:rsidRPr="004643F7">
        <w:rPr>
          <w:rFonts w:asciiTheme="minorHAnsi" w:hAnsiTheme="minorHAnsi" w:cstheme="minorHAnsi"/>
          <w:sz w:val="21"/>
          <w:szCs w:val="21"/>
          <w:u w:val="single"/>
        </w:rPr>
        <w:t>składane na wezwanie zamawiającego</w:t>
      </w:r>
      <w:r w:rsidRPr="004643F7">
        <w:rPr>
          <w:rFonts w:asciiTheme="minorHAnsi" w:hAnsiTheme="minorHAnsi" w:cstheme="minorHAnsi"/>
          <w:sz w:val="21"/>
          <w:szCs w:val="21"/>
        </w:rPr>
        <w:t>). W celu potwierdzenia braku podstaw wykluczenia wykonawcy z udziału w postępowaniu o udzielenie zamówienia publicznego, zamawiający żąda następujących podmiotowych środków dowodowych:</w:t>
      </w:r>
    </w:p>
    <w:p w14:paraId="522F221B" w14:textId="77777777" w:rsidR="001B7AE7" w:rsidRPr="004643F7" w:rsidRDefault="00485AD6" w:rsidP="004643F7">
      <w:pPr>
        <w:pStyle w:val="Akapitzlist"/>
        <w:numPr>
          <w:ilvl w:val="0"/>
          <w:numId w:val="13"/>
        </w:numPr>
        <w:tabs>
          <w:tab w:val="left" w:pos="567"/>
        </w:tabs>
        <w:spacing w:line="280" w:lineRule="atLeast"/>
        <w:ind w:left="993" w:hanging="709"/>
        <w:jc w:val="both"/>
        <w:rPr>
          <w:rFonts w:asciiTheme="minorHAnsi" w:hAnsiTheme="minorHAnsi" w:cstheme="minorHAnsi"/>
          <w:sz w:val="21"/>
          <w:szCs w:val="21"/>
        </w:rPr>
      </w:pPr>
      <w:r w:rsidRPr="004643F7">
        <w:rPr>
          <w:rFonts w:asciiTheme="minorHAnsi" w:hAnsiTheme="minorHAnsi" w:cstheme="minorHAnsi"/>
          <w:sz w:val="21"/>
          <w:szCs w:val="21"/>
        </w:rPr>
        <w:t xml:space="preserve">informacja z </w:t>
      </w:r>
      <w:r w:rsidRPr="004643F7">
        <w:rPr>
          <w:rFonts w:asciiTheme="minorHAnsi" w:hAnsiTheme="minorHAnsi" w:cstheme="minorHAnsi"/>
          <w:color w:val="002060"/>
          <w:sz w:val="21"/>
          <w:szCs w:val="21"/>
        </w:rPr>
        <w:t xml:space="preserve">Krajowego Rejestru Karnego </w:t>
      </w:r>
      <w:r w:rsidRPr="004643F7">
        <w:rPr>
          <w:rFonts w:asciiTheme="minorHAnsi" w:hAnsiTheme="minorHAnsi" w:cstheme="minorHAnsi"/>
          <w:sz w:val="21"/>
          <w:szCs w:val="21"/>
        </w:rPr>
        <w:t xml:space="preserve">w zakresie: </w:t>
      </w:r>
    </w:p>
    <w:p w14:paraId="753C427E" w14:textId="77777777" w:rsidR="001B7AE7" w:rsidRPr="004643F7" w:rsidRDefault="00485AD6" w:rsidP="004643F7">
      <w:pPr>
        <w:tabs>
          <w:tab w:val="left" w:pos="567"/>
        </w:tabs>
        <w:spacing w:line="280" w:lineRule="atLeast"/>
        <w:ind w:left="567"/>
        <w:rPr>
          <w:rFonts w:asciiTheme="minorHAnsi" w:hAnsiTheme="minorHAnsi" w:cstheme="minorHAnsi"/>
          <w:sz w:val="21"/>
          <w:szCs w:val="21"/>
        </w:rPr>
      </w:pPr>
      <w:r w:rsidRPr="004643F7">
        <w:rPr>
          <w:rFonts w:asciiTheme="minorHAnsi" w:hAnsiTheme="minorHAnsi" w:cstheme="minorHAnsi"/>
          <w:sz w:val="21"/>
          <w:szCs w:val="21"/>
        </w:rPr>
        <w:t>art. 108 ust. 1 pkt 1 i 2 Pzp</w:t>
      </w:r>
    </w:p>
    <w:p w14:paraId="23CFD010" w14:textId="77777777" w:rsidR="001B7AE7" w:rsidRPr="004643F7" w:rsidRDefault="00485AD6" w:rsidP="004643F7">
      <w:pPr>
        <w:tabs>
          <w:tab w:val="left" w:pos="567"/>
        </w:tabs>
        <w:spacing w:line="280" w:lineRule="atLeast"/>
        <w:ind w:left="567"/>
        <w:rPr>
          <w:rFonts w:asciiTheme="minorHAnsi" w:hAnsiTheme="minorHAnsi" w:cstheme="minorHAnsi"/>
          <w:sz w:val="21"/>
          <w:szCs w:val="21"/>
        </w:rPr>
      </w:pPr>
      <w:r w:rsidRPr="004643F7">
        <w:rPr>
          <w:rFonts w:asciiTheme="minorHAnsi" w:hAnsiTheme="minorHAnsi" w:cstheme="minorHAnsi"/>
          <w:sz w:val="21"/>
          <w:szCs w:val="21"/>
        </w:rPr>
        <w:t>art. 108 ust. 1 pkt 4 Pzp, dotyczącej orzeczenia zakazu ubiegania się o zamówienie publiczne tytułem środka karnego</w:t>
      </w:r>
    </w:p>
    <w:p w14:paraId="766DCC0D" w14:textId="77777777" w:rsidR="001B7AE7" w:rsidRPr="004643F7" w:rsidRDefault="00485AD6" w:rsidP="004643F7">
      <w:pPr>
        <w:pStyle w:val="Akapitzlist"/>
        <w:tabs>
          <w:tab w:val="left" w:pos="709"/>
        </w:tabs>
        <w:spacing w:line="280" w:lineRule="atLeast"/>
        <w:ind w:left="1701" w:hanging="1134"/>
        <w:jc w:val="both"/>
        <w:rPr>
          <w:rFonts w:asciiTheme="minorHAnsi" w:hAnsiTheme="minorHAnsi" w:cstheme="minorHAnsi"/>
          <w:sz w:val="21"/>
          <w:szCs w:val="21"/>
        </w:rPr>
      </w:pPr>
      <w:r w:rsidRPr="004643F7">
        <w:rPr>
          <w:rFonts w:asciiTheme="minorHAnsi" w:hAnsiTheme="minorHAnsi" w:cstheme="minorHAnsi"/>
          <w:b/>
          <w:bCs/>
          <w:sz w:val="21"/>
          <w:szCs w:val="21"/>
        </w:rPr>
        <w:t>sporządzona nie wcześniej niż</w:t>
      </w:r>
      <w:r w:rsidRPr="004643F7">
        <w:rPr>
          <w:rFonts w:asciiTheme="minorHAnsi" w:hAnsiTheme="minorHAnsi" w:cstheme="minorHAnsi"/>
          <w:sz w:val="21"/>
          <w:szCs w:val="21"/>
        </w:rPr>
        <w:t xml:space="preserve"> </w:t>
      </w:r>
      <w:r w:rsidRPr="004643F7">
        <w:rPr>
          <w:rFonts w:asciiTheme="minorHAnsi" w:hAnsiTheme="minorHAnsi" w:cstheme="minorHAnsi"/>
          <w:b/>
          <w:bCs/>
          <w:sz w:val="21"/>
          <w:szCs w:val="21"/>
        </w:rPr>
        <w:t>6 miesięcy przed jej złożeniem</w:t>
      </w:r>
    </w:p>
    <w:p w14:paraId="6D3A118C" w14:textId="77777777" w:rsidR="001B7AE7" w:rsidRPr="004643F7" w:rsidRDefault="00485AD6" w:rsidP="004643F7">
      <w:pPr>
        <w:pStyle w:val="Akapitzlist"/>
        <w:numPr>
          <w:ilvl w:val="0"/>
          <w:numId w:val="13"/>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color w:val="002060"/>
          <w:sz w:val="21"/>
          <w:szCs w:val="21"/>
        </w:rPr>
        <w:t xml:space="preserve">oświadczenie </w:t>
      </w:r>
      <w:r w:rsidRPr="004643F7">
        <w:rPr>
          <w:rFonts w:asciiTheme="minorHAnsi" w:hAnsiTheme="minorHAnsi" w:cstheme="minorHAnsi"/>
          <w:sz w:val="21"/>
          <w:szCs w:val="21"/>
        </w:rPr>
        <w:t xml:space="preserve">wykonawcy, w zakresie art. 108 ust. 1 pkt 5 ustawy Pzp, </w:t>
      </w:r>
      <w:r w:rsidRPr="004643F7">
        <w:rPr>
          <w:rFonts w:asciiTheme="minorHAnsi" w:hAnsiTheme="minorHAnsi" w:cstheme="minorHAnsi"/>
          <w:color w:val="002060"/>
          <w:sz w:val="21"/>
          <w:szCs w:val="21"/>
        </w:rPr>
        <w:t xml:space="preserve">o braku przynależności do tej samej grupy kapitałowej </w:t>
      </w:r>
      <w:r w:rsidRPr="004643F7">
        <w:rPr>
          <w:rFonts w:asciiTheme="minorHAnsi" w:hAnsiTheme="minorHAnsi" w:cstheme="minorHAnsi"/>
          <w:sz w:val="21"/>
          <w:szCs w:val="21"/>
        </w:rPr>
        <w:t xml:space="preserve">w rozumieniu ustawy z dnia 16 lutego 2007 r. o ochronie konkurencji i konsumentów (t. 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4643F7">
        <w:rPr>
          <w:rFonts w:asciiTheme="minorHAnsi" w:hAnsiTheme="minorHAnsi" w:cstheme="minorHAnsi"/>
          <w:b/>
          <w:bCs/>
          <w:sz w:val="21"/>
          <w:szCs w:val="21"/>
        </w:rPr>
        <w:t xml:space="preserve">Załącznik nr 5 </w:t>
      </w:r>
      <w:r w:rsidRPr="004643F7">
        <w:rPr>
          <w:rFonts w:asciiTheme="minorHAnsi" w:hAnsiTheme="minorHAnsi" w:cstheme="minorHAnsi"/>
          <w:sz w:val="21"/>
          <w:szCs w:val="21"/>
        </w:rPr>
        <w:t>do SWZ)</w:t>
      </w:r>
    </w:p>
    <w:p w14:paraId="67C00764" w14:textId="77777777" w:rsidR="001B7AE7" w:rsidRPr="004643F7" w:rsidRDefault="00485AD6" w:rsidP="004643F7">
      <w:pPr>
        <w:pStyle w:val="Akapitzlist"/>
        <w:numPr>
          <w:ilvl w:val="0"/>
          <w:numId w:val="13"/>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color w:val="002060"/>
          <w:sz w:val="21"/>
          <w:szCs w:val="21"/>
        </w:rPr>
        <w:t>odpis lub informacja z Krajowego Rejestru Sądowego lub z Centralnej Ewidencji i Informacji o Działalności Gospodarczej</w:t>
      </w:r>
      <w:r w:rsidRPr="004643F7">
        <w:rPr>
          <w:rFonts w:asciiTheme="minorHAnsi" w:hAnsiTheme="minorHAnsi" w:cstheme="minorHAnsi"/>
          <w:sz w:val="21"/>
          <w:szCs w:val="21"/>
        </w:rPr>
        <w:t xml:space="preserve">, w zakresie art. 109 ust. 1 pkt 4 ustawy Pzp, </w:t>
      </w:r>
      <w:r w:rsidRPr="004643F7">
        <w:rPr>
          <w:rFonts w:asciiTheme="minorHAnsi" w:hAnsiTheme="minorHAnsi" w:cstheme="minorHAnsi"/>
          <w:b/>
          <w:bCs/>
          <w:sz w:val="21"/>
          <w:szCs w:val="21"/>
        </w:rPr>
        <w:t>sporządzonych nie wcześniej niż 3 miesiące przed jej złożeniem</w:t>
      </w:r>
    </w:p>
    <w:p w14:paraId="4CE877F2" w14:textId="327948F9" w:rsidR="001B7AE7" w:rsidRPr="004643F7" w:rsidRDefault="00485AD6" w:rsidP="004643F7">
      <w:pPr>
        <w:pStyle w:val="Akapitzlist"/>
        <w:numPr>
          <w:ilvl w:val="0"/>
          <w:numId w:val="13"/>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color w:val="002060"/>
          <w:sz w:val="21"/>
          <w:szCs w:val="21"/>
        </w:rPr>
        <w:t xml:space="preserve">oświadczenie </w:t>
      </w:r>
      <w:r w:rsidRPr="004643F7">
        <w:rPr>
          <w:rFonts w:asciiTheme="minorHAnsi" w:hAnsiTheme="minorHAnsi" w:cstheme="minorHAnsi"/>
          <w:sz w:val="21"/>
          <w:szCs w:val="21"/>
        </w:rPr>
        <w:t xml:space="preserve">wykonawcy </w:t>
      </w:r>
      <w:r w:rsidRPr="004643F7">
        <w:rPr>
          <w:rFonts w:asciiTheme="minorHAnsi" w:hAnsiTheme="minorHAnsi" w:cstheme="minorHAnsi"/>
          <w:color w:val="17365D" w:themeColor="text2" w:themeShade="BF"/>
          <w:sz w:val="21"/>
          <w:szCs w:val="21"/>
        </w:rPr>
        <w:t xml:space="preserve">o </w:t>
      </w:r>
      <w:r w:rsidRPr="004643F7">
        <w:rPr>
          <w:rFonts w:asciiTheme="minorHAnsi" w:hAnsiTheme="minorHAnsi" w:cstheme="minorHAnsi"/>
          <w:color w:val="002060"/>
          <w:sz w:val="21"/>
          <w:szCs w:val="21"/>
        </w:rPr>
        <w:t xml:space="preserve">aktualności </w:t>
      </w:r>
      <w:r w:rsidRPr="004643F7">
        <w:rPr>
          <w:rFonts w:asciiTheme="minorHAnsi" w:hAnsiTheme="minorHAnsi" w:cstheme="minorHAnsi"/>
          <w:sz w:val="21"/>
          <w:szCs w:val="21"/>
        </w:rPr>
        <w:t>informacji zawartych w oświadczeniu JEDZ, w zakresie podstaw wykluczenia z postępowania wskazanych przez zamawiającego (</w:t>
      </w:r>
      <w:bookmarkStart w:id="21" w:name="_Hlk63683248"/>
      <w:r w:rsidRPr="004643F7">
        <w:rPr>
          <w:rFonts w:asciiTheme="minorHAnsi" w:hAnsiTheme="minorHAnsi" w:cstheme="minorHAnsi"/>
          <w:sz w:val="21"/>
          <w:szCs w:val="21"/>
        </w:rPr>
        <w:t>art. 108 ust. 1 pkt 3</w:t>
      </w:r>
      <w:bookmarkEnd w:id="21"/>
      <w:r w:rsidR="006A693C" w:rsidRPr="004643F7">
        <w:rPr>
          <w:rFonts w:asciiTheme="minorHAnsi" w:hAnsiTheme="minorHAnsi" w:cstheme="minorHAnsi"/>
          <w:sz w:val="21"/>
          <w:szCs w:val="21"/>
        </w:rPr>
        <w:t>, 4, 5, 6 ustawy Pzp (stanowiącego</w:t>
      </w:r>
      <w:r w:rsidRPr="004643F7">
        <w:rPr>
          <w:rFonts w:asciiTheme="minorHAnsi" w:hAnsiTheme="minorHAnsi" w:cstheme="minorHAnsi"/>
          <w:sz w:val="21"/>
          <w:szCs w:val="21"/>
        </w:rPr>
        <w:t xml:space="preserve"> </w:t>
      </w:r>
      <w:r w:rsidRPr="004643F7">
        <w:rPr>
          <w:rFonts w:asciiTheme="minorHAnsi" w:hAnsiTheme="minorHAnsi" w:cstheme="minorHAnsi"/>
          <w:b/>
          <w:bCs/>
          <w:sz w:val="21"/>
          <w:szCs w:val="21"/>
        </w:rPr>
        <w:t xml:space="preserve">Załącznik nr 6.1 </w:t>
      </w:r>
      <w:r w:rsidRPr="004643F7">
        <w:rPr>
          <w:rFonts w:asciiTheme="minorHAnsi" w:hAnsiTheme="minorHAnsi" w:cstheme="minorHAnsi"/>
          <w:bCs/>
          <w:sz w:val="21"/>
          <w:szCs w:val="21"/>
        </w:rPr>
        <w:t>do</w:t>
      </w:r>
      <w:r w:rsidRPr="004643F7">
        <w:rPr>
          <w:rFonts w:asciiTheme="minorHAnsi" w:hAnsiTheme="minorHAnsi" w:cstheme="minorHAnsi"/>
          <w:b/>
          <w:bCs/>
          <w:sz w:val="21"/>
          <w:szCs w:val="21"/>
        </w:rPr>
        <w:t xml:space="preserve"> </w:t>
      </w:r>
      <w:r w:rsidRPr="004643F7">
        <w:rPr>
          <w:rFonts w:asciiTheme="minorHAnsi" w:hAnsiTheme="minorHAnsi" w:cstheme="minorHAnsi"/>
          <w:sz w:val="21"/>
          <w:szCs w:val="21"/>
        </w:rPr>
        <w:t>SWZ).</w:t>
      </w:r>
    </w:p>
    <w:p w14:paraId="0D4E58FB" w14:textId="77777777" w:rsidR="001B7AE7" w:rsidRPr="004643F7" w:rsidRDefault="00485AD6" w:rsidP="004643F7">
      <w:pPr>
        <w:pStyle w:val="Akapitzlist"/>
        <w:numPr>
          <w:ilvl w:val="0"/>
          <w:numId w:val="13"/>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o ile dotyczy </w:t>
      </w:r>
      <w:r w:rsidRPr="004643F7">
        <w:rPr>
          <w:rFonts w:asciiTheme="minorHAnsi" w:hAnsiTheme="minorHAnsi" w:cstheme="minorHAnsi"/>
          <w:color w:val="4F81BD" w:themeColor="accent1"/>
          <w:sz w:val="21"/>
          <w:szCs w:val="21"/>
        </w:rPr>
        <w:t xml:space="preserve">- </w:t>
      </w:r>
      <w:r w:rsidRPr="004643F7">
        <w:rPr>
          <w:rFonts w:asciiTheme="minorHAnsi" w:hAnsiTheme="minorHAnsi" w:cstheme="minorHAnsi"/>
          <w:color w:val="002060"/>
          <w:sz w:val="21"/>
          <w:szCs w:val="21"/>
        </w:rPr>
        <w:t xml:space="preserve">oświadczenie </w:t>
      </w:r>
      <w:r w:rsidRPr="004643F7">
        <w:rPr>
          <w:rFonts w:asciiTheme="minorHAnsi" w:hAnsiTheme="minorHAnsi" w:cstheme="minorHAnsi"/>
          <w:sz w:val="21"/>
          <w:szCs w:val="21"/>
        </w:rPr>
        <w:t xml:space="preserve">podmiotu udostępniającego zasoby o aktualności informacji zawartych w oświadczeniu JEDZ (w zakresie wskazanym w </w:t>
      </w:r>
      <w:r w:rsidRPr="004643F7">
        <w:rPr>
          <w:rFonts w:asciiTheme="minorHAnsi" w:hAnsiTheme="minorHAnsi" w:cstheme="minorHAnsi"/>
          <w:b/>
          <w:bCs/>
          <w:sz w:val="21"/>
          <w:szCs w:val="21"/>
        </w:rPr>
        <w:t>Załączniku nr 6.2</w:t>
      </w:r>
      <w:r w:rsidRPr="004643F7">
        <w:rPr>
          <w:rFonts w:asciiTheme="minorHAnsi" w:hAnsiTheme="minorHAnsi" w:cstheme="minorHAnsi"/>
          <w:sz w:val="21"/>
          <w:szCs w:val="21"/>
        </w:rPr>
        <w:t xml:space="preserve"> do SWZ).</w:t>
      </w:r>
    </w:p>
    <w:p w14:paraId="11B85566" w14:textId="77777777" w:rsidR="001B7AE7" w:rsidRPr="004643F7" w:rsidRDefault="00485AD6" w:rsidP="004643F7">
      <w:pPr>
        <w:pStyle w:val="Akapitzlist"/>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Jeżeli wykonawca ma siedzibę lub miejsce zamieszkania poza granicami Rzeczypospolitej Polskiej, zamiast:</w:t>
      </w:r>
    </w:p>
    <w:p w14:paraId="67B0F714" w14:textId="77777777" w:rsidR="001B7AE7" w:rsidRPr="004643F7" w:rsidRDefault="00485AD6" w:rsidP="004643F7">
      <w:pPr>
        <w:pStyle w:val="Akapitzlist"/>
        <w:numPr>
          <w:ilvl w:val="1"/>
          <w:numId w:val="17"/>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informacji z Krajowego Rejestru Karnego, o której mowa w pkt 8 </w:t>
      </w:r>
      <w:proofErr w:type="spellStart"/>
      <w:r w:rsidRPr="004643F7">
        <w:rPr>
          <w:rFonts w:asciiTheme="minorHAnsi" w:hAnsiTheme="minorHAnsi" w:cstheme="minorHAnsi"/>
          <w:sz w:val="21"/>
          <w:szCs w:val="21"/>
        </w:rPr>
        <w:t>ppkt</w:t>
      </w:r>
      <w:proofErr w:type="spellEnd"/>
      <w:r w:rsidRPr="004643F7">
        <w:rPr>
          <w:rFonts w:asciiTheme="minorHAnsi" w:hAnsiTheme="minorHAnsi" w:cstheme="minorHAnsi"/>
          <w:sz w:val="21"/>
          <w:szCs w:val="21"/>
        </w:rPr>
        <w:t xml:space="preserve">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 </w:t>
      </w:r>
      <w:proofErr w:type="spellStart"/>
      <w:r w:rsidRPr="004643F7">
        <w:rPr>
          <w:rFonts w:asciiTheme="minorHAnsi" w:hAnsiTheme="minorHAnsi" w:cstheme="minorHAnsi"/>
          <w:sz w:val="21"/>
          <w:szCs w:val="21"/>
        </w:rPr>
        <w:t>ppkt</w:t>
      </w:r>
      <w:proofErr w:type="spellEnd"/>
      <w:r w:rsidRPr="004643F7">
        <w:rPr>
          <w:rFonts w:asciiTheme="minorHAnsi" w:hAnsiTheme="minorHAnsi" w:cstheme="minorHAnsi"/>
          <w:sz w:val="21"/>
          <w:szCs w:val="21"/>
        </w:rPr>
        <w:t xml:space="preserve"> 1 powyżej - dokument powinien być wystawiony nie wcześniej niż 6 miesięcy przed jego złożeniem.</w:t>
      </w:r>
    </w:p>
    <w:p w14:paraId="0B03AFFB" w14:textId="77777777" w:rsidR="001B7AE7" w:rsidRPr="004643F7" w:rsidRDefault="00485AD6" w:rsidP="004643F7">
      <w:pPr>
        <w:pStyle w:val="Akapitzlist"/>
        <w:numPr>
          <w:ilvl w:val="1"/>
          <w:numId w:val="17"/>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odpisu albo informacji z Krajowego Rejestru Sądowego lub z Centralnej Ewidencji i Informacji o </w:t>
      </w:r>
      <w:r w:rsidRPr="004643F7">
        <w:rPr>
          <w:rFonts w:asciiTheme="minorHAnsi" w:hAnsiTheme="minorHAnsi" w:cstheme="minorHAnsi"/>
          <w:color w:val="002060"/>
          <w:sz w:val="21"/>
          <w:szCs w:val="21"/>
        </w:rPr>
        <w:t>Działalności Gospodarczej</w:t>
      </w:r>
      <w:r w:rsidRPr="004643F7">
        <w:rPr>
          <w:rFonts w:asciiTheme="minorHAnsi" w:hAnsiTheme="minorHAnsi" w:cstheme="minorHAnsi"/>
          <w:color w:val="0070C0"/>
          <w:sz w:val="21"/>
          <w:szCs w:val="21"/>
        </w:rPr>
        <w:t>,</w:t>
      </w:r>
      <w:r w:rsidRPr="004643F7">
        <w:rPr>
          <w:rFonts w:asciiTheme="minorHAnsi" w:hAnsiTheme="minorHAnsi" w:cstheme="minorHAnsi"/>
          <w:sz w:val="21"/>
          <w:szCs w:val="21"/>
        </w:rPr>
        <w:t xml:space="preserve"> o których mowa w pkt 8 </w:t>
      </w:r>
      <w:proofErr w:type="spellStart"/>
      <w:r w:rsidRPr="004643F7">
        <w:rPr>
          <w:rFonts w:asciiTheme="minorHAnsi" w:hAnsiTheme="minorHAnsi" w:cstheme="minorHAnsi"/>
          <w:sz w:val="21"/>
          <w:szCs w:val="21"/>
        </w:rPr>
        <w:t>ppkt</w:t>
      </w:r>
      <w:proofErr w:type="spellEnd"/>
      <w:r w:rsidRPr="004643F7">
        <w:rPr>
          <w:rFonts w:asciiTheme="minorHAnsi" w:hAnsiTheme="minorHAnsi" w:cstheme="minorHAnsi"/>
          <w:sz w:val="21"/>
          <w:szCs w:val="21"/>
        </w:rPr>
        <w:t xml:space="preserve">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2782F15F" w14:textId="77777777" w:rsidR="001B7AE7" w:rsidRPr="004643F7" w:rsidRDefault="00485AD6" w:rsidP="004643F7">
      <w:pPr>
        <w:pStyle w:val="Akapitzlist"/>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Jeżeli w kraju, w którym wykonawca ma siedzibę lub miejsce zamieszkania, nie wydaje się dokumentów, o których mowa w pkt 8 </w:t>
      </w:r>
      <w:proofErr w:type="spellStart"/>
      <w:r w:rsidRPr="004643F7">
        <w:rPr>
          <w:rFonts w:asciiTheme="minorHAnsi" w:hAnsiTheme="minorHAnsi" w:cstheme="minorHAnsi"/>
          <w:sz w:val="21"/>
          <w:szCs w:val="21"/>
        </w:rPr>
        <w:t>ppkt</w:t>
      </w:r>
      <w:proofErr w:type="spellEnd"/>
      <w:r w:rsidRPr="004643F7">
        <w:rPr>
          <w:rFonts w:asciiTheme="minorHAnsi" w:hAnsiTheme="minorHAnsi" w:cstheme="minorHAnsi"/>
          <w:sz w:val="21"/>
          <w:szCs w:val="21"/>
        </w:rPr>
        <w:t xml:space="preserve"> 1 i 3 powyżej,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w:t>
      </w:r>
    </w:p>
    <w:p w14:paraId="6572A466" w14:textId="77777777" w:rsidR="001B7AE7" w:rsidRPr="004643F7" w:rsidRDefault="00485AD6" w:rsidP="004643F7">
      <w:pPr>
        <w:numPr>
          <w:ilvl w:val="0"/>
          <w:numId w:val="12"/>
        </w:numPr>
        <w:tabs>
          <w:tab w:val="left" w:pos="284"/>
        </w:tabs>
        <w:spacing w:line="280" w:lineRule="atLeast"/>
        <w:ind w:left="284" w:hanging="284"/>
        <w:jc w:val="both"/>
        <w:rPr>
          <w:rFonts w:asciiTheme="minorHAnsi" w:hAnsiTheme="minorHAnsi" w:cstheme="minorHAnsi"/>
          <w:sz w:val="21"/>
          <w:szCs w:val="21"/>
        </w:rPr>
      </w:pPr>
      <w:bookmarkStart w:id="22" w:name="_Hlk63773565"/>
      <w:r w:rsidRPr="004643F7">
        <w:rPr>
          <w:rFonts w:asciiTheme="minorHAnsi" w:hAnsiTheme="minorHAnsi" w:cstheme="minorHAnsi"/>
          <w:sz w:val="21"/>
          <w:szCs w:val="21"/>
        </w:rPr>
        <w:t>Podmiotowe środki dowodowe żądane</w:t>
      </w:r>
      <w:bookmarkEnd w:id="22"/>
      <w:r w:rsidRPr="004643F7">
        <w:rPr>
          <w:rFonts w:asciiTheme="minorHAnsi" w:hAnsiTheme="minorHAnsi" w:cstheme="minorHAnsi"/>
          <w:sz w:val="21"/>
          <w:szCs w:val="21"/>
        </w:rPr>
        <w:t xml:space="preserve"> </w:t>
      </w:r>
      <w:r w:rsidRPr="004643F7">
        <w:rPr>
          <w:rFonts w:asciiTheme="minorHAnsi" w:hAnsiTheme="minorHAnsi" w:cstheme="minorHAnsi"/>
          <w:b/>
          <w:bCs/>
          <w:sz w:val="21"/>
          <w:szCs w:val="21"/>
        </w:rPr>
        <w:t xml:space="preserve">w celu potwierdzenia spełniania warunków udziału w postępowaniu </w:t>
      </w:r>
      <w:r w:rsidRPr="004643F7">
        <w:rPr>
          <w:rFonts w:asciiTheme="minorHAnsi" w:hAnsiTheme="minorHAnsi" w:cstheme="minorHAnsi"/>
          <w:color w:val="000000"/>
          <w:sz w:val="21"/>
          <w:szCs w:val="21"/>
        </w:rPr>
        <w:t>(</w:t>
      </w:r>
      <w:r w:rsidRPr="004643F7">
        <w:rPr>
          <w:rFonts w:asciiTheme="minorHAnsi" w:hAnsiTheme="minorHAnsi" w:cstheme="minorHAnsi"/>
          <w:color w:val="000000"/>
          <w:sz w:val="21"/>
          <w:szCs w:val="21"/>
          <w:u w:val="single"/>
        </w:rPr>
        <w:t>składane na wezwanie zamawiającego</w:t>
      </w:r>
      <w:r w:rsidRPr="004643F7">
        <w:rPr>
          <w:rFonts w:asciiTheme="minorHAnsi" w:hAnsiTheme="minorHAnsi" w:cstheme="minorHAnsi"/>
          <w:color w:val="000000"/>
          <w:sz w:val="21"/>
          <w:szCs w:val="21"/>
        </w:rPr>
        <w:t>)</w:t>
      </w:r>
      <w:r w:rsidRPr="004643F7">
        <w:rPr>
          <w:rFonts w:asciiTheme="minorHAnsi" w:hAnsiTheme="minorHAnsi" w:cstheme="minorHAnsi"/>
          <w:sz w:val="21"/>
          <w:szCs w:val="21"/>
        </w:rPr>
        <w:t>:</w:t>
      </w:r>
    </w:p>
    <w:p w14:paraId="7A19C38E" w14:textId="77777777" w:rsidR="001B7AE7" w:rsidRPr="004643F7" w:rsidRDefault="00485AD6" w:rsidP="004643F7">
      <w:pPr>
        <w:numPr>
          <w:ilvl w:val="0"/>
          <w:numId w:val="14"/>
        </w:numPr>
        <w:tabs>
          <w:tab w:val="left" w:pos="567"/>
        </w:tabs>
        <w:spacing w:line="280" w:lineRule="atLeast"/>
        <w:ind w:left="567" w:hanging="283"/>
        <w:jc w:val="both"/>
        <w:rPr>
          <w:rFonts w:asciiTheme="minorHAnsi" w:hAnsiTheme="minorHAnsi" w:cstheme="minorHAnsi"/>
          <w:color w:val="002060"/>
          <w:sz w:val="21"/>
          <w:szCs w:val="21"/>
        </w:rPr>
      </w:pPr>
      <w:r w:rsidRPr="004643F7">
        <w:rPr>
          <w:rFonts w:asciiTheme="minorHAnsi" w:hAnsiTheme="minorHAnsi" w:cstheme="minorHAnsi"/>
          <w:sz w:val="21"/>
          <w:szCs w:val="21"/>
        </w:rPr>
        <w:t>W celu potwierdzenia spełniania przez wykonawcę warunków udziału w postępowaniu w zakresie uprawnień do prowadzenia działalności gospodarczej zamawiający żąda złożenia:</w:t>
      </w:r>
    </w:p>
    <w:p w14:paraId="49700B02" w14:textId="7EFD3CC3" w:rsidR="001B7AE7" w:rsidRPr="004643F7" w:rsidRDefault="00485AD6" w:rsidP="004643F7">
      <w:pPr>
        <w:pStyle w:val="Akapitzlist"/>
        <w:numPr>
          <w:ilvl w:val="1"/>
          <w:numId w:val="14"/>
        </w:numPr>
        <w:tabs>
          <w:tab w:val="left" w:pos="567"/>
          <w:tab w:val="left" w:pos="993"/>
        </w:tabs>
        <w:spacing w:line="280" w:lineRule="atLeast"/>
        <w:ind w:left="567"/>
        <w:jc w:val="both"/>
        <w:rPr>
          <w:rFonts w:asciiTheme="minorHAnsi" w:hAnsiTheme="minorHAnsi" w:cstheme="minorHAnsi"/>
          <w:color w:val="002060"/>
          <w:sz w:val="21"/>
          <w:szCs w:val="21"/>
        </w:rPr>
      </w:pPr>
      <w:r w:rsidRPr="004643F7">
        <w:rPr>
          <w:rFonts w:asciiTheme="minorHAnsi" w:hAnsiTheme="minorHAnsi" w:cstheme="minorHAnsi"/>
          <w:sz w:val="21"/>
          <w:szCs w:val="21"/>
        </w:rPr>
        <w:t xml:space="preserve">ważnej </w:t>
      </w:r>
      <w:r w:rsidRPr="004643F7">
        <w:rPr>
          <w:rFonts w:asciiTheme="minorHAnsi" w:hAnsiTheme="minorHAnsi" w:cstheme="minorHAnsi"/>
          <w:color w:val="002060"/>
          <w:sz w:val="21"/>
          <w:szCs w:val="21"/>
        </w:rPr>
        <w:t xml:space="preserve">Koncesji w zakresie obrotu </w:t>
      </w:r>
      <w:r w:rsidR="00BE3CA1" w:rsidRPr="004643F7">
        <w:rPr>
          <w:rFonts w:asciiTheme="minorHAnsi" w:hAnsiTheme="minorHAnsi" w:cstheme="minorHAnsi"/>
          <w:color w:val="002060"/>
          <w:sz w:val="21"/>
          <w:szCs w:val="21"/>
        </w:rPr>
        <w:t>paliwami gazowymi</w:t>
      </w:r>
      <w:r w:rsidRPr="004643F7">
        <w:rPr>
          <w:rFonts w:asciiTheme="minorHAnsi" w:hAnsiTheme="minorHAnsi" w:cstheme="minorHAnsi"/>
          <w:color w:val="002060"/>
          <w:sz w:val="21"/>
          <w:szCs w:val="21"/>
        </w:rPr>
        <w:t xml:space="preserve"> wydanej przez Prezesa Urzędu Regulacji Energetyki</w:t>
      </w:r>
    </w:p>
    <w:p w14:paraId="6A631F45" w14:textId="77777777" w:rsidR="001B7AE7" w:rsidRPr="004643F7" w:rsidRDefault="00485AD6" w:rsidP="004643F7">
      <w:pPr>
        <w:pStyle w:val="Akapitzlist"/>
        <w:tabs>
          <w:tab w:val="left" w:pos="567"/>
          <w:tab w:val="left" w:pos="993"/>
        </w:tabs>
        <w:spacing w:line="280" w:lineRule="atLeast"/>
        <w:ind w:left="567"/>
        <w:jc w:val="both"/>
        <w:rPr>
          <w:rFonts w:asciiTheme="minorHAnsi" w:hAnsiTheme="minorHAnsi" w:cstheme="minorHAnsi"/>
          <w:color w:val="002060"/>
          <w:sz w:val="21"/>
          <w:szCs w:val="21"/>
        </w:rPr>
      </w:pPr>
      <w:r w:rsidRPr="004643F7">
        <w:rPr>
          <w:rFonts w:asciiTheme="minorHAnsi" w:hAnsiTheme="minorHAnsi" w:cstheme="minorHAnsi"/>
          <w:sz w:val="21"/>
          <w:szCs w:val="21"/>
        </w:rPr>
        <w:t>oraz</w:t>
      </w:r>
      <w:bookmarkStart w:id="23" w:name="_Hlk111631251"/>
      <w:bookmarkEnd w:id="23"/>
    </w:p>
    <w:p w14:paraId="77B38835" w14:textId="06450102" w:rsidR="001B7AE7" w:rsidRPr="004643F7" w:rsidRDefault="00485AD6" w:rsidP="004643F7">
      <w:pPr>
        <w:pStyle w:val="Akapitzlist"/>
        <w:numPr>
          <w:ilvl w:val="1"/>
          <w:numId w:val="14"/>
        </w:numPr>
        <w:tabs>
          <w:tab w:val="left" w:pos="567"/>
          <w:tab w:val="left" w:pos="993"/>
        </w:tabs>
        <w:spacing w:line="280" w:lineRule="atLeast"/>
        <w:ind w:left="567"/>
        <w:jc w:val="both"/>
        <w:rPr>
          <w:rFonts w:asciiTheme="minorHAnsi" w:hAnsiTheme="minorHAnsi" w:cstheme="minorHAnsi"/>
          <w:color w:val="002060"/>
          <w:sz w:val="21"/>
          <w:szCs w:val="21"/>
        </w:rPr>
      </w:pPr>
      <w:r w:rsidRPr="004643F7">
        <w:rPr>
          <w:rFonts w:asciiTheme="minorHAnsi" w:hAnsiTheme="minorHAnsi" w:cstheme="minorHAnsi"/>
          <w:sz w:val="21"/>
          <w:szCs w:val="21"/>
        </w:rPr>
        <w:t xml:space="preserve">ważnej </w:t>
      </w:r>
      <w:r w:rsidRPr="004643F7">
        <w:rPr>
          <w:rFonts w:asciiTheme="minorHAnsi" w:hAnsiTheme="minorHAnsi" w:cstheme="minorHAnsi"/>
          <w:color w:val="002060"/>
          <w:sz w:val="21"/>
          <w:szCs w:val="21"/>
        </w:rPr>
        <w:t xml:space="preserve">Koncesji w zakresie </w:t>
      </w:r>
      <w:r w:rsidR="00BE3CA1" w:rsidRPr="004643F7">
        <w:rPr>
          <w:rFonts w:asciiTheme="minorHAnsi" w:hAnsiTheme="minorHAnsi" w:cstheme="minorHAnsi"/>
          <w:color w:val="002060"/>
          <w:sz w:val="21"/>
          <w:szCs w:val="21"/>
        </w:rPr>
        <w:t xml:space="preserve">dystrybucji paliw gazowych wydanej przez Prezesa Urzędu Regulacji Energetyki lub (jeżeli wykonawca nie jest właścicielem sieci na obszarze, na którym znajduje się miejsce dostaw gazu ziemnego) </w:t>
      </w:r>
      <w:r w:rsidR="00EC49AB">
        <w:rPr>
          <w:rFonts w:asciiTheme="minorHAnsi" w:hAnsiTheme="minorHAnsi" w:cstheme="minorHAnsi"/>
          <w:color w:val="002060"/>
          <w:sz w:val="21"/>
          <w:szCs w:val="21"/>
        </w:rPr>
        <w:t xml:space="preserve">Oświadczenia o posiadaniu </w:t>
      </w:r>
      <w:r w:rsidR="00BE3CA1" w:rsidRPr="004643F7">
        <w:rPr>
          <w:rFonts w:asciiTheme="minorHAnsi" w:hAnsiTheme="minorHAnsi" w:cstheme="minorHAnsi"/>
          <w:color w:val="002060"/>
          <w:sz w:val="21"/>
          <w:szCs w:val="21"/>
        </w:rPr>
        <w:t xml:space="preserve">ważnej Umowy z Operatorem Systemu Dystrybucyjnego na świadczenie usług dystrybucji paliwa gazowego, umożliwiającej realizowanie dostaw do punktów odbioru opisanych w </w:t>
      </w:r>
      <w:r w:rsidR="00BE3CA1" w:rsidRPr="00EB6DA4">
        <w:rPr>
          <w:rFonts w:asciiTheme="minorHAnsi" w:hAnsiTheme="minorHAnsi" w:cstheme="minorHAnsi"/>
          <w:b/>
          <w:bCs/>
          <w:color w:val="002060"/>
          <w:sz w:val="21"/>
          <w:szCs w:val="21"/>
        </w:rPr>
        <w:t>Załączniku nr 1</w:t>
      </w:r>
      <w:r w:rsidR="00BE3CA1" w:rsidRPr="004643F7">
        <w:rPr>
          <w:rFonts w:asciiTheme="minorHAnsi" w:hAnsiTheme="minorHAnsi" w:cstheme="minorHAnsi"/>
          <w:color w:val="002060"/>
          <w:sz w:val="21"/>
          <w:szCs w:val="21"/>
        </w:rPr>
        <w:t xml:space="preserve"> do SWZ</w:t>
      </w:r>
      <w:r w:rsidRPr="004643F7">
        <w:rPr>
          <w:rFonts w:asciiTheme="minorHAnsi" w:hAnsiTheme="minorHAnsi" w:cstheme="minorHAnsi"/>
          <w:color w:val="002060"/>
          <w:sz w:val="21"/>
          <w:szCs w:val="21"/>
        </w:rPr>
        <w:t xml:space="preserve"> (wg wzoru stanowiącego </w:t>
      </w:r>
      <w:r w:rsidRPr="004643F7">
        <w:rPr>
          <w:rFonts w:asciiTheme="minorHAnsi" w:hAnsiTheme="minorHAnsi" w:cstheme="minorHAnsi"/>
          <w:b/>
          <w:bCs/>
          <w:color w:val="002060"/>
          <w:sz w:val="21"/>
          <w:szCs w:val="21"/>
        </w:rPr>
        <w:t xml:space="preserve">Załącznik nr 7 </w:t>
      </w:r>
      <w:r w:rsidRPr="00EC49AB">
        <w:rPr>
          <w:rFonts w:asciiTheme="minorHAnsi" w:hAnsiTheme="minorHAnsi" w:cstheme="minorHAnsi"/>
          <w:color w:val="002060"/>
          <w:sz w:val="21"/>
          <w:szCs w:val="21"/>
        </w:rPr>
        <w:t>do SWZ</w:t>
      </w:r>
      <w:r w:rsidRPr="004643F7">
        <w:rPr>
          <w:rFonts w:asciiTheme="minorHAnsi" w:hAnsiTheme="minorHAnsi" w:cstheme="minorHAnsi"/>
          <w:color w:val="002060"/>
          <w:sz w:val="21"/>
          <w:szCs w:val="21"/>
        </w:rPr>
        <w:t>).</w:t>
      </w:r>
    </w:p>
    <w:p w14:paraId="3D7D59E8" w14:textId="4D62FE8F" w:rsidR="001B7AE7" w:rsidRPr="004643F7" w:rsidRDefault="00485AD6" w:rsidP="004643F7">
      <w:pPr>
        <w:numPr>
          <w:ilvl w:val="0"/>
          <w:numId w:val="14"/>
        </w:numPr>
        <w:tabs>
          <w:tab w:val="left" w:pos="567"/>
        </w:tabs>
        <w:spacing w:line="280" w:lineRule="atLeast"/>
        <w:ind w:left="567" w:hanging="283"/>
        <w:jc w:val="both"/>
        <w:rPr>
          <w:rFonts w:asciiTheme="minorHAnsi" w:hAnsiTheme="minorHAnsi" w:cstheme="minorHAnsi"/>
          <w:color w:val="002060"/>
          <w:sz w:val="21"/>
          <w:szCs w:val="21"/>
        </w:rPr>
      </w:pPr>
      <w:r w:rsidRPr="004643F7">
        <w:rPr>
          <w:rFonts w:asciiTheme="minorHAnsi" w:hAnsiTheme="minorHAnsi" w:cstheme="minorHAnsi"/>
          <w:sz w:val="21"/>
          <w:szCs w:val="21"/>
        </w:rPr>
        <w:t xml:space="preserve">W celu potwierdzenia spełniania przez wykonawcę warunków udziału w postępowaniu dotyczących sytuacji ekonomicznej lub finansowej zamawiający żąda </w:t>
      </w:r>
      <w:r w:rsidRPr="004643F7">
        <w:rPr>
          <w:rFonts w:asciiTheme="minorHAnsi" w:hAnsiTheme="minorHAnsi" w:cstheme="minorHAnsi"/>
          <w:color w:val="002060"/>
          <w:sz w:val="21"/>
          <w:szCs w:val="21"/>
        </w:rPr>
        <w:t xml:space="preserve">złożenia informacji banku lub spółdzielczej kasy oszczędnościowo-kredytowej potwierdzającej wysokość posiadanych środków finansowych lub zdolność kredytową wykonawcy, w okresie nie wcześniejszym niż 3 miesiące przed jej złożeniem w wysokości nie mniejszej niż </w:t>
      </w:r>
      <w:r w:rsidR="00093A73">
        <w:rPr>
          <w:rFonts w:asciiTheme="minorHAnsi" w:hAnsiTheme="minorHAnsi" w:cstheme="minorHAnsi"/>
          <w:b/>
          <w:bCs/>
          <w:color w:val="002060"/>
          <w:sz w:val="21"/>
          <w:szCs w:val="21"/>
        </w:rPr>
        <w:t>3</w:t>
      </w:r>
      <w:r w:rsidR="00E4525A" w:rsidRPr="00EC49AB">
        <w:rPr>
          <w:rFonts w:asciiTheme="minorHAnsi" w:hAnsiTheme="minorHAnsi" w:cstheme="minorHAnsi"/>
          <w:b/>
          <w:bCs/>
          <w:color w:val="002060"/>
          <w:sz w:val="21"/>
          <w:szCs w:val="21"/>
        </w:rPr>
        <w:t>.000.000</w:t>
      </w:r>
      <w:r w:rsidRPr="00EC49AB">
        <w:rPr>
          <w:rFonts w:asciiTheme="minorHAnsi" w:hAnsiTheme="minorHAnsi" w:cstheme="minorHAnsi"/>
          <w:b/>
          <w:bCs/>
          <w:color w:val="002060"/>
          <w:sz w:val="21"/>
          <w:szCs w:val="21"/>
        </w:rPr>
        <w:t>,00 zł</w:t>
      </w:r>
      <w:r w:rsidRPr="004643F7">
        <w:rPr>
          <w:rFonts w:asciiTheme="minorHAnsi" w:hAnsiTheme="minorHAnsi" w:cstheme="minorHAnsi"/>
          <w:color w:val="002060"/>
          <w:sz w:val="21"/>
          <w:szCs w:val="21"/>
        </w:rPr>
        <w:t>.</w:t>
      </w:r>
    </w:p>
    <w:p w14:paraId="0CEEEE7A" w14:textId="77777777" w:rsidR="001B7AE7" w:rsidRPr="004643F7" w:rsidRDefault="00485AD6" w:rsidP="004643F7">
      <w:pPr>
        <w:pStyle w:val="Akapitzlist"/>
        <w:numPr>
          <w:ilvl w:val="0"/>
          <w:numId w:val="14"/>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W celu potwierdzenia spełniania przez wykonawcę warunków udziału w postępowaniu dotyczących zdolności technicznej lub zawodowej zamawiający żąda złożenia </w:t>
      </w:r>
      <w:r w:rsidRPr="004643F7">
        <w:rPr>
          <w:rFonts w:asciiTheme="minorHAnsi" w:hAnsiTheme="minorHAnsi" w:cstheme="minorHAnsi"/>
          <w:bCs/>
          <w:color w:val="002060"/>
          <w:sz w:val="21"/>
          <w:szCs w:val="21"/>
        </w:rPr>
        <w:t>wykazu dostaw wykonanych</w:t>
      </w:r>
      <w:r w:rsidRPr="004643F7">
        <w:rPr>
          <w:rFonts w:asciiTheme="minorHAnsi" w:hAnsiTheme="minorHAnsi" w:cstheme="minorHAnsi"/>
          <w:bCs/>
          <w:color w:val="4F81BD" w:themeColor="accent1"/>
          <w:sz w:val="21"/>
          <w:szCs w:val="21"/>
        </w:rPr>
        <w:t>,</w:t>
      </w:r>
      <w:r w:rsidRPr="004643F7">
        <w:rPr>
          <w:rFonts w:asciiTheme="minorHAnsi" w:hAnsiTheme="minorHAnsi" w:cstheme="minorHAnsi"/>
          <w:sz w:val="21"/>
          <w:szCs w:val="21"/>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4643F7">
        <w:rPr>
          <w:rFonts w:asciiTheme="minorHAnsi" w:hAnsiTheme="minorHAnsi" w:cstheme="minorHAnsi"/>
          <w:bCs/>
          <w:color w:val="002060"/>
          <w:sz w:val="21"/>
          <w:szCs w:val="21"/>
        </w:rPr>
        <w:t>wraz z dowodami określającymi czy te dostawy zostały wykonane lub są wykonywane należycie</w:t>
      </w:r>
      <w:r w:rsidRPr="004643F7">
        <w:rPr>
          <w:rFonts w:asciiTheme="minorHAnsi" w:hAnsiTheme="minorHAnsi" w:cstheme="minorHAnsi"/>
          <w:sz w:val="21"/>
          <w:szCs w:val="21"/>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dostaw stanowi </w:t>
      </w:r>
      <w:r w:rsidRPr="004643F7">
        <w:rPr>
          <w:rFonts w:asciiTheme="minorHAnsi" w:hAnsiTheme="minorHAnsi" w:cstheme="minorHAnsi"/>
          <w:b/>
          <w:bCs/>
          <w:sz w:val="21"/>
          <w:szCs w:val="21"/>
        </w:rPr>
        <w:t>Załącznik nr 4</w:t>
      </w:r>
      <w:r w:rsidRPr="004643F7">
        <w:rPr>
          <w:rFonts w:asciiTheme="minorHAnsi" w:hAnsiTheme="minorHAnsi" w:cstheme="minorHAnsi"/>
          <w:sz w:val="21"/>
          <w:szCs w:val="21"/>
        </w:rPr>
        <w:t xml:space="preserve"> do SWZ. Okres wyrażony w latach liczy się wstecz od dnia, w którym upływa termin składania ofert.</w:t>
      </w:r>
    </w:p>
    <w:p w14:paraId="453F85F4" w14:textId="679AC5C8" w:rsidR="001B7AE7" w:rsidRPr="004643F7" w:rsidRDefault="00485AD6" w:rsidP="004643F7">
      <w:pPr>
        <w:pStyle w:val="Akapitzlist"/>
        <w:numPr>
          <w:ilvl w:val="0"/>
          <w:numId w:val="12"/>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Jeżeli wykonawca powołuje się na doświadczenie w realizacji dostaw wykonywanych wspólnie z innymi wykonawcami, przedkładany </w:t>
      </w:r>
      <w:r w:rsidR="00EC49AB">
        <w:rPr>
          <w:rFonts w:asciiTheme="minorHAnsi" w:hAnsiTheme="minorHAnsi" w:cstheme="minorHAnsi"/>
          <w:b/>
          <w:bCs/>
          <w:sz w:val="21"/>
          <w:szCs w:val="21"/>
        </w:rPr>
        <w:t>W</w:t>
      </w:r>
      <w:r w:rsidRPr="004643F7">
        <w:rPr>
          <w:rFonts w:asciiTheme="minorHAnsi" w:hAnsiTheme="minorHAnsi" w:cstheme="minorHAnsi"/>
          <w:b/>
          <w:bCs/>
          <w:sz w:val="21"/>
          <w:szCs w:val="21"/>
        </w:rPr>
        <w:t>ykaz dostaw</w:t>
      </w:r>
      <w:r w:rsidRPr="004643F7">
        <w:rPr>
          <w:rFonts w:asciiTheme="minorHAnsi" w:hAnsiTheme="minorHAnsi" w:cstheme="minorHAnsi"/>
          <w:sz w:val="21"/>
          <w:szCs w:val="21"/>
        </w:rPr>
        <w:t xml:space="preserve"> dotyczyć musi dostaw </w:t>
      </w:r>
      <w:r w:rsidRPr="004643F7">
        <w:rPr>
          <w:rFonts w:asciiTheme="minorHAnsi" w:hAnsiTheme="minorHAnsi" w:cstheme="minorHAnsi"/>
          <w:i/>
          <w:iCs/>
          <w:sz w:val="21"/>
          <w:szCs w:val="21"/>
        </w:rPr>
        <w:t>(lub dostaw wraz z usługą dystrybucji)</w:t>
      </w:r>
      <w:r w:rsidRPr="004643F7">
        <w:rPr>
          <w:rFonts w:asciiTheme="minorHAnsi" w:hAnsiTheme="minorHAnsi" w:cstheme="minorHAnsi"/>
          <w:sz w:val="21"/>
          <w:szCs w:val="21"/>
        </w:rPr>
        <w:t>, w których wykonaniu wykonawca ten bezpośrednio uczestniczył, a w przypadku świadczeń powtarzających się lub ciągłych, w których wykonywaniu bezpośrednio uczestniczył lub uczestniczy.</w:t>
      </w:r>
    </w:p>
    <w:p w14:paraId="3102ADFE" w14:textId="77777777" w:rsidR="001B7AE7" w:rsidRPr="004643F7" w:rsidRDefault="00485AD6" w:rsidP="004643F7">
      <w:pPr>
        <w:numPr>
          <w:ilvl w:val="0"/>
          <w:numId w:val="12"/>
        </w:numPr>
        <w:shd w:val="clear" w:color="auto" w:fill="FFFFFF"/>
        <w:tabs>
          <w:tab w:val="left" w:pos="284"/>
          <w:tab w:val="left" w:pos="1276"/>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 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JEDZ dane umożliwiające dostęp do tych środków.</w:t>
      </w:r>
    </w:p>
    <w:p w14:paraId="4ED9C6A2" w14:textId="77777777" w:rsidR="001B7AE7" w:rsidRPr="004643F7" w:rsidRDefault="00485AD6" w:rsidP="004643F7">
      <w:pPr>
        <w:pStyle w:val="Akapitzlist"/>
        <w:numPr>
          <w:ilvl w:val="0"/>
          <w:numId w:val="12"/>
        </w:numPr>
        <w:shd w:val="clear" w:color="auto" w:fill="FFFFFF"/>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Wykonawca nie jest zobowiązany do złożenia podmiotowych środków dowodowych, które zamawiający posiada, jeżeli wykonawca wskaże te środki oraz potwierdzi ich prawidłowość i aktualność.</w:t>
      </w:r>
    </w:p>
    <w:p w14:paraId="13A61B22" w14:textId="77777777" w:rsidR="001B7AE7" w:rsidRPr="004643F7" w:rsidRDefault="00485AD6" w:rsidP="004643F7">
      <w:pPr>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shd w:val="clear" w:color="auto" w:fill="FFFFFF"/>
        </w:rPr>
        <w:t xml:space="preserve">Wykonawca może w celu potwierdzenia spełniania warunków udziału w postępowaniu, w stosownych sytuacjach oraz w odniesieniu do konkretnego zamówienia, lub jego części, </w:t>
      </w:r>
      <w:r w:rsidRPr="004643F7">
        <w:rPr>
          <w:rFonts w:asciiTheme="minorHAnsi" w:hAnsiTheme="minorHAnsi" w:cstheme="minorHAnsi"/>
          <w:sz w:val="21"/>
          <w:szCs w:val="21"/>
          <w:u w:val="single"/>
          <w:shd w:val="clear" w:color="auto" w:fill="FFFFFF"/>
        </w:rPr>
        <w:t>polegać na zdolnościach technicznych lub zawodowych lub sytuacji finansowej lub ekonomicznej podmiotów udostępniających zasoby</w:t>
      </w:r>
      <w:r w:rsidRPr="004643F7">
        <w:rPr>
          <w:rFonts w:asciiTheme="minorHAnsi" w:hAnsiTheme="minorHAnsi" w:cstheme="minorHAnsi"/>
          <w:sz w:val="21"/>
          <w:szCs w:val="21"/>
          <w:shd w:val="clear" w:color="auto" w:fill="FFFFFF"/>
        </w:rPr>
        <w:t>, niezależnie od charakteru prawnego łączących go z nimi stosunków prawnych:</w:t>
      </w:r>
    </w:p>
    <w:p w14:paraId="666B9881" w14:textId="77777777" w:rsidR="001B7AE7" w:rsidRPr="004643F7" w:rsidRDefault="00485AD6">
      <w:pPr>
        <w:numPr>
          <w:ilvl w:val="4"/>
          <w:numId w:val="43"/>
        </w:numPr>
        <w:tabs>
          <w:tab w:val="left" w:pos="567"/>
        </w:tabs>
        <w:spacing w:line="280" w:lineRule="atLeast"/>
        <w:ind w:left="567" w:hanging="283"/>
        <w:contextualSpacing/>
        <w:jc w:val="both"/>
        <w:rPr>
          <w:rFonts w:asciiTheme="minorHAnsi" w:hAnsiTheme="minorHAnsi" w:cstheme="minorHAnsi"/>
          <w:sz w:val="21"/>
          <w:szCs w:val="21"/>
        </w:rPr>
      </w:pPr>
      <w:r w:rsidRPr="004643F7">
        <w:rPr>
          <w:rFonts w:asciiTheme="minorHAnsi" w:hAnsiTheme="minorHAnsi" w:cstheme="minorHAnsi"/>
          <w:sz w:val="21"/>
          <w:szCs w:val="2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podmiotu udostępniającego zasoby oraz sposób i okres udostępnienia wykonawcy i wykorzystania przez niego zasobów podmiotu udostępniającego te zasoby przy wykonywaniu zamówienia</w:t>
      </w:r>
      <w:r w:rsidRPr="004643F7">
        <w:rPr>
          <w:rFonts w:asciiTheme="minorHAnsi" w:hAnsiTheme="minorHAnsi" w:cstheme="minorHAnsi"/>
          <w:sz w:val="21"/>
          <w:szCs w:val="21"/>
          <w:shd w:val="clear" w:color="auto" w:fill="F7CAAC"/>
        </w:rPr>
        <w:t xml:space="preserve"> </w:t>
      </w:r>
    </w:p>
    <w:p w14:paraId="48C66CB2" w14:textId="77777777" w:rsidR="001B7AE7" w:rsidRPr="004643F7" w:rsidRDefault="00485AD6">
      <w:pPr>
        <w:numPr>
          <w:ilvl w:val="4"/>
          <w:numId w:val="43"/>
        </w:numPr>
        <w:tabs>
          <w:tab w:val="left" w:pos="567"/>
        </w:tabs>
        <w:spacing w:line="280" w:lineRule="atLeast"/>
        <w:ind w:left="567" w:hanging="283"/>
        <w:contextualSpacing/>
        <w:jc w:val="both"/>
        <w:rPr>
          <w:rFonts w:asciiTheme="minorHAnsi" w:hAnsiTheme="minorHAnsi" w:cstheme="minorHAnsi"/>
          <w:sz w:val="21"/>
          <w:szCs w:val="21"/>
        </w:rPr>
      </w:pPr>
      <w:r w:rsidRPr="004643F7">
        <w:rPr>
          <w:rFonts w:asciiTheme="minorHAnsi" w:hAnsiTheme="minorHAnsi" w:cstheme="minorHAnsi"/>
          <w:sz w:val="21"/>
          <w:szCs w:val="21"/>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14:paraId="7F44CEB6" w14:textId="77777777" w:rsidR="001B7AE7" w:rsidRPr="004643F7" w:rsidRDefault="00485AD6">
      <w:pPr>
        <w:numPr>
          <w:ilvl w:val="4"/>
          <w:numId w:val="43"/>
        </w:numPr>
        <w:tabs>
          <w:tab w:val="left" w:pos="567"/>
        </w:tabs>
        <w:spacing w:line="280" w:lineRule="atLeast"/>
        <w:ind w:left="567" w:hanging="283"/>
        <w:contextualSpacing/>
        <w:jc w:val="both"/>
        <w:rPr>
          <w:rFonts w:asciiTheme="minorHAnsi" w:hAnsiTheme="minorHAnsi" w:cstheme="minorHAnsi"/>
          <w:sz w:val="21"/>
          <w:szCs w:val="21"/>
        </w:rPr>
      </w:pPr>
      <w:r w:rsidRPr="004643F7">
        <w:rPr>
          <w:rFonts w:asciiTheme="minorHAnsi" w:hAnsiTheme="minorHAnsi" w:cstheme="minorHAnsi"/>
          <w:sz w:val="21"/>
          <w:szCs w:val="2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BB2B75" w14:textId="77777777" w:rsidR="001B7AE7" w:rsidRPr="004643F7" w:rsidRDefault="00485AD6">
      <w:pPr>
        <w:numPr>
          <w:ilvl w:val="4"/>
          <w:numId w:val="43"/>
        </w:numPr>
        <w:tabs>
          <w:tab w:val="left" w:pos="567"/>
        </w:tabs>
        <w:spacing w:line="280" w:lineRule="atLeast"/>
        <w:ind w:left="567" w:hanging="283"/>
        <w:contextualSpacing/>
        <w:jc w:val="both"/>
        <w:rPr>
          <w:rFonts w:asciiTheme="minorHAnsi" w:hAnsiTheme="minorHAnsi" w:cstheme="minorHAnsi"/>
          <w:sz w:val="21"/>
          <w:szCs w:val="21"/>
        </w:rPr>
      </w:pPr>
      <w:r w:rsidRPr="004643F7">
        <w:rPr>
          <w:rFonts w:asciiTheme="minorHAnsi" w:hAnsiTheme="minorHAnsi" w:cstheme="minorHAnsi"/>
          <w:sz w:val="21"/>
          <w:szCs w:val="21"/>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07EED69" w14:textId="77777777" w:rsidR="001B7AE7" w:rsidRPr="004643F7" w:rsidRDefault="00485AD6">
      <w:pPr>
        <w:numPr>
          <w:ilvl w:val="4"/>
          <w:numId w:val="43"/>
        </w:numPr>
        <w:tabs>
          <w:tab w:val="left" w:pos="567"/>
        </w:tabs>
        <w:spacing w:line="280" w:lineRule="atLeast"/>
        <w:ind w:left="567" w:hanging="283"/>
        <w:contextualSpacing/>
        <w:jc w:val="both"/>
        <w:rPr>
          <w:rFonts w:asciiTheme="minorHAnsi" w:hAnsiTheme="minorHAnsi" w:cstheme="minorHAnsi"/>
          <w:sz w:val="21"/>
          <w:szCs w:val="21"/>
        </w:rPr>
      </w:pPr>
      <w:r w:rsidRPr="004643F7">
        <w:rPr>
          <w:rFonts w:asciiTheme="minorHAnsi" w:hAnsiTheme="minorHAnsi" w:cstheme="minorHAnsi"/>
          <w:sz w:val="21"/>
          <w:szCs w:val="21"/>
        </w:rPr>
        <w:t xml:space="preserve"> 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066C10C" w14:textId="77777777" w:rsidR="001B7AE7" w:rsidRPr="004643F7" w:rsidRDefault="00485AD6" w:rsidP="004643F7">
      <w:pPr>
        <w:pStyle w:val="Teksttreci0"/>
        <w:numPr>
          <w:ilvl w:val="2"/>
          <w:numId w:val="17"/>
        </w:numPr>
        <w:shd w:val="clear" w:color="auto" w:fill="auto"/>
        <w:tabs>
          <w:tab w:val="left" w:pos="851"/>
        </w:tabs>
        <w:spacing w:line="280" w:lineRule="atLeast"/>
        <w:ind w:left="851" w:right="20" w:hanging="284"/>
        <w:jc w:val="both"/>
        <w:rPr>
          <w:rFonts w:asciiTheme="minorHAnsi" w:hAnsiTheme="minorHAnsi" w:cstheme="minorHAnsi"/>
          <w:sz w:val="21"/>
          <w:szCs w:val="21"/>
        </w:rPr>
      </w:pPr>
      <w:r w:rsidRPr="004643F7">
        <w:rPr>
          <w:rFonts w:asciiTheme="minorHAnsi" w:hAnsiTheme="minorHAnsi" w:cstheme="minorHAnsi"/>
          <w:sz w:val="21"/>
          <w:szCs w:val="21"/>
        </w:rPr>
        <w:t>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1088C0E" w14:textId="77777777" w:rsidR="001B7AE7" w:rsidRPr="004643F7" w:rsidRDefault="00485AD6" w:rsidP="004643F7">
      <w:pPr>
        <w:pStyle w:val="Teksttreci0"/>
        <w:numPr>
          <w:ilvl w:val="2"/>
          <w:numId w:val="17"/>
        </w:numPr>
        <w:shd w:val="clear" w:color="auto" w:fill="auto"/>
        <w:tabs>
          <w:tab w:val="left" w:pos="851"/>
        </w:tabs>
        <w:spacing w:line="280" w:lineRule="atLeast"/>
        <w:ind w:left="851" w:right="20"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składa wraz z ofertą </w:t>
      </w:r>
      <w:r w:rsidRPr="004643F7">
        <w:rPr>
          <w:rFonts w:asciiTheme="minorHAnsi" w:hAnsiTheme="minorHAnsi" w:cstheme="minorHAnsi"/>
          <w:b/>
          <w:sz w:val="21"/>
          <w:szCs w:val="21"/>
        </w:rPr>
        <w:t>Jednolity Europejski Dokument Zamówienia (JEDZ)</w:t>
      </w:r>
      <w:r w:rsidRPr="004643F7">
        <w:rPr>
          <w:rFonts w:asciiTheme="minorHAnsi" w:hAnsiTheme="minorHAnsi" w:cstheme="minorHAnsi"/>
          <w:sz w:val="21"/>
          <w:szCs w:val="21"/>
        </w:rPr>
        <w:t xml:space="preserve"> dotyczący tych podmiotów, w zakresie wskazanym w Części II Sekcji C formularza JEDZ (</w:t>
      </w:r>
      <w:r w:rsidRPr="004643F7">
        <w:rPr>
          <w:rFonts w:asciiTheme="minorHAnsi" w:hAnsiTheme="minorHAnsi" w:cstheme="minorHAnsi"/>
          <w:i/>
          <w:sz w:val="21"/>
          <w:szCs w:val="21"/>
        </w:rPr>
        <w:t>Informacje na temat polegania na zdolności innych podmiotów</w:t>
      </w:r>
      <w:r w:rsidRPr="004643F7">
        <w:rPr>
          <w:rFonts w:asciiTheme="minorHAnsi" w:hAnsiTheme="minorHAnsi" w:cstheme="minorHAnsi"/>
          <w:sz w:val="21"/>
          <w:szCs w:val="21"/>
        </w:rPr>
        <w:t xml:space="preserve">), </w:t>
      </w:r>
    </w:p>
    <w:p w14:paraId="3FF1AC63" w14:textId="77777777" w:rsidR="001B7AE7" w:rsidRPr="004643F7" w:rsidRDefault="00485AD6" w:rsidP="004643F7">
      <w:pPr>
        <w:numPr>
          <w:ilvl w:val="2"/>
          <w:numId w:val="17"/>
        </w:numPr>
        <w:spacing w:line="280" w:lineRule="atLeast"/>
        <w:ind w:left="851" w:hanging="284"/>
        <w:rPr>
          <w:rFonts w:asciiTheme="minorHAnsi" w:hAnsiTheme="minorHAnsi" w:cstheme="minorHAnsi"/>
          <w:sz w:val="21"/>
          <w:szCs w:val="21"/>
        </w:rPr>
      </w:pPr>
      <w:r w:rsidRPr="004643F7">
        <w:rPr>
          <w:rFonts w:asciiTheme="minorHAnsi" w:hAnsiTheme="minorHAnsi" w:cstheme="minorHAnsi"/>
          <w:sz w:val="21"/>
          <w:szCs w:val="21"/>
        </w:rPr>
        <w:t xml:space="preserve">składa wraz z ofertą Oświadczenie podmiotu udostępniającego wg wzoru stanowiącego </w:t>
      </w:r>
      <w:r w:rsidRPr="004643F7">
        <w:rPr>
          <w:rFonts w:asciiTheme="minorHAnsi" w:hAnsiTheme="minorHAnsi" w:cstheme="minorHAnsi"/>
          <w:b/>
          <w:bCs/>
          <w:sz w:val="21"/>
          <w:szCs w:val="21"/>
        </w:rPr>
        <w:t xml:space="preserve">Załącznik nr 3b </w:t>
      </w:r>
      <w:r w:rsidRPr="004643F7">
        <w:rPr>
          <w:rFonts w:asciiTheme="minorHAnsi" w:hAnsiTheme="minorHAnsi" w:cstheme="minorHAnsi"/>
          <w:sz w:val="21"/>
          <w:szCs w:val="21"/>
        </w:rPr>
        <w:t xml:space="preserve">do SWZ, </w:t>
      </w:r>
    </w:p>
    <w:p w14:paraId="356F15C3" w14:textId="2BC22760" w:rsidR="001B7AE7" w:rsidRPr="004643F7" w:rsidRDefault="00485AD6" w:rsidP="004643F7">
      <w:pPr>
        <w:pStyle w:val="Teksttreci0"/>
        <w:numPr>
          <w:ilvl w:val="2"/>
          <w:numId w:val="17"/>
        </w:numPr>
        <w:tabs>
          <w:tab w:val="left" w:pos="284"/>
          <w:tab w:val="left" w:pos="851"/>
        </w:tabs>
        <w:spacing w:line="280" w:lineRule="atLeast"/>
        <w:ind w:left="851" w:right="20" w:hanging="295"/>
        <w:jc w:val="both"/>
        <w:rPr>
          <w:rFonts w:asciiTheme="minorHAnsi" w:hAnsiTheme="minorHAnsi" w:cstheme="minorHAnsi"/>
          <w:sz w:val="21"/>
          <w:szCs w:val="21"/>
        </w:rPr>
      </w:pPr>
      <w:r w:rsidRPr="004643F7">
        <w:rPr>
          <w:rFonts w:asciiTheme="minorHAnsi" w:hAnsiTheme="minorHAnsi" w:cstheme="minorHAnsi"/>
          <w:sz w:val="21"/>
          <w:szCs w:val="21"/>
        </w:rPr>
        <w:t>przedkłada (na wezwanie) w odniesieniu do tych podmiotów, w celu wykazania braku podstaw do wykluczenia, oświadczenia i dokumenty wskazane w pkt 8</w:t>
      </w:r>
      <w:r w:rsidRPr="004643F7">
        <w:rPr>
          <w:rFonts w:asciiTheme="minorHAnsi" w:hAnsiTheme="minorHAnsi" w:cstheme="minorHAnsi"/>
          <w:color w:val="FF0000"/>
          <w:sz w:val="21"/>
          <w:szCs w:val="21"/>
        </w:rPr>
        <w:t xml:space="preserve"> </w:t>
      </w:r>
      <w:proofErr w:type="spellStart"/>
      <w:r w:rsidRPr="004643F7">
        <w:rPr>
          <w:rFonts w:asciiTheme="minorHAnsi" w:hAnsiTheme="minorHAnsi" w:cstheme="minorHAnsi"/>
          <w:sz w:val="21"/>
          <w:szCs w:val="21"/>
        </w:rPr>
        <w:t>ppkt</w:t>
      </w:r>
      <w:proofErr w:type="spellEnd"/>
      <w:r w:rsidRPr="004643F7">
        <w:rPr>
          <w:rFonts w:asciiTheme="minorHAnsi" w:hAnsiTheme="minorHAnsi" w:cstheme="minorHAnsi"/>
          <w:sz w:val="21"/>
          <w:szCs w:val="21"/>
        </w:rPr>
        <w:t xml:space="preserve"> 1, 3, 4 niniejszego Rozdziału SWZ</w:t>
      </w:r>
      <w:r w:rsidR="00595D9F" w:rsidRPr="004643F7">
        <w:rPr>
          <w:rFonts w:asciiTheme="minorHAnsi" w:hAnsiTheme="minorHAnsi" w:cstheme="minorHAnsi"/>
          <w:sz w:val="21"/>
          <w:szCs w:val="21"/>
        </w:rPr>
        <w:t>,</w:t>
      </w:r>
    </w:p>
    <w:p w14:paraId="01A2B70E" w14:textId="77777777" w:rsidR="001B7AE7" w:rsidRPr="004643F7" w:rsidRDefault="00485AD6" w:rsidP="004643F7">
      <w:pPr>
        <w:pStyle w:val="Teksttreci0"/>
        <w:numPr>
          <w:ilvl w:val="2"/>
          <w:numId w:val="17"/>
        </w:numPr>
        <w:tabs>
          <w:tab w:val="left" w:pos="284"/>
          <w:tab w:val="left" w:pos="851"/>
        </w:tabs>
        <w:spacing w:line="280" w:lineRule="atLeast"/>
        <w:ind w:left="851" w:right="20" w:hanging="295"/>
        <w:jc w:val="both"/>
        <w:rPr>
          <w:rFonts w:asciiTheme="minorHAnsi" w:hAnsiTheme="minorHAnsi" w:cstheme="minorHAnsi"/>
          <w:sz w:val="21"/>
          <w:szCs w:val="21"/>
        </w:rPr>
      </w:pPr>
      <w:r w:rsidRPr="004643F7">
        <w:rPr>
          <w:rFonts w:asciiTheme="minorHAnsi" w:hAnsiTheme="minorHAnsi" w:cstheme="minorHAnsi"/>
          <w:sz w:val="21"/>
          <w:szCs w:val="21"/>
        </w:rPr>
        <w:t xml:space="preserve">wraz z własnym oświadczeniem JEDZ, składa także (wraz z ofertą) oświadczenie </w:t>
      </w:r>
      <w:r w:rsidRPr="004643F7">
        <w:rPr>
          <w:rFonts w:asciiTheme="minorHAnsi" w:hAnsiTheme="minorHAnsi" w:cstheme="minorHAnsi"/>
          <w:b/>
          <w:bCs/>
          <w:sz w:val="21"/>
          <w:szCs w:val="21"/>
        </w:rPr>
        <w:t>JEDZ podmiotu udostępniającego zasoby</w:t>
      </w:r>
      <w:r w:rsidRPr="004643F7">
        <w:rPr>
          <w:rFonts w:asciiTheme="minorHAnsi" w:hAnsiTheme="minorHAnsi" w:cstheme="minorHAnsi"/>
          <w:sz w:val="21"/>
          <w:szCs w:val="21"/>
        </w:rPr>
        <w:t>, potwierdzające brak podstaw wykluczenia tego podmiotu oraz odpowiednio spełnianie warunków udziału w postępowaniu, w zakresie, w jakim wykonawca powołuje się na jego zasoby.</w:t>
      </w:r>
    </w:p>
    <w:p w14:paraId="5A554610" w14:textId="596660E6" w:rsidR="001B7AE7" w:rsidRPr="004643F7" w:rsidRDefault="00485AD6" w:rsidP="004643F7">
      <w:pPr>
        <w:pStyle w:val="Akapitzlist"/>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u w:val="single"/>
        </w:rPr>
        <w:t>Zamawiający</w:t>
      </w:r>
      <w:r w:rsidRPr="004643F7">
        <w:rPr>
          <w:rFonts w:asciiTheme="minorHAnsi" w:hAnsiTheme="minorHAnsi" w:cstheme="minorHAnsi"/>
          <w:sz w:val="21"/>
          <w:szCs w:val="21"/>
        </w:rPr>
        <w:t xml:space="preserve"> </w:t>
      </w:r>
      <w:r w:rsidR="00F36C2A">
        <w:rPr>
          <w:rFonts w:asciiTheme="minorHAnsi" w:hAnsiTheme="minorHAnsi" w:cstheme="minorHAnsi"/>
          <w:sz w:val="21"/>
          <w:szCs w:val="21"/>
        </w:rPr>
        <w:t xml:space="preserve">zastrzega, że </w:t>
      </w:r>
      <w:r w:rsidRPr="004643F7">
        <w:rPr>
          <w:rFonts w:asciiTheme="minorHAnsi" w:hAnsiTheme="minorHAnsi" w:cstheme="minorHAnsi"/>
          <w:sz w:val="21"/>
          <w:szCs w:val="21"/>
        </w:rPr>
        <w:t>w celu oceny, czy wykonawca, którego oferta uznana zostanie za najkorzystniejszą nie podlega wykluczeniu na podstawie art. 7 ust.1 Ustawy sankcyjnej oraz że nie zachodzą wobec niego okoliczności uniemożliwiające udzielenie zamówienia w związku z treścią art. 5k Rozporządzenia (UE) nr 833/2014</w:t>
      </w:r>
      <w:r w:rsidR="00F36C2A">
        <w:rPr>
          <w:rFonts w:asciiTheme="minorHAnsi" w:hAnsiTheme="minorHAnsi" w:cstheme="minorHAnsi"/>
          <w:sz w:val="21"/>
          <w:szCs w:val="21"/>
        </w:rPr>
        <w:t xml:space="preserve"> ma prawo</w:t>
      </w:r>
      <w:r w:rsidRPr="004643F7">
        <w:rPr>
          <w:rFonts w:asciiTheme="minorHAnsi" w:hAnsiTheme="minorHAnsi" w:cstheme="minorHAnsi"/>
          <w:sz w:val="21"/>
          <w:szCs w:val="21"/>
        </w:rPr>
        <w:t xml:space="preserve"> </w:t>
      </w:r>
      <w:r w:rsidRPr="004643F7">
        <w:rPr>
          <w:rFonts w:asciiTheme="minorHAnsi" w:hAnsiTheme="minorHAnsi" w:cstheme="minorHAnsi"/>
          <w:sz w:val="21"/>
          <w:szCs w:val="21"/>
          <w:u w:val="single"/>
        </w:rPr>
        <w:t>wezw</w:t>
      </w:r>
      <w:r w:rsidR="00F36C2A">
        <w:rPr>
          <w:rFonts w:asciiTheme="minorHAnsi" w:hAnsiTheme="minorHAnsi" w:cstheme="minorHAnsi"/>
          <w:sz w:val="21"/>
          <w:szCs w:val="21"/>
          <w:u w:val="single"/>
        </w:rPr>
        <w:t>ać</w:t>
      </w:r>
      <w:r w:rsidRPr="004643F7">
        <w:rPr>
          <w:rFonts w:asciiTheme="minorHAnsi" w:hAnsiTheme="minorHAnsi" w:cstheme="minorHAnsi"/>
          <w:sz w:val="21"/>
          <w:szCs w:val="21"/>
          <w:u w:val="single"/>
        </w:rPr>
        <w:t xml:space="preserve"> wykonawcę</w:t>
      </w:r>
      <w:r w:rsidRPr="004643F7">
        <w:rPr>
          <w:rFonts w:asciiTheme="minorHAnsi" w:hAnsiTheme="minorHAnsi" w:cstheme="minorHAnsi"/>
          <w:sz w:val="21"/>
          <w:szCs w:val="21"/>
        </w:rPr>
        <w:t xml:space="preserve">, do złożenia dokumentów, oświadczeń lub innych środków dowodowych (o ile nie zostały wskazane w </w:t>
      </w:r>
      <w:r w:rsidRPr="004643F7">
        <w:rPr>
          <w:rFonts w:asciiTheme="minorHAnsi" w:hAnsiTheme="minorHAnsi" w:cstheme="minorHAnsi"/>
          <w:b/>
          <w:bCs/>
          <w:sz w:val="21"/>
          <w:szCs w:val="21"/>
        </w:rPr>
        <w:t>Załączniku 3a i 3b do SWZ</w:t>
      </w:r>
      <w:r w:rsidRPr="004643F7">
        <w:rPr>
          <w:rFonts w:asciiTheme="minorHAnsi" w:hAnsiTheme="minorHAnsi" w:cstheme="minorHAnsi"/>
          <w:sz w:val="21"/>
          <w:szCs w:val="21"/>
        </w:rPr>
        <w:t>).</w:t>
      </w:r>
    </w:p>
    <w:p w14:paraId="146DB393" w14:textId="77777777" w:rsidR="001B7AE7" w:rsidRPr="004643F7" w:rsidRDefault="00485AD6" w:rsidP="004643F7">
      <w:pPr>
        <w:pStyle w:val="Akapitzlist"/>
        <w:numPr>
          <w:ilvl w:val="0"/>
          <w:numId w:val="1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4643F7">
        <w:rPr>
          <w:rFonts w:asciiTheme="minorHAnsi" w:hAnsiTheme="minorHAnsi" w:cstheme="minorHAnsi"/>
          <w:sz w:val="21"/>
          <w:szCs w:val="21"/>
          <w:shd w:val="clear" w:color="auto" w:fill="FFFFFF"/>
        </w:rPr>
        <w:t>.</w:t>
      </w:r>
    </w:p>
    <w:p w14:paraId="3531A992" w14:textId="3D877628" w:rsidR="001B7AE7" w:rsidRPr="00E44908" w:rsidRDefault="00485AD6" w:rsidP="00E44908">
      <w:pPr>
        <w:pStyle w:val="Akapitzlist"/>
        <w:numPr>
          <w:ilvl w:val="0"/>
          <w:numId w:val="12"/>
        </w:numPr>
        <w:shd w:val="clear" w:color="auto" w:fill="FFFFFF"/>
        <w:tabs>
          <w:tab w:val="left" w:pos="284"/>
        </w:tabs>
        <w:spacing w:line="280" w:lineRule="atLeast"/>
        <w:jc w:val="both"/>
        <w:rPr>
          <w:rFonts w:asciiTheme="minorHAnsi" w:hAnsiTheme="minorHAnsi" w:cstheme="minorHAnsi"/>
          <w:sz w:val="21"/>
          <w:szCs w:val="21"/>
        </w:rPr>
      </w:pPr>
      <w:r w:rsidRPr="004643F7">
        <w:rPr>
          <w:rFonts w:asciiTheme="minorHAnsi" w:hAnsiTheme="minorHAnsi" w:cstheme="minorHAnsi"/>
          <w:sz w:val="21"/>
          <w:szCs w:val="21"/>
        </w:rPr>
        <w:t>Wykluczenie wykonawcy następuje zgodnie z art. 111 Pzp.</w:t>
      </w:r>
      <w:bookmarkStart w:id="24" w:name="_Hlk69467369"/>
      <w:bookmarkEnd w:id="24"/>
    </w:p>
    <w:p w14:paraId="4D432127" w14:textId="77777777" w:rsidR="001B7AE7" w:rsidRPr="004643F7" w:rsidRDefault="001B7AE7" w:rsidP="004643F7">
      <w:pPr>
        <w:pStyle w:val="Akapitzlist"/>
        <w:shd w:val="clear" w:color="auto" w:fill="FFFFFF"/>
        <w:tabs>
          <w:tab w:val="left" w:pos="284"/>
        </w:tabs>
        <w:spacing w:line="280" w:lineRule="atLeast"/>
        <w:ind w:left="0"/>
        <w:jc w:val="both"/>
        <w:rPr>
          <w:rFonts w:asciiTheme="minorHAnsi" w:hAnsiTheme="minorHAnsi" w:cstheme="minorHAnsi"/>
          <w:sz w:val="21"/>
          <w:szCs w:val="21"/>
        </w:rPr>
      </w:pPr>
    </w:p>
    <w:p w14:paraId="235BAA37"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25" w:name="_Toc114664179"/>
      <w:bookmarkStart w:id="26" w:name="_Hlk60530447"/>
      <w:r w:rsidRPr="004643F7">
        <w:rPr>
          <w:rFonts w:asciiTheme="minorHAnsi" w:hAnsiTheme="minorHAnsi" w:cstheme="minorHAnsi"/>
          <w:szCs w:val="21"/>
        </w:rPr>
        <w:t>INFORMACJE O SPOSOBIE I ŚRODKACH KOMUNIKACJI, PRZY UŻYCIU KTÓRYCH ZAMAWIAJĄCY BĘDZIE KOMUNIKOWAŁ SIĘ Z WYKONAWCAMI</w:t>
      </w:r>
      <w:bookmarkEnd w:id="25"/>
    </w:p>
    <w:p w14:paraId="747DB99E" w14:textId="77777777" w:rsidR="00296505" w:rsidRPr="004643F7" w:rsidRDefault="00296505" w:rsidP="004643F7">
      <w:pPr>
        <w:tabs>
          <w:tab w:val="left" w:pos="284"/>
          <w:tab w:val="left" w:pos="8080"/>
        </w:tabs>
        <w:spacing w:line="280" w:lineRule="atLeast"/>
        <w:ind w:left="284"/>
        <w:jc w:val="both"/>
        <w:rPr>
          <w:rFonts w:asciiTheme="minorHAnsi" w:eastAsia="Calibri" w:hAnsiTheme="minorHAnsi" w:cstheme="minorHAnsi"/>
          <w:color w:val="5F497A" w:themeColor="accent4" w:themeShade="BF"/>
          <w:sz w:val="21"/>
          <w:szCs w:val="21"/>
          <w:lang w:eastAsia="zh-CN"/>
        </w:rPr>
      </w:pPr>
    </w:p>
    <w:p w14:paraId="27BEA907" w14:textId="29AA2F17" w:rsidR="00BF3F97" w:rsidRPr="00BF3F97" w:rsidRDefault="00BF3F97" w:rsidP="0049282B">
      <w:pPr>
        <w:numPr>
          <w:ilvl w:val="3"/>
          <w:numId w:val="52"/>
        </w:numPr>
        <w:tabs>
          <w:tab w:val="left" w:pos="284"/>
        </w:tabs>
        <w:spacing w:line="280" w:lineRule="atLeast"/>
        <w:ind w:left="284" w:hanging="284"/>
        <w:jc w:val="both"/>
        <w:rPr>
          <w:rFonts w:eastAsia="Calibri" w:cs="Calibri"/>
          <w:b/>
          <w:sz w:val="21"/>
          <w:szCs w:val="21"/>
          <w:lang w:eastAsia="zh-CN"/>
        </w:rPr>
      </w:pPr>
      <w:r w:rsidRPr="00BF3F97">
        <w:rPr>
          <w:rFonts w:eastAsia="Calibri" w:cs="Calibri"/>
          <w:sz w:val="21"/>
          <w:szCs w:val="21"/>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BF3F97">
        <w:rPr>
          <w:rFonts w:eastAsia="Calibri" w:cs="Calibri"/>
          <w:bCs/>
          <w:sz w:val="21"/>
          <w:szCs w:val="21"/>
          <w:lang w:eastAsia="zh-CN"/>
        </w:rPr>
        <w:t>"</w:t>
      </w:r>
      <w:r w:rsidRPr="00BF3F97">
        <w:rPr>
          <w:rFonts w:eastAsia="Calibri" w:cs="Calibri"/>
          <w:bCs/>
          <w:i/>
          <w:iCs/>
          <w:sz w:val="21"/>
          <w:szCs w:val="21"/>
          <w:lang w:eastAsia="zh-CN"/>
        </w:rPr>
        <w:t>Wyślij wiadomość do zamawiającego</w:t>
      </w:r>
      <w:r w:rsidRPr="00BF3F97">
        <w:rPr>
          <w:rFonts w:eastAsia="Calibri" w:cs="Calibri"/>
          <w:bCs/>
          <w:sz w:val="21"/>
          <w:szCs w:val="21"/>
          <w:lang w:eastAsia="zh-CN"/>
        </w:rPr>
        <w:t>"</w:t>
      </w:r>
      <w:r w:rsidRPr="00BF3F97">
        <w:rPr>
          <w:rFonts w:eastAsia="Calibri" w:cs="Calibri"/>
          <w:sz w:val="21"/>
          <w:szCs w:val="21"/>
          <w:lang w:eastAsia="zh-CN"/>
        </w:rPr>
        <w:t xml:space="preserve"> dostępnego na stronie internetowej: </w:t>
      </w:r>
      <w:hyperlink r:id="rId12" w:history="1">
        <w:r w:rsidR="0049282B" w:rsidRPr="00917023">
          <w:rPr>
            <w:rStyle w:val="Hipercze"/>
            <w:sz w:val="21"/>
            <w:szCs w:val="21"/>
          </w:rPr>
          <w:t>https://platformazakupowa.pl/pn/sp_chojnice</w:t>
        </w:r>
      </w:hyperlink>
      <w:r w:rsidR="0049282B">
        <w:rPr>
          <w:sz w:val="21"/>
          <w:szCs w:val="21"/>
        </w:rPr>
        <w:t xml:space="preserve"> </w:t>
      </w:r>
      <w:r w:rsidRPr="00CA1B78">
        <w:rPr>
          <w:rFonts w:eastAsia="Calibri" w:cs="Calibri"/>
          <w:b/>
          <w:sz w:val="21"/>
          <w:szCs w:val="21"/>
          <w:highlight w:val="yellow"/>
          <w:lang w:eastAsia="zh-CN"/>
        </w:rPr>
        <w:t xml:space="preserve">  </w:t>
      </w:r>
      <w:r w:rsidRPr="00BF3F97">
        <w:rPr>
          <w:rFonts w:eastAsia="Calibri" w:cs="Calibri"/>
          <w:b/>
          <w:sz w:val="21"/>
          <w:szCs w:val="21"/>
          <w:highlight w:val="yellow"/>
          <w:lang w:eastAsia="zh-CN"/>
        </w:rPr>
        <w:t xml:space="preserve"> </w:t>
      </w:r>
    </w:p>
    <w:p w14:paraId="58672684" w14:textId="77777777" w:rsidR="00BF3F97" w:rsidRPr="00BF3F97" w:rsidRDefault="00BF3F97" w:rsidP="00BF3F97">
      <w:pPr>
        <w:tabs>
          <w:tab w:val="left" w:pos="284"/>
        </w:tabs>
        <w:spacing w:line="280" w:lineRule="atLeast"/>
        <w:ind w:left="284"/>
        <w:jc w:val="both"/>
        <w:rPr>
          <w:rFonts w:eastAsia="Calibri" w:cs="Calibri"/>
          <w:sz w:val="21"/>
          <w:szCs w:val="21"/>
          <w:lang w:eastAsia="zh-CN"/>
        </w:rPr>
      </w:pPr>
      <w:r w:rsidRPr="00BF3F97">
        <w:rPr>
          <w:rFonts w:eastAsia="Calibri" w:cs="Calibri"/>
          <w:b/>
          <w:bCs/>
          <w:sz w:val="21"/>
          <w:szCs w:val="21"/>
          <w:lang w:eastAsia="zh-CN"/>
        </w:rPr>
        <w:t>Ofertę (w szczególności Formularz oferty) wykonawca może złożyć wyłącznie za pośrednictwem Platformy Zakupowej</w:t>
      </w:r>
      <w:r w:rsidRPr="00BF3F97">
        <w:rPr>
          <w:rFonts w:eastAsia="Calibri" w:cs="Calibri"/>
          <w:sz w:val="21"/>
          <w:szCs w:val="21"/>
          <w:lang w:eastAsia="zh-CN"/>
        </w:rPr>
        <w:t xml:space="preserve">. </w:t>
      </w:r>
    </w:p>
    <w:p w14:paraId="083D7FE8"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cs="Calibri"/>
          <w:sz w:val="21"/>
          <w:szCs w:val="21"/>
        </w:rPr>
        <w:t xml:space="preserve">Zamawiający, zgodnie z </w:t>
      </w:r>
      <w:r w:rsidRPr="00BF3F97">
        <w:rPr>
          <w:rFonts w:cs="Calibri"/>
          <w:i/>
          <w:iCs/>
          <w:sz w:val="21"/>
          <w:szCs w:val="21"/>
        </w:rPr>
        <w:t>Rozporządzeniem PRM</w:t>
      </w:r>
      <w:r w:rsidRPr="00BF3F97">
        <w:rPr>
          <w:rFonts w:cs="Calibri"/>
          <w:sz w:val="21"/>
          <w:szCs w:val="21"/>
        </w:rPr>
        <w:t xml:space="preserve"> określa niezbędne wymagania sprzętowo - aplikacyjne umożliwiające pracę na platformazakupowa.pl, tj.: </w:t>
      </w:r>
    </w:p>
    <w:p w14:paraId="3A60949D" w14:textId="77777777" w:rsidR="00BF3F97" w:rsidRPr="00BF3F97" w:rsidRDefault="00BF3F97" w:rsidP="00C613D0">
      <w:pPr>
        <w:numPr>
          <w:ilvl w:val="0"/>
          <w:numId w:val="51"/>
        </w:numPr>
        <w:suppressAutoHyphens w:val="0"/>
        <w:overflowPunct w:val="0"/>
        <w:autoSpaceDE w:val="0"/>
        <w:autoSpaceDN w:val="0"/>
        <w:adjustRightInd w:val="0"/>
        <w:spacing w:line="280" w:lineRule="atLeast"/>
        <w:ind w:left="709" w:hanging="283"/>
        <w:contextualSpacing/>
        <w:jc w:val="both"/>
        <w:textAlignment w:val="baseline"/>
        <w:rPr>
          <w:rFonts w:cs="Calibri"/>
          <w:sz w:val="21"/>
          <w:szCs w:val="21"/>
        </w:rPr>
      </w:pPr>
      <w:r w:rsidRPr="00BF3F97">
        <w:rPr>
          <w:rFonts w:cs="Calibri"/>
          <w:sz w:val="21"/>
          <w:szCs w:val="21"/>
        </w:rPr>
        <w:t xml:space="preserve">stały dostęp do sieci Internet o gwarantowanej przepustowości nie mniejszej niż 512 </w:t>
      </w:r>
      <w:proofErr w:type="spellStart"/>
      <w:r w:rsidRPr="00BF3F97">
        <w:rPr>
          <w:rFonts w:cs="Calibri"/>
          <w:sz w:val="21"/>
          <w:szCs w:val="21"/>
        </w:rPr>
        <w:t>kb</w:t>
      </w:r>
      <w:proofErr w:type="spellEnd"/>
      <w:r w:rsidRPr="00BF3F97">
        <w:rPr>
          <w:rFonts w:cs="Calibri"/>
          <w:sz w:val="21"/>
          <w:szCs w:val="21"/>
        </w:rPr>
        <w:t xml:space="preserve">/s, </w:t>
      </w:r>
    </w:p>
    <w:p w14:paraId="263220C1" w14:textId="77777777" w:rsidR="00BF3F97" w:rsidRPr="00BF3F97" w:rsidRDefault="00BF3F97" w:rsidP="00C613D0">
      <w:pPr>
        <w:numPr>
          <w:ilvl w:val="0"/>
          <w:numId w:val="51"/>
        </w:numPr>
        <w:suppressAutoHyphens w:val="0"/>
        <w:overflowPunct w:val="0"/>
        <w:autoSpaceDE w:val="0"/>
        <w:autoSpaceDN w:val="0"/>
        <w:adjustRightInd w:val="0"/>
        <w:spacing w:line="280" w:lineRule="atLeast"/>
        <w:ind w:left="709" w:hanging="283"/>
        <w:contextualSpacing/>
        <w:jc w:val="both"/>
        <w:textAlignment w:val="baseline"/>
        <w:rPr>
          <w:rFonts w:cs="Calibri"/>
          <w:sz w:val="21"/>
          <w:szCs w:val="21"/>
        </w:rPr>
      </w:pPr>
      <w:r w:rsidRPr="00BF3F97">
        <w:rPr>
          <w:rFonts w:cs="Calibri"/>
          <w:sz w:val="21"/>
          <w:szCs w:val="21"/>
        </w:rPr>
        <w:t>komputer klasy PC lub MAC, dowolny system operacyjny wersji umożliwiającej zainstalowanie dowolnej przeglądarki internetowej z włączoną obsługą języka JavaScript, akceptującej pliki typu „</w:t>
      </w:r>
      <w:proofErr w:type="spellStart"/>
      <w:r w:rsidRPr="00BF3F97">
        <w:rPr>
          <w:rFonts w:cs="Calibri"/>
          <w:sz w:val="21"/>
          <w:szCs w:val="21"/>
        </w:rPr>
        <w:t>cookies</w:t>
      </w:r>
      <w:proofErr w:type="spellEnd"/>
      <w:r w:rsidRPr="00BF3F97">
        <w:rPr>
          <w:rFonts w:cs="Calibri"/>
          <w:sz w:val="21"/>
          <w:szCs w:val="21"/>
        </w:rPr>
        <w:t>”,</w:t>
      </w:r>
    </w:p>
    <w:p w14:paraId="6C1F5E28" w14:textId="77777777" w:rsidR="00BF3F97" w:rsidRPr="00BF3F97" w:rsidRDefault="00BF3F97" w:rsidP="00C613D0">
      <w:pPr>
        <w:numPr>
          <w:ilvl w:val="0"/>
          <w:numId w:val="51"/>
        </w:numPr>
        <w:suppressAutoHyphens w:val="0"/>
        <w:overflowPunct w:val="0"/>
        <w:autoSpaceDE w:val="0"/>
        <w:autoSpaceDN w:val="0"/>
        <w:adjustRightInd w:val="0"/>
        <w:spacing w:line="280" w:lineRule="atLeast"/>
        <w:ind w:left="709" w:hanging="283"/>
        <w:contextualSpacing/>
        <w:jc w:val="both"/>
        <w:textAlignment w:val="baseline"/>
        <w:rPr>
          <w:rFonts w:cs="Calibri"/>
          <w:sz w:val="21"/>
          <w:szCs w:val="21"/>
        </w:rPr>
      </w:pPr>
      <w:r w:rsidRPr="00BF3F97">
        <w:rPr>
          <w:rFonts w:cs="Calibri"/>
          <w:sz w:val="21"/>
          <w:szCs w:val="21"/>
        </w:rPr>
        <w:t>wyświetlacz ekranowy umożliwiający pracę w rozdzielczości nie niższej niż 1024x768 pikseli,</w:t>
      </w:r>
    </w:p>
    <w:p w14:paraId="0A6C20C4" w14:textId="77777777" w:rsidR="00BF3F97" w:rsidRPr="00BF3F97" w:rsidRDefault="00BF3F97" w:rsidP="00C613D0">
      <w:pPr>
        <w:numPr>
          <w:ilvl w:val="0"/>
          <w:numId w:val="51"/>
        </w:numPr>
        <w:suppressAutoHyphens w:val="0"/>
        <w:overflowPunct w:val="0"/>
        <w:autoSpaceDE w:val="0"/>
        <w:autoSpaceDN w:val="0"/>
        <w:adjustRightInd w:val="0"/>
        <w:spacing w:line="280" w:lineRule="atLeast"/>
        <w:ind w:left="709" w:hanging="283"/>
        <w:contextualSpacing/>
        <w:jc w:val="both"/>
        <w:textAlignment w:val="baseline"/>
        <w:rPr>
          <w:rFonts w:cs="Calibri"/>
          <w:sz w:val="21"/>
          <w:szCs w:val="21"/>
        </w:rPr>
      </w:pPr>
      <w:r w:rsidRPr="00BF3F97">
        <w:rPr>
          <w:rFonts w:cs="Calibri"/>
          <w:sz w:val="21"/>
          <w:szCs w:val="21"/>
        </w:rPr>
        <w:t>zainstalowane oprogramowanie do odczytu plików w formacie .pdf.</w:t>
      </w:r>
    </w:p>
    <w:p w14:paraId="7131B8F8" w14:textId="77777777" w:rsidR="00BF3F97" w:rsidRPr="00BF3F97" w:rsidRDefault="00BF3F97" w:rsidP="00C613D0">
      <w:pPr>
        <w:numPr>
          <w:ilvl w:val="0"/>
          <w:numId w:val="51"/>
        </w:numPr>
        <w:suppressAutoHyphens w:val="0"/>
        <w:overflowPunct w:val="0"/>
        <w:autoSpaceDE w:val="0"/>
        <w:autoSpaceDN w:val="0"/>
        <w:adjustRightInd w:val="0"/>
        <w:spacing w:line="280" w:lineRule="atLeast"/>
        <w:ind w:left="709" w:hanging="283"/>
        <w:contextualSpacing/>
        <w:jc w:val="both"/>
        <w:textAlignment w:val="baseline"/>
        <w:rPr>
          <w:rFonts w:cs="Calibri"/>
          <w:sz w:val="21"/>
          <w:szCs w:val="21"/>
        </w:rPr>
      </w:pPr>
      <w:r w:rsidRPr="00BF3F97">
        <w:rPr>
          <w:rFonts w:cs="Calibri"/>
          <w:sz w:val="21"/>
          <w:szCs w:val="21"/>
        </w:rPr>
        <w:t>szyfrowanie na platformazakupowa.pl odbywa się za pomocą protokołu TLS 1.3.</w:t>
      </w:r>
    </w:p>
    <w:p w14:paraId="1B920406" w14:textId="77777777" w:rsidR="00BF3F97" w:rsidRPr="00BF3F97" w:rsidRDefault="00BF3F97" w:rsidP="00C613D0">
      <w:pPr>
        <w:numPr>
          <w:ilvl w:val="0"/>
          <w:numId w:val="51"/>
        </w:numPr>
        <w:suppressAutoHyphens w:val="0"/>
        <w:overflowPunct w:val="0"/>
        <w:autoSpaceDE w:val="0"/>
        <w:autoSpaceDN w:val="0"/>
        <w:adjustRightInd w:val="0"/>
        <w:spacing w:line="280" w:lineRule="atLeast"/>
        <w:ind w:left="709" w:hanging="283"/>
        <w:contextualSpacing/>
        <w:jc w:val="both"/>
        <w:textAlignment w:val="baseline"/>
        <w:rPr>
          <w:rFonts w:cs="Calibri"/>
          <w:sz w:val="21"/>
          <w:szCs w:val="21"/>
        </w:rPr>
      </w:pPr>
      <w:r w:rsidRPr="00BF3F97">
        <w:rPr>
          <w:rFonts w:cs="Calibri"/>
          <w:sz w:val="21"/>
          <w:szCs w:val="21"/>
        </w:rPr>
        <w:t>oznaczenie czasu odbioru danych przez platformę zakupową stanowi datę oraz dokładny czas (</w:t>
      </w:r>
      <w:proofErr w:type="spellStart"/>
      <w:r w:rsidRPr="00BF3F97">
        <w:rPr>
          <w:rFonts w:cs="Calibri"/>
          <w:sz w:val="21"/>
          <w:szCs w:val="21"/>
        </w:rPr>
        <w:t>hh:mm:ss</w:t>
      </w:r>
      <w:proofErr w:type="spellEnd"/>
      <w:r w:rsidRPr="00BF3F97">
        <w:rPr>
          <w:rFonts w:cs="Calibri"/>
          <w:sz w:val="21"/>
          <w:szCs w:val="21"/>
        </w:rPr>
        <w:t>) generowany wg. czasu lokalnego serwera synchronizowanego z zegarem Głównego Urzędu Miar.</w:t>
      </w:r>
    </w:p>
    <w:p w14:paraId="4BB10C75"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Za datę przekazania (wpływu) oświadczeń, wniosków, zawiadomień oraz informacji przyjmuje się datę ich przesłania za pośrednictwem Platformy Zakupowej poprzez kliknięcie przycisku </w:t>
      </w:r>
      <w:r w:rsidRPr="00BF3F97">
        <w:rPr>
          <w:rFonts w:eastAsia="Calibri" w:cs="Calibri"/>
          <w:i/>
          <w:iCs/>
          <w:sz w:val="21"/>
          <w:szCs w:val="21"/>
          <w:lang w:eastAsia="zh-CN"/>
        </w:rPr>
        <w:t>„Wyślij wiadomość do zamawiającego</w:t>
      </w:r>
      <w:r w:rsidRPr="00BF3F97">
        <w:rPr>
          <w:rFonts w:eastAsia="Calibri" w:cs="Calibri"/>
          <w:sz w:val="21"/>
          <w:szCs w:val="21"/>
          <w:lang w:eastAsia="zh-CN"/>
        </w:rPr>
        <w:t>” po których pojawi się komunikat, że wiadomość została wysłana do zamawiającego.</w:t>
      </w:r>
    </w:p>
    <w:p w14:paraId="6237B9C5"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BF3F97">
        <w:rPr>
          <w:rFonts w:eastAsia="Calibri" w:cs="Calibri"/>
          <w:i/>
          <w:iCs/>
          <w:sz w:val="21"/>
          <w:szCs w:val="21"/>
          <w:lang w:eastAsia="zh-CN"/>
        </w:rPr>
        <w:t>“Komunikaty</w:t>
      </w:r>
      <w:r w:rsidRPr="00BF3F97">
        <w:rPr>
          <w:rFonts w:eastAsia="Calibri" w:cs="Calibri"/>
          <w:sz w:val="21"/>
          <w:szCs w:val="21"/>
          <w:lang w:eastAsia="zh-CN"/>
        </w:rPr>
        <w:t>”. Korespondencja, której zgodnie z obowiązującymi</w:t>
      </w:r>
      <w:r w:rsidRPr="00BF3F97">
        <w:rPr>
          <w:rFonts w:cs="Calibri"/>
          <w:sz w:val="21"/>
          <w:szCs w:val="21"/>
        </w:rPr>
        <w:t xml:space="preserve"> </w:t>
      </w:r>
      <w:r w:rsidRPr="00BF3F97">
        <w:rPr>
          <w:rFonts w:eastAsia="Calibri" w:cs="Calibri"/>
          <w:sz w:val="21"/>
          <w:szCs w:val="21"/>
          <w:lang w:eastAsia="zh-CN"/>
        </w:rPr>
        <w:t>przepisami adresatem jest konkretny wykonawca, będzie przekazywana w formie elektronicznej za pośrednictwem Platformy Zakupowej do konkretnego wykonawcy.</w:t>
      </w:r>
    </w:p>
    <w:p w14:paraId="0EDEAF88"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000BCA4" w14:textId="1B74FCFB"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W sytuacjach awaryjnych np. w przypadku przerwy w funkcjonowaniu lub awarii lub niedziałania </w:t>
      </w:r>
      <w:hyperlink r:id="rId13" w:history="1">
        <w:r w:rsidRPr="00BF3F97">
          <w:rPr>
            <w:rFonts w:eastAsia="Calibri" w:cs="Calibri"/>
            <w:bCs/>
            <w:sz w:val="21"/>
            <w:szCs w:val="21"/>
            <w:lang w:eastAsia="zh-CN"/>
          </w:rPr>
          <w:t>Platformy</w:t>
        </w:r>
      </w:hyperlink>
      <w:r w:rsidRPr="00BF3F97">
        <w:rPr>
          <w:rFonts w:eastAsia="Calibri" w:cs="Calibri"/>
          <w:bCs/>
          <w:sz w:val="21"/>
          <w:szCs w:val="21"/>
          <w:lang w:eastAsia="zh-CN"/>
        </w:rPr>
        <w:t xml:space="preserve"> zakupowej</w:t>
      </w:r>
      <w:r w:rsidRPr="00BF3F97">
        <w:rPr>
          <w:rFonts w:eastAsia="Calibri" w:cs="Calibri"/>
          <w:sz w:val="21"/>
          <w:szCs w:val="21"/>
          <w:lang w:eastAsia="zh-CN"/>
        </w:rPr>
        <w:t xml:space="preserve"> wykonawca może również komunikować się z zamawiającym</w:t>
      </w:r>
      <w:r w:rsidRPr="00BF3F97">
        <w:rPr>
          <w:rFonts w:eastAsia="Calibri" w:cs="Calibri"/>
          <w:color w:val="FF0000"/>
          <w:sz w:val="21"/>
          <w:szCs w:val="21"/>
          <w:lang w:eastAsia="zh-CN"/>
        </w:rPr>
        <w:t xml:space="preserve"> </w:t>
      </w:r>
      <w:r w:rsidRPr="00BF3F97">
        <w:rPr>
          <w:rFonts w:eastAsia="Calibri" w:cs="Calibri"/>
          <w:sz w:val="21"/>
          <w:szCs w:val="21"/>
          <w:lang w:eastAsia="zh-CN"/>
        </w:rPr>
        <w:t>za pomocą poczty elektronicznej</w:t>
      </w:r>
      <w:r>
        <w:rPr>
          <w:rFonts w:eastAsia="Calibri" w:cs="Calibri"/>
          <w:sz w:val="21"/>
          <w:szCs w:val="21"/>
          <w:lang w:eastAsia="zh-CN"/>
        </w:rPr>
        <w:t xml:space="preserve"> z</w:t>
      </w:r>
      <w:r w:rsidRPr="00BF3F97">
        <w:rPr>
          <w:rFonts w:eastAsia="Calibri" w:cs="Calibri"/>
          <w:sz w:val="21"/>
          <w:szCs w:val="21"/>
          <w:lang w:eastAsia="zh-CN"/>
        </w:rPr>
        <w:t xml:space="preserve"> zastrzeżeniem</w:t>
      </w:r>
      <w:r w:rsidR="00B375EF">
        <w:rPr>
          <w:rFonts w:eastAsia="Calibri" w:cs="Calibri"/>
          <w:sz w:val="21"/>
          <w:szCs w:val="21"/>
          <w:lang w:eastAsia="zh-CN"/>
        </w:rPr>
        <w:t xml:space="preserve">, </w:t>
      </w:r>
      <w:r w:rsidRPr="00BF3F97">
        <w:rPr>
          <w:rFonts w:eastAsia="Calibri" w:cs="Calibri"/>
          <w:sz w:val="21"/>
          <w:szCs w:val="21"/>
          <w:lang w:eastAsia="zh-CN"/>
        </w:rPr>
        <w:t xml:space="preserve">że </w:t>
      </w:r>
      <w:r w:rsidRPr="00BF3F97">
        <w:rPr>
          <w:rFonts w:eastAsia="Calibri" w:cs="Calibri"/>
          <w:b/>
          <w:bCs/>
          <w:sz w:val="21"/>
          <w:szCs w:val="21"/>
          <w:u w:val="single"/>
          <w:lang w:eastAsia="zh-CN"/>
        </w:rPr>
        <w:t>Ofertę (w szczególności Formularz oferty) wykonawca może złożyć wyłącznie za pośrednictwem Platformy Zakupowej</w:t>
      </w:r>
      <w:r w:rsidRPr="00BF3F97">
        <w:rPr>
          <w:rFonts w:eastAsia="Calibri" w:cs="Calibri"/>
          <w:sz w:val="21"/>
          <w:szCs w:val="21"/>
          <w:lang w:eastAsia="zh-CN"/>
        </w:rPr>
        <w:t>.</w:t>
      </w:r>
    </w:p>
    <w:p w14:paraId="075196F4"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Dokumenty elektroniczne, oświadczenia lub elektroniczne kopie dokumentów lub oświadczeń składane są przez wykonawcę za pośrednictwem </w:t>
      </w:r>
      <w:r w:rsidRPr="00BF3F97">
        <w:rPr>
          <w:rFonts w:eastAsia="Calibri" w:cs="Calibri"/>
          <w:bCs/>
          <w:sz w:val="21"/>
          <w:szCs w:val="21"/>
          <w:lang w:eastAsia="zh-CN"/>
        </w:rPr>
        <w:t>Formularza do komunikacji</w:t>
      </w:r>
      <w:r w:rsidRPr="00BF3F97">
        <w:rPr>
          <w:rFonts w:eastAsia="Calibri" w:cs="Calibri"/>
          <w:sz w:val="21"/>
          <w:szCs w:val="21"/>
          <w:lang w:eastAsia="zh-CN"/>
        </w:rPr>
        <w:t xml:space="preserve"> jako załączniki.</w:t>
      </w:r>
    </w:p>
    <w:p w14:paraId="6018CB08"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Zgodnie z treścią art. 63 ust. 1 Pzp </w:t>
      </w:r>
      <w:r w:rsidRPr="00BF3F97">
        <w:rPr>
          <w:rFonts w:eastAsia="Calibri" w:cs="Calibri"/>
          <w:b/>
          <w:bCs/>
          <w:sz w:val="21"/>
          <w:szCs w:val="21"/>
          <w:lang w:eastAsia="zh-CN"/>
        </w:rPr>
        <w:t>Ofertę</w:t>
      </w:r>
      <w:r w:rsidRPr="00BF3F97">
        <w:rPr>
          <w:rFonts w:eastAsia="Calibri" w:cs="Calibri"/>
          <w:sz w:val="21"/>
          <w:szCs w:val="21"/>
          <w:lang w:eastAsia="zh-CN"/>
        </w:rPr>
        <w:t xml:space="preserve"> </w:t>
      </w:r>
      <w:r w:rsidRPr="00BF3F97">
        <w:rPr>
          <w:rFonts w:eastAsia="Calibri" w:cs="Calibri"/>
          <w:b/>
          <w:bCs/>
          <w:sz w:val="21"/>
          <w:szCs w:val="21"/>
          <w:lang w:eastAsia="zh-CN"/>
        </w:rPr>
        <w:t>oraz</w:t>
      </w:r>
      <w:r w:rsidRPr="00BF3F97">
        <w:rPr>
          <w:rFonts w:eastAsia="Calibri" w:cs="Calibri"/>
          <w:sz w:val="21"/>
          <w:szCs w:val="21"/>
          <w:lang w:eastAsia="zh-CN"/>
        </w:rPr>
        <w:t xml:space="preserve"> oświadczenie, o którym mowa w art. 125 ust.1 Pzp (</w:t>
      </w:r>
      <w:r w:rsidRPr="00BF3F97">
        <w:rPr>
          <w:rFonts w:eastAsia="Calibri" w:cs="Calibri"/>
          <w:b/>
          <w:bCs/>
          <w:sz w:val="21"/>
          <w:szCs w:val="21"/>
          <w:lang w:eastAsia="zh-CN"/>
        </w:rPr>
        <w:t>JEDZ</w:t>
      </w:r>
      <w:r w:rsidRPr="00BF3F97">
        <w:rPr>
          <w:rFonts w:eastAsia="Calibri" w:cs="Calibri"/>
          <w:sz w:val="21"/>
          <w:szCs w:val="21"/>
          <w:lang w:eastAsia="zh-CN"/>
        </w:rPr>
        <w:t xml:space="preserve">) </w:t>
      </w:r>
      <w:r w:rsidRPr="00BF3F97">
        <w:rPr>
          <w:rFonts w:eastAsia="Calibri" w:cs="Calibri"/>
          <w:b/>
          <w:bCs/>
          <w:sz w:val="21"/>
          <w:szCs w:val="21"/>
          <w:lang w:eastAsia="zh-CN"/>
        </w:rPr>
        <w:t>składa się pod rygorem nieważności w postaci elektronicznej i opatruje kwalifikowanym podpisem elektronicznym</w:t>
      </w:r>
      <w:r w:rsidRPr="00BF3F97">
        <w:rPr>
          <w:rFonts w:eastAsia="Calibri" w:cs="Calibri"/>
          <w:sz w:val="21"/>
          <w:szCs w:val="21"/>
          <w:lang w:eastAsia="zh-CN"/>
        </w:rPr>
        <w:t xml:space="preserve">. </w:t>
      </w:r>
    </w:p>
    <w:p w14:paraId="3231DB2F" w14:textId="63C56934" w:rsidR="00BF3F97" w:rsidRPr="0088574D"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88574D">
        <w:rPr>
          <w:rFonts w:eastAsia="Calibri" w:cs="Calibri"/>
          <w:sz w:val="21"/>
          <w:szCs w:val="21"/>
          <w:lang w:eastAsia="zh-CN"/>
        </w:rPr>
        <w:t>Do porozumiewania się z wykonawcami uprawnion</w:t>
      </w:r>
      <w:r w:rsidR="002F1479">
        <w:rPr>
          <w:rFonts w:eastAsia="Calibri" w:cs="Calibri"/>
          <w:sz w:val="21"/>
          <w:szCs w:val="21"/>
          <w:lang w:eastAsia="zh-CN"/>
        </w:rPr>
        <w:t>a</w:t>
      </w:r>
      <w:r w:rsidRPr="0088574D">
        <w:rPr>
          <w:rFonts w:eastAsia="Calibri" w:cs="Calibri"/>
          <w:sz w:val="21"/>
          <w:szCs w:val="21"/>
          <w:lang w:eastAsia="zh-CN"/>
        </w:rPr>
        <w:t xml:space="preserve"> jest: </w:t>
      </w:r>
      <w:r w:rsidR="00A117CD" w:rsidRPr="0088574D">
        <w:rPr>
          <w:rFonts w:eastAsia="Calibri" w:cs="Calibri"/>
          <w:bCs/>
          <w:sz w:val="21"/>
          <w:szCs w:val="21"/>
          <w:highlight w:val="yellow"/>
          <w:lang w:eastAsia="zh-CN"/>
        </w:rPr>
        <w:t>Arleta Matusik</w:t>
      </w:r>
      <w:r w:rsidRPr="0088574D">
        <w:rPr>
          <w:rFonts w:eastAsia="Calibri" w:cs="Calibri"/>
          <w:sz w:val="21"/>
          <w:szCs w:val="21"/>
          <w:lang w:eastAsia="zh-CN"/>
        </w:rPr>
        <w:t xml:space="preserve"> adres e-mail: </w:t>
      </w:r>
      <w:hyperlink r:id="rId14" w:history="1">
        <w:r w:rsidR="00A117CD" w:rsidRPr="0088574D">
          <w:rPr>
            <w:rStyle w:val="Hipercze"/>
            <w:rFonts w:eastAsia="Calibri" w:cs="Calibri"/>
            <w:sz w:val="21"/>
            <w:szCs w:val="21"/>
            <w:highlight w:val="yellow"/>
            <w:lang w:eastAsia="zh-CN"/>
          </w:rPr>
          <w:t>przetargi@powiat.chojnice.pl</w:t>
        </w:r>
      </w:hyperlink>
      <w:r w:rsidR="00A117CD" w:rsidRPr="0088574D">
        <w:rPr>
          <w:rFonts w:eastAsia="Calibri" w:cs="Calibri"/>
          <w:sz w:val="21"/>
          <w:szCs w:val="21"/>
          <w:lang w:eastAsia="zh-CN"/>
        </w:rPr>
        <w:t xml:space="preserve"> </w:t>
      </w:r>
      <w:r w:rsidRPr="0088574D">
        <w:rPr>
          <w:rFonts w:eastAsia="Calibri" w:cs="Calibri"/>
          <w:sz w:val="21"/>
          <w:szCs w:val="21"/>
          <w:lang w:eastAsia="zh-CN"/>
        </w:rPr>
        <w:t xml:space="preserve">telefon: </w:t>
      </w:r>
      <w:r w:rsidR="00A117CD" w:rsidRPr="0088574D">
        <w:rPr>
          <w:rFonts w:eastAsia="Calibri" w:cs="Calibri"/>
          <w:bCs/>
          <w:sz w:val="21"/>
          <w:szCs w:val="21"/>
          <w:highlight w:val="yellow"/>
          <w:lang w:eastAsia="zh-CN"/>
        </w:rPr>
        <w:t>052 39 66 584</w:t>
      </w:r>
      <w:r w:rsidR="00A117CD" w:rsidRPr="0088574D">
        <w:rPr>
          <w:rFonts w:eastAsia="Calibri" w:cs="Calibri"/>
          <w:b/>
          <w:bCs/>
          <w:sz w:val="21"/>
          <w:szCs w:val="21"/>
          <w:highlight w:val="yellow"/>
          <w:lang w:eastAsia="zh-CN"/>
        </w:rPr>
        <w:t xml:space="preserve"> </w:t>
      </w:r>
      <w:r w:rsidRPr="0088574D">
        <w:rPr>
          <w:rFonts w:eastAsia="Calibri" w:cs="Calibri"/>
          <w:sz w:val="21"/>
          <w:szCs w:val="21"/>
          <w:lang w:eastAsia="zh-CN"/>
        </w:rPr>
        <w:t xml:space="preserve"> w godzinach </w:t>
      </w:r>
      <w:r w:rsidR="00A117CD" w:rsidRPr="0088574D">
        <w:rPr>
          <w:rFonts w:eastAsia="Calibri" w:cs="Calibri"/>
          <w:sz w:val="21"/>
          <w:szCs w:val="21"/>
          <w:highlight w:val="yellow"/>
          <w:lang w:eastAsia="zh-CN"/>
        </w:rPr>
        <w:t xml:space="preserve">pracy Starostwa </w:t>
      </w:r>
      <w:r w:rsidRPr="0088574D">
        <w:rPr>
          <w:rFonts w:eastAsia="Calibri" w:cs="Calibri"/>
          <w:sz w:val="21"/>
          <w:szCs w:val="21"/>
          <w:highlight w:val="yellow"/>
          <w:lang w:eastAsia="zh-CN"/>
        </w:rPr>
        <w:t>(poniedziałek- piątek)</w:t>
      </w:r>
      <w:r w:rsidRPr="0088574D">
        <w:rPr>
          <w:rFonts w:eastAsia="Calibri" w:cs="Calibri"/>
          <w:sz w:val="21"/>
          <w:szCs w:val="21"/>
          <w:lang w:eastAsia="zh-CN"/>
        </w:rPr>
        <w:t>,</w:t>
      </w:r>
      <w:r w:rsidRPr="0088574D">
        <w:rPr>
          <w:rFonts w:eastAsia="Calibri" w:cs="Calibri"/>
          <w:color w:val="00B050"/>
          <w:sz w:val="21"/>
          <w:szCs w:val="21"/>
          <w:lang w:eastAsia="zh-CN"/>
        </w:rPr>
        <w:t xml:space="preserve"> </w:t>
      </w:r>
      <w:r w:rsidRPr="0088574D">
        <w:rPr>
          <w:rFonts w:cs="Calibri"/>
          <w:sz w:val="21"/>
          <w:szCs w:val="21"/>
          <w:lang w:eastAsia="ar-SA"/>
        </w:rPr>
        <w:t>przy czym komunikacja ustna dopuszczalna jest w odniesieniu do informacji, które nie są istotne, w szczególności nie dotyczą ogłoszenia o zamówieniu lub dokumentów zamówienia, potwierdzenia zainteresowania lub ofert.</w:t>
      </w:r>
    </w:p>
    <w:p w14:paraId="3DB2556B"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Wykonawca może zwrócić się do zamawiającego o wyjaśnienie treści specyfikacji warunków zamówienia. Zamawiający udzieli wyjaśnień niezwłocznie, jednak nie później niż na </w:t>
      </w:r>
      <w:r w:rsidRPr="00BF3F97">
        <w:rPr>
          <w:rFonts w:eastAsia="Calibri" w:cs="Calibri"/>
          <w:b/>
          <w:bCs/>
          <w:sz w:val="21"/>
          <w:szCs w:val="21"/>
          <w:lang w:eastAsia="zh-CN"/>
        </w:rPr>
        <w:t>6 dni</w:t>
      </w:r>
      <w:r w:rsidRPr="00BF3F97">
        <w:rPr>
          <w:rFonts w:eastAsia="Calibri" w:cs="Calibri"/>
          <w:sz w:val="21"/>
          <w:szCs w:val="21"/>
          <w:lang w:eastAsia="zh-CN"/>
        </w:rPr>
        <w:t xml:space="preserve"> przed upływem terminu składania ofert, pod warunkiem że wniosek o wyjaśnienie treści SWZ wpłynął do zamawiającego nie później niż na </w:t>
      </w:r>
      <w:r w:rsidRPr="00BF3F97">
        <w:rPr>
          <w:rFonts w:eastAsia="Calibri" w:cs="Calibri"/>
          <w:b/>
          <w:bCs/>
          <w:sz w:val="21"/>
          <w:szCs w:val="21"/>
          <w:lang w:eastAsia="zh-CN"/>
        </w:rPr>
        <w:t>14 dni</w:t>
      </w:r>
      <w:r w:rsidRPr="00BF3F97">
        <w:rPr>
          <w:rFonts w:eastAsia="Calibri" w:cs="Calibri"/>
          <w:sz w:val="21"/>
          <w:szCs w:val="21"/>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7D83BE50"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Przedłużenie terminu składania ofert nie wpływa na bieg terminu składania wniosku o wyjaśnienie treści specyfikacji warunków zamówienia.</w:t>
      </w:r>
    </w:p>
    <w:p w14:paraId="4228F81A"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Treść zapytań wraz z wyjaśnieniami zamawiający udostępnia, bez ujawniania źródła zapytania, na stronie internetowej profilu nabywcy, na której zamieszczona jest SWZ. </w:t>
      </w:r>
    </w:p>
    <w:p w14:paraId="38C2CCCC"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14:paraId="24376F4D"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W przypadku, gdy zmiana treści SWZ prowadzi do zmiany treści ogłoszenia o zamówieniu, zamawiający przekazuje Urzędowi Publikacji Unii Europejskiej ogłoszenie: sprostowanie, ogłoszenie zmian lub dodatkowych informacji.</w:t>
      </w:r>
    </w:p>
    <w:p w14:paraId="7DB5917E"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Każda wprowadzona przez zamawiającego zmiana SWZ stanie się jej integralną częścią.</w:t>
      </w:r>
    </w:p>
    <w:p w14:paraId="399B9BA4"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Sposób sporządzenia dokumentów elektronicznych, oświadczeń lub elektronicznych kopii dokumentów lub oświadczeń musi być zgodny z wymaganiami określonymi w </w:t>
      </w:r>
      <w:r w:rsidRPr="00BF3F97">
        <w:rPr>
          <w:rFonts w:eastAsia="Calibri" w:cs="Calibri"/>
          <w:i/>
          <w:iCs/>
          <w:sz w:val="21"/>
          <w:szCs w:val="21"/>
          <w:lang w:eastAsia="zh-CN"/>
        </w:rPr>
        <w:t xml:space="preserve">Rozporządzeniu </w:t>
      </w:r>
      <w:proofErr w:type="spellStart"/>
      <w:r w:rsidRPr="00BF3F97">
        <w:rPr>
          <w:rFonts w:eastAsia="Calibri" w:cs="Calibri"/>
          <w:i/>
          <w:iCs/>
          <w:sz w:val="21"/>
          <w:szCs w:val="21"/>
          <w:lang w:eastAsia="zh-CN"/>
        </w:rPr>
        <w:t>MRPiT</w:t>
      </w:r>
      <w:proofErr w:type="spellEnd"/>
      <w:r w:rsidRPr="00BF3F97">
        <w:rPr>
          <w:rFonts w:eastAsia="Calibri" w:cs="Calibri"/>
          <w:sz w:val="21"/>
          <w:szCs w:val="21"/>
          <w:lang w:eastAsia="zh-CN"/>
        </w:rPr>
        <w:t xml:space="preserve"> oraz </w:t>
      </w:r>
      <w:r w:rsidRPr="00BF3F97">
        <w:rPr>
          <w:rFonts w:eastAsia="Calibri" w:cs="Calibri"/>
          <w:i/>
          <w:iCs/>
          <w:sz w:val="21"/>
          <w:szCs w:val="21"/>
          <w:lang w:eastAsia="zh-CN"/>
        </w:rPr>
        <w:t>Rozporządzeniu PRM</w:t>
      </w:r>
      <w:r w:rsidRPr="00BF3F97">
        <w:rPr>
          <w:rFonts w:eastAsia="Calibri" w:cs="Calibri"/>
          <w:sz w:val="21"/>
          <w:szCs w:val="21"/>
          <w:lang w:eastAsia="zh-CN"/>
        </w:rPr>
        <w:t>.</w:t>
      </w:r>
    </w:p>
    <w:p w14:paraId="21AEA8A3" w14:textId="77777777" w:rsidR="00BF3F97" w:rsidRPr="00BF3F97" w:rsidRDefault="00BF3F97" w:rsidP="00C613D0">
      <w:pPr>
        <w:numPr>
          <w:ilvl w:val="3"/>
          <w:numId w:val="52"/>
        </w:numPr>
        <w:tabs>
          <w:tab w:val="left" w:pos="284"/>
        </w:tabs>
        <w:spacing w:line="280" w:lineRule="atLeast"/>
        <w:ind w:left="284" w:hanging="284"/>
        <w:jc w:val="both"/>
        <w:rPr>
          <w:rFonts w:eastAsia="Calibri" w:cs="Calibri"/>
          <w:sz w:val="21"/>
          <w:szCs w:val="21"/>
          <w:lang w:eastAsia="zh-CN"/>
        </w:rPr>
      </w:pPr>
      <w:r w:rsidRPr="00BF3F97">
        <w:rPr>
          <w:rFonts w:eastAsia="Calibri" w:cs="Calibri"/>
          <w:sz w:val="21"/>
          <w:szCs w:val="21"/>
          <w:lang w:eastAsia="zh-CN"/>
        </w:rPr>
        <w:t xml:space="preserve">Dokumenty w wersji elektronicznej wykonawca sporządza w jednym z formatów zgodnie z Załącznikiem nr 2 do </w:t>
      </w:r>
      <w:r w:rsidRPr="00BF3F97">
        <w:rPr>
          <w:rFonts w:eastAsia="Calibri" w:cs="Calibri"/>
          <w:i/>
          <w:iCs/>
          <w:sz w:val="21"/>
          <w:szCs w:val="21"/>
          <w:lang w:eastAsia="zh-CN"/>
        </w:rPr>
        <w:t>Rozporządzenia PRM</w:t>
      </w:r>
      <w:r w:rsidRPr="00BF3F97">
        <w:rPr>
          <w:rFonts w:eastAsia="Calibri" w:cs="Calibri"/>
          <w:sz w:val="21"/>
          <w:szCs w:val="21"/>
          <w:lang w:eastAsia="zh-CN"/>
        </w:rPr>
        <w:t>, tj. Wykazem formatów danych oraz standardów zapewniających dostęp do zasobów informacji udostępnianych za pomocą systemów teleinformatycznych używanych do realizacji zadań publicznych</w:t>
      </w:r>
    </w:p>
    <w:p w14:paraId="448848AF" w14:textId="77777777" w:rsidR="00BF3F97" w:rsidRPr="00BF3F97" w:rsidRDefault="00BF3F97" w:rsidP="00C613D0">
      <w:pPr>
        <w:numPr>
          <w:ilvl w:val="1"/>
          <w:numId w:val="50"/>
        </w:numPr>
        <w:tabs>
          <w:tab w:val="left" w:pos="567"/>
        </w:tabs>
        <w:spacing w:line="280" w:lineRule="atLeast"/>
        <w:ind w:left="567" w:hanging="283"/>
        <w:jc w:val="both"/>
        <w:rPr>
          <w:rFonts w:eastAsia="Calibri" w:cs="Calibri"/>
          <w:sz w:val="21"/>
          <w:szCs w:val="21"/>
          <w:lang w:eastAsia="zh-CN"/>
        </w:rPr>
      </w:pPr>
      <w:r w:rsidRPr="00BF3F97">
        <w:rPr>
          <w:rFonts w:eastAsia="Calibri" w:cs="Calibri"/>
          <w:sz w:val="21"/>
          <w:szCs w:val="21"/>
          <w:lang w:eastAsia="zh-CN"/>
        </w:rPr>
        <w:t>zamawiający rekomenduje wykorzystanie formatów: .pdf, .</w:t>
      </w:r>
      <w:proofErr w:type="spellStart"/>
      <w:r w:rsidRPr="00BF3F97">
        <w:rPr>
          <w:rFonts w:eastAsia="Calibri" w:cs="Calibri"/>
          <w:sz w:val="21"/>
          <w:szCs w:val="21"/>
          <w:lang w:eastAsia="zh-CN"/>
        </w:rPr>
        <w:t>doc</w:t>
      </w:r>
      <w:proofErr w:type="spellEnd"/>
      <w:r w:rsidRPr="00BF3F97">
        <w:rPr>
          <w:rFonts w:eastAsia="Calibri" w:cs="Calibri"/>
          <w:sz w:val="21"/>
          <w:szCs w:val="21"/>
          <w:lang w:eastAsia="zh-CN"/>
        </w:rPr>
        <w:t>, .xls, .jpg (.</w:t>
      </w:r>
      <w:proofErr w:type="spellStart"/>
      <w:r w:rsidRPr="00BF3F97">
        <w:rPr>
          <w:rFonts w:eastAsia="Calibri" w:cs="Calibri"/>
          <w:sz w:val="21"/>
          <w:szCs w:val="21"/>
          <w:lang w:eastAsia="zh-CN"/>
        </w:rPr>
        <w:t>jpeg</w:t>
      </w:r>
      <w:proofErr w:type="spellEnd"/>
      <w:r w:rsidRPr="00BF3F97">
        <w:rPr>
          <w:rFonts w:eastAsia="Calibri" w:cs="Calibri"/>
          <w:sz w:val="21"/>
          <w:szCs w:val="21"/>
          <w:lang w:eastAsia="zh-CN"/>
        </w:rPr>
        <w:t xml:space="preserve">) </w:t>
      </w:r>
    </w:p>
    <w:p w14:paraId="3B5948C0" w14:textId="77777777" w:rsidR="00BF3F97" w:rsidRPr="00BF3F97" w:rsidRDefault="00BF3F97" w:rsidP="00C613D0">
      <w:pPr>
        <w:numPr>
          <w:ilvl w:val="1"/>
          <w:numId w:val="50"/>
        </w:numPr>
        <w:spacing w:line="280" w:lineRule="atLeast"/>
        <w:ind w:left="567" w:hanging="283"/>
        <w:jc w:val="both"/>
        <w:rPr>
          <w:rFonts w:eastAsia="Calibri" w:cs="Calibri"/>
          <w:sz w:val="21"/>
          <w:szCs w:val="21"/>
          <w:lang w:eastAsia="zh-CN"/>
        </w:rPr>
      </w:pPr>
      <w:r w:rsidRPr="00BF3F97">
        <w:rPr>
          <w:rFonts w:eastAsia="Calibri" w:cs="Calibri"/>
          <w:sz w:val="21"/>
          <w:szCs w:val="21"/>
          <w:lang w:eastAsia="zh-CN"/>
        </w:rPr>
        <w:t>w celu ewentualnej kompresji danych zamawiający rekomenduje wykorzystanie jednego z formatów: zip, .7Z</w:t>
      </w:r>
    </w:p>
    <w:p w14:paraId="62CD15A3" w14:textId="429989C0" w:rsidR="00BF3F97" w:rsidRPr="00BF3F97" w:rsidRDefault="00BF3F97" w:rsidP="00C613D0">
      <w:pPr>
        <w:numPr>
          <w:ilvl w:val="1"/>
          <w:numId w:val="50"/>
        </w:numPr>
        <w:suppressAutoHyphens w:val="0"/>
        <w:spacing w:line="280" w:lineRule="atLeast"/>
        <w:ind w:left="567" w:hanging="283"/>
        <w:jc w:val="both"/>
        <w:rPr>
          <w:rFonts w:eastAsia="Calibri" w:cs="Calibri"/>
          <w:b/>
          <w:bCs/>
          <w:sz w:val="21"/>
          <w:szCs w:val="21"/>
          <w:lang w:eastAsia="zh-CN"/>
        </w:rPr>
      </w:pPr>
      <w:r w:rsidRPr="00BF3F97">
        <w:rPr>
          <w:rFonts w:eastAsia="Calibri" w:cs="Calibri"/>
          <w:sz w:val="21"/>
          <w:szCs w:val="21"/>
          <w:lang w:eastAsia="zh-CN"/>
        </w:rPr>
        <w:t xml:space="preserve">wśród formatów powszechnych a </w:t>
      </w:r>
      <w:r w:rsidRPr="00BF3F97">
        <w:rPr>
          <w:rFonts w:eastAsia="Calibri" w:cs="Calibri"/>
          <w:b/>
          <w:bCs/>
          <w:sz w:val="21"/>
          <w:szCs w:val="21"/>
          <w:lang w:eastAsia="zh-CN"/>
        </w:rPr>
        <w:t xml:space="preserve">NIE występujących w rozporządzeniu </w:t>
      </w:r>
      <w:r w:rsidRPr="00BF3F97">
        <w:rPr>
          <w:rFonts w:eastAsia="Calibri" w:cs="Calibri"/>
          <w:sz w:val="21"/>
          <w:szCs w:val="21"/>
          <w:lang w:eastAsia="zh-CN"/>
        </w:rPr>
        <w:t>występują: .</w:t>
      </w:r>
      <w:proofErr w:type="spellStart"/>
      <w:r w:rsidRPr="00BF3F97">
        <w:rPr>
          <w:rFonts w:eastAsia="Calibri" w:cs="Calibri"/>
          <w:sz w:val="21"/>
          <w:szCs w:val="21"/>
          <w:lang w:eastAsia="zh-CN"/>
        </w:rPr>
        <w:t>rar</w:t>
      </w:r>
      <w:proofErr w:type="spellEnd"/>
      <w:r w:rsidRPr="00BF3F97">
        <w:rPr>
          <w:rFonts w:eastAsia="Calibri" w:cs="Calibri"/>
          <w:sz w:val="21"/>
          <w:szCs w:val="21"/>
          <w:lang w:eastAsia="zh-CN"/>
        </w:rPr>
        <w:t>, .gif, .</w:t>
      </w:r>
      <w:proofErr w:type="spellStart"/>
      <w:r w:rsidRPr="00BF3F97">
        <w:rPr>
          <w:rFonts w:eastAsia="Calibri" w:cs="Calibri"/>
          <w:sz w:val="21"/>
          <w:szCs w:val="21"/>
          <w:lang w:eastAsia="zh-CN"/>
        </w:rPr>
        <w:t>bmp</w:t>
      </w:r>
      <w:proofErr w:type="spellEnd"/>
      <w:r w:rsidRPr="00BF3F97">
        <w:rPr>
          <w:rFonts w:eastAsia="Calibri" w:cs="Calibri"/>
          <w:sz w:val="21"/>
          <w:szCs w:val="21"/>
          <w:lang w:eastAsia="zh-CN"/>
        </w:rPr>
        <w:t>, .</w:t>
      </w:r>
      <w:proofErr w:type="spellStart"/>
      <w:r w:rsidRPr="00BF3F97">
        <w:rPr>
          <w:rFonts w:eastAsia="Calibri" w:cs="Calibri"/>
          <w:sz w:val="21"/>
          <w:szCs w:val="21"/>
          <w:lang w:eastAsia="zh-CN"/>
        </w:rPr>
        <w:t>numbers</w:t>
      </w:r>
      <w:proofErr w:type="spellEnd"/>
      <w:r w:rsidRPr="00BF3F97">
        <w:rPr>
          <w:rFonts w:eastAsia="Calibri" w:cs="Calibri"/>
          <w:sz w:val="21"/>
          <w:szCs w:val="21"/>
          <w:lang w:eastAsia="zh-CN"/>
        </w:rPr>
        <w:t>, .</w:t>
      </w:r>
      <w:proofErr w:type="spellStart"/>
      <w:r w:rsidRPr="00BF3F97">
        <w:rPr>
          <w:rFonts w:eastAsia="Calibri" w:cs="Calibri"/>
          <w:sz w:val="21"/>
          <w:szCs w:val="21"/>
          <w:lang w:eastAsia="zh-CN"/>
        </w:rPr>
        <w:t>pages</w:t>
      </w:r>
      <w:proofErr w:type="spellEnd"/>
      <w:r w:rsidRPr="00BF3F97">
        <w:rPr>
          <w:rFonts w:eastAsia="Calibri" w:cs="Calibri"/>
          <w:sz w:val="21"/>
          <w:szCs w:val="21"/>
          <w:lang w:eastAsia="zh-CN"/>
        </w:rPr>
        <w:t xml:space="preserve">. </w:t>
      </w:r>
    </w:p>
    <w:p w14:paraId="70C3F8D6" w14:textId="77777777" w:rsidR="00BF3F97" w:rsidRPr="00BF3F97" w:rsidRDefault="00BF3F97" w:rsidP="00BF3F97">
      <w:pPr>
        <w:tabs>
          <w:tab w:val="left" w:pos="709"/>
        </w:tabs>
        <w:suppressAutoHyphens w:val="0"/>
        <w:spacing w:line="280" w:lineRule="atLeast"/>
        <w:jc w:val="both"/>
        <w:rPr>
          <w:rFonts w:eastAsia="Calibri" w:cs="Calibri"/>
          <w:sz w:val="21"/>
          <w:szCs w:val="21"/>
          <w:lang w:eastAsia="zh-CN"/>
        </w:rPr>
      </w:pPr>
      <w:r w:rsidRPr="00BF3F97">
        <w:rPr>
          <w:rFonts w:eastAsia="Calibri" w:cs="Calibri"/>
          <w:b/>
          <w:bCs/>
          <w:sz w:val="21"/>
          <w:szCs w:val="21"/>
          <w:lang w:eastAsia="zh-CN"/>
        </w:rPr>
        <w:t xml:space="preserve">Ze względu na niskie ryzyko naruszenia integralności pliku oraz łatwiejszą weryfikację podpisu, </w:t>
      </w:r>
      <w:r w:rsidRPr="00BF3F97">
        <w:rPr>
          <w:rFonts w:eastAsia="Calibri" w:cs="Calibri"/>
          <w:b/>
          <w:bCs/>
          <w:sz w:val="21"/>
          <w:szCs w:val="21"/>
          <w:u w:val="single"/>
          <w:lang w:eastAsia="zh-CN"/>
        </w:rPr>
        <w:t>zamawiający zaleca</w:t>
      </w:r>
      <w:r w:rsidRPr="00BF3F97">
        <w:rPr>
          <w:rFonts w:eastAsia="Calibri" w:cs="Calibri"/>
          <w:b/>
          <w:bCs/>
          <w:sz w:val="21"/>
          <w:szCs w:val="21"/>
          <w:lang w:eastAsia="zh-CN"/>
        </w:rPr>
        <w:t xml:space="preserve">, w miarę możliwości, przekonwertowanie plików składających się na ofertę na format .pdf i opatrzenie ich podpisem kwalifikowanym </w:t>
      </w:r>
      <w:proofErr w:type="spellStart"/>
      <w:r w:rsidRPr="00BF3F97">
        <w:rPr>
          <w:rFonts w:eastAsia="Calibri" w:cs="Calibri"/>
          <w:b/>
          <w:bCs/>
          <w:sz w:val="21"/>
          <w:szCs w:val="21"/>
          <w:lang w:eastAsia="zh-CN"/>
        </w:rPr>
        <w:t>PAdES</w:t>
      </w:r>
      <w:proofErr w:type="spellEnd"/>
      <w:r w:rsidRPr="00BF3F97">
        <w:rPr>
          <w:rFonts w:eastAsia="Calibri" w:cs="Calibri"/>
          <w:sz w:val="21"/>
          <w:szCs w:val="21"/>
          <w:lang w:eastAsia="zh-CN"/>
        </w:rPr>
        <w:t>.</w:t>
      </w:r>
    </w:p>
    <w:p w14:paraId="22BB824D" w14:textId="61CBE129" w:rsidR="00EC49AB" w:rsidRDefault="00EC49AB" w:rsidP="004643F7">
      <w:pPr>
        <w:tabs>
          <w:tab w:val="left" w:pos="709"/>
        </w:tabs>
        <w:spacing w:line="280" w:lineRule="atLeast"/>
        <w:jc w:val="both"/>
        <w:rPr>
          <w:rFonts w:asciiTheme="minorHAnsi" w:hAnsiTheme="minorHAnsi" w:cstheme="minorHAnsi"/>
          <w:b/>
          <w:bCs/>
          <w:sz w:val="21"/>
          <w:szCs w:val="21"/>
        </w:rPr>
      </w:pPr>
    </w:p>
    <w:p w14:paraId="6589D7E8" w14:textId="429C3983" w:rsidR="003D1503" w:rsidRDefault="003D1503">
      <w:pPr>
        <w:rPr>
          <w:rFonts w:asciiTheme="minorHAnsi" w:hAnsiTheme="minorHAnsi" w:cstheme="minorHAnsi"/>
          <w:b/>
          <w:bCs/>
          <w:sz w:val="21"/>
          <w:szCs w:val="21"/>
        </w:rPr>
      </w:pPr>
      <w:r>
        <w:rPr>
          <w:rFonts w:asciiTheme="minorHAnsi" w:hAnsiTheme="minorHAnsi" w:cstheme="minorHAnsi"/>
          <w:b/>
          <w:bCs/>
          <w:sz w:val="21"/>
          <w:szCs w:val="21"/>
        </w:rPr>
        <w:br w:type="page"/>
      </w:r>
    </w:p>
    <w:p w14:paraId="7E573D50" w14:textId="77777777" w:rsidR="00EC49AB" w:rsidRPr="004643F7" w:rsidRDefault="00EC49AB" w:rsidP="004643F7">
      <w:pPr>
        <w:tabs>
          <w:tab w:val="left" w:pos="709"/>
        </w:tabs>
        <w:spacing w:line="280" w:lineRule="atLeast"/>
        <w:jc w:val="both"/>
        <w:rPr>
          <w:rFonts w:asciiTheme="minorHAnsi" w:hAnsiTheme="minorHAnsi" w:cstheme="minorHAnsi"/>
          <w:b/>
          <w:bCs/>
          <w:sz w:val="21"/>
          <w:szCs w:val="21"/>
        </w:rPr>
      </w:pPr>
    </w:p>
    <w:p w14:paraId="55A23638"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27" w:name="_Toc114664180"/>
      <w:r w:rsidRPr="004643F7">
        <w:rPr>
          <w:rFonts w:asciiTheme="minorHAnsi" w:hAnsiTheme="minorHAnsi" w:cstheme="minorHAnsi"/>
          <w:szCs w:val="21"/>
        </w:rPr>
        <w:t>FORMA I POSTAĆ SKŁADANYCH OŚWIADCZEŃ I DOKUMENTÓW ORAZ OFERTY</w:t>
      </w:r>
      <w:bookmarkEnd w:id="27"/>
    </w:p>
    <w:p w14:paraId="4B06D630" w14:textId="77777777" w:rsidR="001B7AE7" w:rsidRPr="004643F7" w:rsidRDefault="001B7AE7" w:rsidP="004643F7">
      <w:pPr>
        <w:tabs>
          <w:tab w:val="left" w:pos="567"/>
        </w:tabs>
        <w:spacing w:line="280" w:lineRule="atLeast"/>
        <w:ind w:left="851"/>
        <w:jc w:val="both"/>
        <w:rPr>
          <w:rStyle w:val="alb"/>
          <w:rFonts w:asciiTheme="minorHAnsi" w:hAnsiTheme="minorHAnsi" w:cstheme="minorHAnsi"/>
          <w:b/>
          <w:bCs/>
          <w:sz w:val="21"/>
          <w:szCs w:val="21"/>
        </w:rPr>
      </w:pPr>
    </w:p>
    <w:p w14:paraId="6053D317" w14:textId="77777777" w:rsidR="001B7AE7" w:rsidRPr="004643F7" w:rsidRDefault="00485AD6" w:rsidP="004643F7">
      <w:pPr>
        <w:numPr>
          <w:ilvl w:val="0"/>
          <w:numId w:val="16"/>
        </w:numPr>
        <w:shd w:val="clear" w:color="auto" w:fill="FFFFFF"/>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Podmiotowe środki dowodowe oraz inne dokumenty lub oświadczenia, o których mowa w </w:t>
      </w:r>
      <w:r w:rsidRPr="004643F7">
        <w:rPr>
          <w:rFonts w:asciiTheme="minorHAnsi" w:hAnsiTheme="minorHAnsi" w:cstheme="minorHAnsi"/>
          <w:i/>
          <w:iCs/>
          <w:sz w:val="21"/>
          <w:szCs w:val="21"/>
        </w:rPr>
        <w:t xml:space="preserve">Rozporządzenie </w:t>
      </w:r>
      <w:proofErr w:type="spellStart"/>
      <w:r w:rsidRPr="004643F7">
        <w:rPr>
          <w:rFonts w:asciiTheme="minorHAnsi" w:hAnsiTheme="minorHAnsi" w:cstheme="minorHAnsi"/>
          <w:i/>
          <w:iCs/>
          <w:sz w:val="21"/>
          <w:szCs w:val="21"/>
        </w:rPr>
        <w:t>MRPiT</w:t>
      </w:r>
      <w:proofErr w:type="spellEnd"/>
      <w:r w:rsidRPr="004643F7">
        <w:rPr>
          <w:rFonts w:asciiTheme="minorHAnsi" w:hAnsiTheme="minorHAnsi" w:cstheme="minorHAnsi"/>
          <w:sz w:val="21"/>
          <w:szCs w:val="21"/>
        </w:rPr>
        <w:t xml:space="preserve">, składa się </w:t>
      </w:r>
      <w:r w:rsidRPr="004643F7">
        <w:rPr>
          <w:rFonts w:asciiTheme="minorHAnsi" w:hAnsiTheme="minorHAnsi" w:cstheme="minorHAnsi"/>
          <w:b/>
          <w:bCs/>
          <w:sz w:val="21"/>
          <w:szCs w:val="21"/>
        </w:rPr>
        <w:t xml:space="preserve">w formie elektronicznej </w:t>
      </w:r>
      <w:r w:rsidRPr="004643F7">
        <w:rPr>
          <w:rFonts w:asciiTheme="minorHAnsi" w:hAnsiTheme="minorHAnsi" w:cstheme="minorHAnsi"/>
          <w:sz w:val="21"/>
          <w:szCs w:val="21"/>
        </w:rPr>
        <w:t xml:space="preserve">w zakresie i w sposób określony w przepisach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bookmarkEnd w:id="26"/>
    </w:p>
    <w:p w14:paraId="0AD60987" w14:textId="77777777" w:rsidR="001B7AE7" w:rsidRPr="004643F7" w:rsidRDefault="00485AD6" w:rsidP="004643F7">
      <w:pPr>
        <w:numPr>
          <w:ilvl w:val="0"/>
          <w:numId w:val="16"/>
        </w:numPr>
        <w:shd w:val="clear" w:color="auto" w:fill="FFFFFF"/>
        <w:tabs>
          <w:tab w:val="left" w:pos="284"/>
          <w:tab w:val="left" w:pos="567"/>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Ofertę, oświadczenie, o których mowa w art. 125 ust. 1 Pzp (w formie JEDZ), podmiotowe środki dowodowe, w tym oświadczenie, o którym mowa w art. 117 ust. 4 Pzp, oraz zobowiązanie podmiotu udostępniającego zasoby, o którym mowa w art. 118 ust. 3 Pzp, pełnomocnictwo, sporządza się w postaci elektronicznej, w formatach danych określonych w przepisach wydanych na podstawie art. 18 ustawy z dnia 17 lutego 2005 r. o informatyzacji działalności podmiotów realizujących zadania publiczne (t. j. Dz. U. 2021, poz. 2070 ze zm.), z zastrzeżeniem formatów, o których mowa w art. 66 ust. 1 Pzp, z uwzględnieniem rodzaju przekazywanych danych (§ 2 ust. 1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r w:rsidRPr="004643F7">
        <w:rPr>
          <w:rFonts w:asciiTheme="minorHAnsi" w:hAnsiTheme="minorHAnsi" w:cstheme="minorHAnsi"/>
          <w:b/>
          <w:bCs/>
          <w:sz w:val="21"/>
          <w:szCs w:val="21"/>
        </w:rPr>
        <w:t>.</w:t>
      </w:r>
    </w:p>
    <w:p w14:paraId="5038304C" w14:textId="77777777" w:rsidR="001B7AE7" w:rsidRPr="004643F7" w:rsidRDefault="00485AD6" w:rsidP="004643F7">
      <w:pPr>
        <w:numPr>
          <w:ilvl w:val="0"/>
          <w:numId w:val="16"/>
        </w:numPr>
        <w:shd w:val="clear" w:color="auto" w:fill="FFFFFF"/>
        <w:tabs>
          <w:tab w:val="left" w:pos="284"/>
          <w:tab w:val="left" w:pos="567"/>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Informacje, oświadczenia lub dokumenty, inne niż określone w pkt 2 powyżej</w:t>
      </w:r>
      <w:r w:rsidRPr="004643F7">
        <w:rPr>
          <w:rFonts w:asciiTheme="minorHAnsi" w:hAnsiTheme="minorHAnsi" w:cstheme="minorHAnsi"/>
          <w:color w:val="FF0000"/>
          <w:sz w:val="21"/>
          <w:szCs w:val="21"/>
        </w:rPr>
        <w:t xml:space="preserve"> </w:t>
      </w:r>
      <w:r w:rsidRPr="004643F7">
        <w:rPr>
          <w:rFonts w:asciiTheme="minorHAnsi" w:hAnsiTheme="minorHAnsi" w:cstheme="minorHAnsi"/>
          <w:sz w:val="21"/>
          <w:szCs w:val="21"/>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4643F7">
        <w:rPr>
          <w:rFonts w:asciiTheme="minorHAnsi" w:hAnsiTheme="minorHAnsi" w:cstheme="minorHAnsi"/>
          <w:i/>
          <w:iCs/>
          <w:sz w:val="21"/>
          <w:szCs w:val="21"/>
        </w:rPr>
        <w:t xml:space="preserve"> Rozporządzenia PRM</w:t>
      </w:r>
      <w:r w:rsidRPr="004643F7">
        <w:rPr>
          <w:rFonts w:asciiTheme="minorHAnsi" w:hAnsiTheme="minorHAnsi" w:cstheme="minorHAnsi"/>
          <w:sz w:val="21"/>
          <w:szCs w:val="21"/>
        </w:rPr>
        <w:t xml:space="preserve"> (§ 2 ust. 2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r w:rsidRPr="004643F7">
        <w:rPr>
          <w:rFonts w:asciiTheme="minorHAnsi" w:hAnsiTheme="minorHAnsi" w:cstheme="minorHAnsi"/>
          <w:b/>
          <w:bCs/>
          <w:color w:val="833C0B"/>
          <w:sz w:val="21"/>
          <w:szCs w:val="21"/>
        </w:rPr>
        <w:t>.</w:t>
      </w:r>
    </w:p>
    <w:p w14:paraId="16A1AC8D" w14:textId="77777777" w:rsidR="001B7AE7" w:rsidRPr="004643F7" w:rsidRDefault="00485AD6" w:rsidP="004643F7">
      <w:pPr>
        <w:numPr>
          <w:ilvl w:val="0"/>
          <w:numId w:val="16"/>
        </w:numPr>
        <w:tabs>
          <w:tab w:val="left" w:pos="284"/>
          <w:tab w:val="left" w:pos="567"/>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w:t>
      </w:r>
      <w:r w:rsidRPr="004643F7">
        <w:rPr>
          <w:rFonts w:asciiTheme="minorHAnsi" w:hAnsiTheme="minorHAnsi" w:cstheme="minorHAnsi"/>
          <w:b/>
          <w:bCs/>
          <w:sz w:val="21"/>
          <w:szCs w:val="21"/>
        </w:rPr>
        <w:t xml:space="preserve"> </w:t>
      </w:r>
      <w:r w:rsidRPr="004643F7">
        <w:rPr>
          <w:rFonts w:asciiTheme="minorHAnsi" w:hAnsiTheme="minorHAnsi" w:cstheme="minorHAnsi"/>
          <w:sz w:val="21"/>
          <w:szCs w:val="21"/>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(t. j. Dz. U. z 2022 r. poz. 1233), wykonawca, w celu utrzymania w poufności tych informacji, przekazuje je w wydzielonym i odpowiednio oznaczonym pliku (§ 4 ust. 1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p>
    <w:p w14:paraId="53656800" w14:textId="77777777" w:rsidR="001B7AE7" w:rsidRPr="004643F7" w:rsidRDefault="00485AD6" w:rsidP="004643F7">
      <w:pPr>
        <w:numPr>
          <w:ilvl w:val="0"/>
          <w:numId w:val="16"/>
        </w:numPr>
        <w:tabs>
          <w:tab w:val="left" w:pos="284"/>
          <w:tab w:val="left" w:pos="567"/>
        </w:tabs>
        <w:spacing w:line="280" w:lineRule="atLeast"/>
        <w:ind w:left="284" w:hanging="284"/>
        <w:jc w:val="both"/>
        <w:rPr>
          <w:rFonts w:asciiTheme="minorHAnsi" w:hAnsiTheme="minorHAnsi" w:cstheme="minorHAnsi"/>
          <w:b/>
          <w:bCs/>
          <w:sz w:val="21"/>
          <w:szCs w:val="21"/>
        </w:rPr>
      </w:pPr>
      <w:r w:rsidRPr="004643F7">
        <w:rPr>
          <w:rFonts w:asciiTheme="minorHAnsi" w:hAnsiTheme="minorHAnsi" w:cstheme="minorHAnsi"/>
          <w:sz w:val="21"/>
          <w:szCs w:val="21"/>
        </w:rPr>
        <w:t xml:space="preserve">Podmiotowe środki dowodowe oraz inne dokumenty lub oświadczenia, sporządzone w języku obcym przekazuje się wraz z tłumaczeniem na język polski. </w:t>
      </w:r>
    </w:p>
    <w:p w14:paraId="7453AC7A" w14:textId="77777777" w:rsidR="001B7AE7" w:rsidRPr="004643F7" w:rsidRDefault="00485AD6" w:rsidP="004643F7">
      <w:pPr>
        <w:numPr>
          <w:ilvl w:val="0"/>
          <w:numId w:val="16"/>
        </w:numPr>
        <w:tabs>
          <w:tab w:val="left" w:pos="284"/>
          <w:tab w:val="left" w:pos="567"/>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jako dokument elektroniczny, przekazuje się ten dokument (§ 6 ust. 1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 xml:space="preserve">). </w:t>
      </w:r>
    </w:p>
    <w:p w14:paraId="490CB46A" w14:textId="77777777" w:rsidR="001B7AE7" w:rsidRPr="004643F7" w:rsidRDefault="00485AD6" w:rsidP="004643F7">
      <w:pPr>
        <w:numPr>
          <w:ilvl w:val="0"/>
          <w:numId w:val="16"/>
        </w:numPr>
        <w:tabs>
          <w:tab w:val="left" w:pos="284"/>
          <w:tab w:val="left" w:pos="567"/>
        </w:tabs>
        <w:spacing w:line="280" w:lineRule="atLeast"/>
        <w:ind w:left="284" w:hanging="284"/>
        <w:jc w:val="both"/>
        <w:rPr>
          <w:rFonts w:asciiTheme="minorHAnsi" w:hAnsiTheme="minorHAnsi" w:cstheme="minorHAnsi"/>
          <w:b/>
          <w:bCs/>
          <w:sz w:val="21"/>
          <w:szCs w:val="21"/>
        </w:rPr>
      </w:pPr>
      <w:r w:rsidRPr="004643F7">
        <w:rPr>
          <w:rFonts w:asciiTheme="minorHAnsi" w:hAnsiTheme="minorHAnsi" w:cstheme="minorHAnsi"/>
          <w:sz w:val="21"/>
          <w:szCs w:val="21"/>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p>
    <w:p w14:paraId="07721629" w14:textId="77777777" w:rsidR="001B7AE7" w:rsidRPr="004643F7" w:rsidRDefault="00485AD6" w:rsidP="004643F7">
      <w:pPr>
        <w:numPr>
          <w:ilvl w:val="0"/>
          <w:numId w:val="16"/>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Zgodnie z § 6 ust. 3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 xml:space="preserve"> poświadczenia zgodności cyfrowego odwzorowania z dokumentem w postaci papierowej dokonuje się w przypadku: </w:t>
      </w:r>
    </w:p>
    <w:p w14:paraId="3EC8D998" w14:textId="77777777" w:rsidR="001B7AE7" w:rsidRPr="004643F7" w:rsidRDefault="00485AD6" w:rsidP="004643F7">
      <w:pPr>
        <w:pStyle w:val="Akapitzlist"/>
        <w:numPr>
          <w:ilvl w:val="1"/>
          <w:numId w:val="18"/>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3A5066A0" w14:textId="77777777" w:rsidR="001B7AE7" w:rsidRPr="004643F7" w:rsidRDefault="00485AD6" w:rsidP="004643F7">
      <w:pPr>
        <w:pStyle w:val="Akapitzlist"/>
        <w:numPr>
          <w:ilvl w:val="1"/>
          <w:numId w:val="18"/>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innych dokumentów - odpowiednio wykonawca lub wykonawca wspólnie ubiegający się o udzielenie zamówienia, w zakresie dokumentów, które każdego z nich dotyczą. </w:t>
      </w:r>
    </w:p>
    <w:p w14:paraId="397DC9C3" w14:textId="77777777" w:rsidR="001B7AE7" w:rsidRPr="004643F7" w:rsidRDefault="00485AD6" w:rsidP="004643F7">
      <w:pPr>
        <w:numPr>
          <w:ilvl w:val="0"/>
          <w:numId w:val="16"/>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Poświadczenia zgodności cyfrowego odwzorowania z dokumentem w postaci papierowej, o którym mowa w § 6 ust. 2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 xml:space="preserve">, może dokonać również notariusz (§ 6 ust. 4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p>
    <w:p w14:paraId="29B21C2D" w14:textId="77777777" w:rsidR="001B7AE7" w:rsidRPr="004643F7" w:rsidRDefault="00485AD6" w:rsidP="004643F7">
      <w:pPr>
        <w:numPr>
          <w:ilvl w:val="0"/>
          <w:numId w:val="16"/>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p>
    <w:p w14:paraId="30EFB820" w14:textId="77777777" w:rsidR="001B7AE7" w:rsidRPr="004643F7" w:rsidRDefault="00485AD6" w:rsidP="004643F7">
      <w:pPr>
        <w:numPr>
          <w:ilvl w:val="0"/>
          <w:numId w:val="16"/>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 xml:space="preserve">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 7 ust. 1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 xml:space="preserve">). </w:t>
      </w:r>
    </w:p>
    <w:p w14:paraId="77776BEE" w14:textId="1F35E1D8" w:rsidR="001B7AE7" w:rsidRPr="004643F7" w:rsidRDefault="00485AD6" w:rsidP="004643F7">
      <w:pPr>
        <w:numPr>
          <w:ilvl w:val="0"/>
          <w:numId w:val="16"/>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W przypadku</w:t>
      </w:r>
      <w:r w:rsidR="001B7426">
        <w:rPr>
          <w:rFonts w:asciiTheme="minorHAnsi" w:hAnsiTheme="minorHAnsi" w:cstheme="minorHAnsi"/>
          <w:sz w:val="21"/>
          <w:szCs w:val="21"/>
        </w:rPr>
        <w:t>,</w:t>
      </w:r>
      <w:r w:rsidRPr="004643F7">
        <w:rPr>
          <w:rFonts w:asciiTheme="minorHAnsi" w:hAnsiTheme="minorHAnsi" w:cstheme="minorHAnsi"/>
          <w:sz w:val="21"/>
          <w:szCs w:val="21"/>
        </w:rPr>
        <w:t xml:space="preserve"> gdy podmiotowe środki dowodowe, w tym oświadczenie, o którym mowa w art. 117 </w:t>
      </w:r>
      <w:r w:rsidR="0069109E">
        <w:rPr>
          <w:rFonts w:asciiTheme="minorHAnsi" w:hAnsiTheme="minorHAnsi" w:cstheme="minorHAnsi"/>
          <w:sz w:val="21"/>
          <w:szCs w:val="21"/>
        </w:rPr>
        <w:br/>
      </w:r>
      <w:r w:rsidRPr="004643F7">
        <w:rPr>
          <w:rFonts w:asciiTheme="minorHAnsi" w:hAnsiTheme="minorHAnsi" w:cstheme="minorHAnsi"/>
          <w:sz w:val="21"/>
          <w:szCs w:val="21"/>
        </w:rPr>
        <w:t xml:space="preserve">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p>
    <w:p w14:paraId="3B746E2A" w14:textId="77777777" w:rsidR="001B7AE7" w:rsidRPr="004643F7" w:rsidRDefault="00485AD6" w:rsidP="004643F7">
      <w:pPr>
        <w:numPr>
          <w:ilvl w:val="0"/>
          <w:numId w:val="16"/>
        </w:numPr>
        <w:tabs>
          <w:tab w:val="left" w:pos="284"/>
          <w:tab w:val="left" w:pos="567"/>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 xml:space="preserve">Zgodnie z § 7 ust. 3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 xml:space="preserve"> poświadczenia zgodności cyfrowego odwzorowania z dokumentem w postaci papierowej, o którym mowa w pkt 12 powyżej, dokonuje się w przypadku: </w:t>
      </w:r>
    </w:p>
    <w:p w14:paraId="7CB31FE4" w14:textId="77777777" w:rsidR="001B7AE7" w:rsidRPr="004643F7" w:rsidRDefault="00485AD6" w:rsidP="004643F7">
      <w:pPr>
        <w:numPr>
          <w:ilvl w:val="1"/>
          <w:numId w:val="20"/>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7EDB5779" w14:textId="77777777" w:rsidR="001B7AE7" w:rsidRPr="004643F7" w:rsidRDefault="00485AD6" w:rsidP="004643F7">
      <w:pPr>
        <w:numPr>
          <w:ilvl w:val="1"/>
          <w:numId w:val="20"/>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pełnomocnictwa – mocodawca. </w:t>
      </w:r>
    </w:p>
    <w:p w14:paraId="3FB7C1A8" w14:textId="77777777" w:rsidR="001B7AE7" w:rsidRPr="004643F7" w:rsidRDefault="00485AD6" w:rsidP="004643F7">
      <w:pPr>
        <w:numPr>
          <w:ilvl w:val="0"/>
          <w:numId w:val="16"/>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 xml:space="preserve">Poświadczenia zgodności cyfrowego odwzorowania z dokumentem w postaci papierowej, o którym mowa w pkt 12 powyżej, może dokonać również notariusz (§ 7 ust. 4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w:t>
      </w:r>
    </w:p>
    <w:p w14:paraId="078D17E3" w14:textId="77777777" w:rsidR="001B7AE7" w:rsidRPr="004643F7" w:rsidRDefault="00485AD6" w:rsidP="004643F7">
      <w:pPr>
        <w:numPr>
          <w:ilvl w:val="0"/>
          <w:numId w:val="16"/>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W</w:t>
      </w:r>
      <w:r w:rsidRPr="004643F7">
        <w:rPr>
          <w:rFonts w:asciiTheme="minorHAnsi" w:hAnsiTheme="minorHAnsi" w:cstheme="minorHAnsi"/>
          <w:b/>
          <w:bCs/>
          <w:sz w:val="21"/>
          <w:szCs w:val="21"/>
        </w:rPr>
        <w:t xml:space="preserve"> </w:t>
      </w:r>
      <w:r w:rsidRPr="004643F7">
        <w:rPr>
          <w:rFonts w:asciiTheme="minorHAnsi" w:hAnsiTheme="minorHAnsi" w:cstheme="minorHAns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 xml:space="preserve">). </w:t>
      </w:r>
    </w:p>
    <w:p w14:paraId="4ADA0860" w14:textId="77777777" w:rsidR="001B7AE7" w:rsidRPr="004643F7" w:rsidRDefault="00485AD6" w:rsidP="004643F7">
      <w:pPr>
        <w:numPr>
          <w:ilvl w:val="0"/>
          <w:numId w:val="16"/>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 xml:space="preserve">Zgodnie z § 10 </w:t>
      </w:r>
      <w:r w:rsidRPr="004643F7">
        <w:rPr>
          <w:rFonts w:asciiTheme="minorHAnsi" w:hAnsiTheme="minorHAnsi" w:cstheme="minorHAnsi"/>
          <w:i/>
          <w:iCs/>
          <w:sz w:val="21"/>
          <w:szCs w:val="21"/>
        </w:rPr>
        <w:t>Rozporządzenia PRM</w:t>
      </w:r>
      <w:r w:rsidRPr="004643F7">
        <w:rPr>
          <w:rFonts w:asciiTheme="minorHAnsi" w:hAnsiTheme="minorHAnsi" w:cstheme="minorHAnsi"/>
          <w:sz w:val="21"/>
          <w:szCs w:val="21"/>
        </w:rPr>
        <w:t xml:space="preserve"> dokumenty elektroniczne w postępowaniu muszą spełniać łącznie następujące wymagania: </w:t>
      </w:r>
    </w:p>
    <w:p w14:paraId="29802B76" w14:textId="77777777" w:rsidR="001B7AE7" w:rsidRPr="004643F7" w:rsidRDefault="00485AD6" w:rsidP="004643F7">
      <w:pPr>
        <w:numPr>
          <w:ilvl w:val="1"/>
          <w:numId w:val="19"/>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muszą być utrwalone w sposób umożliwiający ich wielokrotne odczytanie, zapisanie i powielenie, a także przekazanie przy użyciu środków komunikacji elektronicznej lub na informatycznym nośniku danych; </w:t>
      </w:r>
    </w:p>
    <w:p w14:paraId="35100684" w14:textId="77777777" w:rsidR="001B7AE7" w:rsidRPr="004643F7" w:rsidRDefault="00485AD6" w:rsidP="004643F7">
      <w:pPr>
        <w:numPr>
          <w:ilvl w:val="1"/>
          <w:numId w:val="19"/>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muszą umożliwiać prezentację treści w postaci elektronicznej, w szczególności przez wyświetlenie tej treści na monitorze ekranowym; </w:t>
      </w:r>
    </w:p>
    <w:p w14:paraId="42D6B5B8" w14:textId="77777777" w:rsidR="001B7AE7" w:rsidRPr="004643F7" w:rsidRDefault="00485AD6" w:rsidP="004643F7">
      <w:pPr>
        <w:numPr>
          <w:ilvl w:val="1"/>
          <w:numId w:val="19"/>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muszą umożliwiać prezentację treści w postaci papierowej, w szczególności za pomocą wydruku; </w:t>
      </w:r>
    </w:p>
    <w:p w14:paraId="42061D6C" w14:textId="77777777" w:rsidR="001B7AE7" w:rsidRPr="004643F7" w:rsidRDefault="00485AD6" w:rsidP="004643F7">
      <w:pPr>
        <w:numPr>
          <w:ilvl w:val="1"/>
          <w:numId w:val="19"/>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muszą zawierać dane w układzie niepozostawiającym wątpliwości co do treści i kontekstu zapisanych informacji.</w:t>
      </w:r>
    </w:p>
    <w:p w14:paraId="7FA3A04E" w14:textId="77777777" w:rsidR="001B7AE7" w:rsidRPr="004643F7" w:rsidRDefault="001B7AE7" w:rsidP="004643F7">
      <w:pPr>
        <w:spacing w:line="280" w:lineRule="atLeast"/>
        <w:rPr>
          <w:rFonts w:asciiTheme="minorHAnsi" w:hAnsiTheme="minorHAnsi" w:cstheme="minorHAnsi"/>
          <w:sz w:val="21"/>
          <w:szCs w:val="21"/>
        </w:rPr>
      </w:pPr>
    </w:p>
    <w:p w14:paraId="4349DC01" w14:textId="77777777" w:rsidR="001B7AE7" w:rsidRPr="004643F7" w:rsidRDefault="001B7AE7" w:rsidP="004643F7">
      <w:pPr>
        <w:spacing w:line="280" w:lineRule="atLeast"/>
        <w:rPr>
          <w:rFonts w:asciiTheme="minorHAnsi" w:hAnsiTheme="minorHAnsi" w:cstheme="minorHAnsi"/>
          <w:sz w:val="21"/>
          <w:szCs w:val="21"/>
        </w:rPr>
      </w:pPr>
    </w:p>
    <w:p w14:paraId="0389DC06"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28" w:name="_Toc114664181"/>
      <w:r w:rsidRPr="004643F7">
        <w:rPr>
          <w:rFonts w:asciiTheme="minorHAnsi" w:hAnsiTheme="minorHAnsi" w:cstheme="minorHAnsi"/>
          <w:szCs w:val="21"/>
        </w:rPr>
        <w:t>TERMIN ZWIĄZANIA OFERTĄ</w:t>
      </w:r>
      <w:bookmarkEnd w:id="28"/>
    </w:p>
    <w:p w14:paraId="5ACA747F" w14:textId="77777777" w:rsidR="001B7AE7" w:rsidRPr="004643F7" w:rsidRDefault="001B7AE7" w:rsidP="004643F7">
      <w:pPr>
        <w:pStyle w:val="Nagwek1"/>
        <w:numPr>
          <w:ilvl w:val="0"/>
          <w:numId w:val="0"/>
        </w:numPr>
        <w:spacing w:beforeAutospacing="0" w:afterAutospacing="0" w:line="280" w:lineRule="atLeast"/>
        <w:ind w:left="502"/>
        <w:rPr>
          <w:rFonts w:asciiTheme="minorHAnsi" w:hAnsiTheme="minorHAnsi" w:cstheme="minorHAnsi"/>
          <w:szCs w:val="21"/>
        </w:rPr>
      </w:pPr>
    </w:p>
    <w:p w14:paraId="23E40D52" w14:textId="48439E5E" w:rsidR="001B7AE7" w:rsidRPr="00961539" w:rsidRDefault="00485AD6" w:rsidP="004643F7">
      <w:pPr>
        <w:spacing w:line="280" w:lineRule="atLeast"/>
        <w:ind w:left="993" w:hanging="993"/>
        <w:rPr>
          <w:rFonts w:asciiTheme="minorHAnsi" w:hAnsiTheme="minorHAnsi" w:cstheme="minorHAnsi"/>
          <w:b/>
          <w:bCs/>
          <w:color w:val="FF0000"/>
          <w:sz w:val="21"/>
          <w:szCs w:val="21"/>
        </w:rPr>
      </w:pPr>
      <w:r w:rsidRPr="00961539">
        <w:rPr>
          <w:rFonts w:asciiTheme="minorHAnsi" w:hAnsiTheme="minorHAnsi" w:cstheme="minorHAnsi"/>
          <w:b/>
          <w:bCs/>
          <w:color w:val="FF0000"/>
          <w:sz w:val="21"/>
          <w:szCs w:val="21"/>
        </w:rPr>
        <w:t xml:space="preserve">Wykonawca jest związany ofertą do dnia </w:t>
      </w:r>
      <w:r w:rsidR="00961539" w:rsidRPr="00961539">
        <w:rPr>
          <w:rFonts w:asciiTheme="minorHAnsi" w:hAnsiTheme="minorHAnsi" w:cstheme="minorHAnsi"/>
          <w:b/>
          <w:bCs/>
          <w:color w:val="FF0000"/>
          <w:sz w:val="22"/>
          <w:szCs w:val="22"/>
        </w:rPr>
        <w:t>15.02.2023r</w:t>
      </w:r>
    </w:p>
    <w:p w14:paraId="7EDFCCD1" w14:textId="1682C589" w:rsidR="001B7AE7" w:rsidRPr="004643F7" w:rsidRDefault="001B7AE7" w:rsidP="004643F7">
      <w:pPr>
        <w:spacing w:line="280" w:lineRule="atLeast"/>
        <w:ind w:left="993" w:hanging="993"/>
        <w:rPr>
          <w:rFonts w:asciiTheme="minorHAnsi" w:hAnsiTheme="minorHAnsi" w:cstheme="minorHAnsi"/>
          <w:sz w:val="21"/>
          <w:szCs w:val="21"/>
        </w:rPr>
      </w:pPr>
    </w:p>
    <w:p w14:paraId="31E0C43B" w14:textId="77777777" w:rsidR="0000732B" w:rsidRPr="004643F7" w:rsidRDefault="0000732B" w:rsidP="004643F7">
      <w:pPr>
        <w:spacing w:line="280" w:lineRule="atLeast"/>
        <w:ind w:left="993" w:hanging="993"/>
        <w:rPr>
          <w:rFonts w:asciiTheme="minorHAnsi" w:hAnsiTheme="minorHAnsi" w:cstheme="minorHAnsi"/>
          <w:sz w:val="21"/>
          <w:szCs w:val="21"/>
        </w:rPr>
      </w:pPr>
    </w:p>
    <w:p w14:paraId="6AC15972" w14:textId="77777777" w:rsidR="001B7AE7" w:rsidRPr="00A3450A"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29" w:name="_Toc114664182"/>
      <w:r w:rsidRPr="004643F7">
        <w:rPr>
          <w:rFonts w:asciiTheme="minorHAnsi" w:hAnsiTheme="minorHAnsi" w:cstheme="minorHAnsi"/>
          <w:szCs w:val="21"/>
        </w:rPr>
        <w:t>OPIS SPOSOBU PRZYGOTOWYWANIA OFERTY</w:t>
      </w:r>
      <w:bookmarkEnd w:id="29"/>
    </w:p>
    <w:p w14:paraId="3613DF3D" w14:textId="77777777" w:rsidR="00A3450A" w:rsidRPr="004643F7" w:rsidRDefault="00A3450A" w:rsidP="00A3450A">
      <w:pPr>
        <w:pStyle w:val="Nagwek1"/>
        <w:numPr>
          <w:ilvl w:val="0"/>
          <w:numId w:val="0"/>
        </w:numPr>
        <w:spacing w:beforeAutospacing="0" w:afterAutospacing="0" w:line="280" w:lineRule="atLeast"/>
        <w:ind w:left="502"/>
        <w:rPr>
          <w:rFonts w:asciiTheme="minorHAnsi" w:hAnsiTheme="minorHAnsi" w:cstheme="minorHAnsi"/>
          <w:szCs w:val="21"/>
        </w:rPr>
      </w:pPr>
    </w:p>
    <w:p w14:paraId="306DD2C1" w14:textId="77777777" w:rsidR="006124C7" w:rsidRDefault="006124C7" w:rsidP="00C613D0">
      <w:pPr>
        <w:numPr>
          <w:ilvl w:val="3"/>
          <w:numId w:val="53"/>
        </w:numPr>
        <w:tabs>
          <w:tab w:val="left" w:pos="284"/>
          <w:tab w:val="left" w:pos="426"/>
        </w:tabs>
        <w:spacing w:line="300" w:lineRule="atLeast"/>
        <w:ind w:hanging="2880"/>
        <w:jc w:val="both"/>
        <w:rPr>
          <w:rFonts w:asciiTheme="minorHAnsi" w:eastAsia="Calibri" w:hAnsiTheme="minorHAnsi" w:cstheme="minorHAnsi"/>
          <w:sz w:val="21"/>
          <w:szCs w:val="21"/>
          <w:lang w:eastAsia="zh-CN"/>
        </w:rPr>
      </w:pPr>
      <w:r>
        <w:rPr>
          <w:rFonts w:eastAsia="Calibri" w:cstheme="minorHAnsi"/>
          <w:sz w:val="21"/>
          <w:szCs w:val="21"/>
          <w:lang w:eastAsia="zh-CN"/>
        </w:rPr>
        <w:t>Wykonawca może złożyć jedną Ofertę.</w:t>
      </w:r>
    </w:p>
    <w:p w14:paraId="003B053E" w14:textId="77777777" w:rsidR="006124C7" w:rsidRDefault="006124C7" w:rsidP="00C613D0">
      <w:pPr>
        <w:numPr>
          <w:ilvl w:val="3"/>
          <w:numId w:val="53"/>
        </w:numPr>
        <w:tabs>
          <w:tab w:val="left" w:pos="284"/>
          <w:tab w:val="left" w:pos="426"/>
        </w:tabs>
        <w:spacing w:line="30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Treść oferty musi być zgodna z wymaganiami zamawiającego określonymi w dokumentach zamówienia.</w:t>
      </w:r>
    </w:p>
    <w:p w14:paraId="7344C7CE" w14:textId="61D926A0" w:rsidR="006124C7" w:rsidRPr="00A3450A" w:rsidRDefault="006124C7" w:rsidP="0088574D">
      <w:pPr>
        <w:numPr>
          <w:ilvl w:val="0"/>
          <w:numId w:val="54"/>
        </w:numPr>
        <w:tabs>
          <w:tab w:val="left" w:pos="284"/>
        </w:tabs>
        <w:spacing w:line="300" w:lineRule="atLeast"/>
        <w:ind w:left="284" w:hanging="284"/>
        <w:jc w:val="both"/>
        <w:rPr>
          <w:rFonts w:asciiTheme="minorHAnsi" w:eastAsia="Calibri" w:hAnsiTheme="minorHAnsi" w:cstheme="minorHAnsi"/>
          <w:sz w:val="21"/>
          <w:szCs w:val="21"/>
          <w:lang w:eastAsia="zh-CN"/>
        </w:rPr>
      </w:pPr>
      <w:r w:rsidRPr="00A3450A">
        <w:rPr>
          <w:rFonts w:eastAsia="Calibri" w:cstheme="minorHAnsi"/>
          <w:sz w:val="21"/>
          <w:szCs w:val="21"/>
          <w:lang w:eastAsia="zh-CN"/>
        </w:rPr>
        <w:t xml:space="preserve">Postępowanie prowadzone jest w języku polskim za pośrednictwem </w:t>
      </w:r>
      <w:r w:rsidRPr="00A3450A">
        <w:rPr>
          <w:rFonts w:eastAsia="Calibri" w:cstheme="minorHAnsi"/>
          <w:bCs/>
          <w:sz w:val="21"/>
          <w:szCs w:val="21"/>
          <w:lang w:eastAsia="zh-CN"/>
        </w:rPr>
        <w:t xml:space="preserve">Platformy Zakupowej </w:t>
      </w:r>
      <w:proofErr w:type="spellStart"/>
      <w:r w:rsidRPr="00A3450A">
        <w:rPr>
          <w:rFonts w:eastAsia="Calibri" w:cstheme="minorHAnsi"/>
          <w:bCs/>
          <w:sz w:val="21"/>
          <w:szCs w:val="21"/>
          <w:lang w:eastAsia="zh-CN"/>
        </w:rPr>
        <w:t>OpenNexus</w:t>
      </w:r>
      <w:proofErr w:type="spellEnd"/>
      <w:r w:rsidRPr="00A3450A">
        <w:rPr>
          <w:rFonts w:eastAsia="Calibri" w:cstheme="minorHAnsi"/>
          <w:bCs/>
          <w:sz w:val="21"/>
          <w:szCs w:val="21"/>
          <w:lang w:eastAsia="zh-CN"/>
        </w:rPr>
        <w:t xml:space="preserve">, adres profilu nabywcy: </w:t>
      </w:r>
      <w:hyperlink r:id="rId15" w:history="1">
        <w:r w:rsidR="0088574D" w:rsidRPr="0088574D">
          <w:rPr>
            <w:rStyle w:val="Hipercze"/>
            <w:sz w:val="21"/>
            <w:szCs w:val="21"/>
            <w:highlight w:val="yellow"/>
          </w:rPr>
          <w:t>https://platformazakupowa.pl/pn/sp_chojnice</w:t>
        </w:r>
      </w:hyperlink>
      <w:r w:rsidR="008B3B70" w:rsidRPr="00A3450A">
        <w:rPr>
          <w:sz w:val="21"/>
          <w:szCs w:val="21"/>
        </w:rPr>
        <w:t>,</w:t>
      </w:r>
      <w:r w:rsidRPr="00A3450A">
        <w:rPr>
          <w:rFonts w:eastAsia="Calibri" w:cstheme="minorHAnsi"/>
          <w:bCs/>
          <w:sz w:val="21"/>
          <w:szCs w:val="21"/>
          <w:lang w:eastAsia="zh-CN"/>
        </w:rPr>
        <w:t xml:space="preserve">  w zakładce dedykowanej postępowaniu (pod nazwą postępowania wskazaną w tytule SWZ).</w:t>
      </w:r>
    </w:p>
    <w:p w14:paraId="30B21117" w14:textId="77777777" w:rsidR="006124C7" w:rsidRDefault="006124C7" w:rsidP="00C613D0">
      <w:pPr>
        <w:numPr>
          <w:ilvl w:val="0"/>
          <w:numId w:val="54"/>
        </w:numPr>
        <w:tabs>
          <w:tab w:val="left" w:pos="284"/>
        </w:tabs>
        <w:spacing w:line="300" w:lineRule="atLeast"/>
        <w:ind w:hanging="720"/>
        <w:jc w:val="both"/>
        <w:rPr>
          <w:rFonts w:asciiTheme="minorHAnsi" w:eastAsia="Calibri" w:hAnsiTheme="minorHAnsi" w:cstheme="minorHAnsi"/>
          <w:sz w:val="21"/>
          <w:szCs w:val="21"/>
          <w:lang w:eastAsia="zh-CN"/>
        </w:rPr>
      </w:pPr>
      <w:r>
        <w:rPr>
          <w:rFonts w:eastAsia="Calibri" w:cstheme="minorHAnsi"/>
          <w:sz w:val="21"/>
          <w:szCs w:val="21"/>
          <w:lang w:eastAsia="zh-CN"/>
        </w:rPr>
        <w:t>Wykonawca, przystępując do niniejszego postępowania o udzielenie zamówienia publicznego:</w:t>
      </w:r>
    </w:p>
    <w:p w14:paraId="3A466CC2" w14:textId="77777777" w:rsidR="006124C7" w:rsidRDefault="006124C7" w:rsidP="00C613D0">
      <w:pPr>
        <w:numPr>
          <w:ilvl w:val="2"/>
          <w:numId w:val="54"/>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akceptuje warunki korzystania z platformazakupowa.pl określone w Regulaminie zamieszczonym na stronie internetowej pod linkiem </w:t>
      </w:r>
      <w:hyperlink r:id="rId16">
        <w:r>
          <w:rPr>
            <w:rStyle w:val="czeinternetowe"/>
            <w:rFonts w:eastAsia="Calibri" w:cstheme="minorHAnsi"/>
            <w:color w:val="auto"/>
            <w:sz w:val="21"/>
            <w:szCs w:val="21"/>
            <w:u w:val="none"/>
            <w:lang w:eastAsia="zh-CN"/>
          </w:rPr>
          <w:t>https://platformazakupowa.pl/strona/1-regulamin</w:t>
        </w:r>
      </w:hyperlink>
      <w:r>
        <w:rPr>
          <w:rFonts w:eastAsia="Calibri" w:cstheme="minorHAnsi"/>
          <w:sz w:val="21"/>
          <w:szCs w:val="21"/>
          <w:lang w:eastAsia="zh-CN"/>
        </w:rPr>
        <w:t xml:space="preserve"> oraz uznaje go za wiążący,</w:t>
      </w:r>
    </w:p>
    <w:p w14:paraId="3AC71A4E" w14:textId="731352F4" w:rsidR="006124C7" w:rsidRDefault="006124C7" w:rsidP="00C613D0">
      <w:pPr>
        <w:numPr>
          <w:ilvl w:val="2"/>
          <w:numId w:val="54"/>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Pr>
          <w:rFonts w:eastAsia="Calibri" w:cstheme="minorHAnsi"/>
          <w:sz w:val="21"/>
          <w:szCs w:val="21"/>
          <w:lang w:eastAsia="zh-CN"/>
        </w:rPr>
        <w:t>zapoznał i stosuje się do Instrukcji składania ofert/wniosków: https://platformazakupowa.pl/strona/45-instrukcje.</w:t>
      </w:r>
    </w:p>
    <w:p w14:paraId="0348F549" w14:textId="77777777" w:rsidR="006124C7" w:rsidRDefault="006124C7" w:rsidP="00C613D0">
      <w:pPr>
        <w:numPr>
          <w:ilvl w:val="2"/>
          <w:numId w:val="54"/>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Pr>
          <w:rFonts w:eastAsia="Calibri" w:cstheme="minorHAnsi"/>
          <w:bCs/>
          <w:sz w:val="21"/>
          <w:szCs w:val="21"/>
          <w:lang w:eastAsia="zh-CN"/>
        </w:rPr>
        <w:t xml:space="preserve">W przypadku pytań dotyczących funkcjonowania i obsługi technicznej platformy, prosimy </w:t>
      </w:r>
      <w:r>
        <w:rPr>
          <w:rFonts w:eastAsia="Calibri" w:cstheme="minorHAnsi"/>
          <w:bCs/>
          <w:sz w:val="21"/>
          <w:szCs w:val="21"/>
          <w:lang w:eastAsia="zh-CN"/>
        </w:rPr>
        <w:br/>
        <w:t xml:space="preserve">o skorzystanie z pomocy </w:t>
      </w:r>
      <w:r>
        <w:rPr>
          <w:rFonts w:eastAsia="Calibri" w:cstheme="minorHAnsi"/>
          <w:b/>
          <w:bCs/>
          <w:sz w:val="21"/>
          <w:szCs w:val="21"/>
          <w:lang w:eastAsia="zh-CN"/>
        </w:rPr>
        <w:t>Centrum Wsparcia Klienta</w:t>
      </w:r>
      <w:r>
        <w:rPr>
          <w:rFonts w:eastAsia="Calibri" w:cstheme="minorHAnsi"/>
          <w:bCs/>
          <w:sz w:val="21"/>
          <w:szCs w:val="21"/>
          <w:lang w:eastAsia="zh-CN"/>
        </w:rPr>
        <w:t xml:space="preserve">, które udziela wszelkich informacji związanych z procesem składania ofert, rejestracji czy innych aspektów technicznych platformy, dostępne codziennie od poniedziałku do piątku </w:t>
      </w:r>
      <w:r>
        <w:rPr>
          <w:rFonts w:eastAsia="Calibri" w:cstheme="minorHAnsi"/>
          <w:b/>
          <w:bCs/>
          <w:sz w:val="21"/>
          <w:szCs w:val="21"/>
          <w:lang w:eastAsia="zh-CN"/>
        </w:rPr>
        <w:t>w godz. od 8.00 do 17.00 pod nr tel. 22/ 101-02-02.</w:t>
      </w:r>
    </w:p>
    <w:p w14:paraId="20F6A7EB" w14:textId="77777777" w:rsidR="006124C7" w:rsidRDefault="006124C7" w:rsidP="00C613D0">
      <w:pPr>
        <w:numPr>
          <w:ilvl w:val="0"/>
          <w:numId w:val="54"/>
        </w:numPr>
        <w:shd w:val="clear" w:color="auto" w:fill="FFFFFF"/>
        <w:tabs>
          <w:tab w:val="left" w:pos="284"/>
        </w:tabs>
        <w:spacing w:line="300" w:lineRule="atLeast"/>
        <w:ind w:left="284" w:hanging="284"/>
        <w:jc w:val="both"/>
        <w:textAlignment w:val="baseline"/>
        <w:rPr>
          <w:rFonts w:asciiTheme="minorHAnsi" w:hAnsiTheme="minorHAnsi" w:cstheme="minorHAnsi"/>
          <w:sz w:val="21"/>
          <w:szCs w:val="21"/>
          <w:lang w:eastAsia="ar-SA"/>
        </w:rPr>
      </w:pPr>
      <w:r>
        <w:rPr>
          <w:rFonts w:cstheme="minorHAnsi"/>
          <w:bCs/>
          <w:sz w:val="21"/>
          <w:szCs w:val="21"/>
          <w:lang w:eastAsia="ar-SA"/>
        </w:rPr>
        <w:t>Składanie oferty</w:t>
      </w:r>
    </w:p>
    <w:p w14:paraId="3194B745" w14:textId="77777777" w:rsidR="006124C7" w:rsidRDefault="006124C7" w:rsidP="006124C7">
      <w:pPr>
        <w:numPr>
          <w:ilvl w:val="0"/>
          <w:numId w:val="25"/>
        </w:numPr>
        <w:tabs>
          <w:tab w:val="left" w:pos="567"/>
        </w:tabs>
        <w:spacing w:line="300" w:lineRule="atLeast"/>
        <w:ind w:left="567" w:hanging="283"/>
        <w:jc w:val="both"/>
        <w:textAlignment w:val="baseline"/>
        <w:rPr>
          <w:rFonts w:asciiTheme="minorHAnsi" w:hAnsiTheme="minorHAnsi" w:cstheme="minorHAnsi"/>
          <w:sz w:val="21"/>
          <w:szCs w:val="21"/>
          <w:lang w:eastAsia="ar-SA"/>
        </w:rPr>
      </w:pPr>
      <w:r>
        <w:rPr>
          <w:rFonts w:cstheme="minorHAnsi"/>
          <w:bCs/>
          <w:sz w:val="21"/>
          <w:szCs w:val="21"/>
          <w:lang w:eastAsia="ar-SA"/>
        </w:rPr>
        <w:t>Wykonawca składa Ofertę poprzez złożenie za pośrednictwem Platformy Zakupowej:</w:t>
      </w:r>
    </w:p>
    <w:p w14:paraId="314794D4" w14:textId="47625958" w:rsidR="006124C7" w:rsidRDefault="006124C7" w:rsidP="006124C7">
      <w:pPr>
        <w:numPr>
          <w:ilvl w:val="0"/>
          <w:numId w:val="26"/>
        </w:numPr>
        <w:spacing w:line="300" w:lineRule="atLeast"/>
        <w:ind w:left="851" w:hanging="284"/>
        <w:jc w:val="both"/>
        <w:textAlignment w:val="baseline"/>
        <w:rPr>
          <w:rFonts w:asciiTheme="minorHAnsi" w:hAnsiTheme="minorHAnsi" w:cstheme="minorHAnsi"/>
          <w:sz w:val="21"/>
          <w:szCs w:val="21"/>
          <w:lang w:eastAsia="ar-SA"/>
        </w:rPr>
      </w:pPr>
      <w:r>
        <w:rPr>
          <w:rFonts w:cstheme="minorHAnsi"/>
          <w:bCs/>
          <w:sz w:val="21"/>
          <w:szCs w:val="21"/>
          <w:lang w:eastAsia="ar-SA"/>
        </w:rPr>
        <w:t xml:space="preserve">wypełnionego i podpisanego </w:t>
      </w:r>
      <w:r>
        <w:rPr>
          <w:rFonts w:cstheme="minorHAnsi"/>
          <w:b/>
          <w:bCs/>
          <w:sz w:val="21"/>
          <w:szCs w:val="21"/>
          <w:lang w:eastAsia="ar-SA"/>
        </w:rPr>
        <w:t xml:space="preserve">Formularza Oferty wraz z Formularzem cenowym </w:t>
      </w:r>
      <w:bookmarkStart w:id="30" w:name="_Hlk69884307"/>
      <w:r>
        <w:rPr>
          <w:rFonts w:cstheme="minorHAnsi"/>
          <w:bCs/>
          <w:sz w:val="21"/>
          <w:szCs w:val="21"/>
          <w:lang w:eastAsia="ar-SA"/>
        </w:rPr>
        <w:t xml:space="preserve">(wg wzoru stanowiącego </w:t>
      </w:r>
      <w:r>
        <w:rPr>
          <w:rFonts w:cstheme="minorHAnsi"/>
          <w:b/>
          <w:sz w:val="21"/>
          <w:szCs w:val="21"/>
          <w:lang w:eastAsia="ar-SA"/>
        </w:rPr>
        <w:t xml:space="preserve">Załącznik nr 2 i 2a </w:t>
      </w:r>
      <w:r>
        <w:rPr>
          <w:rFonts w:cstheme="minorHAnsi"/>
          <w:bCs/>
          <w:sz w:val="21"/>
          <w:szCs w:val="21"/>
          <w:lang w:eastAsia="ar-SA"/>
        </w:rPr>
        <w:t>do SWZ)</w:t>
      </w:r>
      <w:bookmarkEnd w:id="30"/>
    </w:p>
    <w:p w14:paraId="22255CCA" w14:textId="77777777" w:rsidR="006124C7" w:rsidRDefault="006124C7" w:rsidP="006124C7">
      <w:pPr>
        <w:numPr>
          <w:ilvl w:val="0"/>
          <w:numId w:val="26"/>
        </w:numPr>
        <w:spacing w:line="300" w:lineRule="atLeast"/>
        <w:ind w:left="851" w:hanging="284"/>
        <w:jc w:val="both"/>
        <w:textAlignment w:val="baseline"/>
        <w:rPr>
          <w:rFonts w:asciiTheme="minorHAnsi" w:hAnsiTheme="minorHAnsi" w:cstheme="minorHAnsi"/>
          <w:sz w:val="21"/>
          <w:szCs w:val="21"/>
          <w:lang w:eastAsia="ar-SA"/>
        </w:rPr>
      </w:pPr>
      <w:r>
        <w:rPr>
          <w:rFonts w:cstheme="minorHAnsi"/>
          <w:bCs/>
          <w:sz w:val="21"/>
          <w:szCs w:val="21"/>
          <w:lang w:eastAsia="ar-SA"/>
        </w:rPr>
        <w:t>wypełnionego i podpisanego jednolitego europejskiego dokumentu zamówienia</w:t>
      </w:r>
      <w:r>
        <w:rPr>
          <w:rFonts w:cstheme="minorHAnsi"/>
          <w:b/>
          <w:bCs/>
          <w:sz w:val="21"/>
          <w:szCs w:val="21"/>
          <w:lang w:eastAsia="ar-SA"/>
        </w:rPr>
        <w:t xml:space="preserve"> (JEDZ) </w:t>
      </w:r>
      <w:r>
        <w:rPr>
          <w:rFonts w:cstheme="minorHAnsi"/>
          <w:bCs/>
          <w:sz w:val="21"/>
          <w:szCs w:val="21"/>
          <w:lang w:eastAsia="ar-SA"/>
        </w:rPr>
        <w:t xml:space="preserve">przez wykonawcę (w przypadku wykonawców wspólnie ubiegających się o zamówienie – odrębnego dla każdego z wykonawców podpisanego przez każdego z wykonawców; w przypadku polegania na zasobach podmiotu udostępniającego – podpisanego przez podmiot udostępniający zasoby) oraz Oświadczenia wg wzoru stanowiącego </w:t>
      </w:r>
      <w:r>
        <w:rPr>
          <w:rFonts w:cstheme="minorHAnsi"/>
          <w:b/>
          <w:sz w:val="21"/>
          <w:szCs w:val="21"/>
          <w:lang w:eastAsia="ar-SA"/>
        </w:rPr>
        <w:t xml:space="preserve">Załącznik nr 3a </w:t>
      </w:r>
      <w:r>
        <w:rPr>
          <w:rFonts w:cstheme="minorHAnsi"/>
          <w:bCs/>
          <w:sz w:val="21"/>
          <w:szCs w:val="21"/>
          <w:lang w:eastAsia="ar-SA"/>
        </w:rPr>
        <w:t>do SWZ</w:t>
      </w:r>
    </w:p>
    <w:p w14:paraId="0E6567B6" w14:textId="77777777" w:rsidR="006124C7" w:rsidRDefault="006124C7" w:rsidP="006124C7">
      <w:pPr>
        <w:numPr>
          <w:ilvl w:val="0"/>
          <w:numId w:val="26"/>
        </w:numPr>
        <w:spacing w:line="300" w:lineRule="atLeast"/>
        <w:ind w:left="851" w:hanging="284"/>
        <w:jc w:val="both"/>
        <w:rPr>
          <w:rFonts w:asciiTheme="minorHAnsi" w:hAnsiTheme="minorHAnsi" w:cstheme="minorHAnsi"/>
          <w:sz w:val="21"/>
          <w:szCs w:val="21"/>
          <w:lang w:eastAsia="ar-SA"/>
        </w:rPr>
      </w:pPr>
      <w:r>
        <w:rPr>
          <w:rFonts w:cstheme="minorHAnsi"/>
          <w:sz w:val="21"/>
          <w:szCs w:val="21"/>
          <w:lang w:eastAsia="ar-SA"/>
        </w:rPr>
        <w:t xml:space="preserve">pełnomocnictwa do reprezentowania wykonawcy, jeżeli w imieniu wykonawcy działa osoba, której umocowanie do jego reprezentowania nie wynika z dokumentów rejestrowych (KRS, </w:t>
      </w:r>
      <w:proofErr w:type="spellStart"/>
      <w:r>
        <w:rPr>
          <w:rFonts w:cstheme="minorHAnsi"/>
          <w:sz w:val="21"/>
          <w:szCs w:val="21"/>
          <w:lang w:eastAsia="ar-SA"/>
        </w:rPr>
        <w:t>CEDiG</w:t>
      </w:r>
      <w:proofErr w:type="spellEnd"/>
      <w:r>
        <w:rPr>
          <w:rFonts w:cstheme="minorHAnsi"/>
          <w:sz w:val="21"/>
          <w:szCs w:val="21"/>
          <w:lang w:eastAsia="ar-SA"/>
        </w:rPr>
        <w:t>)</w:t>
      </w:r>
    </w:p>
    <w:p w14:paraId="634858AD" w14:textId="77777777" w:rsidR="006124C7" w:rsidRDefault="006124C7" w:rsidP="006124C7">
      <w:pPr>
        <w:spacing w:line="300" w:lineRule="atLeast"/>
        <w:ind w:left="851"/>
        <w:jc w:val="both"/>
        <w:rPr>
          <w:rFonts w:asciiTheme="minorHAnsi" w:hAnsiTheme="minorHAnsi" w:cstheme="minorHAnsi"/>
          <w:sz w:val="21"/>
          <w:szCs w:val="21"/>
          <w:lang w:eastAsia="ar-SA"/>
        </w:rPr>
      </w:pPr>
      <w:r>
        <w:rPr>
          <w:rFonts w:cstheme="minorHAnsi"/>
          <w:sz w:val="21"/>
          <w:szCs w:val="21"/>
          <w:lang w:eastAsia="ar-SA"/>
        </w:rPr>
        <w:t>*</w:t>
      </w:r>
      <w:r>
        <w:rPr>
          <w:rFonts w:cstheme="minorHAnsi"/>
          <w:b/>
          <w:bCs/>
          <w:sz w:val="21"/>
          <w:szCs w:val="21"/>
          <w:lang w:eastAsia="ar-SA"/>
        </w:rPr>
        <w:t>Pełnomocnictwo</w:t>
      </w:r>
      <w:r>
        <w:rPr>
          <w:rFonts w:cstheme="minorHAnsi"/>
          <w:sz w:val="21"/>
          <w:szCs w:val="21"/>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Pr>
          <w:rFonts w:cstheme="minorHAnsi"/>
          <w:i/>
          <w:iCs/>
          <w:sz w:val="21"/>
          <w:szCs w:val="21"/>
          <w:lang w:eastAsia="ar-SA"/>
        </w:rPr>
        <w:t xml:space="preserve">Rozporządzenia </w:t>
      </w:r>
      <w:proofErr w:type="spellStart"/>
      <w:r>
        <w:rPr>
          <w:rFonts w:cstheme="minorHAnsi"/>
          <w:i/>
          <w:iCs/>
          <w:sz w:val="21"/>
          <w:szCs w:val="21"/>
          <w:lang w:eastAsia="ar-SA"/>
        </w:rPr>
        <w:t>MRPiT</w:t>
      </w:r>
      <w:proofErr w:type="spellEnd"/>
      <w:r>
        <w:rPr>
          <w:rFonts w:cstheme="minorHAnsi"/>
          <w:sz w:val="21"/>
          <w:szCs w:val="21"/>
          <w:lang w:eastAsia="ar-SA"/>
        </w:rPr>
        <w:t>)</w:t>
      </w:r>
    </w:p>
    <w:p w14:paraId="697EE174" w14:textId="77777777" w:rsidR="006124C7" w:rsidRDefault="006124C7" w:rsidP="006124C7">
      <w:pPr>
        <w:numPr>
          <w:ilvl w:val="0"/>
          <w:numId w:val="26"/>
        </w:numPr>
        <w:tabs>
          <w:tab w:val="left" w:pos="851"/>
        </w:tabs>
        <w:spacing w:line="300" w:lineRule="atLeast"/>
        <w:ind w:left="851" w:hanging="284"/>
        <w:jc w:val="both"/>
        <w:textAlignment w:val="baseline"/>
        <w:rPr>
          <w:rFonts w:asciiTheme="minorHAnsi" w:hAnsiTheme="minorHAnsi" w:cstheme="minorHAnsi"/>
          <w:sz w:val="21"/>
          <w:szCs w:val="21"/>
          <w:lang w:eastAsia="ar-SA"/>
        </w:rPr>
      </w:pPr>
      <w:r>
        <w:rPr>
          <w:rFonts w:cstheme="minorHAnsi"/>
          <w:b/>
          <w:bCs/>
          <w:sz w:val="21"/>
          <w:szCs w:val="21"/>
          <w:lang w:eastAsia="ar-SA"/>
        </w:rPr>
        <w:t>dokumentu</w:t>
      </w:r>
      <w:r>
        <w:rPr>
          <w:rFonts w:cstheme="minorHAnsi"/>
          <w:bCs/>
          <w:sz w:val="21"/>
          <w:szCs w:val="21"/>
          <w:lang w:eastAsia="ar-SA"/>
        </w:rPr>
        <w:t xml:space="preserve"> potwierdzającego wniesienie </w:t>
      </w:r>
      <w:r>
        <w:rPr>
          <w:rFonts w:cstheme="minorHAnsi"/>
          <w:b/>
          <w:bCs/>
          <w:sz w:val="21"/>
          <w:szCs w:val="21"/>
          <w:lang w:eastAsia="ar-SA"/>
        </w:rPr>
        <w:t xml:space="preserve">wadium </w:t>
      </w:r>
      <w:r>
        <w:rPr>
          <w:rFonts w:cstheme="minorHAnsi"/>
          <w:sz w:val="21"/>
          <w:szCs w:val="21"/>
          <w:lang w:eastAsia="ar-SA"/>
        </w:rPr>
        <w:t>(obligatoryjnie w przypadku złożenia wadium w formie innej niż pieniądz)</w:t>
      </w:r>
    </w:p>
    <w:p w14:paraId="439BFB9A" w14:textId="77777777" w:rsidR="006124C7" w:rsidRDefault="006124C7" w:rsidP="006124C7">
      <w:pPr>
        <w:numPr>
          <w:ilvl w:val="0"/>
          <w:numId w:val="26"/>
        </w:numPr>
        <w:spacing w:line="300" w:lineRule="atLeast"/>
        <w:ind w:left="851" w:hanging="284"/>
        <w:jc w:val="both"/>
        <w:textAlignment w:val="baseline"/>
        <w:rPr>
          <w:rFonts w:asciiTheme="minorHAnsi" w:hAnsiTheme="minorHAnsi" w:cstheme="minorHAnsi"/>
          <w:sz w:val="21"/>
          <w:szCs w:val="21"/>
          <w:lang w:eastAsia="ar-SA"/>
        </w:rPr>
      </w:pPr>
      <w:r>
        <w:rPr>
          <w:rFonts w:cstheme="minorHAnsi"/>
          <w:bCs/>
          <w:sz w:val="21"/>
          <w:szCs w:val="21"/>
          <w:lang w:eastAsia="ar-SA"/>
        </w:rPr>
        <w:t>(o ile dotyczy)</w:t>
      </w:r>
      <w:r>
        <w:rPr>
          <w:rFonts w:cstheme="minorHAnsi"/>
          <w:b/>
          <w:bCs/>
          <w:sz w:val="21"/>
          <w:szCs w:val="21"/>
          <w:lang w:eastAsia="ar-SA"/>
        </w:rPr>
        <w:t xml:space="preserve"> pełnomocnictwa</w:t>
      </w:r>
      <w:r>
        <w:rPr>
          <w:rFonts w:cstheme="minorHAnsi"/>
          <w:bCs/>
          <w:sz w:val="21"/>
          <w:szCs w:val="21"/>
          <w:lang w:eastAsia="ar-SA"/>
        </w:rPr>
        <w:t xml:space="preserve"> do reprezentowania wykonawców występujących wspólnie</w:t>
      </w:r>
    </w:p>
    <w:p w14:paraId="52102254" w14:textId="77777777" w:rsidR="006124C7" w:rsidRDefault="006124C7" w:rsidP="006124C7">
      <w:pPr>
        <w:widowControl w:val="0"/>
        <w:numPr>
          <w:ilvl w:val="0"/>
          <w:numId w:val="26"/>
        </w:numPr>
        <w:tabs>
          <w:tab w:val="left" w:pos="851"/>
        </w:tabs>
        <w:spacing w:line="300" w:lineRule="atLeast"/>
        <w:ind w:left="851" w:hanging="284"/>
        <w:jc w:val="both"/>
        <w:textAlignment w:val="baseline"/>
        <w:rPr>
          <w:rFonts w:asciiTheme="minorHAnsi" w:hAnsiTheme="minorHAnsi" w:cstheme="minorHAnsi"/>
          <w:sz w:val="21"/>
          <w:szCs w:val="21"/>
          <w:lang w:eastAsia="ar-SA"/>
        </w:rPr>
      </w:pPr>
      <w:bookmarkStart w:id="31" w:name="_Hlk70081829"/>
      <w:r>
        <w:rPr>
          <w:rFonts w:cstheme="minorHAnsi"/>
          <w:bCs/>
          <w:sz w:val="21"/>
          <w:szCs w:val="21"/>
          <w:lang w:eastAsia="ar-SA"/>
        </w:rPr>
        <w:t xml:space="preserve">(o ile dotyczy) </w:t>
      </w:r>
      <w:bookmarkEnd w:id="31"/>
      <w:r>
        <w:rPr>
          <w:rFonts w:cstheme="minorHAnsi"/>
          <w:b/>
          <w:sz w:val="21"/>
          <w:szCs w:val="21"/>
          <w:lang w:eastAsia="ar-SA"/>
        </w:rPr>
        <w:t>oświadczenia</w:t>
      </w:r>
      <w:r>
        <w:rPr>
          <w:rFonts w:cstheme="minorHAnsi"/>
          <w:sz w:val="21"/>
          <w:szCs w:val="21"/>
          <w:lang w:eastAsia="ar-SA"/>
        </w:rPr>
        <w:t>,</w:t>
      </w:r>
      <w:r>
        <w:rPr>
          <w:rFonts w:cstheme="minorHAnsi"/>
          <w:bCs/>
          <w:sz w:val="21"/>
          <w:szCs w:val="21"/>
          <w:lang w:eastAsia="ar-SA"/>
        </w:rPr>
        <w:t xml:space="preserve"> o którym mowa w </w:t>
      </w:r>
      <w:r>
        <w:rPr>
          <w:rFonts w:cstheme="minorHAnsi"/>
          <w:b/>
          <w:sz w:val="21"/>
          <w:szCs w:val="21"/>
          <w:lang w:eastAsia="ar-SA"/>
        </w:rPr>
        <w:t>art. 117 ust.4 Pzp</w:t>
      </w:r>
      <w:r>
        <w:rPr>
          <w:rFonts w:cstheme="minorHAnsi"/>
          <w:bCs/>
          <w:sz w:val="21"/>
          <w:szCs w:val="21"/>
          <w:lang w:eastAsia="ar-SA"/>
        </w:rPr>
        <w:t xml:space="preserve"> (wg wzoru stanowiącego </w:t>
      </w:r>
      <w:r>
        <w:rPr>
          <w:rFonts w:cstheme="minorHAnsi"/>
          <w:b/>
          <w:sz w:val="21"/>
          <w:szCs w:val="21"/>
          <w:lang w:eastAsia="ar-SA"/>
        </w:rPr>
        <w:t>Załącznik nr 8</w:t>
      </w:r>
      <w:r>
        <w:rPr>
          <w:rFonts w:cstheme="minorHAnsi"/>
          <w:bCs/>
          <w:sz w:val="21"/>
          <w:szCs w:val="21"/>
          <w:lang w:eastAsia="ar-SA"/>
        </w:rPr>
        <w:t xml:space="preserve"> do SWZ) </w:t>
      </w:r>
    </w:p>
    <w:p w14:paraId="5001D31F" w14:textId="77777777" w:rsidR="006124C7" w:rsidRDefault="006124C7" w:rsidP="006124C7">
      <w:pPr>
        <w:widowControl w:val="0"/>
        <w:numPr>
          <w:ilvl w:val="0"/>
          <w:numId w:val="26"/>
        </w:numPr>
        <w:tabs>
          <w:tab w:val="left" w:pos="851"/>
        </w:tabs>
        <w:spacing w:line="300" w:lineRule="atLeast"/>
        <w:ind w:left="851" w:hanging="284"/>
        <w:jc w:val="both"/>
        <w:textAlignment w:val="baseline"/>
        <w:rPr>
          <w:rFonts w:asciiTheme="minorHAnsi" w:hAnsiTheme="minorHAnsi" w:cstheme="minorHAnsi"/>
          <w:sz w:val="21"/>
          <w:szCs w:val="21"/>
          <w:lang w:eastAsia="ar-SA"/>
        </w:rPr>
      </w:pPr>
      <w:r>
        <w:rPr>
          <w:rFonts w:cstheme="minorHAnsi"/>
          <w:bCs/>
          <w:sz w:val="21"/>
          <w:szCs w:val="21"/>
          <w:lang w:eastAsia="ar-SA"/>
        </w:rPr>
        <w:t xml:space="preserve">(o ile dotyczy) </w:t>
      </w:r>
      <w:r>
        <w:rPr>
          <w:rFonts w:cstheme="minorHAnsi"/>
          <w:b/>
          <w:bCs/>
          <w:sz w:val="21"/>
          <w:szCs w:val="21"/>
        </w:rPr>
        <w:t>zobowiązania podmiotu udostępniającego zasoby</w:t>
      </w:r>
      <w:r>
        <w:rPr>
          <w:rFonts w:cstheme="minorHAnsi"/>
          <w:sz w:val="21"/>
          <w:szCs w:val="21"/>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710D2799" w14:textId="77777777" w:rsidR="006124C7" w:rsidRDefault="006124C7" w:rsidP="006124C7">
      <w:pPr>
        <w:widowControl w:val="0"/>
        <w:tabs>
          <w:tab w:val="left" w:pos="851"/>
        </w:tabs>
        <w:spacing w:line="300" w:lineRule="atLeast"/>
        <w:ind w:left="851"/>
        <w:jc w:val="both"/>
        <w:textAlignment w:val="baseline"/>
        <w:rPr>
          <w:rFonts w:asciiTheme="minorHAnsi" w:hAnsiTheme="minorHAnsi" w:cstheme="minorHAnsi"/>
          <w:sz w:val="21"/>
          <w:szCs w:val="21"/>
          <w:lang w:eastAsia="ar-SA"/>
        </w:rPr>
      </w:pPr>
      <w:r>
        <w:rPr>
          <w:rFonts w:cstheme="minorHAnsi"/>
          <w:bCs/>
          <w:sz w:val="21"/>
          <w:szCs w:val="21"/>
          <w:lang w:eastAsia="ar-SA"/>
        </w:rPr>
        <w:t>Po złożeniu Oferty wyświetla się komunikat i wykonawca otrzymuje wiadomość email z platformazakupowa.pl</w:t>
      </w:r>
    </w:p>
    <w:p w14:paraId="20B50288" w14:textId="77777777" w:rsidR="006124C7" w:rsidRDefault="006124C7" w:rsidP="006124C7">
      <w:pPr>
        <w:numPr>
          <w:ilvl w:val="0"/>
          <w:numId w:val="25"/>
        </w:numPr>
        <w:tabs>
          <w:tab w:val="left" w:pos="709"/>
        </w:tabs>
        <w:spacing w:line="300" w:lineRule="atLeast"/>
        <w:ind w:left="709" w:hanging="349"/>
        <w:jc w:val="both"/>
        <w:textAlignment w:val="baseline"/>
        <w:rPr>
          <w:rFonts w:asciiTheme="minorHAnsi" w:hAnsiTheme="minorHAnsi" w:cstheme="minorHAnsi"/>
          <w:sz w:val="21"/>
          <w:szCs w:val="21"/>
          <w:lang w:eastAsia="ar-SA"/>
        </w:rPr>
      </w:pPr>
      <w:r>
        <w:rPr>
          <w:rFonts w:cstheme="minorHAnsi"/>
          <w:bCs/>
          <w:iCs/>
          <w:sz w:val="21"/>
          <w:szCs w:val="21"/>
          <w:lang w:eastAsia="ar-SA"/>
        </w:rPr>
        <w:t>Platforma Zakupowa</w:t>
      </w:r>
      <w:r>
        <w:rPr>
          <w:rFonts w:cstheme="minorHAnsi"/>
          <w:bCs/>
          <w:sz w:val="21"/>
          <w:szCs w:val="21"/>
          <w:lang w:eastAsia="ar-SA"/>
        </w:rPr>
        <w:t xml:space="preserve"> szyfruje Oferty w taki sposób, że nie jest możliwe zapoznanie się z ich treścią do terminu otwarcia ofert.</w:t>
      </w:r>
    </w:p>
    <w:p w14:paraId="5B2EEF40" w14:textId="77777777" w:rsidR="006124C7" w:rsidRDefault="006124C7" w:rsidP="006124C7">
      <w:pPr>
        <w:numPr>
          <w:ilvl w:val="0"/>
          <w:numId w:val="25"/>
        </w:numPr>
        <w:tabs>
          <w:tab w:val="left" w:pos="709"/>
        </w:tabs>
        <w:spacing w:line="300" w:lineRule="atLeast"/>
        <w:ind w:left="709" w:hanging="349"/>
        <w:jc w:val="both"/>
        <w:textAlignment w:val="baseline"/>
        <w:rPr>
          <w:rFonts w:asciiTheme="minorHAnsi" w:hAnsiTheme="minorHAnsi" w:cstheme="minorHAnsi"/>
          <w:sz w:val="21"/>
          <w:szCs w:val="21"/>
          <w:lang w:eastAsia="ar-SA"/>
        </w:rPr>
      </w:pPr>
      <w:r>
        <w:rPr>
          <w:rFonts w:cstheme="minorHAnsi"/>
          <w:bCs/>
          <w:sz w:val="21"/>
          <w:szCs w:val="21"/>
          <w:lang w:eastAsia="ar-SA"/>
        </w:rPr>
        <w:t xml:space="preserve">Oferta musi być sporządzona </w:t>
      </w:r>
      <w:r>
        <w:rPr>
          <w:rFonts w:cstheme="minorHAnsi"/>
          <w:b/>
          <w:bCs/>
          <w:sz w:val="21"/>
          <w:szCs w:val="21"/>
          <w:lang w:eastAsia="ar-SA"/>
        </w:rPr>
        <w:t>w języku polskim</w:t>
      </w:r>
      <w:r>
        <w:rPr>
          <w:rFonts w:cstheme="minorHAnsi"/>
          <w:bCs/>
          <w:sz w:val="21"/>
          <w:szCs w:val="21"/>
          <w:lang w:eastAsia="ar-SA"/>
        </w:rPr>
        <w:t xml:space="preserve"> i podpisana przez osobę(y) upoważnioną(e) do reprezentowania wykonawcy. W</w:t>
      </w:r>
      <w:proofErr w:type="spellStart"/>
      <w:r>
        <w:rPr>
          <w:rFonts w:cstheme="minorHAnsi"/>
          <w:bCs/>
          <w:sz w:val="21"/>
          <w:szCs w:val="21"/>
          <w:lang w:val="x-none" w:eastAsia="ar-SA"/>
        </w:rPr>
        <w:t>szelkie</w:t>
      </w:r>
      <w:proofErr w:type="spellEnd"/>
      <w:r>
        <w:rPr>
          <w:rFonts w:cstheme="minorHAnsi"/>
          <w:bCs/>
          <w:sz w:val="21"/>
          <w:szCs w:val="21"/>
          <w:lang w:val="x-none" w:eastAsia="ar-SA"/>
        </w:rPr>
        <w:t xml:space="preserve"> czynności </w:t>
      </w:r>
      <w:r>
        <w:rPr>
          <w:rFonts w:cstheme="minorHAnsi"/>
          <w:bCs/>
          <w:sz w:val="21"/>
          <w:szCs w:val="21"/>
          <w:lang w:eastAsia="ar-SA"/>
        </w:rPr>
        <w:t>w</w:t>
      </w:r>
      <w:proofErr w:type="spellStart"/>
      <w:r>
        <w:rPr>
          <w:rFonts w:cstheme="minorHAnsi"/>
          <w:bCs/>
          <w:sz w:val="21"/>
          <w:szCs w:val="21"/>
          <w:lang w:val="x-none" w:eastAsia="ar-SA"/>
        </w:rPr>
        <w:t>ykonawcy</w:t>
      </w:r>
      <w:proofErr w:type="spellEnd"/>
      <w:r>
        <w:rPr>
          <w:rFonts w:cstheme="minorHAnsi"/>
          <w:bCs/>
          <w:sz w:val="21"/>
          <w:szCs w:val="21"/>
          <w:lang w:val="x-none" w:eastAsia="ar-SA"/>
        </w:rPr>
        <w:t xml:space="preserve"> związane ze złożeniem wymaganych dokumentów (</w:t>
      </w:r>
      <w:r>
        <w:rPr>
          <w:rFonts w:cstheme="minorHAnsi"/>
          <w:bCs/>
          <w:i/>
          <w:sz w:val="21"/>
          <w:szCs w:val="21"/>
          <w:lang w:val="x-none" w:eastAsia="ar-SA"/>
        </w:rPr>
        <w:t xml:space="preserve">w tym m.in.: składanie oświadczeń woli w imieniu </w:t>
      </w:r>
      <w:r>
        <w:rPr>
          <w:rFonts w:cstheme="minorHAnsi"/>
          <w:bCs/>
          <w:i/>
          <w:sz w:val="21"/>
          <w:szCs w:val="21"/>
          <w:lang w:eastAsia="ar-SA"/>
        </w:rPr>
        <w:t>w</w:t>
      </w:r>
      <w:proofErr w:type="spellStart"/>
      <w:r>
        <w:rPr>
          <w:rFonts w:cstheme="minorHAnsi"/>
          <w:bCs/>
          <w:i/>
          <w:sz w:val="21"/>
          <w:szCs w:val="21"/>
          <w:lang w:val="x-none" w:eastAsia="ar-SA"/>
        </w:rPr>
        <w:t>ykonawcy</w:t>
      </w:r>
      <w:proofErr w:type="spellEnd"/>
      <w:r>
        <w:rPr>
          <w:rFonts w:cstheme="minorHAnsi"/>
          <w:bCs/>
          <w:i/>
          <w:sz w:val="21"/>
          <w:szCs w:val="21"/>
          <w:lang w:val="x-none" w:eastAsia="ar-SA"/>
        </w:rPr>
        <w:t>, poświadczanie kopii dokumentów za zgodność z oryginałem</w:t>
      </w:r>
      <w:r>
        <w:rPr>
          <w:rFonts w:cstheme="minorHAnsi"/>
          <w:bCs/>
          <w:sz w:val="21"/>
          <w:szCs w:val="21"/>
          <w:lang w:val="x-none" w:eastAsia="ar-SA"/>
        </w:rPr>
        <w:t xml:space="preserve">) muszą być dokonywane przez </w:t>
      </w:r>
      <w:r>
        <w:rPr>
          <w:rFonts w:cstheme="minorHAnsi"/>
          <w:bCs/>
          <w:sz w:val="21"/>
          <w:szCs w:val="21"/>
          <w:lang w:eastAsia="ar-SA"/>
        </w:rPr>
        <w:t>osobę (osoby) reprezentujące wykonawcę zgodnie z zasadami reprezentacji wskazanymi we właściwym rejestrze, bądź osobę (osoby) właściwie umocowane.</w:t>
      </w:r>
    </w:p>
    <w:p w14:paraId="329D4DE8" w14:textId="77777777" w:rsidR="006124C7" w:rsidRDefault="006124C7" w:rsidP="006124C7">
      <w:pPr>
        <w:numPr>
          <w:ilvl w:val="0"/>
          <w:numId w:val="25"/>
        </w:numPr>
        <w:tabs>
          <w:tab w:val="left" w:pos="709"/>
        </w:tabs>
        <w:spacing w:line="300" w:lineRule="atLeast"/>
        <w:ind w:left="709" w:hanging="349"/>
        <w:jc w:val="both"/>
        <w:textAlignment w:val="baseline"/>
        <w:rPr>
          <w:rFonts w:asciiTheme="minorHAnsi" w:hAnsiTheme="minorHAnsi" w:cstheme="minorHAnsi"/>
          <w:sz w:val="21"/>
          <w:szCs w:val="21"/>
          <w:lang w:eastAsia="ar-SA"/>
        </w:rPr>
      </w:pPr>
      <w:r>
        <w:rPr>
          <w:rFonts w:cstheme="minorHAnsi"/>
          <w:b/>
          <w:bCs/>
          <w:sz w:val="21"/>
          <w:szCs w:val="21"/>
        </w:rPr>
        <w:t>Ofertę oraz oświadczenie (JEDZ), o którym mowa w art. 125 Pzp,</w:t>
      </w:r>
      <w:r>
        <w:rPr>
          <w:rFonts w:cstheme="minorHAnsi"/>
          <w:bCs/>
          <w:sz w:val="21"/>
          <w:szCs w:val="21"/>
        </w:rPr>
        <w:t xml:space="preserve"> sporządza się, </w:t>
      </w:r>
      <w:r>
        <w:rPr>
          <w:rFonts w:cstheme="minorHAnsi"/>
          <w:b/>
          <w:bCs/>
          <w:sz w:val="21"/>
          <w:szCs w:val="21"/>
        </w:rPr>
        <w:t>pod rygorem nieważności</w:t>
      </w:r>
      <w:r>
        <w:rPr>
          <w:rFonts w:cstheme="minorHAnsi"/>
          <w:bCs/>
          <w:sz w:val="21"/>
          <w:szCs w:val="21"/>
        </w:rPr>
        <w:t xml:space="preserve">, w </w:t>
      </w:r>
      <w:r>
        <w:rPr>
          <w:rFonts w:cstheme="minorHAnsi"/>
          <w:b/>
          <w:sz w:val="21"/>
          <w:szCs w:val="21"/>
        </w:rPr>
        <w:t>formie elektronicznej</w:t>
      </w:r>
      <w:r>
        <w:rPr>
          <w:rFonts w:cstheme="minorHAnsi"/>
          <w:bCs/>
          <w:sz w:val="21"/>
          <w:szCs w:val="21"/>
        </w:rPr>
        <w:t xml:space="preserve"> – tj. w postaci elektronicznej </w:t>
      </w:r>
      <w:r>
        <w:rPr>
          <w:rFonts w:cstheme="minorHAnsi"/>
          <w:b/>
          <w:sz w:val="21"/>
          <w:szCs w:val="21"/>
        </w:rPr>
        <w:t>opatrzonej kwalifikowanym podpisem elektronicznym.</w:t>
      </w:r>
    </w:p>
    <w:p w14:paraId="57C28716" w14:textId="77777777" w:rsidR="006124C7" w:rsidRDefault="006124C7" w:rsidP="006124C7">
      <w:pPr>
        <w:numPr>
          <w:ilvl w:val="0"/>
          <w:numId w:val="25"/>
        </w:numPr>
        <w:tabs>
          <w:tab w:val="left" w:pos="709"/>
        </w:tabs>
        <w:spacing w:line="300" w:lineRule="atLeast"/>
        <w:ind w:left="709" w:hanging="349"/>
        <w:jc w:val="both"/>
        <w:textAlignment w:val="baseline"/>
        <w:rPr>
          <w:rFonts w:asciiTheme="minorHAnsi" w:hAnsiTheme="minorHAnsi" w:cstheme="minorHAnsi"/>
          <w:sz w:val="21"/>
          <w:szCs w:val="21"/>
          <w:lang w:eastAsia="ar-SA"/>
        </w:rPr>
      </w:pPr>
      <w:r>
        <w:rPr>
          <w:rFonts w:cstheme="minorHAnsi"/>
          <w:b/>
          <w:bCs/>
          <w:sz w:val="21"/>
          <w:szCs w:val="21"/>
          <w:lang w:eastAsia="ar-SA"/>
        </w:rPr>
        <w:t>JEDZ</w:t>
      </w:r>
      <w:r>
        <w:rPr>
          <w:rFonts w:cstheme="minorHAnsi"/>
          <w:sz w:val="21"/>
          <w:szCs w:val="21"/>
          <w:lang w:eastAsia="ar-SA"/>
        </w:rPr>
        <w:t xml:space="preserve"> stanowi dowód potwierdzający brak podstaw wykluczenia, spełnianie warunków udziału w postępowaniu, odpowiednio na dzień składania ofert tymczasowo zastępujący wymagane przez zamawiającego podmiotowe środki dowodowe.</w:t>
      </w:r>
    </w:p>
    <w:p w14:paraId="5CC52D9C" w14:textId="77777777" w:rsidR="006124C7" w:rsidRDefault="006124C7" w:rsidP="006124C7">
      <w:pPr>
        <w:numPr>
          <w:ilvl w:val="0"/>
          <w:numId w:val="25"/>
        </w:numPr>
        <w:tabs>
          <w:tab w:val="left" w:pos="709"/>
        </w:tabs>
        <w:spacing w:line="300" w:lineRule="atLeast"/>
        <w:ind w:left="709" w:hanging="349"/>
        <w:jc w:val="both"/>
        <w:textAlignment w:val="baseline"/>
        <w:rPr>
          <w:rFonts w:asciiTheme="minorHAnsi" w:hAnsiTheme="minorHAnsi" w:cstheme="minorHAnsi"/>
          <w:sz w:val="21"/>
          <w:szCs w:val="21"/>
          <w:lang w:eastAsia="ar-SA"/>
        </w:rPr>
      </w:pPr>
      <w:r>
        <w:rPr>
          <w:rFonts w:cstheme="minorHAnsi"/>
          <w:b/>
          <w:sz w:val="21"/>
          <w:szCs w:val="21"/>
          <w:lang w:eastAsia="ar-SA"/>
        </w:rPr>
        <w:t>JEDZ</w:t>
      </w:r>
      <w:r>
        <w:rPr>
          <w:rFonts w:cstheme="minorHAnsi"/>
          <w:sz w:val="21"/>
          <w:szCs w:val="21"/>
          <w:lang w:eastAsia="ar-SA"/>
        </w:rPr>
        <w:t xml:space="preserve"> oraz Oświadczenie wg wzoru stanowiącego </w:t>
      </w:r>
      <w:r w:rsidRPr="00EE6F09">
        <w:rPr>
          <w:rFonts w:cstheme="minorHAnsi"/>
          <w:b/>
          <w:bCs/>
          <w:sz w:val="21"/>
          <w:szCs w:val="21"/>
          <w:lang w:eastAsia="ar-SA"/>
        </w:rPr>
        <w:t>Załącznik 3a</w:t>
      </w:r>
      <w:r>
        <w:rPr>
          <w:rFonts w:cstheme="minorHAnsi"/>
          <w:sz w:val="21"/>
          <w:szCs w:val="21"/>
          <w:lang w:eastAsia="ar-SA"/>
        </w:rPr>
        <w:t xml:space="preserve"> do SWZ przekazuje się </w:t>
      </w:r>
      <w:r>
        <w:rPr>
          <w:rFonts w:cstheme="minorHAnsi"/>
          <w:b/>
          <w:bCs/>
          <w:sz w:val="21"/>
          <w:szCs w:val="21"/>
          <w:lang w:eastAsia="ar-SA"/>
        </w:rPr>
        <w:t>w postaci elektronicznej</w:t>
      </w:r>
      <w:r>
        <w:rPr>
          <w:rFonts w:cstheme="minorHAnsi"/>
          <w:sz w:val="21"/>
          <w:szCs w:val="21"/>
          <w:lang w:eastAsia="ar-SA"/>
        </w:rPr>
        <w:t xml:space="preserve">, w formatach danych określonych w przepisach wydanych na podstawie art. 18 ustawy z dnia 17 lutego 2005 r. o informatyzacji działalności podmiotów realizujących zadania publiczne (t. j. Dz. U. 2021, poz. 670 ze zm.), z zastrzeżeniem formatów, o których mowa w art. 66 ust. 1 ustawy, z uwzględnieniem rodzaju przekazywanych danych i </w:t>
      </w:r>
      <w:r>
        <w:rPr>
          <w:rFonts w:cstheme="minorHAnsi"/>
          <w:b/>
          <w:bCs/>
          <w:sz w:val="21"/>
          <w:szCs w:val="21"/>
          <w:lang w:eastAsia="ar-SA"/>
        </w:rPr>
        <w:t>opatruje kwalifikowanym podpisem elektronicznym</w:t>
      </w:r>
      <w:r>
        <w:rPr>
          <w:rFonts w:cstheme="minorHAnsi"/>
          <w:sz w:val="21"/>
          <w:szCs w:val="21"/>
          <w:lang w:eastAsia="ar-SA"/>
        </w:rPr>
        <w:t xml:space="preserve">. </w:t>
      </w:r>
    </w:p>
    <w:p w14:paraId="1373929D" w14:textId="77777777" w:rsidR="006124C7" w:rsidRDefault="006124C7" w:rsidP="006124C7">
      <w:pPr>
        <w:numPr>
          <w:ilvl w:val="0"/>
          <w:numId w:val="25"/>
        </w:numPr>
        <w:tabs>
          <w:tab w:val="left" w:pos="709"/>
        </w:tabs>
        <w:spacing w:line="300" w:lineRule="atLeast"/>
        <w:jc w:val="both"/>
        <w:textAlignment w:val="baseline"/>
        <w:rPr>
          <w:rFonts w:asciiTheme="minorHAnsi" w:hAnsiTheme="minorHAnsi" w:cstheme="minorHAnsi"/>
          <w:sz w:val="21"/>
          <w:szCs w:val="21"/>
          <w:lang w:eastAsia="ar-SA"/>
        </w:rPr>
      </w:pPr>
      <w:r>
        <w:rPr>
          <w:rFonts w:cstheme="minorHAnsi"/>
          <w:b/>
          <w:bCs/>
          <w:sz w:val="21"/>
          <w:szCs w:val="21"/>
          <w:lang w:eastAsia="ar-SA"/>
        </w:rPr>
        <w:t>W przypadku wspólnego ubiegania</w:t>
      </w:r>
      <w:r>
        <w:rPr>
          <w:rFonts w:cstheme="minorHAnsi"/>
          <w:sz w:val="21"/>
          <w:szCs w:val="21"/>
          <w:lang w:eastAsia="ar-SA"/>
        </w:rPr>
        <w:t xml:space="preserve"> się o zamówienie przez wykonawców, </w:t>
      </w:r>
      <w:r>
        <w:rPr>
          <w:rFonts w:cstheme="minorHAnsi"/>
          <w:b/>
          <w:bCs/>
          <w:sz w:val="21"/>
          <w:szCs w:val="21"/>
          <w:lang w:eastAsia="ar-SA"/>
        </w:rPr>
        <w:t xml:space="preserve">JEDZ </w:t>
      </w:r>
      <w:r>
        <w:rPr>
          <w:rFonts w:cstheme="minorHAnsi"/>
          <w:bCs/>
          <w:sz w:val="21"/>
          <w:szCs w:val="21"/>
          <w:lang w:eastAsia="ar-SA"/>
        </w:rPr>
        <w:t xml:space="preserve">oraz Oświadczenie wg wzoru stanowiącego </w:t>
      </w:r>
      <w:r>
        <w:rPr>
          <w:rFonts w:cstheme="minorHAnsi"/>
          <w:b/>
          <w:sz w:val="21"/>
          <w:szCs w:val="21"/>
          <w:lang w:eastAsia="ar-SA"/>
        </w:rPr>
        <w:t>Załącznik nr 3a</w:t>
      </w:r>
      <w:r>
        <w:rPr>
          <w:rFonts w:cstheme="minorHAnsi"/>
          <w:bCs/>
          <w:sz w:val="21"/>
          <w:szCs w:val="21"/>
          <w:lang w:eastAsia="ar-SA"/>
        </w:rPr>
        <w:t xml:space="preserve"> do SWZ</w:t>
      </w:r>
      <w:r>
        <w:rPr>
          <w:rFonts w:cstheme="minorHAnsi"/>
          <w:b/>
          <w:bCs/>
          <w:sz w:val="21"/>
          <w:szCs w:val="21"/>
          <w:lang w:eastAsia="ar-SA"/>
        </w:rPr>
        <w:t xml:space="preserve"> składa każdy z wykonawców</w:t>
      </w:r>
      <w:r>
        <w:rPr>
          <w:rFonts w:cstheme="minorHAnsi"/>
          <w:sz w:val="21"/>
          <w:szCs w:val="21"/>
          <w:lang w:eastAsia="ar-SA"/>
        </w:rPr>
        <w:t>. Oświadczenia te potwierdzają brak podstaw wykluczenia oraz spełnianie warunków udziału w postępowaniu w zakresie, w jakim każdy z wykonawców wykazuje spełnianie warunków udziału w postępowaniu.</w:t>
      </w:r>
      <w:r>
        <w:rPr>
          <w:rFonts w:cstheme="minorHAnsi"/>
          <w:sz w:val="21"/>
          <w:szCs w:val="21"/>
        </w:rPr>
        <w:t xml:space="preserve"> </w:t>
      </w:r>
    </w:p>
    <w:p w14:paraId="53CC5BD0" w14:textId="77777777" w:rsidR="006124C7" w:rsidRDefault="006124C7" w:rsidP="006124C7">
      <w:pPr>
        <w:numPr>
          <w:ilvl w:val="0"/>
          <w:numId w:val="25"/>
        </w:numPr>
        <w:tabs>
          <w:tab w:val="left" w:pos="709"/>
        </w:tabs>
        <w:spacing w:line="300" w:lineRule="atLeast"/>
        <w:jc w:val="both"/>
        <w:textAlignment w:val="baseline"/>
        <w:rPr>
          <w:rFonts w:asciiTheme="minorHAnsi" w:hAnsiTheme="minorHAnsi" w:cstheme="minorHAnsi"/>
          <w:sz w:val="21"/>
          <w:szCs w:val="21"/>
          <w:lang w:eastAsia="ar-SA"/>
        </w:rPr>
      </w:pPr>
      <w:r>
        <w:rPr>
          <w:rFonts w:cstheme="minorHAnsi"/>
          <w:sz w:val="21"/>
          <w:szCs w:val="21"/>
          <w:lang w:eastAsia="ar-SA"/>
        </w:rPr>
        <w:t xml:space="preserve">Wykonawca, </w:t>
      </w:r>
      <w:r>
        <w:rPr>
          <w:rFonts w:cstheme="minorHAnsi"/>
          <w:b/>
          <w:bCs/>
          <w:sz w:val="21"/>
          <w:szCs w:val="21"/>
          <w:lang w:eastAsia="ar-SA"/>
        </w:rPr>
        <w:t>w przypadku polegania na zdolnościach lub sytuacji podmiotów udostępniających zasoby</w:t>
      </w:r>
      <w:r>
        <w:rPr>
          <w:rFonts w:cstheme="minorHAnsi"/>
          <w:sz w:val="21"/>
          <w:szCs w:val="21"/>
          <w:lang w:eastAsia="ar-SA"/>
        </w:rPr>
        <w:t xml:space="preserve">, przedstawia, wraz z własnym oświadczeniem JEDZ </w:t>
      </w:r>
      <w:r>
        <w:rPr>
          <w:rFonts w:cstheme="minorHAnsi"/>
          <w:b/>
          <w:bCs/>
          <w:sz w:val="21"/>
          <w:szCs w:val="21"/>
          <w:lang w:eastAsia="ar-SA"/>
        </w:rPr>
        <w:t>także oświadczenie (JEDZ) podmiotu udostępniającego zasoby</w:t>
      </w:r>
      <w:r>
        <w:rPr>
          <w:rFonts w:cstheme="minorHAnsi"/>
          <w:sz w:val="21"/>
          <w:szCs w:val="21"/>
          <w:lang w:eastAsia="ar-SA"/>
        </w:rPr>
        <w:t xml:space="preserve">, potwierdzające brak podstaw wykluczenia tego podmiotu oraz odpowiednio spełnianie warunków udziału w postępowaniu, w zakresie, w jakim wykonawca powołuje się na jego zasoby </w:t>
      </w:r>
      <w:r>
        <w:rPr>
          <w:rFonts w:cstheme="minorHAnsi"/>
          <w:bCs/>
          <w:sz w:val="21"/>
          <w:szCs w:val="21"/>
          <w:lang w:eastAsia="ar-SA"/>
        </w:rPr>
        <w:t xml:space="preserve">oraz Oświadczenie podmiotu udostępniającego zasoby wg wzoru stanowiącego </w:t>
      </w:r>
      <w:r>
        <w:rPr>
          <w:rFonts w:cstheme="minorHAnsi"/>
          <w:b/>
          <w:sz w:val="21"/>
          <w:szCs w:val="21"/>
          <w:lang w:eastAsia="ar-SA"/>
        </w:rPr>
        <w:t>Załącznik nr 3b</w:t>
      </w:r>
      <w:r>
        <w:rPr>
          <w:rFonts w:cstheme="minorHAnsi"/>
          <w:bCs/>
          <w:sz w:val="21"/>
          <w:szCs w:val="21"/>
          <w:lang w:eastAsia="ar-SA"/>
        </w:rPr>
        <w:t xml:space="preserve"> do SWZ.</w:t>
      </w:r>
    </w:p>
    <w:p w14:paraId="61EB1F0A" w14:textId="77777777" w:rsidR="006124C7" w:rsidRDefault="006124C7" w:rsidP="006124C7">
      <w:pPr>
        <w:numPr>
          <w:ilvl w:val="0"/>
          <w:numId w:val="25"/>
        </w:numPr>
        <w:tabs>
          <w:tab w:val="left" w:pos="709"/>
        </w:tabs>
        <w:spacing w:line="300" w:lineRule="atLeast"/>
        <w:jc w:val="both"/>
        <w:textAlignment w:val="baseline"/>
        <w:rPr>
          <w:rFonts w:asciiTheme="minorHAnsi" w:hAnsiTheme="minorHAnsi" w:cstheme="minorHAnsi"/>
          <w:sz w:val="21"/>
          <w:szCs w:val="21"/>
          <w:lang w:eastAsia="ar-SA"/>
        </w:rPr>
      </w:pPr>
      <w:r>
        <w:rPr>
          <w:rFonts w:cstheme="minorHAnsi"/>
          <w:sz w:val="21"/>
          <w:szCs w:val="21"/>
          <w:lang w:eastAsia="ar-SA"/>
        </w:rPr>
        <w:t xml:space="preserve">Wykonawca może wykorzystać jednolity dokument złożony w odrębnym postępowaniu o udzielenie zamówienia, jeżeli potwierdzi, że informacje w nim zawarte pozostają prawidłowe. </w:t>
      </w:r>
    </w:p>
    <w:p w14:paraId="1412B2BB" w14:textId="77777777" w:rsidR="006124C7" w:rsidRDefault="006124C7" w:rsidP="006124C7">
      <w:pPr>
        <w:numPr>
          <w:ilvl w:val="0"/>
          <w:numId w:val="25"/>
        </w:numPr>
        <w:tabs>
          <w:tab w:val="left" w:pos="709"/>
        </w:tabs>
        <w:spacing w:line="300" w:lineRule="atLeast"/>
        <w:ind w:left="709" w:hanging="349"/>
        <w:jc w:val="both"/>
        <w:textAlignment w:val="baseline"/>
        <w:rPr>
          <w:rFonts w:asciiTheme="minorHAnsi" w:hAnsiTheme="minorHAnsi" w:cstheme="minorHAnsi"/>
          <w:sz w:val="21"/>
          <w:szCs w:val="21"/>
          <w:lang w:eastAsia="ar-SA"/>
        </w:rPr>
      </w:pPr>
      <w:r>
        <w:rPr>
          <w:rFonts w:cstheme="minorHAnsi"/>
          <w:bCs/>
          <w:sz w:val="21"/>
          <w:szCs w:val="21"/>
          <w:lang w:eastAsia="ar-SA"/>
        </w:rPr>
        <w:t xml:space="preserve">Zaleca się, aby w przypadku składania Oferty przez wykonawców wspólnie ubiegających się o udzielenie zamówienia, wynikało to z treści </w:t>
      </w:r>
      <w:r>
        <w:rPr>
          <w:rFonts w:cstheme="minorHAnsi"/>
          <w:b/>
          <w:bCs/>
          <w:sz w:val="21"/>
          <w:szCs w:val="21"/>
          <w:lang w:eastAsia="ar-SA"/>
        </w:rPr>
        <w:t>Formularza Oferty</w:t>
      </w:r>
      <w:r>
        <w:rPr>
          <w:rFonts w:cstheme="minorHAnsi"/>
          <w:bCs/>
          <w:sz w:val="21"/>
          <w:szCs w:val="21"/>
          <w:lang w:eastAsia="ar-SA"/>
        </w:rPr>
        <w:t xml:space="preserve"> - należy wpisać nazwy wykonawców i dane umożliwiające ich identyfikację.</w:t>
      </w:r>
    </w:p>
    <w:p w14:paraId="2C5F5938" w14:textId="77777777" w:rsidR="006124C7" w:rsidRDefault="006124C7" w:rsidP="006124C7">
      <w:pPr>
        <w:numPr>
          <w:ilvl w:val="0"/>
          <w:numId w:val="25"/>
        </w:numPr>
        <w:tabs>
          <w:tab w:val="left" w:pos="709"/>
        </w:tabs>
        <w:spacing w:line="300" w:lineRule="atLeast"/>
        <w:jc w:val="both"/>
        <w:textAlignment w:val="baseline"/>
        <w:rPr>
          <w:rFonts w:asciiTheme="minorHAnsi" w:hAnsiTheme="minorHAnsi" w:cstheme="minorHAnsi"/>
          <w:sz w:val="21"/>
          <w:szCs w:val="21"/>
          <w:lang w:eastAsia="ar-SA"/>
        </w:rPr>
      </w:pPr>
      <w:r>
        <w:rPr>
          <w:rFonts w:cstheme="minorHAnsi"/>
          <w:sz w:val="21"/>
          <w:szCs w:val="21"/>
          <w:lang w:eastAsia="ar-SA"/>
        </w:rPr>
        <w:t>Zamawiający żąda wskazania przez wykonawcę w ofercie części zamówienia, których wykonanie zamierza powierzyć podwykonawcom oraz podania nazw ewentualnych podwykonawców (jeżeli są już znani).</w:t>
      </w:r>
    </w:p>
    <w:p w14:paraId="60EE9667" w14:textId="77777777" w:rsidR="006124C7" w:rsidRDefault="006124C7" w:rsidP="006124C7">
      <w:pPr>
        <w:numPr>
          <w:ilvl w:val="0"/>
          <w:numId w:val="25"/>
        </w:numPr>
        <w:tabs>
          <w:tab w:val="left" w:pos="709"/>
        </w:tabs>
        <w:spacing w:line="300" w:lineRule="atLeast"/>
        <w:ind w:left="709" w:hanging="349"/>
        <w:jc w:val="both"/>
        <w:textAlignment w:val="baseline"/>
        <w:rPr>
          <w:rFonts w:asciiTheme="minorHAnsi" w:hAnsiTheme="minorHAnsi" w:cstheme="minorHAnsi"/>
          <w:sz w:val="21"/>
          <w:szCs w:val="21"/>
          <w:lang w:eastAsia="ar-SA"/>
        </w:rPr>
      </w:pPr>
      <w:r>
        <w:rPr>
          <w:rFonts w:eastAsia="Calibri" w:cstheme="minorHAnsi"/>
          <w:bCs/>
          <w:sz w:val="21"/>
          <w:szCs w:val="21"/>
          <w:lang w:eastAsia="en-US"/>
        </w:rPr>
        <w:t xml:space="preserve">Wykonawca może przed upływem terminu do składania ofert </w:t>
      </w:r>
      <w:r>
        <w:rPr>
          <w:rFonts w:eastAsia="Calibri" w:cstheme="minorHAnsi"/>
          <w:b/>
          <w:bCs/>
          <w:sz w:val="21"/>
          <w:szCs w:val="21"/>
          <w:lang w:eastAsia="en-US"/>
        </w:rPr>
        <w:t>zmienić</w:t>
      </w:r>
      <w:r>
        <w:rPr>
          <w:rFonts w:eastAsia="Calibri" w:cstheme="minorHAnsi"/>
          <w:bCs/>
          <w:sz w:val="21"/>
          <w:szCs w:val="21"/>
          <w:lang w:eastAsia="en-US"/>
        </w:rPr>
        <w:t xml:space="preserve"> lub </w:t>
      </w:r>
      <w:r>
        <w:rPr>
          <w:rFonts w:eastAsia="Calibri" w:cstheme="minorHAnsi"/>
          <w:b/>
          <w:bCs/>
          <w:sz w:val="21"/>
          <w:szCs w:val="21"/>
          <w:lang w:eastAsia="en-US"/>
        </w:rPr>
        <w:t>wycofać</w:t>
      </w:r>
      <w:r>
        <w:rPr>
          <w:rFonts w:eastAsia="Calibri" w:cstheme="minorHAnsi"/>
          <w:bCs/>
          <w:sz w:val="21"/>
          <w:szCs w:val="21"/>
          <w:lang w:eastAsia="en-US"/>
        </w:rPr>
        <w:t xml:space="preserve"> ofertę, przy czym:</w:t>
      </w:r>
    </w:p>
    <w:p w14:paraId="3C0CDE30" w14:textId="77777777" w:rsidR="006124C7" w:rsidRDefault="006124C7" w:rsidP="00C613D0">
      <w:pPr>
        <w:numPr>
          <w:ilvl w:val="1"/>
          <w:numId w:val="54"/>
        </w:numPr>
        <w:tabs>
          <w:tab w:val="left" w:pos="709"/>
          <w:tab w:val="left" w:pos="993"/>
        </w:tabs>
        <w:spacing w:line="300" w:lineRule="atLeast"/>
        <w:ind w:left="993" w:hanging="284"/>
        <w:jc w:val="both"/>
        <w:textAlignment w:val="baseline"/>
        <w:rPr>
          <w:rFonts w:asciiTheme="minorHAnsi" w:hAnsiTheme="minorHAnsi" w:cstheme="minorHAnsi"/>
          <w:sz w:val="21"/>
          <w:szCs w:val="21"/>
          <w:lang w:eastAsia="ar-SA"/>
        </w:rPr>
      </w:pPr>
      <w:r>
        <w:rPr>
          <w:rFonts w:eastAsia="Calibri" w:cstheme="minorHAnsi"/>
          <w:bCs/>
          <w:sz w:val="21"/>
          <w:szCs w:val="21"/>
          <w:lang w:eastAsia="en-US"/>
        </w:rPr>
        <w:t>wykonawca, który posiada konto na Platformie Zakupowej (jest zalogowany), za jej pośrednictwem może samodzielnie zmienić lub wycofać ofertę,</w:t>
      </w:r>
    </w:p>
    <w:p w14:paraId="54B49913" w14:textId="77777777" w:rsidR="006124C7" w:rsidRDefault="006124C7" w:rsidP="00C613D0">
      <w:pPr>
        <w:numPr>
          <w:ilvl w:val="1"/>
          <w:numId w:val="54"/>
        </w:numPr>
        <w:tabs>
          <w:tab w:val="left" w:pos="709"/>
          <w:tab w:val="left" w:pos="993"/>
        </w:tabs>
        <w:spacing w:line="300" w:lineRule="atLeast"/>
        <w:ind w:left="993" w:hanging="284"/>
        <w:jc w:val="both"/>
        <w:textAlignment w:val="baseline"/>
        <w:rPr>
          <w:rFonts w:asciiTheme="minorHAnsi" w:hAnsiTheme="minorHAnsi" w:cstheme="minorHAnsi"/>
          <w:sz w:val="21"/>
          <w:szCs w:val="21"/>
          <w:lang w:eastAsia="ar-SA"/>
        </w:rPr>
      </w:pPr>
      <w:r>
        <w:rPr>
          <w:rFonts w:eastAsia="Calibri" w:cstheme="minorHAnsi"/>
          <w:bCs/>
          <w:sz w:val="21"/>
          <w:szCs w:val="21"/>
          <w:lang w:eastAsia="en-US"/>
        </w:rPr>
        <w:t>wykonawca, który nie posiada konta na Platformie Zakupowej (nie jest zalogowany), nie może samodzielnie zmienić lub wycofać oferty.</w:t>
      </w:r>
    </w:p>
    <w:p w14:paraId="2F614C3D" w14:textId="77777777" w:rsidR="006124C7" w:rsidRDefault="006124C7" w:rsidP="006124C7">
      <w:pPr>
        <w:tabs>
          <w:tab w:val="left" w:pos="709"/>
          <w:tab w:val="left" w:pos="993"/>
        </w:tabs>
        <w:spacing w:line="300" w:lineRule="atLeast"/>
        <w:ind w:left="709"/>
        <w:jc w:val="both"/>
        <w:textAlignment w:val="baseline"/>
        <w:rPr>
          <w:rFonts w:asciiTheme="minorHAnsi" w:hAnsiTheme="minorHAnsi" w:cstheme="minorHAnsi"/>
          <w:sz w:val="21"/>
          <w:szCs w:val="21"/>
          <w:lang w:eastAsia="ar-SA"/>
        </w:rPr>
      </w:pPr>
      <w:r>
        <w:rPr>
          <w:rFonts w:eastAsia="Calibri" w:cstheme="minorHAnsi"/>
          <w:bCs/>
          <w:sz w:val="21"/>
          <w:szCs w:val="21"/>
          <w:lang w:eastAsia="en-US"/>
        </w:rPr>
        <w:t xml:space="preserve">Sposób zmiany i wycofania oferty został opisany w </w:t>
      </w:r>
      <w:r>
        <w:rPr>
          <w:rFonts w:cstheme="minorHAnsi"/>
          <w:bCs/>
          <w:iCs/>
          <w:sz w:val="21"/>
          <w:szCs w:val="21"/>
          <w:lang w:eastAsia="ar-SA"/>
        </w:rPr>
        <w:t>Instrukcji dla wykonawców</w:t>
      </w:r>
      <w:r>
        <w:rPr>
          <w:rFonts w:cstheme="minorHAnsi"/>
          <w:bCs/>
          <w:sz w:val="21"/>
          <w:szCs w:val="21"/>
          <w:lang w:eastAsia="ar-SA"/>
        </w:rPr>
        <w:t xml:space="preserve"> </w:t>
      </w:r>
      <w:r>
        <w:rPr>
          <w:rFonts w:eastAsia="Calibri" w:cstheme="minorHAnsi"/>
          <w:bCs/>
          <w:sz w:val="21"/>
          <w:szCs w:val="21"/>
          <w:lang w:eastAsia="en-US"/>
        </w:rPr>
        <w:t xml:space="preserve">dostępnej na Platformie Zakupowej. </w:t>
      </w:r>
    </w:p>
    <w:p w14:paraId="42B68DF0" w14:textId="77777777" w:rsidR="006124C7" w:rsidRDefault="006124C7" w:rsidP="006124C7">
      <w:pPr>
        <w:numPr>
          <w:ilvl w:val="0"/>
          <w:numId w:val="25"/>
        </w:numPr>
        <w:tabs>
          <w:tab w:val="left" w:pos="709"/>
        </w:tabs>
        <w:spacing w:line="300" w:lineRule="atLeast"/>
        <w:jc w:val="both"/>
        <w:textAlignment w:val="baseline"/>
        <w:rPr>
          <w:rFonts w:asciiTheme="minorHAnsi" w:hAnsiTheme="minorHAnsi" w:cstheme="minorHAnsi"/>
          <w:sz w:val="21"/>
          <w:szCs w:val="21"/>
          <w:lang w:eastAsia="ar-SA"/>
        </w:rPr>
      </w:pPr>
      <w:r>
        <w:rPr>
          <w:rFonts w:eastAsia="Calibri" w:cstheme="minorHAnsi"/>
          <w:bCs/>
          <w:sz w:val="21"/>
          <w:szCs w:val="21"/>
          <w:lang w:eastAsia="en-US"/>
        </w:rPr>
        <w:t>Wykonawca po upływie terminu do składania ofert nie może skutecznie dokonać zmiany ani wycofać złożonej oferty.</w:t>
      </w:r>
    </w:p>
    <w:p w14:paraId="706FF87E" w14:textId="77777777" w:rsidR="006124C7" w:rsidRDefault="006124C7" w:rsidP="00C613D0">
      <w:pPr>
        <w:numPr>
          <w:ilvl w:val="0"/>
          <w:numId w:val="54"/>
        </w:numPr>
        <w:tabs>
          <w:tab w:val="left" w:pos="284"/>
        </w:tabs>
        <w:spacing w:line="30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Nie ujawnia się informacji stanowiących </w:t>
      </w:r>
      <w:r>
        <w:rPr>
          <w:rFonts w:eastAsia="Calibri" w:cstheme="minorHAnsi"/>
          <w:b/>
          <w:bCs/>
          <w:sz w:val="21"/>
          <w:szCs w:val="21"/>
          <w:lang w:eastAsia="zh-CN"/>
        </w:rPr>
        <w:t>tajemnicę przedsiębiorstwa</w:t>
      </w:r>
      <w:r>
        <w:rPr>
          <w:rFonts w:eastAsia="Calibri" w:cstheme="minorHAnsi"/>
          <w:sz w:val="21"/>
          <w:szCs w:val="21"/>
          <w:lang w:eastAsia="zh-CN"/>
        </w:rPr>
        <w:t xml:space="preserve"> w rozumieniu przepisów ustawy z </w:t>
      </w:r>
      <w:r>
        <w:rPr>
          <w:rFonts w:eastAsia="Calibri" w:cstheme="minorHAnsi"/>
          <w:sz w:val="21"/>
          <w:szCs w:val="21"/>
          <w:lang w:eastAsia="zh-CN"/>
        </w:rPr>
        <w:br/>
        <w:t>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Pzp.</w:t>
      </w:r>
    </w:p>
    <w:p w14:paraId="129CDE7B" w14:textId="77777777" w:rsidR="006124C7" w:rsidRPr="00DD6540" w:rsidRDefault="006124C7" w:rsidP="006124C7">
      <w:pPr>
        <w:numPr>
          <w:ilvl w:val="3"/>
          <w:numId w:val="41"/>
        </w:numPr>
        <w:tabs>
          <w:tab w:val="left" w:pos="284"/>
          <w:tab w:val="left" w:pos="426"/>
        </w:tabs>
        <w:spacing w:line="300" w:lineRule="atLeast"/>
        <w:ind w:hanging="2880"/>
        <w:jc w:val="both"/>
        <w:rPr>
          <w:rFonts w:asciiTheme="minorHAnsi" w:eastAsia="Calibri" w:hAnsiTheme="minorHAnsi" w:cstheme="minorHAnsi"/>
          <w:sz w:val="21"/>
          <w:szCs w:val="21"/>
          <w:lang w:eastAsia="zh-CN"/>
        </w:rPr>
      </w:pPr>
      <w:r>
        <w:rPr>
          <w:rFonts w:eastAsia="Calibri" w:cstheme="minorHAnsi"/>
          <w:sz w:val="21"/>
          <w:szCs w:val="21"/>
          <w:lang w:eastAsia="zh-CN"/>
        </w:rPr>
        <w:t>Zamawiający odrzuca ofertę jeżeli zajdą okoliczności opisane w art. 226 Pzp.</w:t>
      </w:r>
    </w:p>
    <w:p w14:paraId="270FCCF5" w14:textId="77777777" w:rsidR="006124C7" w:rsidRDefault="006124C7" w:rsidP="006124C7">
      <w:pPr>
        <w:numPr>
          <w:ilvl w:val="3"/>
          <w:numId w:val="41"/>
        </w:numPr>
        <w:tabs>
          <w:tab w:val="left" w:pos="284"/>
          <w:tab w:val="left" w:pos="426"/>
        </w:tabs>
        <w:spacing w:line="300" w:lineRule="atLeast"/>
        <w:ind w:left="284" w:hanging="284"/>
        <w:jc w:val="both"/>
        <w:rPr>
          <w:rFonts w:asciiTheme="minorHAnsi" w:eastAsia="Calibri" w:hAnsiTheme="minorHAnsi" w:cstheme="minorHAnsi"/>
          <w:sz w:val="21"/>
          <w:szCs w:val="21"/>
          <w:lang w:eastAsia="zh-CN"/>
        </w:rPr>
      </w:pPr>
      <w:r w:rsidRPr="00DD6540">
        <w:rPr>
          <w:rFonts w:asciiTheme="minorHAnsi" w:eastAsia="Calibri" w:hAnsiTheme="minorHAnsi" w:cstheme="minorHAnsi"/>
          <w:sz w:val="21"/>
          <w:szCs w:val="21"/>
          <w:lang w:eastAsia="zh-CN"/>
        </w:rPr>
        <w:t>Zamawiający informuje, że występuje limit objętości plików lub spakowanych folderów w zakresie całej oferty do ilości 10 plików lub spakowanych folderów przy maksymalnej wielkości 150 MB</w:t>
      </w:r>
      <w:r>
        <w:rPr>
          <w:rFonts w:asciiTheme="minorHAnsi" w:eastAsia="Calibri" w:hAnsiTheme="minorHAnsi" w:cstheme="minorHAnsi"/>
          <w:sz w:val="21"/>
          <w:szCs w:val="21"/>
          <w:lang w:eastAsia="zh-CN"/>
        </w:rPr>
        <w:t>.</w:t>
      </w:r>
    </w:p>
    <w:p w14:paraId="31D23744" w14:textId="689EF38F" w:rsidR="00DD6540" w:rsidRPr="004643F7" w:rsidRDefault="00DD6540" w:rsidP="004643F7">
      <w:pPr>
        <w:tabs>
          <w:tab w:val="left" w:pos="1843"/>
        </w:tabs>
        <w:spacing w:line="280" w:lineRule="atLeast"/>
        <w:jc w:val="both"/>
        <w:rPr>
          <w:rFonts w:asciiTheme="minorHAnsi" w:hAnsiTheme="minorHAnsi" w:cstheme="minorHAnsi"/>
          <w:sz w:val="21"/>
          <w:szCs w:val="21"/>
        </w:rPr>
      </w:pPr>
    </w:p>
    <w:p w14:paraId="152E62BA" w14:textId="77777777" w:rsidR="0000732B" w:rsidRPr="004643F7" w:rsidRDefault="0000732B" w:rsidP="004643F7">
      <w:pPr>
        <w:tabs>
          <w:tab w:val="left" w:pos="1843"/>
        </w:tabs>
        <w:spacing w:line="280" w:lineRule="atLeast"/>
        <w:jc w:val="both"/>
        <w:rPr>
          <w:rFonts w:asciiTheme="minorHAnsi" w:hAnsiTheme="minorHAnsi" w:cstheme="minorHAnsi"/>
          <w:sz w:val="21"/>
          <w:szCs w:val="21"/>
        </w:rPr>
      </w:pPr>
    </w:p>
    <w:p w14:paraId="56814074"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32" w:name="_Toc114664183"/>
      <w:r w:rsidRPr="004643F7">
        <w:rPr>
          <w:rFonts w:asciiTheme="minorHAnsi" w:hAnsiTheme="minorHAnsi" w:cstheme="minorHAnsi"/>
          <w:szCs w:val="21"/>
        </w:rPr>
        <w:t>TERMIN SKŁADANIA I OTWARCIA OFERT</w:t>
      </w:r>
      <w:bookmarkEnd w:id="32"/>
    </w:p>
    <w:p w14:paraId="37928C2A" w14:textId="77777777" w:rsidR="001B7AE7" w:rsidRPr="004643F7" w:rsidRDefault="001B7AE7" w:rsidP="004643F7">
      <w:pPr>
        <w:pStyle w:val="Nagwek1"/>
        <w:numPr>
          <w:ilvl w:val="0"/>
          <w:numId w:val="0"/>
        </w:numPr>
        <w:spacing w:beforeAutospacing="0" w:afterAutospacing="0" w:line="280" w:lineRule="atLeast"/>
        <w:ind w:left="502"/>
        <w:rPr>
          <w:rFonts w:asciiTheme="minorHAnsi" w:hAnsiTheme="minorHAnsi" w:cstheme="minorHAnsi"/>
          <w:szCs w:val="21"/>
        </w:rPr>
      </w:pPr>
    </w:p>
    <w:p w14:paraId="3FB07E4F" w14:textId="284B4605" w:rsidR="00940B3C" w:rsidRPr="00FB5CC3" w:rsidRDefault="00940B3C" w:rsidP="00FB5CC3">
      <w:pPr>
        <w:numPr>
          <w:ilvl w:val="3"/>
          <w:numId w:val="55"/>
        </w:numPr>
        <w:tabs>
          <w:tab w:val="left" w:pos="284"/>
        </w:tabs>
        <w:spacing w:line="300" w:lineRule="atLeast"/>
        <w:ind w:left="284" w:hanging="284"/>
        <w:jc w:val="both"/>
        <w:rPr>
          <w:rFonts w:asciiTheme="minorHAnsi" w:hAnsiTheme="minorHAnsi" w:cstheme="minorHAnsi"/>
          <w:sz w:val="21"/>
          <w:szCs w:val="21"/>
        </w:rPr>
      </w:pPr>
      <w:r w:rsidRPr="00FB5CC3">
        <w:rPr>
          <w:rFonts w:cstheme="minorHAnsi"/>
          <w:sz w:val="21"/>
          <w:szCs w:val="21"/>
        </w:rPr>
        <w:t xml:space="preserve">Ofertę wraz ze wszystkimi wymaganymi oświadczeniami i dokumentami, należy złożyć za pośrednictwem Platformy Zakupowej </w:t>
      </w:r>
      <w:hyperlink r:id="rId17" w:history="1">
        <w:r w:rsidR="00FB5CC3" w:rsidRPr="00FB5CC3">
          <w:rPr>
            <w:rStyle w:val="Hipercze"/>
            <w:sz w:val="21"/>
            <w:szCs w:val="21"/>
            <w:highlight w:val="yellow"/>
          </w:rPr>
          <w:t>https://platformazakupowa.pl/pn/sp_chojnice</w:t>
        </w:r>
      </w:hyperlink>
      <w:r w:rsidR="00DF19BE" w:rsidRPr="00FB5CC3">
        <w:rPr>
          <w:sz w:val="21"/>
          <w:szCs w:val="21"/>
        </w:rPr>
        <w:t>,</w:t>
      </w:r>
      <w:r w:rsidRPr="00FB5CC3">
        <w:rPr>
          <w:sz w:val="21"/>
          <w:szCs w:val="21"/>
        </w:rPr>
        <w:t xml:space="preserve"> </w:t>
      </w:r>
      <w:r w:rsidRPr="00FB5CC3">
        <w:rPr>
          <w:rFonts w:cstheme="minorHAnsi"/>
          <w:sz w:val="21"/>
          <w:szCs w:val="21"/>
        </w:rPr>
        <w:t xml:space="preserve">w zakładce dedykowanej postępowaniu, do dnia </w:t>
      </w:r>
      <w:r w:rsidR="00884316" w:rsidRPr="00884316">
        <w:rPr>
          <w:rFonts w:cstheme="minorHAnsi"/>
          <w:b/>
          <w:color w:val="FF0000"/>
          <w:sz w:val="21"/>
          <w:szCs w:val="21"/>
        </w:rPr>
        <w:t>18.11.</w:t>
      </w:r>
      <w:r w:rsidRPr="00884316">
        <w:rPr>
          <w:rFonts w:cstheme="minorHAnsi"/>
          <w:b/>
          <w:color w:val="FF0000"/>
          <w:sz w:val="21"/>
          <w:szCs w:val="21"/>
        </w:rPr>
        <w:t>2022r.</w:t>
      </w:r>
      <w:r w:rsidRPr="00884316">
        <w:rPr>
          <w:rFonts w:cstheme="minorHAnsi"/>
          <w:color w:val="FF0000"/>
          <w:sz w:val="21"/>
          <w:szCs w:val="21"/>
        </w:rPr>
        <w:t xml:space="preserve"> </w:t>
      </w:r>
      <w:r w:rsidRPr="00884316">
        <w:rPr>
          <w:rFonts w:cstheme="minorHAnsi"/>
          <w:b/>
          <w:color w:val="FF0000"/>
          <w:sz w:val="21"/>
          <w:szCs w:val="21"/>
        </w:rPr>
        <w:t>do godz. 10:00</w:t>
      </w:r>
      <w:r w:rsidRPr="00884316">
        <w:rPr>
          <w:rFonts w:cstheme="minorHAnsi"/>
          <w:color w:val="FF0000"/>
          <w:sz w:val="21"/>
          <w:szCs w:val="21"/>
        </w:rPr>
        <w:t xml:space="preserve"> </w:t>
      </w:r>
    </w:p>
    <w:p w14:paraId="70EA75F0" w14:textId="0447E0E8" w:rsidR="00940B3C" w:rsidRDefault="00940B3C" w:rsidP="00C613D0">
      <w:pPr>
        <w:numPr>
          <w:ilvl w:val="3"/>
          <w:numId w:val="55"/>
        </w:numPr>
        <w:tabs>
          <w:tab w:val="left" w:pos="284"/>
          <w:tab w:val="left" w:pos="567"/>
        </w:tabs>
        <w:spacing w:line="300" w:lineRule="atLeast"/>
        <w:ind w:left="284" w:hanging="284"/>
        <w:jc w:val="both"/>
        <w:rPr>
          <w:rFonts w:asciiTheme="minorHAnsi" w:hAnsiTheme="minorHAnsi" w:cstheme="minorHAnsi"/>
          <w:strike/>
          <w:sz w:val="21"/>
          <w:szCs w:val="21"/>
        </w:rPr>
      </w:pPr>
      <w:r w:rsidRPr="000F3998">
        <w:rPr>
          <w:rFonts w:cstheme="minorHAnsi"/>
          <w:bCs/>
          <w:sz w:val="21"/>
          <w:szCs w:val="21"/>
        </w:rPr>
        <w:t>Otwarcie ofert</w:t>
      </w:r>
      <w:r>
        <w:rPr>
          <w:rFonts w:cstheme="minorHAnsi"/>
          <w:b/>
          <w:sz w:val="21"/>
          <w:szCs w:val="21"/>
        </w:rPr>
        <w:t xml:space="preserve"> </w:t>
      </w:r>
      <w:r>
        <w:rPr>
          <w:rFonts w:cstheme="minorHAnsi"/>
          <w:sz w:val="21"/>
          <w:szCs w:val="21"/>
        </w:rPr>
        <w:t>złożonych na Platformie Zakupowej</w:t>
      </w:r>
      <w:r>
        <w:rPr>
          <w:rFonts w:cstheme="minorHAnsi"/>
          <w:b/>
          <w:sz w:val="21"/>
          <w:szCs w:val="21"/>
        </w:rPr>
        <w:t xml:space="preserve"> </w:t>
      </w:r>
      <w:r w:rsidRPr="00884316">
        <w:rPr>
          <w:rFonts w:cstheme="minorHAnsi"/>
          <w:b/>
          <w:color w:val="FF0000"/>
          <w:sz w:val="21"/>
          <w:szCs w:val="21"/>
        </w:rPr>
        <w:t xml:space="preserve">nastąpi w dniu </w:t>
      </w:r>
      <w:r w:rsidR="00884316" w:rsidRPr="00884316">
        <w:rPr>
          <w:rFonts w:cstheme="minorHAnsi"/>
          <w:b/>
          <w:color w:val="FF0000"/>
          <w:sz w:val="21"/>
          <w:szCs w:val="21"/>
        </w:rPr>
        <w:t>18.11.</w:t>
      </w:r>
      <w:r w:rsidRPr="00884316">
        <w:rPr>
          <w:rFonts w:cstheme="minorHAnsi"/>
          <w:b/>
          <w:color w:val="FF0000"/>
          <w:sz w:val="21"/>
          <w:szCs w:val="21"/>
        </w:rPr>
        <w:t>2022r. o godz. 10:15</w:t>
      </w:r>
      <w:r w:rsidRPr="00884316">
        <w:rPr>
          <w:rFonts w:cstheme="minorHAnsi"/>
          <w:color w:val="FF0000"/>
          <w:sz w:val="21"/>
          <w:szCs w:val="21"/>
        </w:rPr>
        <w:t xml:space="preserve"> </w:t>
      </w:r>
      <w:r>
        <w:rPr>
          <w:rFonts w:cstheme="minorHAnsi"/>
          <w:sz w:val="21"/>
          <w:szCs w:val="21"/>
        </w:rPr>
        <w:t>Otwarcie ofert na Platformie Zakupowej dokonywane jest poprzez kliknięcie przycisku „Odszyfruj oferty”.</w:t>
      </w:r>
    </w:p>
    <w:p w14:paraId="6DBB5ED6" w14:textId="77777777" w:rsidR="00940B3C" w:rsidRDefault="00940B3C" w:rsidP="00C613D0">
      <w:pPr>
        <w:numPr>
          <w:ilvl w:val="3"/>
          <w:numId w:val="55"/>
        </w:numPr>
        <w:tabs>
          <w:tab w:val="left" w:pos="284"/>
          <w:tab w:val="left" w:pos="567"/>
        </w:tabs>
        <w:spacing w:line="300" w:lineRule="atLeast"/>
        <w:ind w:left="284" w:hanging="284"/>
        <w:jc w:val="both"/>
        <w:rPr>
          <w:rFonts w:asciiTheme="minorHAnsi" w:hAnsiTheme="minorHAnsi" w:cstheme="minorHAnsi"/>
          <w:sz w:val="21"/>
          <w:szCs w:val="21"/>
        </w:rPr>
      </w:pPr>
      <w:r>
        <w:rPr>
          <w:rFonts w:cstheme="minorHAns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8323240" w14:textId="77777777" w:rsidR="00940B3C" w:rsidRDefault="00940B3C" w:rsidP="00C613D0">
      <w:pPr>
        <w:numPr>
          <w:ilvl w:val="3"/>
          <w:numId w:val="55"/>
        </w:numPr>
        <w:tabs>
          <w:tab w:val="left" w:pos="284"/>
          <w:tab w:val="left" w:pos="567"/>
        </w:tabs>
        <w:spacing w:line="300" w:lineRule="atLeast"/>
        <w:ind w:left="284" w:hanging="284"/>
        <w:jc w:val="both"/>
        <w:rPr>
          <w:rFonts w:asciiTheme="minorHAnsi" w:hAnsiTheme="minorHAnsi" w:cstheme="minorHAnsi"/>
          <w:sz w:val="21"/>
          <w:szCs w:val="21"/>
        </w:rPr>
      </w:pPr>
      <w:r>
        <w:rPr>
          <w:rFonts w:cstheme="minorHAnsi"/>
          <w:sz w:val="21"/>
          <w:szCs w:val="21"/>
        </w:rPr>
        <w:t>Zamawiający poinformuje o zmianie terminu otwarcia ofert na stronie internetowej prowadzonego postępowania.</w:t>
      </w:r>
    </w:p>
    <w:p w14:paraId="48BE9A7D" w14:textId="77777777" w:rsidR="00940B3C" w:rsidRDefault="00940B3C" w:rsidP="00C613D0">
      <w:pPr>
        <w:numPr>
          <w:ilvl w:val="3"/>
          <w:numId w:val="55"/>
        </w:numPr>
        <w:tabs>
          <w:tab w:val="left" w:pos="284"/>
          <w:tab w:val="left" w:pos="567"/>
        </w:tabs>
        <w:spacing w:line="300" w:lineRule="atLeast"/>
        <w:ind w:left="284" w:hanging="284"/>
        <w:jc w:val="both"/>
        <w:rPr>
          <w:rFonts w:asciiTheme="minorHAnsi" w:hAnsiTheme="minorHAnsi" w:cstheme="minorHAnsi"/>
          <w:sz w:val="21"/>
          <w:szCs w:val="21"/>
        </w:rPr>
      </w:pPr>
      <w:r>
        <w:rPr>
          <w:rFonts w:cstheme="minorHAnsi"/>
          <w:sz w:val="21"/>
          <w:szCs w:val="21"/>
        </w:rPr>
        <w:t>Zamawiający, najpóźniej przed otwarciem ofert, udostępnia na stronie internetowej prowadzonego postępowania informację o kwocie, jaką zamierza przeznaczyć na sfinansowanie zamówienia.</w:t>
      </w:r>
    </w:p>
    <w:p w14:paraId="53399410" w14:textId="77777777" w:rsidR="00940B3C" w:rsidRDefault="00940B3C" w:rsidP="00C613D0">
      <w:pPr>
        <w:numPr>
          <w:ilvl w:val="3"/>
          <w:numId w:val="55"/>
        </w:numPr>
        <w:tabs>
          <w:tab w:val="left" w:pos="284"/>
          <w:tab w:val="left" w:pos="567"/>
        </w:tabs>
        <w:spacing w:line="300" w:lineRule="atLeast"/>
        <w:ind w:left="284" w:hanging="284"/>
        <w:jc w:val="both"/>
        <w:rPr>
          <w:rFonts w:asciiTheme="minorHAnsi" w:hAnsiTheme="minorHAnsi" w:cstheme="minorHAnsi"/>
          <w:sz w:val="21"/>
          <w:szCs w:val="21"/>
        </w:rPr>
      </w:pPr>
      <w:r>
        <w:rPr>
          <w:rFonts w:cstheme="minorHAnsi"/>
          <w:sz w:val="21"/>
          <w:szCs w:val="21"/>
        </w:rPr>
        <w:t>Zamawiający, niezwłocznie po otwarciu ofert, udostępnia na stronie internetowej prowadzonego postępowania informacje o:</w:t>
      </w:r>
    </w:p>
    <w:p w14:paraId="62F1FDCE" w14:textId="77777777" w:rsidR="00940B3C" w:rsidRDefault="00940B3C" w:rsidP="00C613D0">
      <w:pPr>
        <w:numPr>
          <w:ilvl w:val="2"/>
          <w:numId w:val="56"/>
        </w:numPr>
        <w:tabs>
          <w:tab w:val="left" w:pos="284"/>
          <w:tab w:val="left" w:pos="567"/>
        </w:tabs>
        <w:spacing w:line="300" w:lineRule="atLeast"/>
        <w:ind w:left="567" w:hanging="141"/>
        <w:jc w:val="both"/>
        <w:rPr>
          <w:rFonts w:asciiTheme="minorHAnsi" w:hAnsiTheme="minorHAnsi" w:cstheme="minorHAnsi"/>
          <w:sz w:val="21"/>
          <w:szCs w:val="21"/>
        </w:rPr>
      </w:pPr>
      <w:r>
        <w:rPr>
          <w:rFonts w:cstheme="minorHAnsi"/>
          <w:sz w:val="21"/>
          <w:szCs w:val="21"/>
        </w:rPr>
        <w:t>nazwach albo imionach i nazwiskach oraz siedzibach lub miejscach prowadzonej działalności gospodarczej albo miejscach zamieszkania wykonawców, których oferty zostały otwarte;</w:t>
      </w:r>
    </w:p>
    <w:p w14:paraId="78A2B96D" w14:textId="77777777" w:rsidR="00940B3C" w:rsidRDefault="00940B3C" w:rsidP="00C613D0">
      <w:pPr>
        <w:numPr>
          <w:ilvl w:val="2"/>
          <w:numId w:val="56"/>
        </w:numPr>
        <w:tabs>
          <w:tab w:val="left" w:pos="284"/>
          <w:tab w:val="left" w:pos="567"/>
        </w:tabs>
        <w:spacing w:line="300" w:lineRule="atLeast"/>
        <w:ind w:left="567" w:hanging="141"/>
        <w:jc w:val="both"/>
        <w:rPr>
          <w:rFonts w:asciiTheme="minorHAnsi" w:hAnsiTheme="minorHAnsi" w:cstheme="minorHAnsi"/>
          <w:sz w:val="21"/>
          <w:szCs w:val="21"/>
        </w:rPr>
      </w:pPr>
      <w:r>
        <w:rPr>
          <w:rFonts w:cstheme="minorHAnsi"/>
          <w:sz w:val="21"/>
          <w:szCs w:val="21"/>
        </w:rPr>
        <w:t>cenach zawartych w ofertach.</w:t>
      </w:r>
    </w:p>
    <w:p w14:paraId="15B07287" w14:textId="77777777" w:rsidR="00940B3C" w:rsidRDefault="00940B3C" w:rsidP="00C613D0">
      <w:pPr>
        <w:numPr>
          <w:ilvl w:val="3"/>
          <w:numId w:val="55"/>
        </w:numPr>
        <w:tabs>
          <w:tab w:val="left" w:pos="284"/>
          <w:tab w:val="left" w:pos="567"/>
        </w:tabs>
        <w:spacing w:line="300" w:lineRule="atLeast"/>
        <w:ind w:left="284" w:hanging="284"/>
        <w:jc w:val="both"/>
        <w:rPr>
          <w:rFonts w:asciiTheme="minorHAnsi" w:hAnsiTheme="minorHAnsi" w:cstheme="minorHAnsi"/>
          <w:sz w:val="21"/>
          <w:szCs w:val="21"/>
        </w:rPr>
      </w:pPr>
      <w:r>
        <w:rPr>
          <w:rFonts w:cstheme="minorHAnsi"/>
          <w:sz w:val="21"/>
          <w:szCs w:val="21"/>
        </w:rPr>
        <w:t xml:space="preserve">Informacja zostanie opublikowana na stronie postępowania na platformazakupowa.pl w sekcji ,,Komunikaty”. </w:t>
      </w:r>
    </w:p>
    <w:p w14:paraId="2D26561F" w14:textId="77777777" w:rsidR="00940B3C" w:rsidRDefault="00940B3C" w:rsidP="00C613D0">
      <w:pPr>
        <w:numPr>
          <w:ilvl w:val="3"/>
          <w:numId w:val="55"/>
        </w:numPr>
        <w:tabs>
          <w:tab w:val="left" w:pos="284"/>
        </w:tabs>
        <w:spacing w:line="300" w:lineRule="atLeast"/>
        <w:ind w:left="284" w:hanging="284"/>
        <w:jc w:val="both"/>
        <w:rPr>
          <w:rFonts w:asciiTheme="minorHAnsi" w:hAnsiTheme="minorHAnsi" w:cstheme="minorHAnsi"/>
          <w:sz w:val="21"/>
          <w:szCs w:val="21"/>
        </w:rPr>
      </w:pPr>
      <w:r>
        <w:rPr>
          <w:rFonts w:cstheme="minorHAnsi"/>
          <w:sz w:val="21"/>
          <w:szCs w:val="21"/>
        </w:rPr>
        <w:t xml:space="preserve">W związku z tym, że zamawiający nie odpowiada za ewentualną awarię </w:t>
      </w:r>
      <w:proofErr w:type="spellStart"/>
      <w:r>
        <w:rPr>
          <w:rFonts w:cstheme="minorHAnsi"/>
          <w:sz w:val="21"/>
          <w:szCs w:val="21"/>
        </w:rPr>
        <w:t>internetu</w:t>
      </w:r>
      <w:proofErr w:type="spellEnd"/>
      <w:r>
        <w:rPr>
          <w:rFonts w:cstheme="minorHAnsi"/>
          <w:sz w:val="21"/>
          <w:szCs w:val="21"/>
        </w:rPr>
        <w:t>, czy problemy techniczne powstałe u wykonawcy, zaleca się zaplanowanie złożenia Oferty z odpowiednim wyprzedzeniem.</w:t>
      </w:r>
    </w:p>
    <w:p w14:paraId="32C2BC21" w14:textId="77777777" w:rsidR="00940B3C" w:rsidRDefault="00940B3C" w:rsidP="00C613D0">
      <w:pPr>
        <w:numPr>
          <w:ilvl w:val="3"/>
          <w:numId w:val="55"/>
        </w:numPr>
        <w:tabs>
          <w:tab w:val="left" w:pos="284"/>
        </w:tabs>
        <w:spacing w:line="300" w:lineRule="atLeast"/>
        <w:ind w:left="284" w:hanging="284"/>
        <w:jc w:val="both"/>
        <w:rPr>
          <w:rFonts w:asciiTheme="minorHAnsi" w:hAnsiTheme="minorHAnsi" w:cstheme="minorHAnsi"/>
          <w:sz w:val="21"/>
          <w:szCs w:val="21"/>
        </w:rPr>
      </w:pPr>
      <w:r>
        <w:rPr>
          <w:rFonts w:cstheme="minorHAnsi"/>
          <w:sz w:val="21"/>
          <w:szCs w:val="21"/>
        </w:rPr>
        <w:t xml:space="preserve">Wykonawcy ponoszą koszty związane z przygotowaniem i złożeniem oferty. </w:t>
      </w:r>
    </w:p>
    <w:p w14:paraId="73B801CC" w14:textId="3988E807" w:rsidR="00940B3C" w:rsidRPr="00940B3C" w:rsidRDefault="00940B3C" w:rsidP="00C613D0">
      <w:pPr>
        <w:numPr>
          <w:ilvl w:val="3"/>
          <w:numId w:val="55"/>
        </w:numPr>
        <w:tabs>
          <w:tab w:val="left" w:pos="284"/>
        </w:tabs>
        <w:spacing w:line="300" w:lineRule="atLeast"/>
        <w:ind w:left="284" w:hanging="426"/>
        <w:jc w:val="both"/>
        <w:rPr>
          <w:rFonts w:asciiTheme="minorHAnsi" w:hAnsiTheme="minorHAnsi" w:cstheme="minorHAnsi"/>
          <w:sz w:val="21"/>
          <w:szCs w:val="21"/>
        </w:rPr>
      </w:pPr>
      <w:r>
        <w:rPr>
          <w:rFonts w:cstheme="minorHAnsi"/>
          <w:sz w:val="21"/>
          <w:szCs w:val="21"/>
        </w:rPr>
        <w:t>Składanie ofert przez Platformę jest dla wykonawców bezpłatne.</w:t>
      </w:r>
    </w:p>
    <w:p w14:paraId="543A204B" w14:textId="77777777" w:rsidR="00940B3C" w:rsidRDefault="00940B3C" w:rsidP="00940B3C">
      <w:pPr>
        <w:tabs>
          <w:tab w:val="left" w:pos="284"/>
        </w:tabs>
        <w:spacing w:line="300" w:lineRule="atLeast"/>
        <w:ind w:left="284"/>
        <w:jc w:val="both"/>
        <w:rPr>
          <w:rFonts w:asciiTheme="minorHAnsi" w:hAnsiTheme="minorHAnsi" w:cstheme="minorHAnsi"/>
          <w:sz w:val="21"/>
          <w:szCs w:val="21"/>
        </w:rPr>
      </w:pPr>
    </w:p>
    <w:p w14:paraId="750C0DA2"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33" w:name="_Toc114664184"/>
      <w:r w:rsidRPr="004643F7">
        <w:rPr>
          <w:rFonts w:asciiTheme="minorHAnsi" w:hAnsiTheme="minorHAnsi" w:cstheme="minorHAnsi"/>
          <w:szCs w:val="21"/>
        </w:rPr>
        <w:t>SPOSÓB OBLICZENIA CENY</w:t>
      </w:r>
      <w:bookmarkEnd w:id="33"/>
    </w:p>
    <w:p w14:paraId="6A73E59A" w14:textId="77777777" w:rsidR="001B7AE7" w:rsidRPr="004643F7" w:rsidRDefault="001B7AE7" w:rsidP="004643F7">
      <w:pPr>
        <w:pStyle w:val="Nagwek1"/>
        <w:numPr>
          <w:ilvl w:val="0"/>
          <w:numId w:val="0"/>
        </w:numPr>
        <w:spacing w:beforeAutospacing="0" w:afterAutospacing="0" w:line="280" w:lineRule="atLeast"/>
        <w:ind w:left="502"/>
        <w:rPr>
          <w:rFonts w:asciiTheme="minorHAnsi" w:hAnsiTheme="minorHAnsi" w:cstheme="minorHAnsi"/>
          <w:szCs w:val="21"/>
        </w:rPr>
      </w:pPr>
    </w:p>
    <w:p w14:paraId="7B3C388E" w14:textId="60266652" w:rsidR="001B7AE7" w:rsidRPr="004643F7" w:rsidRDefault="00485AD6">
      <w:pPr>
        <w:numPr>
          <w:ilvl w:val="3"/>
          <w:numId w:val="37"/>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Podstawą obliczenia ceny ofertowej jest Formularz oferty wraz z Formularzem cenowym </w:t>
      </w:r>
      <w:r w:rsidR="0069109E">
        <w:rPr>
          <w:rFonts w:asciiTheme="minorHAnsi" w:hAnsiTheme="minorHAnsi" w:cstheme="minorHAnsi"/>
          <w:sz w:val="21"/>
          <w:szCs w:val="21"/>
        </w:rPr>
        <w:br/>
      </w:r>
      <w:r w:rsidRPr="004643F7">
        <w:rPr>
          <w:rFonts w:asciiTheme="minorHAnsi" w:hAnsiTheme="minorHAnsi" w:cstheme="minorHAnsi"/>
          <w:sz w:val="21"/>
          <w:szCs w:val="21"/>
        </w:rPr>
        <w:t>(</w:t>
      </w:r>
      <w:r w:rsidRPr="004643F7">
        <w:rPr>
          <w:rFonts w:asciiTheme="minorHAnsi" w:hAnsiTheme="minorHAnsi" w:cstheme="minorHAnsi"/>
          <w:b/>
          <w:bCs/>
          <w:sz w:val="21"/>
          <w:szCs w:val="21"/>
        </w:rPr>
        <w:t xml:space="preserve">Załącznik nr 2 i 2a </w:t>
      </w:r>
      <w:r w:rsidRPr="004643F7">
        <w:rPr>
          <w:rFonts w:asciiTheme="minorHAnsi" w:hAnsiTheme="minorHAnsi" w:cstheme="minorHAnsi"/>
          <w:sz w:val="21"/>
          <w:szCs w:val="21"/>
        </w:rPr>
        <w:t xml:space="preserve">do SWZ). </w:t>
      </w:r>
    </w:p>
    <w:p w14:paraId="5052AA34" w14:textId="77777777" w:rsidR="001B7AE7" w:rsidRPr="004643F7" w:rsidRDefault="00485AD6">
      <w:pPr>
        <w:numPr>
          <w:ilvl w:val="3"/>
          <w:numId w:val="37"/>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Wykonawca może złożyć Ofertę na własnym formularzu, lecz jej treść i układ muszą być zgodne z formularzem załączonym do SWZ (</w:t>
      </w:r>
      <w:r w:rsidRPr="004643F7">
        <w:rPr>
          <w:rFonts w:asciiTheme="minorHAnsi" w:hAnsiTheme="minorHAnsi" w:cstheme="minorHAnsi"/>
          <w:b/>
          <w:bCs/>
          <w:sz w:val="21"/>
          <w:szCs w:val="21"/>
        </w:rPr>
        <w:t>Załącznik nr 2 i 2a</w:t>
      </w:r>
      <w:r w:rsidRPr="004643F7">
        <w:rPr>
          <w:rFonts w:asciiTheme="minorHAnsi" w:hAnsiTheme="minorHAnsi" w:cstheme="minorHAnsi"/>
          <w:sz w:val="21"/>
          <w:szCs w:val="21"/>
        </w:rPr>
        <w:t xml:space="preserve"> do SWZ)</w:t>
      </w:r>
    </w:p>
    <w:p w14:paraId="0E58683B" w14:textId="77777777" w:rsidR="001B7AE7" w:rsidRPr="004643F7" w:rsidRDefault="00485AD6">
      <w:pPr>
        <w:numPr>
          <w:ilvl w:val="3"/>
          <w:numId w:val="37"/>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Cena podana w Formularzu oferty stanowi cenę brutto, tj. cenę netto powiększoną o stawkę podatku od towarów i usług (VAT).</w:t>
      </w:r>
    </w:p>
    <w:p w14:paraId="70A36304" w14:textId="77777777" w:rsidR="001B7AE7" w:rsidRPr="004643F7" w:rsidRDefault="001B7AE7" w:rsidP="0069109E">
      <w:pPr>
        <w:tabs>
          <w:tab w:val="left" w:pos="284"/>
        </w:tabs>
        <w:spacing w:line="280" w:lineRule="atLeast"/>
        <w:ind w:left="284" w:hanging="142"/>
        <w:jc w:val="both"/>
        <w:rPr>
          <w:rFonts w:asciiTheme="minorHAnsi" w:hAnsiTheme="minorHAnsi" w:cstheme="minorHAnsi"/>
          <w:sz w:val="21"/>
          <w:szCs w:val="21"/>
        </w:rPr>
      </w:pPr>
    </w:p>
    <w:p w14:paraId="18910C07" w14:textId="77777777" w:rsidR="00850588" w:rsidRPr="00850588" w:rsidRDefault="00850588" w:rsidP="0069109E">
      <w:pPr>
        <w:pBdr>
          <w:top w:val="single" w:sz="4" w:space="1" w:color="000000"/>
          <w:left w:val="single" w:sz="4" w:space="0" w:color="000000"/>
          <w:bottom w:val="single" w:sz="4" w:space="1" w:color="000000"/>
          <w:right w:val="single" w:sz="4" w:space="4" w:color="000000"/>
        </w:pBdr>
        <w:shd w:val="clear" w:color="auto" w:fill="D9D9D9"/>
        <w:tabs>
          <w:tab w:val="left" w:pos="284"/>
        </w:tabs>
        <w:spacing w:line="280" w:lineRule="atLeast"/>
        <w:ind w:left="284"/>
        <w:jc w:val="both"/>
        <w:rPr>
          <w:rFonts w:asciiTheme="minorHAnsi" w:hAnsiTheme="minorHAnsi" w:cstheme="minorHAnsi"/>
          <w:b/>
          <w:bCs/>
          <w:color w:val="FF0000"/>
          <w:sz w:val="21"/>
          <w:szCs w:val="21"/>
        </w:rPr>
      </w:pPr>
      <w:r w:rsidRPr="00850588">
        <w:rPr>
          <w:rFonts w:asciiTheme="minorHAnsi" w:hAnsiTheme="minorHAnsi" w:cstheme="minorHAnsi"/>
          <w:b/>
          <w:bCs/>
          <w:color w:val="FF0000"/>
          <w:sz w:val="21"/>
          <w:szCs w:val="21"/>
        </w:rPr>
        <w:t xml:space="preserve">Uwaga: </w:t>
      </w:r>
    </w:p>
    <w:p w14:paraId="16DF5DB8" w14:textId="090B7B97" w:rsidR="0069109E" w:rsidRPr="00850588" w:rsidRDefault="00485AD6" w:rsidP="0069109E">
      <w:pPr>
        <w:pBdr>
          <w:top w:val="single" w:sz="4" w:space="1" w:color="000000"/>
          <w:left w:val="single" w:sz="4" w:space="0" w:color="000000"/>
          <w:bottom w:val="single" w:sz="4" w:space="1" w:color="000000"/>
          <w:right w:val="single" w:sz="4" w:space="4" w:color="000000"/>
        </w:pBdr>
        <w:shd w:val="clear" w:color="auto" w:fill="D9D9D9"/>
        <w:tabs>
          <w:tab w:val="left" w:pos="284"/>
        </w:tabs>
        <w:spacing w:line="280" w:lineRule="atLeast"/>
        <w:ind w:left="284"/>
        <w:jc w:val="both"/>
        <w:rPr>
          <w:rFonts w:asciiTheme="minorHAnsi" w:hAnsiTheme="minorHAnsi" w:cstheme="minorHAnsi"/>
          <w:b/>
          <w:bCs/>
          <w:color w:val="FF0000"/>
          <w:sz w:val="21"/>
          <w:szCs w:val="21"/>
        </w:rPr>
      </w:pPr>
      <w:r w:rsidRPr="00850588">
        <w:rPr>
          <w:rFonts w:asciiTheme="minorHAnsi" w:hAnsiTheme="minorHAnsi" w:cstheme="minorHAnsi"/>
          <w:b/>
          <w:bCs/>
          <w:color w:val="FF0000"/>
          <w:sz w:val="21"/>
          <w:szCs w:val="21"/>
        </w:rPr>
        <w:t>Dla potrzeb porównania złożonych ofert do obliczenia ceny brutto należy przyjąć podstawową stawkę</w:t>
      </w:r>
    </w:p>
    <w:p w14:paraId="471A8A83" w14:textId="1459F6AC" w:rsidR="001B7AE7" w:rsidRPr="0069109E" w:rsidRDefault="00485AD6" w:rsidP="0069109E">
      <w:pPr>
        <w:pBdr>
          <w:top w:val="single" w:sz="4" w:space="1" w:color="000000"/>
          <w:left w:val="single" w:sz="4" w:space="0" w:color="000000"/>
          <w:bottom w:val="single" w:sz="4" w:space="1" w:color="000000"/>
          <w:right w:val="single" w:sz="4" w:space="4" w:color="000000"/>
        </w:pBdr>
        <w:shd w:val="clear" w:color="auto" w:fill="D9D9D9"/>
        <w:tabs>
          <w:tab w:val="left" w:pos="284"/>
        </w:tabs>
        <w:spacing w:line="280" w:lineRule="atLeast"/>
        <w:ind w:left="284"/>
        <w:jc w:val="both"/>
        <w:rPr>
          <w:rFonts w:asciiTheme="minorHAnsi" w:hAnsiTheme="minorHAnsi" w:cstheme="minorHAnsi"/>
          <w:b/>
          <w:bCs/>
          <w:sz w:val="21"/>
          <w:szCs w:val="21"/>
          <w:lang w:val="x-none"/>
        </w:rPr>
      </w:pPr>
      <w:r w:rsidRPr="00850588">
        <w:rPr>
          <w:rFonts w:asciiTheme="minorHAnsi" w:hAnsiTheme="minorHAnsi" w:cstheme="minorHAnsi"/>
          <w:b/>
          <w:bCs/>
          <w:color w:val="FF0000"/>
          <w:sz w:val="21"/>
          <w:szCs w:val="21"/>
        </w:rPr>
        <w:t>podatku VAT</w:t>
      </w:r>
      <w:r w:rsidR="0041650B">
        <w:rPr>
          <w:rFonts w:asciiTheme="minorHAnsi" w:hAnsiTheme="minorHAnsi" w:cstheme="minorHAnsi"/>
          <w:b/>
          <w:bCs/>
          <w:color w:val="FF0000"/>
          <w:sz w:val="21"/>
          <w:szCs w:val="21"/>
        </w:rPr>
        <w:t>,</w:t>
      </w:r>
      <w:r w:rsidRPr="00850588">
        <w:rPr>
          <w:rFonts w:asciiTheme="minorHAnsi" w:hAnsiTheme="minorHAnsi" w:cstheme="minorHAnsi"/>
          <w:b/>
          <w:bCs/>
          <w:color w:val="FF0000"/>
          <w:sz w:val="21"/>
          <w:szCs w:val="21"/>
        </w:rPr>
        <w:t xml:space="preserve"> tj. 23%. </w:t>
      </w:r>
    </w:p>
    <w:p w14:paraId="60409962" w14:textId="77777777" w:rsidR="001B7AE7" w:rsidRPr="0069109E" w:rsidRDefault="001B7AE7" w:rsidP="004643F7">
      <w:pPr>
        <w:tabs>
          <w:tab w:val="left" w:pos="284"/>
        </w:tabs>
        <w:spacing w:line="280" w:lineRule="atLeast"/>
        <w:ind w:left="284"/>
        <w:jc w:val="both"/>
        <w:rPr>
          <w:rFonts w:asciiTheme="minorHAnsi" w:hAnsiTheme="minorHAnsi" w:cstheme="minorHAnsi"/>
          <w:b/>
          <w:bCs/>
          <w:sz w:val="21"/>
          <w:szCs w:val="21"/>
        </w:rPr>
      </w:pPr>
    </w:p>
    <w:p w14:paraId="29491D9E" w14:textId="7579E52F" w:rsidR="001B7AE7" w:rsidRDefault="00485AD6">
      <w:pPr>
        <w:numPr>
          <w:ilvl w:val="3"/>
          <w:numId w:val="37"/>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Cenę oferty należy obliczyć wg wzoru:</w:t>
      </w:r>
    </w:p>
    <w:p w14:paraId="7503DA08" w14:textId="77777777" w:rsidR="00B81F76" w:rsidRDefault="00B81F76" w:rsidP="00B81F76">
      <w:pPr>
        <w:tabs>
          <w:tab w:val="left" w:pos="851"/>
          <w:tab w:val="left" w:pos="927"/>
        </w:tabs>
        <w:spacing w:line="300" w:lineRule="atLeast"/>
        <w:ind w:left="1135" w:hanging="426"/>
        <w:jc w:val="center"/>
        <w:rPr>
          <w:rFonts w:cs="Calibri"/>
          <w:sz w:val="21"/>
          <w:szCs w:val="21"/>
        </w:rPr>
      </w:pPr>
    </w:p>
    <w:p w14:paraId="1DD81743" w14:textId="5BE20F83" w:rsidR="00B81F76" w:rsidRPr="001C36C3" w:rsidRDefault="00B81F76" w:rsidP="00B81F76">
      <w:pPr>
        <w:tabs>
          <w:tab w:val="left" w:pos="851"/>
          <w:tab w:val="left" w:pos="927"/>
        </w:tabs>
        <w:spacing w:line="300" w:lineRule="atLeast"/>
        <w:ind w:left="1135" w:hanging="426"/>
        <w:jc w:val="center"/>
        <w:rPr>
          <w:rFonts w:cs="Calibri"/>
          <w:b/>
          <w:bCs/>
          <w:snapToGrid w:val="0"/>
          <w:sz w:val="21"/>
          <w:szCs w:val="21"/>
          <w:vertAlign w:val="subscript"/>
        </w:rPr>
      </w:pPr>
      <w:r w:rsidRPr="001C36C3">
        <w:rPr>
          <w:rFonts w:cs="Calibri"/>
          <w:sz w:val="21"/>
          <w:szCs w:val="21"/>
        </w:rPr>
        <w:t xml:space="preserve">Cenę oferty netto należy obliczyć wg wzoru </w:t>
      </w:r>
      <w:proofErr w:type="spellStart"/>
      <w:r w:rsidRPr="001C36C3">
        <w:rPr>
          <w:rFonts w:cs="Calibri"/>
          <w:b/>
          <w:bCs/>
          <w:snapToGrid w:val="0"/>
          <w:sz w:val="21"/>
          <w:szCs w:val="21"/>
          <w:lang w:val="x-none"/>
        </w:rPr>
        <w:t>C</w:t>
      </w:r>
      <w:r w:rsidRPr="001C36C3">
        <w:rPr>
          <w:rFonts w:cs="Calibri"/>
          <w:b/>
          <w:bCs/>
          <w:snapToGrid w:val="0"/>
          <w:sz w:val="21"/>
          <w:szCs w:val="21"/>
          <w:vertAlign w:val="subscript"/>
        </w:rPr>
        <w:t>netto</w:t>
      </w:r>
      <w:proofErr w:type="spellEnd"/>
      <w:r w:rsidRPr="001C36C3">
        <w:rPr>
          <w:rFonts w:cs="Calibri"/>
          <w:b/>
          <w:bCs/>
          <w:snapToGrid w:val="0"/>
          <w:sz w:val="21"/>
          <w:szCs w:val="21"/>
          <w:vertAlign w:val="subscript"/>
        </w:rPr>
        <w:t xml:space="preserve"> </w:t>
      </w:r>
      <w:r w:rsidRPr="001C36C3">
        <w:rPr>
          <w:rFonts w:cs="Calibri"/>
          <w:b/>
          <w:bCs/>
          <w:snapToGrid w:val="0"/>
          <w:sz w:val="21"/>
          <w:szCs w:val="21"/>
          <w:lang w:val="x-none"/>
        </w:rPr>
        <w:t xml:space="preserve">= </w:t>
      </w:r>
      <w:proofErr w:type="spellStart"/>
      <w:r w:rsidRPr="001C36C3">
        <w:rPr>
          <w:rFonts w:cs="Calibri"/>
          <w:b/>
          <w:bCs/>
          <w:snapToGrid w:val="0"/>
          <w:sz w:val="21"/>
          <w:szCs w:val="21"/>
        </w:rPr>
        <w:t>C</w:t>
      </w:r>
      <w:r w:rsidRPr="001C36C3">
        <w:rPr>
          <w:rFonts w:cs="Calibri"/>
          <w:b/>
          <w:bCs/>
          <w:snapToGrid w:val="0"/>
          <w:sz w:val="21"/>
          <w:szCs w:val="21"/>
          <w:vertAlign w:val="subscript"/>
        </w:rPr>
        <w:t>pg</w:t>
      </w:r>
      <w:proofErr w:type="spellEnd"/>
      <w:r w:rsidRPr="001C36C3">
        <w:rPr>
          <w:rFonts w:cs="Calibri"/>
          <w:b/>
          <w:bCs/>
          <w:snapToGrid w:val="0"/>
          <w:sz w:val="21"/>
          <w:szCs w:val="21"/>
        </w:rPr>
        <w:t xml:space="preserve"> + </w:t>
      </w:r>
      <w:proofErr w:type="spellStart"/>
      <w:r w:rsidRPr="001C36C3">
        <w:rPr>
          <w:rFonts w:cs="Calibri"/>
          <w:b/>
          <w:bCs/>
          <w:snapToGrid w:val="0"/>
          <w:sz w:val="21"/>
          <w:szCs w:val="21"/>
        </w:rPr>
        <w:t>D</w:t>
      </w:r>
      <w:r w:rsidRPr="001C36C3">
        <w:rPr>
          <w:rFonts w:cs="Calibri"/>
          <w:b/>
          <w:bCs/>
          <w:snapToGrid w:val="0"/>
          <w:sz w:val="21"/>
          <w:szCs w:val="21"/>
          <w:vertAlign w:val="subscript"/>
        </w:rPr>
        <w:t>c</w:t>
      </w:r>
      <w:proofErr w:type="spellEnd"/>
    </w:p>
    <w:p w14:paraId="13E0F3E5" w14:textId="77777777" w:rsidR="00B81F76" w:rsidRPr="001C36C3" w:rsidRDefault="00B81F76" w:rsidP="00B81F76">
      <w:pPr>
        <w:tabs>
          <w:tab w:val="left" w:pos="851"/>
          <w:tab w:val="left" w:pos="927"/>
        </w:tabs>
        <w:spacing w:line="300" w:lineRule="atLeast"/>
        <w:ind w:left="851"/>
        <w:rPr>
          <w:rFonts w:cs="Calibri"/>
          <w:sz w:val="21"/>
          <w:szCs w:val="21"/>
        </w:rPr>
      </w:pPr>
      <w:r w:rsidRPr="001C36C3">
        <w:rPr>
          <w:rFonts w:cs="Calibri"/>
          <w:sz w:val="21"/>
          <w:szCs w:val="21"/>
        </w:rPr>
        <w:t>Gdzie:</w:t>
      </w:r>
    </w:p>
    <w:p w14:paraId="37F95183" w14:textId="7BB48EC0" w:rsidR="00B81F76" w:rsidRPr="001C36C3" w:rsidRDefault="00B81F76" w:rsidP="00F346BC">
      <w:pPr>
        <w:tabs>
          <w:tab w:val="left" w:pos="851"/>
          <w:tab w:val="left" w:pos="927"/>
        </w:tabs>
        <w:spacing w:line="300" w:lineRule="atLeast"/>
        <w:ind w:left="851"/>
        <w:jc w:val="both"/>
        <w:rPr>
          <w:rFonts w:cs="Calibri"/>
          <w:sz w:val="21"/>
          <w:szCs w:val="21"/>
        </w:rPr>
      </w:pPr>
      <w:proofErr w:type="spellStart"/>
      <w:r w:rsidRPr="001C36C3">
        <w:rPr>
          <w:rFonts w:cs="Calibri"/>
          <w:sz w:val="21"/>
          <w:szCs w:val="21"/>
        </w:rPr>
        <w:t>Cpg</w:t>
      </w:r>
      <w:proofErr w:type="spellEnd"/>
      <w:r w:rsidRPr="001C36C3">
        <w:rPr>
          <w:rFonts w:cs="Calibri"/>
          <w:sz w:val="21"/>
          <w:szCs w:val="21"/>
        </w:rPr>
        <w:t xml:space="preserve"> – Całkowity koszt za paliwo gazowe netto, stanowiący sumę iloczynów </w:t>
      </w:r>
      <w:r w:rsidR="006F3EF9" w:rsidRPr="001C36C3">
        <w:rPr>
          <w:rFonts w:cs="Calibri"/>
          <w:sz w:val="21"/>
          <w:szCs w:val="21"/>
        </w:rPr>
        <w:t xml:space="preserve">zaoferowanych cen </w:t>
      </w:r>
      <w:r w:rsidR="00765C55" w:rsidRPr="001C36C3">
        <w:rPr>
          <w:rFonts w:cs="Calibri"/>
          <w:sz w:val="21"/>
          <w:szCs w:val="21"/>
        </w:rPr>
        <w:t>j</w:t>
      </w:r>
      <w:r w:rsidR="006F3EF9" w:rsidRPr="001C36C3">
        <w:rPr>
          <w:rFonts w:cs="Calibri"/>
          <w:sz w:val="21"/>
          <w:szCs w:val="21"/>
        </w:rPr>
        <w:t>ednostkowych</w:t>
      </w:r>
      <w:r w:rsidRPr="001C36C3">
        <w:rPr>
          <w:rFonts w:cs="Calibri"/>
          <w:sz w:val="21"/>
          <w:szCs w:val="21"/>
        </w:rPr>
        <w:t xml:space="preserve"> za paliwo gazowe </w:t>
      </w:r>
      <w:r w:rsidR="006F3EF9" w:rsidRPr="001C36C3">
        <w:rPr>
          <w:rFonts w:cs="Calibri"/>
          <w:sz w:val="21"/>
          <w:szCs w:val="21"/>
        </w:rPr>
        <w:t>(netto)</w:t>
      </w:r>
      <w:r w:rsidR="007179A4" w:rsidRPr="001C36C3">
        <w:rPr>
          <w:rFonts w:cs="Calibri"/>
          <w:sz w:val="21"/>
          <w:szCs w:val="21"/>
        </w:rPr>
        <w:t xml:space="preserve"> z akcyzą/bez akcyzy [</w:t>
      </w:r>
      <w:proofErr w:type="spellStart"/>
      <w:r w:rsidR="007179A4" w:rsidRPr="001C36C3">
        <w:rPr>
          <w:rFonts w:cs="Calibri"/>
          <w:sz w:val="21"/>
          <w:szCs w:val="21"/>
        </w:rPr>
        <w:t>Cjx</w:t>
      </w:r>
      <w:proofErr w:type="spellEnd"/>
      <w:r w:rsidR="007179A4" w:rsidRPr="001C36C3">
        <w:rPr>
          <w:rFonts w:cs="Calibri"/>
          <w:sz w:val="21"/>
          <w:szCs w:val="21"/>
        </w:rPr>
        <w:t>]</w:t>
      </w:r>
      <w:r w:rsidR="006F3EF9" w:rsidRPr="001C36C3">
        <w:rPr>
          <w:rFonts w:cs="Calibri"/>
          <w:sz w:val="21"/>
          <w:szCs w:val="21"/>
        </w:rPr>
        <w:t xml:space="preserve"> </w:t>
      </w:r>
      <w:r w:rsidRPr="001C36C3">
        <w:rPr>
          <w:rFonts w:cs="Calibri"/>
          <w:sz w:val="21"/>
          <w:szCs w:val="21"/>
        </w:rPr>
        <w:t>i szacowanych zużyć paliwa gazowego w okresie trwania umowy</w:t>
      </w:r>
      <w:r w:rsidR="007179A4" w:rsidRPr="001C36C3">
        <w:rPr>
          <w:rFonts w:cs="Calibri"/>
          <w:sz w:val="21"/>
          <w:szCs w:val="21"/>
        </w:rPr>
        <w:t xml:space="preserve"> [</w:t>
      </w:r>
      <w:proofErr w:type="spellStart"/>
      <w:r w:rsidR="007179A4" w:rsidRPr="001C36C3">
        <w:rPr>
          <w:rFonts w:cs="Calibri"/>
          <w:sz w:val="21"/>
          <w:szCs w:val="21"/>
        </w:rPr>
        <w:t>Zcx</w:t>
      </w:r>
      <w:proofErr w:type="spellEnd"/>
      <w:r w:rsidR="007179A4" w:rsidRPr="001C36C3">
        <w:rPr>
          <w:rFonts w:cs="Calibri"/>
          <w:sz w:val="21"/>
          <w:szCs w:val="21"/>
        </w:rPr>
        <w:t>] powiększonych o sumę opłat abonamentowych wynikających z Taryfy</w:t>
      </w:r>
      <w:r w:rsidR="007179A4" w:rsidRPr="001C36C3">
        <w:t xml:space="preserve"> </w:t>
      </w:r>
      <w:r w:rsidR="007179A4" w:rsidRPr="001C36C3">
        <w:rPr>
          <w:rFonts w:cs="Calibri"/>
          <w:sz w:val="21"/>
          <w:szCs w:val="21"/>
        </w:rPr>
        <w:t>stosowanej dla odbiorców w gospodarstwie domowym [</w:t>
      </w:r>
      <w:proofErr w:type="spellStart"/>
      <w:r w:rsidR="007179A4" w:rsidRPr="001C36C3">
        <w:rPr>
          <w:rFonts w:cs="Calibri"/>
          <w:sz w:val="21"/>
          <w:szCs w:val="21"/>
        </w:rPr>
        <w:t>Cax</w:t>
      </w:r>
      <w:proofErr w:type="spellEnd"/>
      <w:r w:rsidR="007179A4" w:rsidRPr="001C36C3">
        <w:rPr>
          <w:rFonts w:cs="Calibri"/>
          <w:sz w:val="21"/>
          <w:szCs w:val="21"/>
        </w:rPr>
        <w:t>]</w:t>
      </w:r>
    </w:p>
    <w:p w14:paraId="783160F4" w14:textId="1E77CDCD" w:rsidR="00B81F76" w:rsidRPr="001C36C3" w:rsidRDefault="00B81F76" w:rsidP="00F346BC">
      <w:pPr>
        <w:tabs>
          <w:tab w:val="left" w:pos="851"/>
          <w:tab w:val="left" w:pos="927"/>
        </w:tabs>
        <w:spacing w:line="300" w:lineRule="atLeast"/>
        <w:ind w:left="851"/>
        <w:jc w:val="both"/>
        <w:rPr>
          <w:rFonts w:cs="Calibri"/>
          <w:sz w:val="21"/>
          <w:szCs w:val="21"/>
        </w:rPr>
      </w:pPr>
      <w:proofErr w:type="spellStart"/>
      <w:r w:rsidRPr="001C36C3">
        <w:rPr>
          <w:rFonts w:cs="Calibri"/>
          <w:sz w:val="21"/>
          <w:szCs w:val="21"/>
        </w:rPr>
        <w:t>Dc</w:t>
      </w:r>
      <w:proofErr w:type="spellEnd"/>
      <w:r w:rsidRPr="001C36C3">
        <w:rPr>
          <w:rFonts w:cs="Calibri"/>
          <w:sz w:val="21"/>
          <w:szCs w:val="21"/>
        </w:rPr>
        <w:t xml:space="preserve"> - Całkowite koszty dystrybucji netto stanowiące sumę kosztów dystrybucji zgodnie z Taryfą Operatora</w:t>
      </w:r>
    </w:p>
    <w:p w14:paraId="1E3EE3F7" w14:textId="34D574CA" w:rsidR="001B7AE7" w:rsidRPr="00F060B6" w:rsidRDefault="00485AD6" w:rsidP="004643F7">
      <w:pPr>
        <w:pStyle w:val="Akapitzlist"/>
        <w:numPr>
          <w:ilvl w:val="2"/>
          <w:numId w:val="19"/>
        </w:numPr>
        <w:spacing w:line="280" w:lineRule="atLeast"/>
        <w:ind w:left="426" w:right="-108" w:hanging="284"/>
        <w:jc w:val="both"/>
        <w:rPr>
          <w:rFonts w:asciiTheme="minorHAnsi" w:hAnsiTheme="minorHAnsi" w:cstheme="minorHAnsi"/>
          <w:sz w:val="21"/>
          <w:szCs w:val="21"/>
        </w:rPr>
      </w:pPr>
      <w:r w:rsidRPr="004643F7">
        <w:rPr>
          <w:rFonts w:asciiTheme="minorHAnsi" w:hAnsiTheme="minorHAnsi" w:cstheme="minorHAnsi"/>
          <w:color w:val="000000"/>
          <w:sz w:val="21"/>
          <w:szCs w:val="21"/>
        </w:rPr>
        <w:t>Wykonawca w Formularzu cenowym podaje cen</w:t>
      </w:r>
      <w:r w:rsidR="00F060B6">
        <w:rPr>
          <w:rFonts w:asciiTheme="minorHAnsi" w:hAnsiTheme="minorHAnsi" w:cstheme="minorHAnsi"/>
          <w:color w:val="000000"/>
          <w:sz w:val="21"/>
          <w:szCs w:val="21"/>
        </w:rPr>
        <w:t>y</w:t>
      </w:r>
      <w:r w:rsidRPr="004643F7">
        <w:rPr>
          <w:rFonts w:asciiTheme="minorHAnsi" w:hAnsiTheme="minorHAnsi" w:cstheme="minorHAnsi"/>
          <w:color w:val="000000"/>
          <w:sz w:val="21"/>
          <w:szCs w:val="21"/>
        </w:rPr>
        <w:t xml:space="preserve"> </w:t>
      </w:r>
      <w:r w:rsidR="00F060B6">
        <w:rPr>
          <w:rFonts w:asciiTheme="minorHAnsi" w:hAnsiTheme="minorHAnsi" w:cstheme="minorHAnsi"/>
          <w:color w:val="000000"/>
          <w:sz w:val="21"/>
          <w:szCs w:val="21"/>
        </w:rPr>
        <w:t xml:space="preserve">jednostkowe </w:t>
      </w:r>
      <w:r w:rsidR="00F060B6" w:rsidRPr="004643F7">
        <w:rPr>
          <w:rFonts w:asciiTheme="minorHAnsi" w:hAnsiTheme="minorHAnsi" w:cstheme="minorHAnsi"/>
          <w:color w:val="000000"/>
          <w:sz w:val="21"/>
          <w:szCs w:val="21"/>
        </w:rPr>
        <w:t>netto</w:t>
      </w:r>
      <w:r w:rsidR="00F060B6">
        <w:rPr>
          <w:rFonts w:asciiTheme="minorHAnsi" w:hAnsiTheme="minorHAnsi" w:cstheme="minorHAnsi"/>
          <w:color w:val="000000"/>
          <w:sz w:val="21"/>
          <w:szCs w:val="21"/>
        </w:rPr>
        <w:t xml:space="preserve"> za paliwo gazowe </w:t>
      </w:r>
      <w:r w:rsidRPr="004643F7">
        <w:rPr>
          <w:rFonts w:asciiTheme="minorHAnsi" w:hAnsiTheme="minorHAnsi" w:cstheme="minorHAnsi"/>
          <w:color w:val="000000"/>
          <w:sz w:val="21"/>
          <w:szCs w:val="21"/>
        </w:rPr>
        <w:t>[</w:t>
      </w:r>
      <w:r w:rsidR="00F060B6">
        <w:rPr>
          <w:rFonts w:asciiTheme="minorHAnsi" w:hAnsiTheme="minorHAnsi" w:cstheme="minorHAnsi"/>
          <w:color w:val="000000"/>
          <w:sz w:val="21"/>
          <w:szCs w:val="21"/>
        </w:rPr>
        <w:t>gr</w:t>
      </w:r>
      <w:r w:rsidRPr="004643F7">
        <w:rPr>
          <w:rFonts w:asciiTheme="minorHAnsi" w:hAnsiTheme="minorHAnsi" w:cstheme="minorHAnsi"/>
          <w:color w:val="000000"/>
          <w:sz w:val="21"/>
          <w:szCs w:val="21"/>
        </w:rPr>
        <w:t>/kWh] dostarczane</w:t>
      </w:r>
      <w:r w:rsidR="00F060B6">
        <w:rPr>
          <w:rFonts w:asciiTheme="minorHAnsi" w:hAnsiTheme="minorHAnsi" w:cstheme="minorHAnsi"/>
          <w:color w:val="000000"/>
          <w:sz w:val="21"/>
          <w:szCs w:val="21"/>
        </w:rPr>
        <w:t xml:space="preserve"> </w:t>
      </w:r>
      <w:r w:rsidRPr="004643F7">
        <w:rPr>
          <w:rFonts w:asciiTheme="minorHAnsi" w:hAnsiTheme="minorHAnsi" w:cstheme="minorHAnsi"/>
          <w:color w:val="000000"/>
          <w:sz w:val="21"/>
          <w:szCs w:val="21"/>
        </w:rPr>
        <w:t xml:space="preserve">do </w:t>
      </w:r>
      <w:r w:rsidRPr="00850588">
        <w:rPr>
          <w:rFonts w:asciiTheme="minorHAnsi" w:hAnsiTheme="minorHAnsi" w:cstheme="minorHAnsi"/>
          <w:b/>
          <w:bCs/>
          <w:color w:val="000000"/>
          <w:sz w:val="21"/>
          <w:szCs w:val="21"/>
        </w:rPr>
        <w:t>PP</w:t>
      </w:r>
      <w:r w:rsidR="00B66FB9" w:rsidRPr="00850588">
        <w:rPr>
          <w:rFonts w:asciiTheme="minorHAnsi" w:hAnsiTheme="minorHAnsi" w:cstheme="minorHAnsi"/>
          <w:b/>
          <w:bCs/>
          <w:color w:val="000000"/>
          <w:sz w:val="21"/>
          <w:szCs w:val="21"/>
        </w:rPr>
        <w:t>G</w:t>
      </w:r>
      <w:r w:rsidRPr="004643F7">
        <w:rPr>
          <w:rFonts w:asciiTheme="minorHAnsi" w:hAnsiTheme="minorHAnsi" w:cstheme="minorHAnsi"/>
          <w:color w:val="000000"/>
          <w:sz w:val="21"/>
          <w:szCs w:val="21"/>
        </w:rPr>
        <w:t xml:space="preserve"> opisanych </w:t>
      </w:r>
      <w:r w:rsidRPr="004643F7">
        <w:rPr>
          <w:rFonts w:asciiTheme="minorHAnsi" w:hAnsiTheme="minorHAnsi" w:cstheme="minorHAnsi"/>
          <w:b/>
          <w:color w:val="000000"/>
          <w:sz w:val="21"/>
          <w:szCs w:val="21"/>
        </w:rPr>
        <w:t>w Załączniku nr 1</w:t>
      </w:r>
      <w:r w:rsidRPr="004643F7">
        <w:rPr>
          <w:rFonts w:asciiTheme="minorHAnsi" w:hAnsiTheme="minorHAnsi" w:cstheme="minorHAnsi"/>
          <w:color w:val="000000"/>
          <w:sz w:val="21"/>
          <w:szCs w:val="21"/>
        </w:rPr>
        <w:t xml:space="preserve"> do SWZ</w:t>
      </w:r>
      <w:r w:rsidR="00F060B6">
        <w:rPr>
          <w:rFonts w:asciiTheme="minorHAnsi" w:hAnsiTheme="minorHAnsi" w:cstheme="minorHAnsi"/>
          <w:color w:val="000000"/>
          <w:sz w:val="21"/>
          <w:szCs w:val="21"/>
        </w:rPr>
        <w:t xml:space="preserve"> z takim zastrzeżeniem, że:</w:t>
      </w:r>
    </w:p>
    <w:p w14:paraId="722B690E" w14:textId="56D14C4F" w:rsidR="00F060B6" w:rsidRDefault="00F060B6" w:rsidP="00C613D0">
      <w:pPr>
        <w:pStyle w:val="Akapitzlist"/>
        <w:numPr>
          <w:ilvl w:val="0"/>
          <w:numId w:val="48"/>
        </w:numPr>
        <w:spacing w:line="280" w:lineRule="atLeast"/>
        <w:ind w:right="-108"/>
        <w:jc w:val="both"/>
        <w:rPr>
          <w:rFonts w:asciiTheme="minorHAnsi" w:hAnsiTheme="minorHAnsi" w:cstheme="minorHAnsi"/>
          <w:sz w:val="21"/>
          <w:szCs w:val="21"/>
        </w:rPr>
      </w:pPr>
      <w:r>
        <w:rPr>
          <w:rFonts w:asciiTheme="minorHAnsi" w:hAnsiTheme="minorHAnsi" w:cstheme="minorHAnsi"/>
          <w:sz w:val="21"/>
          <w:szCs w:val="21"/>
        </w:rPr>
        <w:t xml:space="preserve">W odniesieniu do </w:t>
      </w:r>
      <w:r w:rsidRPr="00850588">
        <w:rPr>
          <w:rFonts w:asciiTheme="minorHAnsi" w:hAnsiTheme="minorHAnsi" w:cstheme="minorHAnsi"/>
          <w:b/>
          <w:bCs/>
          <w:sz w:val="21"/>
          <w:szCs w:val="21"/>
        </w:rPr>
        <w:t>PP</w:t>
      </w:r>
      <w:r w:rsidR="00B66FB9" w:rsidRPr="00850588">
        <w:rPr>
          <w:rFonts w:asciiTheme="minorHAnsi" w:hAnsiTheme="minorHAnsi" w:cstheme="minorHAnsi"/>
          <w:b/>
          <w:bCs/>
          <w:sz w:val="21"/>
          <w:szCs w:val="21"/>
        </w:rPr>
        <w:t>G</w:t>
      </w:r>
      <w:r>
        <w:rPr>
          <w:rFonts w:asciiTheme="minorHAnsi" w:hAnsiTheme="minorHAnsi" w:cstheme="minorHAnsi"/>
          <w:sz w:val="21"/>
          <w:szCs w:val="21"/>
        </w:rPr>
        <w:t xml:space="preserve">, dla których wskazano że odbiorca objęty jest ochroną taryfową, wykonawca zobowiązany jest zastosować stawkę </w:t>
      </w:r>
      <w:r w:rsidR="00B54314">
        <w:rPr>
          <w:rFonts w:asciiTheme="minorHAnsi" w:hAnsiTheme="minorHAnsi" w:cstheme="minorHAnsi"/>
          <w:sz w:val="21"/>
          <w:szCs w:val="21"/>
        </w:rPr>
        <w:t xml:space="preserve">za paliwo gazowe i </w:t>
      </w:r>
      <w:r w:rsidR="00B54314" w:rsidRPr="001C36C3">
        <w:rPr>
          <w:rFonts w:asciiTheme="minorHAnsi" w:hAnsiTheme="minorHAnsi" w:cstheme="minorHAnsi"/>
          <w:sz w:val="21"/>
          <w:szCs w:val="21"/>
        </w:rPr>
        <w:t xml:space="preserve">opłaty </w:t>
      </w:r>
      <w:r w:rsidR="00F346BC" w:rsidRPr="001C36C3">
        <w:rPr>
          <w:rFonts w:asciiTheme="minorHAnsi" w:hAnsiTheme="minorHAnsi" w:cstheme="minorHAnsi"/>
          <w:sz w:val="21"/>
          <w:szCs w:val="21"/>
        </w:rPr>
        <w:t xml:space="preserve">(w tym opłaty abonamentowe) </w:t>
      </w:r>
      <w:r w:rsidR="00B54314">
        <w:rPr>
          <w:rFonts w:asciiTheme="minorHAnsi" w:hAnsiTheme="minorHAnsi" w:cstheme="minorHAnsi"/>
          <w:sz w:val="21"/>
          <w:szCs w:val="21"/>
        </w:rPr>
        <w:t xml:space="preserve">wskazane w </w:t>
      </w:r>
      <w:r w:rsidR="00B54314" w:rsidRPr="00B54314">
        <w:rPr>
          <w:rFonts w:asciiTheme="minorHAnsi" w:hAnsiTheme="minorHAnsi" w:cstheme="minorHAnsi"/>
          <w:sz w:val="21"/>
          <w:szCs w:val="21"/>
        </w:rPr>
        <w:t>Taryfie stosowanej dla odbiorców w gospodarstwie domowym</w:t>
      </w:r>
      <w:r w:rsidR="00B54314">
        <w:rPr>
          <w:rFonts w:asciiTheme="minorHAnsi" w:hAnsiTheme="minorHAnsi" w:cstheme="minorHAnsi"/>
          <w:sz w:val="21"/>
          <w:szCs w:val="21"/>
        </w:rPr>
        <w:t xml:space="preserve">, z uwzględnieniem udziału procentowego (wskazanego w </w:t>
      </w:r>
      <w:r w:rsidR="00B54314" w:rsidRPr="00850588">
        <w:rPr>
          <w:rFonts w:asciiTheme="minorHAnsi" w:hAnsiTheme="minorHAnsi" w:cstheme="minorHAnsi"/>
          <w:b/>
          <w:bCs/>
          <w:sz w:val="21"/>
          <w:szCs w:val="21"/>
        </w:rPr>
        <w:t>Załączniku nr 1</w:t>
      </w:r>
      <w:r w:rsidR="00B54314">
        <w:rPr>
          <w:rFonts w:asciiTheme="minorHAnsi" w:hAnsiTheme="minorHAnsi" w:cstheme="minorHAnsi"/>
          <w:sz w:val="21"/>
          <w:szCs w:val="21"/>
        </w:rPr>
        <w:t xml:space="preserve"> do SWZ) ilości paliwa gazowego rozliczanego zgodnie z tą Taryfą oraz rozliczanego wg zasad „rynkowych”</w:t>
      </w:r>
      <w:r w:rsidR="00FC52F8">
        <w:rPr>
          <w:rFonts w:asciiTheme="minorHAnsi" w:hAnsiTheme="minorHAnsi" w:cstheme="minorHAnsi"/>
          <w:sz w:val="21"/>
          <w:szCs w:val="21"/>
        </w:rPr>
        <w:t>.</w:t>
      </w:r>
    </w:p>
    <w:p w14:paraId="7E328EEB" w14:textId="006DBE86" w:rsidR="00B54314" w:rsidRDefault="00B54314" w:rsidP="00C613D0">
      <w:pPr>
        <w:pStyle w:val="Akapitzlist"/>
        <w:numPr>
          <w:ilvl w:val="0"/>
          <w:numId w:val="48"/>
        </w:numPr>
        <w:spacing w:line="280" w:lineRule="atLeast"/>
        <w:ind w:right="-108"/>
        <w:jc w:val="both"/>
        <w:rPr>
          <w:rFonts w:asciiTheme="minorHAnsi" w:hAnsiTheme="minorHAnsi" w:cstheme="minorHAnsi"/>
          <w:sz w:val="21"/>
          <w:szCs w:val="21"/>
        </w:rPr>
      </w:pPr>
      <w:r w:rsidRPr="00B54314">
        <w:rPr>
          <w:rFonts w:asciiTheme="minorHAnsi" w:hAnsiTheme="minorHAnsi" w:cstheme="minorHAnsi"/>
          <w:sz w:val="21"/>
          <w:szCs w:val="21"/>
        </w:rPr>
        <w:t xml:space="preserve">W odniesieniu do </w:t>
      </w:r>
      <w:r w:rsidRPr="00850588">
        <w:rPr>
          <w:rFonts w:asciiTheme="minorHAnsi" w:hAnsiTheme="minorHAnsi" w:cstheme="minorHAnsi"/>
          <w:b/>
          <w:bCs/>
          <w:sz w:val="21"/>
          <w:szCs w:val="21"/>
        </w:rPr>
        <w:t>PP</w:t>
      </w:r>
      <w:r w:rsidR="00B66FB9" w:rsidRPr="00850588">
        <w:rPr>
          <w:rFonts w:asciiTheme="minorHAnsi" w:hAnsiTheme="minorHAnsi" w:cstheme="minorHAnsi"/>
          <w:b/>
          <w:bCs/>
          <w:sz w:val="21"/>
          <w:szCs w:val="21"/>
        </w:rPr>
        <w:t>G</w:t>
      </w:r>
      <w:r w:rsidRPr="00B54314">
        <w:rPr>
          <w:rFonts w:asciiTheme="minorHAnsi" w:hAnsiTheme="minorHAnsi" w:cstheme="minorHAnsi"/>
          <w:sz w:val="21"/>
          <w:szCs w:val="21"/>
        </w:rPr>
        <w:t>, dla których odbiorca</w:t>
      </w:r>
      <w:r>
        <w:rPr>
          <w:rFonts w:asciiTheme="minorHAnsi" w:hAnsiTheme="minorHAnsi" w:cstheme="minorHAnsi"/>
          <w:sz w:val="21"/>
          <w:szCs w:val="21"/>
        </w:rPr>
        <w:t xml:space="preserve"> nie jest objęty ochroną taryfową wykonawca podaje w </w:t>
      </w:r>
      <w:r w:rsidR="00850588">
        <w:rPr>
          <w:rFonts w:asciiTheme="minorHAnsi" w:hAnsiTheme="minorHAnsi" w:cstheme="minorHAnsi"/>
          <w:sz w:val="21"/>
          <w:szCs w:val="21"/>
        </w:rPr>
        <w:t>F</w:t>
      </w:r>
      <w:r>
        <w:rPr>
          <w:rFonts w:asciiTheme="minorHAnsi" w:hAnsiTheme="minorHAnsi" w:cstheme="minorHAnsi"/>
          <w:sz w:val="21"/>
          <w:szCs w:val="21"/>
        </w:rPr>
        <w:t>ormularz</w:t>
      </w:r>
      <w:r w:rsidR="00850588">
        <w:rPr>
          <w:rFonts w:asciiTheme="minorHAnsi" w:hAnsiTheme="minorHAnsi" w:cstheme="minorHAnsi"/>
          <w:sz w:val="21"/>
          <w:szCs w:val="21"/>
        </w:rPr>
        <w:t>u cenowym</w:t>
      </w:r>
      <w:r w:rsidR="00FC52F8">
        <w:rPr>
          <w:rFonts w:asciiTheme="minorHAnsi" w:hAnsiTheme="minorHAnsi" w:cstheme="minorHAnsi"/>
          <w:sz w:val="21"/>
          <w:szCs w:val="21"/>
        </w:rPr>
        <w:t xml:space="preserve"> </w:t>
      </w:r>
      <w:r w:rsidR="00524E6D">
        <w:rPr>
          <w:rFonts w:asciiTheme="minorHAnsi" w:hAnsiTheme="minorHAnsi" w:cstheme="minorHAnsi"/>
          <w:sz w:val="21"/>
          <w:szCs w:val="21"/>
        </w:rPr>
        <w:t xml:space="preserve">uśrednioną (bez odnoszenia do grupy taryfowej) </w:t>
      </w:r>
      <w:r w:rsidR="00FC52F8">
        <w:rPr>
          <w:rFonts w:asciiTheme="minorHAnsi" w:hAnsiTheme="minorHAnsi" w:cstheme="minorHAnsi"/>
          <w:sz w:val="21"/>
          <w:szCs w:val="21"/>
        </w:rPr>
        <w:t>oferowaną stawkę za paliwo gazowe</w:t>
      </w:r>
      <w:r w:rsidR="00F346BC">
        <w:rPr>
          <w:rFonts w:asciiTheme="minorHAnsi" w:hAnsiTheme="minorHAnsi" w:cstheme="minorHAnsi"/>
          <w:sz w:val="21"/>
          <w:szCs w:val="21"/>
        </w:rPr>
        <w:t>.</w:t>
      </w:r>
    </w:p>
    <w:p w14:paraId="6DBC2F41" w14:textId="0D32D786" w:rsidR="001B7AE7" w:rsidRPr="004643F7" w:rsidRDefault="00485AD6" w:rsidP="003062E1">
      <w:pPr>
        <w:pStyle w:val="Akapitzlist"/>
        <w:numPr>
          <w:ilvl w:val="2"/>
          <w:numId w:val="19"/>
        </w:numPr>
        <w:spacing w:line="280" w:lineRule="atLeast"/>
        <w:ind w:left="426" w:right="-108"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W części dotyczącej </w:t>
      </w:r>
      <w:r w:rsidR="00FC52F8">
        <w:rPr>
          <w:rFonts w:asciiTheme="minorHAnsi" w:hAnsiTheme="minorHAnsi" w:cstheme="minorHAnsi"/>
          <w:sz w:val="21"/>
          <w:szCs w:val="21"/>
        </w:rPr>
        <w:t>przesyłu</w:t>
      </w:r>
      <w:r w:rsidRPr="004643F7">
        <w:rPr>
          <w:rFonts w:asciiTheme="minorHAnsi" w:hAnsiTheme="minorHAnsi" w:cstheme="minorHAnsi"/>
          <w:sz w:val="21"/>
          <w:szCs w:val="21"/>
        </w:rPr>
        <w:t xml:space="preserve"> wykonawca wprowadza obowiązujące na dzień składania ofert stawki i opłaty zgodnie z Taryfą </w:t>
      </w:r>
      <w:r w:rsidR="00FC52F8">
        <w:rPr>
          <w:rFonts w:asciiTheme="minorHAnsi" w:hAnsiTheme="minorHAnsi" w:cstheme="minorHAnsi"/>
          <w:sz w:val="21"/>
          <w:szCs w:val="21"/>
        </w:rPr>
        <w:t>OSD</w:t>
      </w:r>
      <w:r w:rsidRPr="004643F7">
        <w:rPr>
          <w:rFonts w:asciiTheme="minorHAnsi" w:hAnsiTheme="minorHAnsi" w:cstheme="minorHAnsi"/>
          <w:sz w:val="21"/>
          <w:szCs w:val="21"/>
        </w:rPr>
        <w:t xml:space="preserve"> zatwierdzoną przez Prezesa URE.</w:t>
      </w:r>
    </w:p>
    <w:p w14:paraId="676DB71D" w14:textId="7F8F039E" w:rsidR="001B7AE7" w:rsidRPr="004643F7" w:rsidRDefault="00485AD6" w:rsidP="003062E1">
      <w:pPr>
        <w:pStyle w:val="Akapitzlist"/>
        <w:numPr>
          <w:ilvl w:val="2"/>
          <w:numId w:val="19"/>
        </w:numPr>
        <w:spacing w:line="280" w:lineRule="atLeast"/>
        <w:ind w:left="426" w:right="-108" w:hanging="284"/>
        <w:jc w:val="both"/>
        <w:rPr>
          <w:rFonts w:asciiTheme="minorHAnsi" w:hAnsiTheme="minorHAnsi" w:cstheme="minorHAnsi"/>
          <w:sz w:val="21"/>
          <w:szCs w:val="21"/>
        </w:rPr>
      </w:pPr>
      <w:r w:rsidRPr="004643F7">
        <w:rPr>
          <w:rFonts w:asciiTheme="minorHAnsi" w:hAnsiTheme="minorHAnsi" w:cstheme="minorHAnsi"/>
          <w:color w:val="000000"/>
          <w:sz w:val="21"/>
          <w:szCs w:val="21"/>
          <w:lang w:val="x-none"/>
        </w:rPr>
        <w:t>Cen</w:t>
      </w:r>
      <w:r w:rsidRPr="004643F7">
        <w:rPr>
          <w:rFonts w:asciiTheme="minorHAnsi" w:hAnsiTheme="minorHAnsi" w:cstheme="minorHAnsi"/>
          <w:color w:val="000000"/>
          <w:sz w:val="21"/>
          <w:szCs w:val="21"/>
        </w:rPr>
        <w:t xml:space="preserve">y jednostkowe </w:t>
      </w:r>
      <w:r w:rsidR="00FC52F8">
        <w:rPr>
          <w:rFonts w:asciiTheme="minorHAnsi" w:hAnsiTheme="minorHAnsi" w:cstheme="minorHAnsi"/>
          <w:color w:val="000000"/>
          <w:sz w:val="21"/>
          <w:szCs w:val="21"/>
        </w:rPr>
        <w:t xml:space="preserve">za paliwo gazowe, o których mowa w pkt </w:t>
      </w:r>
      <w:r w:rsidR="00850588">
        <w:rPr>
          <w:rFonts w:asciiTheme="minorHAnsi" w:hAnsiTheme="minorHAnsi" w:cstheme="minorHAnsi"/>
          <w:color w:val="000000"/>
          <w:sz w:val="21"/>
          <w:szCs w:val="21"/>
        </w:rPr>
        <w:t>5</w:t>
      </w:r>
      <w:r w:rsidR="00FC52F8">
        <w:rPr>
          <w:rFonts w:asciiTheme="minorHAnsi" w:hAnsiTheme="minorHAnsi" w:cstheme="minorHAnsi"/>
          <w:color w:val="000000"/>
          <w:sz w:val="21"/>
          <w:szCs w:val="21"/>
        </w:rPr>
        <w:t xml:space="preserve"> </w:t>
      </w:r>
      <w:proofErr w:type="spellStart"/>
      <w:r w:rsidR="00FC52F8">
        <w:rPr>
          <w:rFonts w:asciiTheme="minorHAnsi" w:hAnsiTheme="minorHAnsi" w:cstheme="minorHAnsi"/>
          <w:color w:val="000000"/>
          <w:sz w:val="21"/>
          <w:szCs w:val="21"/>
        </w:rPr>
        <w:t>ppkt</w:t>
      </w:r>
      <w:proofErr w:type="spellEnd"/>
      <w:r w:rsidR="00FC52F8">
        <w:rPr>
          <w:rFonts w:asciiTheme="minorHAnsi" w:hAnsiTheme="minorHAnsi" w:cstheme="minorHAnsi"/>
          <w:color w:val="000000"/>
          <w:sz w:val="21"/>
          <w:szCs w:val="21"/>
        </w:rPr>
        <w:t xml:space="preserve"> 2) winny </w:t>
      </w:r>
      <w:r w:rsidRPr="004643F7">
        <w:rPr>
          <w:rFonts w:asciiTheme="minorHAnsi" w:hAnsiTheme="minorHAnsi" w:cstheme="minorHAnsi"/>
          <w:color w:val="000000"/>
          <w:sz w:val="21"/>
          <w:szCs w:val="21"/>
          <w:lang w:val="x-none"/>
        </w:rPr>
        <w:t>uwzględniać zysk wykonawcy</w:t>
      </w:r>
      <w:r w:rsidRPr="004643F7">
        <w:rPr>
          <w:rFonts w:asciiTheme="minorHAnsi" w:hAnsiTheme="minorHAnsi" w:cstheme="minorHAnsi"/>
          <w:color w:val="000000"/>
          <w:sz w:val="21"/>
          <w:szCs w:val="21"/>
        </w:rPr>
        <w:t xml:space="preserve"> </w:t>
      </w:r>
      <w:r w:rsidRPr="004643F7">
        <w:rPr>
          <w:rFonts w:asciiTheme="minorHAnsi" w:hAnsiTheme="minorHAnsi" w:cstheme="minorHAnsi"/>
          <w:color w:val="000000"/>
          <w:sz w:val="21"/>
          <w:szCs w:val="21"/>
          <w:lang w:val="x-none"/>
        </w:rPr>
        <w:t xml:space="preserve">oraz </w:t>
      </w:r>
      <w:r w:rsidRPr="00850588">
        <w:rPr>
          <w:rFonts w:asciiTheme="minorHAnsi" w:hAnsiTheme="minorHAnsi" w:cstheme="minorHAnsi"/>
          <w:bCs/>
          <w:color w:val="000000"/>
          <w:sz w:val="21"/>
          <w:szCs w:val="21"/>
          <w:lang w:val="x-none"/>
        </w:rPr>
        <w:t>wszystkie inne koszty</w:t>
      </w:r>
      <w:r w:rsidRPr="004643F7">
        <w:rPr>
          <w:rFonts w:asciiTheme="minorHAnsi" w:hAnsiTheme="minorHAnsi" w:cstheme="minorHAnsi"/>
          <w:color w:val="000000"/>
          <w:sz w:val="21"/>
          <w:szCs w:val="21"/>
          <w:lang w:val="x-none"/>
        </w:rPr>
        <w:t xml:space="preserve"> </w:t>
      </w:r>
      <w:r w:rsidRPr="004643F7">
        <w:rPr>
          <w:rFonts w:asciiTheme="minorHAnsi" w:hAnsiTheme="minorHAnsi" w:cstheme="minorHAnsi"/>
          <w:color w:val="000000"/>
          <w:sz w:val="21"/>
          <w:szCs w:val="21"/>
        </w:rPr>
        <w:t xml:space="preserve">(w tym podatek akcyzowy, opłaty handlowe, koszty bilansowania handlowego) </w:t>
      </w:r>
      <w:r w:rsidRPr="004643F7">
        <w:rPr>
          <w:rFonts w:asciiTheme="minorHAnsi" w:hAnsiTheme="minorHAnsi" w:cstheme="minorHAnsi"/>
          <w:color w:val="000000"/>
          <w:sz w:val="21"/>
          <w:szCs w:val="21"/>
          <w:lang w:val="x-none"/>
        </w:rPr>
        <w:t xml:space="preserve">związane z realizacją przedmiotu zamówienia określonego w </w:t>
      </w:r>
      <w:r w:rsidR="00FC52F8">
        <w:rPr>
          <w:rFonts w:asciiTheme="minorHAnsi" w:hAnsiTheme="minorHAnsi" w:cstheme="minorHAnsi"/>
          <w:color w:val="000000"/>
          <w:sz w:val="21"/>
          <w:szCs w:val="21"/>
        </w:rPr>
        <w:t>SWZ</w:t>
      </w:r>
      <w:r w:rsidRPr="004643F7">
        <w:rPr>
          <w:rFonts w:asciiTheme="minorHAnsi" w:hAnsiTheme="minorHAnsi" w:cstheme="minorHAnsi"/>
          <w:color w:val="000000"/>
          <w:sz w:val="21"/>
          <w:szCs w:val="21"/>
          <w:lang w:val="x-none"/>
        </w:rPr>
        <w:t xml:space="preserve">, jak również możliwe odchyłki wielkości poboru, a także możliwe wzrosty cen </w:t>
      </w:r>
      <w:r w:rsidR="00FC52F8">
        <w:rPr>
          <w:rFonts w:asciiTheme="minorHAnsi" w:hAnsiTheme="minorHAnsi" w:cstheme="minorHAnsi"/>
          <w:color w:val="000000"/>
          <w:sz w:val="21"/>
          <w:szCs w:val="21"/>
        </w:rPr>
        <w:t>paliwa gazowego</w:t>
      </w:r>
      <w:r w:rsidRPr="004643F7">
        <w:rPr>
          <w:rFonts w:asciiTheme="minorHAnsi" w:hAnsiTheme="minorHAnsi" w:cstheme="minorHAnsi"/>
          <w:color w:val="000000"/>
          <w:sz w:val="21"/>
          <w:szCs w:val="21"/>
          <w:lang w:val="x-none"/>
        </w:rPr>
        <w:t xml:space="preserve">, </w:t>
      </w:r>
      <w:r w:rsidR="00FC52F8">
        <w:rPr>
          <w:rFonts w:asciiTheme="minorHAnsi" w:hAnsiTheme="minorHAnsi" w:cstheme="minorHAnsi"/>
          <w:color w:val="000000"/>
          <w:sz w:val="21"/>
          <w:szCs w:val="21"/>
        </w:rPr>
        <w:t xml:space="preserve">które </w:t>
      </w:r>
      <w:r w:rsidRPr="004643F7">
        <w:rPr>
          <w:rFonts w:asciiTheme="minorHAnsi" w:hAnsiTheme="minorHAnsi" w:cstheme="minorHAnsi"/>
          <w:color w:val="000000"/>
          <w:sz w:val="21"/>
          <w:szCs w:val="21"/>
          <w:lang w:val="x-none"/>
        </w:rPr>
        <w:t>wykonawca musi nabyć w celu należytego wykonania przedmiotu zamówienia.</w:t>
      </w:r>
    </w:p>
    <w:p w14:paraId="7716BFF4" w14:textId="7BEE43D1" w:rsidR="001B7AE7" w:rsidRDefault="00485AD6" w:rsidP="003062E1">
      <w:pPr>
        <w:pStyle w:val="Akapitzlist"/>
        <w:numPr>
          <w:ilvl w:val="2"/>
          <w:numId w:val="19"/>
        </w:numPr>
        <w:spacing w:line="280" w:lineRule="atLeast"/>
        <w:ind w:left="426" w:right="-108"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Ceny jednostkowe za 1 kWh podane przez wykonawcę pozostaną przez cały okres realizacji umowy niezmienne, z zastrzeżeniem zapisów Projektowanych postanowień umowy – </w:t>
      </w:r>
      <w:r w:rsidRPr="004643F7">
        <w:rPr>
          <w:rFonts w:asciiTheme="minorHAnsi" w:hAnsiTheme="minorHAnsi" w:cstheme="minorHAnsi"/>
          <w:b/>
          <w:sz w:val="21"/>
          <w:szCs w:val="21"/>
        </w:rPr>
        <w:t>Załącznik nr 9</w:t>
      </w:r>
      <w:r w:rsidRPr="004643F7">
        <w:rPr>
          <w:rFonts w:asciiTheme="minorHAnsi" w:hAnsiTheme="minorHAnsi" w:cstheme="minorHAnsi"/>
          <w:sz w:val="21"/>
          <w:szCs w:val="21"/>
        </w:rPr>
        <w:t xml:space="preserve"> </w:t>
      </w:r>
      <w:r w:rsidRPr="00850588">
        <w:rPr>
          <w:rFonts w:asciiTheme="minorHAnsi" w:hAnsiTheme="minorHAnsi" w:cstheme="minorHAnsi"/>
          <w:sz w:val="21"/>
          <w:szCs w:val="21"/>
        </w:rPr>
        <w:t>do SWZ</w:t>
      </w:r>
      <w:r w:rsidRPr="004643F7">
        <w:rPr>
          <w:rFonts w:asciiTheme="minorHAnsi" w:hAnsiTheme="minorHAnsi" w:cstheme="minorHAnsi"/>
          <w:sz w:val="21"/>
          <w:szCs w:val="21"/>
        </w:rPr>
        <w:t xml:space="preserve">. </w:t>
      </w:r>
    </w:p>
    <w:p w14:paraId="25D5EF74" w14:textId="77777777" w:rsidR="00A15D28" w:rsidRPr="004643F7" w:rsidRDefault="00A15D28" w:rsidP="003062E1">
      <w:pPr>
        <w:pStyle w:val="Akapitzlist"/>
        <w:numPr>
          <w:ilvl w:val="2"/>
          <w:numId w:val="19"/>
        </w:numPr>
        <w:spacing w:line="280" w:lineRule="atLeast"/>
        <w:ind w:left="426" w:right="-108" w:hanging="284"/>
        <w:jc w:val="both"/>
        <w:rPr>
          <w:rFonts w:asciiTheme="minorHAnsi" w:hAnsiTheme="minorHAnsi" w:cstheme="minorHAnsi"/>
          <w:sz w:val="21"/>
          <w:szCs w:val="21"/>
        </w:rPr>
      </w:pPr>
      <w:r w:rsidRPr="004643F7">
        <w:rPr>
          <w:rFonts w:asciiTheme="minorHAnsi" w:hAnsiTheme="minorHAnsi" w:cstheme="minorHAnsi"/>
          <w:sz w:val="21"/>
          <w:szCs w:val="21"/>
        </w:rPr>
        <w:t>Wyliczona w ten sposób cena Oferty posłuży tylko do wybrania najkorzystniejszej oferty. Faktyczne wynagrodzenie za wykonane świadczenia obliczane będzie na podstawie cen jednostkowych i rzeczywistego zakresu wykonanych świadczeń.</w:t>
      </w:r>
    </w:p>
    <w:p w14:paraId="028D4BBC" w14:textId="2525B21E" w:rsidR="00FC52F8" w:rsidRPr="004643F7" w:rsidRDefault="00FC52F8" w:rsidP="003062E1">
      <w:pPr>
        <w:pStyle w:val="Akapitzlist"/>
        <w:numPr>
          <w:ilvl w:val="2"/>
          <w:numId w:val="19"/>
        </w:numPr>
        <w:spacing w:line="280" w:lineRule="atLeast"/>
        <w:ind w:left="426" w:right="-108" w:hanging="284"/>
        <w:jc w:val="both"/>
        <w:rPr>
          <w:rFonts w:asciiTheme="minorHAnsi" w:hAnsiTheme="minorHAnsi" w:cstheme="minorHAnsi"/>
          <w:sz w:val="21"/>
          <w:szCs w:val="21"/>
        </w:rPr>
      </w:pPr>
      <w:r>
        <w:rPr>
          <w:rFonts w:asciiTheme="minorHAnsi" w:hAnsiTheme="minorHAnsi" w:cstheme="minorHAnsi"/>
          <w:sz w:val="21"/>
          <w:szCs w:val="21"/>
        </w:rPr>
        <w:t xml:space="preserve">Zamawiający zastrzega, że w przypadku gdy w trakcie trwania Umowy zajdą w stosunku do </w:t>
      </w:r>
      <w:r w:rsidR="00A15D28">
        <w:rPr>
          <w:rFonts w:asciiTheme="minorHAnsi" w:hAnsiTheme="minorHAnsi" w:cstheme="minorHAnsi"/>
          <w:sz w:val="21"/>
          <w:szCs w:val="21"/>
        </w:rPr>
        <w:t>O</w:t>
      </w:r>
      <w:r>
        <w:rPr>
          <w:rFonts w:asciiTheme="minorHAnsi" w:hAnsiTheme="minorHAnsi" w:cstheme="minorHAnsi"/>
          <w:sz w:val="21"/>
          <w:szCs w:val="21"/>
        </w:rPr>
        <w:t xml:space="preserve">biorcy  okoliczności </w:t>
      </w:r>
      <w:r w:rsidR="00FD207E">
        <w:rPr>
          <w:rFonts w:asciiTheme="minorHAnsi" w:hAnsiTheme="minorHAnsi" w:cstheme="minorHAnsi"/>
          <w:sz w:val="21"/>
          <w:szCs w:val="21"/>
        </w:rPr>
        <w:t xml:space="preserve">uprawniające do zastosowania stawek zawartych w </w:t>
      </w:r>
      <w:r w:rsidR="00FD207E" w:rsidRPr="00FD207E">
        <w:rPr>
          <w:rFonts w:asciiTheme="minorHAnsi" w:hAnsiTheme="minorHAnsi" w:cstheme="minorHAnsi"/>
          <w:sz w:val="21"/>
          <w:szCs w:val="21"/>
        </w:rPr>
        <w:t>Taryfie stosowanej dla odbiorców w gospodarstwie domowym</w:t>
      </w:r>
      <w:r w:rsidR="00FD207E">
        <w:rPr>
          <w:rFonts w:asciiTheme="minorHAnsi" w:hAnsiTheme="minorHAnsi" w:cstheme="minorHAnsi"/>
          <w:sz w:val="21"/>
          <w:szCs w:val="21"/>
        </w:rPr>
        <w:t xml:space="preserve">, co potwierdzone zostanie poprzez złożenie </w:t>
      </w:r>
      <w:r w:rsidR="00850588" w:rsidRPr="00850588">
        <w:rPr>
          <w:rFonts w:asciiTheme="minorHAnsi" w:hAnsiTheme="minorHAnsi" w:cstheme="minorHAnsi"/>
          <w:i/>
          <w:iCs/>
          <w:sz w:val="21"/>
          <w:szCs w:val="21"/>
        </w:rPr>
        <w:t>Oś</w:t>
      </w:r>
      <w:r w:rsidR="00FD207E" w:rsidRPr="00850588">
        <w:rPr>
          <w:rFonts w:asciiTheme="minorHAnsi" w:hAnsiTheme="minorHAnsi" w:cstheme="minorHAnsi"/>
          <w:i/>
          <w:iCs/>
          <w:sz w:val="21"/>
          <w:szCs w:val="21"/>
        </w:rPr>
        <w:t>wiadczenia odbiorcy paliwa gazowego</w:t>
      </w:r>
      <w:r w:rsidR="00FD207E">
        <w:rPr>
          <w:rFonts w:asciiTheme="minorHAnsi" w:hAnsiTheme="minorHAnsi" w:cstheme="minorHAnsi"/>
          <w:sz w:val="21"/>
          <w:szCs w:val="21"/>
        </w:rPr>
        <w:t xml:space="preserve">, o którym mowa w art. 62ba ust.2 / 62bb ust.1 ustawy Pe, wykonawca po pozytywnej weryfikacji </w:t>
      </w:r>
      <w:r w:rsidR="00850588">
        <w:rPr>
          <w:rFonts w:asciiTheme="minorHAnsi" w:hAnsiTheme="minorHAnsi" w:cstheme="minorHAnsi"/>
          <w:sz w:val="21"/>
          <w:szCs w:val="21"/>
        </w:rPr>
        <w:t>O</w:t>
      </w:r>
      <w:r w:rsidR="00FD207E">
        <w:rPr>
          <w:rFonts w:asciiTheme="minorHAnsi" w:hAnsiTheme="minorHAnsi" w:cstheme="minorHAnsi"/>
          <w:sz w:val="21"/>
          <w:szCs w:val="21"/>
        </w:rPr>
        <w:t>świadczenia,  zobowiązany będzie do stosowania tych stawek</w:t>
      </w:r>
      <w:r w:rsidR="00850588">
        <w:rPr>
          <w:rFonts w:asciiTheme="minorHAnsi" w:hAnsiTheme="minorHAnsi" w:cstheme="minorHAnsi"/>
          <w:sz w:val="21"/>
          <w:szCs w:val="21"/>
        </w:rPr>
        <w:t>.</w:t>
      </w:r>
      <w:r w:rsidR="00A15D28">
        <w:rPr>
          <w:rFonts w:asciiTheme="minorHAnsi" w:hAnsiTheme="minorHAnsi" w:cstheme="minorHAnsi"/>
          <w:sz w:val="21"/>
          <w:szCs w:val="21"/>
        </w:rPr>
        <w:t xml:space="preserve"> W przypadku, gdy w trakcie trwania Umowy Odbiorca utraci uprawnienie do rozliczania wg </w:t>
      </w:r>
      <w:r w:rsidR="00A15D28" w:rsidRPr="00A15D28">
        <w:rPr>
          <w:rFonts w:asciiTheme="minorHAnsi" w:hAnsiTheme="minorHAnsi" w:cstheme="minorHAnsi"/>
          <w:sz w:val="21"/>
          <w:szCs w:val="21"/>
        </w:rPr>
        <w:t>stawek zawartych w Taryfie stosowanej dla odbiorców w gospodarstwie domowym</w:t>
      </w:r>
      <w:r w:rsidR="00A15D28">
        <w:rPr>
          <w:rFonts w:asciiTheme="minorHAnsi" w:hAnsiTheme="minorHAnsi" w:cstheme="minorHAnsi"/>
          <w:sz w:val="21"/>
          <w:szCs w:val="21"/>
        </w:rPr>
        <w:t xml:space="preserve">, do rozliczeń za pobrane paliwo gazowe zastosowanie będą mieć stawki zaoferowane przez </w:t>
      </w:r>
      <w:r w:rsidR="00F346BC">
        <w:rPr>
          <w:rFonts w:asciiTheme="minorHAnsi" w:hAnsiTheme="minorHAnsi" w:cstheme="minorHAnsi"/>
          <w:sz w:val="21"/>
          <w:szCs w:val="21"/>
        </w:rPr>
        <w:t>w</w:t>
      </w:r>
      <w:r w:rsidR="00A15D28">
        <w:rPr>
          <w:rFonts w:asciiTheme="minorHAnsi" w:hAnsiTheme="minorHAnsi" w:cstheme="minorHAnsi"/>
          <w:sz w:val="21"/>
          <w:szCs w:val="21"/>
        </w:rPr>
        <w:t xml:space="preserve">ykonawcę, o których mowa w pkt 5 </w:t>
      </w:r>
      <w:proofErr w:type="spellStart"/>
      <w:r w:rsidR="00A15D28">
        <w:rPr>
          <w:rFonts w:asciiTheme="minorHAnsi" w:hAnsiTheme="minorHAnsi" w:cstheme="minorHAnsi"/>
          <w:sz w:val="21"/>
          <w:szCs w:val="21"/>
        </w:rPr>
        <w:t>ppkt</w:t>
      </w:r>
      <w:proofErr w:type="spellEnd"/>
      <w:r w:rsidR="00A15D28">
        <w:rPr>
          <w:rFonts w:asciiTheme="minorHAnsi" w:hAnsiTheme="minorHAnsi" w:cstheme="minorHAnsi"/>
          <w:sz w:val="21"/>
          <w:szCs w:val="21"/>
        </w:rPr>
        <w:t xml:space="preserve"> 2</w:t>
      </w:r>
      <w:r w:rsidR="006D09B8">
        <w:rPr>
          <w:rFonts w:asciiTheme="minorHAnsi" w:hAnsiTheme="minorHAnsi" w:cstheme="minorHAnsi"/>
          <w:sz w:val="21"/>
          <w:szCs w:val="21"/>
        </w:rPr>
        <w:t>).</w:t>
      </w:r>
    </w:p>
    <w:p w14:paraId="23792249" w14:textId="77777777" w:rsidR="001B7AE7" w:rsidRPr="004643F7" w:rsidRDefault="00485AD6" w:rsidP="003062E1">
      <w:pPr>
        <w:pStyle w:val="Akapitzlist"/>
        <w:numPr>
          <w:ilvl w:val="2"/>
          <w:numId w:val="19"/>
        </w:numPr>
        <w:spacing w:line="280" w:lineRule="atLeast"/>
        <w:ind w:left="426" w:right="-108" w:hanging="426"/>
        <w:jc w:val="both"/>
        <w:rPr>
          <w:rFonts w:asciiTheme="minorHAnsi" w:hAnsiTheme="minorHAnsi" w:cstheme="minorHAnsi"/>
          <w:sz w:val="21"/>
          <w:szCs w:val="21"/>
        </w:rPr>
      </w:pPr>
      <w:r w:rsidRPr="004643F7">
        <w:rPr>
          <w:rFonts w:asciiTheme="minorHAnsi" w:hAnsiTheme="minorHAnsi" w:cstheme="minorHAnsi"/>
          <w:sz w:val="21"/>
          <w:szCs w:val="21"/>
        </w:rPr>
        <w:t>Zamawiający przewiduje rozliczenie tylko w polskich złotych.</w:t>
      </w:r>
    </w:p>
    <w:p w14:paraId="79251080" w14:textId="6F1E1715" w:rsidR="001B7AE7" w:rsidRPr="004643F7" w:rsidRDefault="00485AD6" w:rsidP="003062E1">
      <w:pPr>
        <w:pStyle w:val="Akapitzlist"/>
        <w:numPr>
          <w:ilvl w:val="2"/>
          <w:numId w:val="19"/>
        </w:numPr>
        <w:spacing w:line="280" w:lineRule="atLeast"/>
        <w:ind w:left="426" w:right="-108" w:hanging="426"/>
        <w:jc w:val="both"/>
        <w:rPr>
          <w:rFonts w:asciiTheme="minorHAnsi" w:hAnsiTheme="minorHAnsi" w:cstheme="minorHAnsi"/>
          <w:sz w:val="21"/>
          <w:szCs w:val="21"/>
        </w:rPr>
      </w:pPr>
      <w:r w:rsidRPr="004643F7">
        <w:rPr>
          <w:rFonts w:asciiTheme="minorHAnsi" w:hAnsiTheme="minorHAnsi" w:cstheme="minorHAnsi"/>
          <w:sz w:val="21"/>
          <w:szCs w:val="21"/>
        </w:rPr>
        <w:t>Cenę oferty</w:t>
      </w:r>
      <w:r w:rsidR="000025BD">
        <w:rPr>
          <w:rFonts w:asciiTheme="minorHAnsi" w:hAnsiTheme="minorHAnsi" w:cstheme="minorHAnsi"/>
          <w:sz w:val="21"/>
          <w:szCs w:val="21"/>
        </w:rPr>
        <w:t xml:space="preserve"> brutto </w:t>
      </w:r>
      <w:r w:rsidRPr="004643F7">
        <w:rPr>
          <w:rFonts w:asciiTheme="minorHAnsi" w:hAnsiTheme="minorHAnsi" w:cstheme="minorHAnsi"/>
          <w:sz w:val="21"/>
          <w:szCs w:val="21"/>
        </w:rPr>
        <w:t xml:space="preserve"> należy podać do dwóch miejsc po przecinku.</w:t>
      </w:r>
    </w:p>
    <w:p w14:paraId="25966829" w14:textId="77777777" w:rsidR="001B7AE7" w:rsidRPr="004643F7" w:rsidRDefault="001B7AE7" w:rsidP="004643F7">
      <w:pPr>
        <w:tabs>
          <w:tab w:val="left" w:pos="993"/>
        </w:tabs>
        <w:spacing w:line="280" w:lineRule="atLeast"/>
        <w:ind w:left="992"/>
        <w:jc w:val="both"/>
        <w:rPr>
          <w:rFonts w:asciiTheme="minorHAnsi" w:hAnsiTheme="minorHAnsi" w:cstheme="minorHAnsi"/>
          <w:sz w:val="21"/>
          <w:szCs w:val="21"/>
        </w:rPr>
      </w:pPr>
    </w:p>
    <w:p w14:paraId="1626AB8A"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34" w:name="_Toc114664185"/>
      <w:r w:rsidRPr="004643F7">
        <w:rPr>
          <w:rFonts w:asciiTheme="minorHAnsi" w:hAnsiTheme="minorHAnsi" w:cstheme="minorHAnsi"/>
          <w:szCs w:val="21"/>
        </w:rPr>
        <w:t>OPIS KRYTERIÓW OCENY OFERT WRAZ Z PODANIEM WAG TYCH KRYTERIÓW I SPOSOBU OCENY OFERT</w:t>
      </w:r>
      <w:bookmarkEnd w:id="34"/>
    </w:p>
    <w:p w14:paraId="648F7AE9" w14:textId="77777777" w:rsidR="001B7AE7" w:rsidRPr="009527D0" w:rsidRDefault="001B7AE7" w:rsidP="004643F7">
      <w:pPr>
        <w:tabs>
          <w:tab w:val="left" w:pos="851"/>
        </w:tabs>
        <w:spacing w:line="280" w:lineRule="atLeast"/>
        <w:ind w:left="851"/>
        <w:jc w:val="both"/>
        <w:rPr>
          <w:rFonts w:asciiTheme="minorHAnsi" w:hAnsiTheme="minorHAnsi" w:cstheme="minorHAnsi"/>
          <w:b/>
          <w:bCs/>
          <w:color w:val="FF0000"/>
          <w:sz w:val="21"/>
          <w:szCs w:val="21"/>
        </w:rPr>
      </w:pPr>
    </w:p>
    <w:p w14:paraId="6F6B3C2B" w14:textId="77777777" w:rsidR="001B7AE7" w:rsidRPr="009527D0" w:rsidRDefault="00485AD6" w:rsidP="004643F7">
      <w:pPr>
        <w:spacing w:line="280" w:lineRule="atLeast"/>
        <w:ind w:left="284" w:hanging="284"/>
        <w:rPr>
          <w:rFonts w:asciiTheme="minorHAnsi" w:hAnsiTheme="minorHAnsi" w:cstheme="minorHAnsi"/>
          <w:b/>
          <w:bCs/>
          <w:color w:val="FF0000"/>
          <w:sz w:val="21"/>
          <w:szCs w:val="21"/>
        </w:rPr>
      </w:pPr>
      <w:r w:rsidRPr="009527D0">
        <w:rPr>
          <w:rFonts w:asciiTheme="minorHAnsi" w:hAnsiTheme="minorHAnsi" w:cstheme="minorHAnsi"/>
          <w:b/>
          <w:bCs/>
          <w:color w:val="FF0000"/>
          <w:sz w:val="21"/>
          <w:szCs w:val="21"/>
        </w:rPr>
        <w:t>1.</w:t>
      </w:r>
      <w:r w:rsidRPr="009527D0">
        <w:rPr>
          <w:rFonts w:asciiTheme="minorHAnsi" w:hAnsiTheme="minorHAnsi" w:cstheme="minorHAnsi"/>
          <w:b/>
          <w:bCs/>
          <w:color w:val="FF0000"/>
          <w:sz w:val="21"/>
          <w:szCs w:val="21"/>
        </w:rPr>
        <w:tab/>
        <w:t xml:space="preserve">Kryteria oceny ofert –  cena </w:t>
      </w:r>
    </w:p>
    <w:p w14:paraId="7FF043AA" w14:textId="77777777" w:rsidR="001B7AE7" w:rsidRPr="009527D0" w:rsidRDefault="00485AD6" w:rsidP="004643F7">
      <w:pPr>
        <w:spacing w:line="280" w:lineRule="atLeast"/>
        <w:ind w:left="284" w:hanging="284"/>
        <w:jc w:val="both"/>
        <w:rPr>
          <w:rFonts w:asciiTheme="minorHAnsi" w:hAnsiTheme="minorHAnsi" w:cstheme="minorHAnsi"/>
          <w:b/>
          <w:bCs/>
          <w:color w:val="FF0000"/>
          <w:sz w:val="21"/>
          <w:szCs w:val="21"/>
        </w:rPr>
      </w:pPr>
      <w:r w:rsidRPr="009527D0">
        <w:rPr>
          <w:rFonts w:asciiTheme="minorHAnsi" w:hAnsiTheme="minorHAnsi" w:cstheme="minorHAnsi"/>
          <w:b/>
          <w:bCs/>
          <w:color w:val="FF0000"/>
          <w:sz w:val="21"/>
          <w:szCs w:val="21"/>
        </w:rPr>
        <w:t>2.</w:t>
      </w:r>
      <w:r w:rsidRPr="009527D0">
        <w:rPr>
          <w:rFonts w:asciiTheme="minorHAnsi" w:hAnsiTheme="minorHAnsi" w:cstheme="minorHAnsi"/>
          <w:b/>
          <w:bCs/>
          <w:color w:val="FF0000"/>
          <w:sz w:val="21"/>
          <w:szCs w:val="21"/>
        </w:rPr>
        <w:tab/>
        <w:t>Maksymalnie oferta może otrzymać 100 pkt. Oferta z najniższą ceną otrzyma 100 pkt. W pozostałych przypadkach liczba punktów będzie obliczana wg poniższego wzoru:</w:t>
      </w:r>
    </w:p>
    <w:p w14:paraId="3F60CF50" w14:textId="77777777" w:rsidR="001B7AE7" w:rsidRPr="004643F7" w:rsidRDefault="001B7AE7" w:rsidP="004643F7">
      <w:pPr>
        <w:tabs>
          <w:tab w:val="left" w:pos="426"/>
        </w:tabs>
        <w:spacing w:line="280" w:lineRule="atLeast"/>
        <w:ind w:left="426" w:firstLine="2835"/>
        <w:jc w:val="both"/>
        <w:rPr>
          <w:rFonts w:asciiTheme="minorHAnsi" w:eastAsia="Calibri" w:hAnsiTheme="minorHAnsi" w:cstheme="minorHAnsi"/>
          <w:sz w:val="21"/>
          <w:szCs w:val="21"/>
          <w:lang w:eastAsia="zh-CN"/>
        </w:rPr>
      </w:pPr>
    </w:p>
    <w:p w14:paraId="7FFE01F5" w14:textId="77777777" w:rsidR="001B7AE7" w:rsidRPr="004643F7" w:rsidRDefault="00485AD6" w:rsidP="004643F7">
      <w:pPr>
        <w:tabs>
          <w:tab w:val="left" w:pos="426"/>
        </w:tabs>
        <w:spacing w:line="280" w:lineRule="atLeast"/>
        <w:ind w:left="426" w:firstLine="3402"/>
        <w:jc w:val="both"/>
        <w:rPr>
          <w:rFonts w:asciiTheme="minorHAnsi" w:eastAsia="Calibri" w:hAnsiTheme="minorHAnsi" w:cstheme="minorHAnsi"/>
          <w:sz w:val="18"/>
          <w:szCs w:val="18"/>
          <w:lang w:eastAsia="zh-CN"/>
        </w:rPr>
      </w:pPr>
      <w:r w:rsidRPr="004643F7">
        <w:rPr>
          <w:rFonts w:asciiTheme="minorHAnsi" w:eastAsia="Calibri" w:hAnsiTheme="minorHAnsi" w:cstheme="minorHAnsi"/>
          <w:sz w:val="18"/>
          <w:szCs w:val="18"/>
          <w:lang w:eastAsia="zh-CN"/>
        </w:rPr>
        <w:t>Najniższa oferowana cena spośród złożonych ofert</w:t>
      </w:r>
    </w:p>
    <w:p w14:paraId="4E9E024C" w14:textId="77777777" w:rsidR="001B7AE7" w:rsidRPr="004643F7" w:rsidRDefault="00485AD6" w:rsidP="004643F7">
      <w:pPr>
        <w:tabs>
          <w:tab w:val="left" w:pos="426"/>
        </w:tabs>
        <w:spacing w:line="280" w:lineRule="atLeast"/>
        <w:ind w:left="426"/>
        <w:jc w:val="both"/>
        <w:rPr>
          <w:rFonts w:asciiTheme="minorHAnsi" w:eastAsia="Calibri" w:hAnsiTheme="minorHAnsi" w:cstheme="minorHAnsi"/>
          <w:sz w:val="18"/>
          <w:szCs w:val="18"/>
          <w:lang w:eastAsia="zh-CN"/>
        </w:rPr>
      </w:pPr>
      <w:r w:rsidRPr="004643F7">
        <w:rPr>
          <w:rFonts w:asciiTheme="minorHAnsi" w:eastAsia="Calibri" w:hAnsiTheme="minorHAnsi" w:cstheme="minorHAnsi"/>
          <w:sz w:val="18"/>
          <w:szCs w:val="18"/>
          <w:lang w:eastAsia="zh-CN"/>
        </w:rPr>
        <w:t>Punktacja badanej oferty wg kryterium ceny =      ----------------------------------------------------------------  x  100</w:t>
      </w:r>
    </w:p>
    <w:p w14:paraId="1ECB05D6" w14:textId="77777777" w:rsidR="001B7AE7" w:rsidRPr="004643F7" w:rsidRDefault="00485AD6" w:rsidP="004643F7">
      <w:pPr>
        <w:tabs>
          <w:tab w:val="left" w:pos="426"/>
        </w:tabs>
        <w:spacing w:line="280" w:lineRule="atLeast"/>
        <w:ind w:left="426" w:firstLine="4252"/>
        <w:jc w:val="both"/>
        <w:rPr>
          <w:rFonts w:asciiTheme="minorHAnsi" w:eastAsia="Calibri" w:hAnsiTheme="minorHAnsi" w:cstheme="minorHAnsi"/>
          <w:sz w:val="18"/>
          <w:szCs w:val="18"/>
          <w:lang w:eastAsia="zh-CN"/>
        </w:rPr>
      </w:pPr>
      <w:r w:rsidRPr="004643F7">
        <w:rPr>
          <w:rFonts w:asciiTheme="minorHAnsi" w:eastAsia="Calibri" w:hAnsiTheme="minorHAnsi" w:cstheme="minorHAnsi"/>
          <w:sz w:val="18"/>
          <w:szCs w:val="18"/>
          <w:lang w:eastAsia="zh-CN"/>
        </w:rPr>
        <w:t xml:space="preserve">Cena oferty badanej </w:t>
      </w:r>
    </w:p>
    <w:p w14:paraId="6DABAF9E" w14:textId="77777777" w:rsidR="001B7AE7" w:rsidRPr="004643F7" w:rsidRDefault="001B7AE7" w:rsidP="004643F7">
      <w:pPr>
        <w:tabs>
          <w:tab w:val="left" w:pos="426"/>
        </w:tabs>
        <w:spacing w:line="280" w:lineRule="atLeast"/>
        <w:ind w:left="426" w:firstLine="4252"/>
        <w:jc w:val="both"/>
        <w:rPr>
          <w:rFonts w:asciiTheme="minorHAnsi" w:eastAsia="Calibri" w:hAnsiTheme="minorHAnsi" w:cstheme="minorHAnsi"/>
          <w:sz w:val="21"/>
          <w:szCs w:val="21"/>
          <w:lang w:eastAsia="zh-CN"/>
        </w:rPr>
      </w:pPr>
    </w:p>
    <w:p w14:paraId="6E7D282C" w14:textId="77777777" w:rsidR="001B7AE7" w:rsidRPr="004643F7" w:rsidRDefault="00485AD6" w:rsidP="004643F7">
      <w:p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3.</w:t>
      </w:r>
      <w:r w:rsidRPr="004643F7">
        <w:rPr>
          <w:rFonts w:asciiTheme="minorHAnsi" w:hAnsiTheme="minorHAnsi" w:cstheme="minorHAnsi"/>
          <w:sz w:val="21"/>
          <w:szCs w:val="21"/>
        </w:rPr>
        <w:tab/>
        <w:t>Zamawiający dokona wyboru najkorzystniejszej oferty, tj. oferty która otrzyma największą ilość punktów.</w:t>
      </w:r>
    </w:p>
    <w:p w14:paraId="527B0FDA" w14:textId="77777777" w:rsidR="001B7AE7" w:rsidRPr="004643F7" w:rsidRDefault="00485AD6" w:rsidP="004643F7">
      <w:p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4.</w:t>
      </w:r>
      <w:r w:rsidRPr="004643F7">
        <w:rPr>
          <w:rFonts w:asciiTheme="minorHAnsi" w:hAnsiTheme="minorHAnsi"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77777777" w:rsidR="001B7AE7" w:rsidRPr="004643F7" w:rsidRDefault="00485AD6" w:rsidP="004643F7">
      <w:pPr>
        <w:numPr>
          <w:ilvl w:val="0"/>
          <w:numId w:val="27"/>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Wykonawcy, składając oferty dodatkowe, nie mogą oferować cen wyższych niż zaoferowane w uprzednio złożonych przez nich ofertach.</w:t>
      </w:r>
    </w:p>
    <w:p w14:paraId="0B20F645" w14:textId="77777777" w:rsidR="001B7AE7" w:rsidRPr="004643F7" w:rsidRDefault="00485AD6" w:rsidP="004643F7">
      <w:pPr>
        <w:numPr>
          <w:ilvl w:val="0"/>
          <w:numId w:val="27"/>
        </w:numPr>
        <w:spacing w:line="280" w:lineRule="atLeast"/>
        <w:ind w:left="284" w:hanging="284"/>
        <w:rPr>
          <w:rFonts w:asciiTheme="minorHAnsi" w:hAnsiTheme="minorHAnsi" w:cstheme="minorHAnsi"/>
          <w:sz w:val="21"/>
          <w:szCs w:val="21"/>
        </w:rPr>
      </w:pPr>
      <w:r w:rsidRPr="004643F7">
        <w:rPr>
          <w:rFonts w:asciiTheme="minorHAnsi" w:hAnsiTheme="minorHAnsi" w:cstheme="minorHAnsi"/>
          <w:sz w:val="21"/>
          <w:szCs w:val="21"/>
        </w:rPr>
        <w:t>Zamawiający wybiera najkorzystniejszą ofertę w terminie związania ofertą.</w:t>
      </w:r>
    </w:p>
    <w:p w14:paraId="0A947A3B" w14:textId="77777777" w:rsidR="001B7AE7" w:rsidRPr="004643F7" w:rsidRDefault="00485AD6" w:rsidP="004643F7">
      <w:pPr>
        <w:numPr>
          <w:ilvl w:val="0"/>
          <w:numId w:val="27"/>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77777777" w:rsidR="001B7AE7" w:rsidRPr="004643F7" w:rsidRDefault="00485AD6" w:rsidP="004643F7">
      <w:pPr>
        <w:numPr>
          <w:ilvl w:val="0"/>
          <w:numId w:val="27"/>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 przypadku braku zgody, o której mowa w pkt 7, zamawiający zwraca się o wyrażenie takiej zgody do kolejnego wykonawcy, którego oferta została najwyżej oceniona, chyba że zachodzą przesłanki do unieważnienia postępowania.</w:t>
      </w:r>
    </w:p>
    <w:p w14:paraId="1527DF36" w14:textId="77777777" w:rsidR="001B7AE7" w:rsidRPr="004643F7" w:rsidRDefault="00485AD6" w:rsidP="004643F7">
      <w:pPr>
        <w:numPr>
          <w:ilvl w:val="0"/>
          <w:numId w:val="27"/>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Niezwłocznie po wyborze najkorzystniejszej oferty zamawiający informuje równocześnie wykonawców, którzy złożyli oferty, o:</w:t>
      </w:r>
    </w:p>
    <w:p w14:paraId="35AACE3E" w14:textId="77777777" w:rsidR="001B7AE7" w:rsidRPr="004643F7" w:rsidRDefault="00485AD6">
      <w:pPr>
        <w:numPr>
          <w:ilvl w:val="1"/>
          <w:numId w:val="38"/>
        </w:numPr>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Pr="004643F7" w:rsidRDefault="00485AD6">
      <w:pPr>
        <w:numPr>
          <w:ilvl w:val="1"/>
          <w:numId w:val="38"/>
        </w:numPr>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wykonawcach, których oferty zostały odrzucone</w:t>
      </w:r>
    </w:p>
    <w:p w14:paraId="2B8CE980" w14:textId="77777777" w:rsidR="001B7AE7" w:rsidRPr="004643F7" w:rsidRDefault="00485AD6" w:rsidP="004643F7">
      <w:pPr>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  podając uzasadnienie faktyczne i prawne.</w:t>
      </w:r>
    </w:p>
    <w:p w14:paraId="57E6A28C" w14:textId="77777777" w:rsidR="001B7AE7" w:rsidRPr="004643F7" w:rsidRDefault="00485AD6" w:rsidP="004643F7">
      <w:pPr>
        <w:numPr>
          <w:ilvl w:val="0"/>
          <w:numId w:val="27"/>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 xml:space="preserve">Zamawiający udostępnia niezwłocznie informacje, o których mowa w pkt 9 </w:t>
      </w:r>
      <w:proofErr w:type="spellStart"/>
      <w:r w:rsidRPr="004643F7">
        <w:rPr>
          <w:rFonts w:asciiTheme="minorHAnsi" w:hAnsiTheme="minorHAnsi" w:cstheme="minorHAnsi"/>
          <w:sz w:val="21"/>
          <w:szCs w:val="21"/>
        </w:rPr>
        <w:t>ppkt</w:t>
      </w:r>
      <w:proofErr w:type="spellEnd"/>
      <w:r w:rsidRPr="004643F7">
        <w:rPr>
          <w:rFonts w:asciiTheme="minorHAnsi" w:hAnsiTheme="minorHAnsi" w:cstheme="minorHAnsi"/>
          <w:sz w:val="21"/>
          <w:szCs w:val="21"/>
        </w:rPr>
        <w:t xml:space="preserve"> 1, na stronie internetowej prowadzonego postępowania.</w:t>
      </w:r>
    </w:p>
    <w:p w14:paraId="45F6C6E6" w14:textId="77777777" w:rsidR="001B7AE7" w:rsidRPr="004643F7" w:rsidRDefault="00485AD6" w:rsidP="004643F7">
      <w:pPr>
        <w:numPr>
          <w:ilvl w:val="0"/>
          <w:numId w:val="27"/>
        </w:numPr>
        <w:tabs>
          <w:tab w:val="left" w:pos="284"/>
        </w:tabs>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(t. j. Dz.U.2021, poz. 685 ze zm.), dla celów zastosowania kryterium ceny zamawiający dolicza do przedstawionej w tej ofercie ceny kwotę podatku od towarów i usług, którą miałby obowiązek rozliczyć. W takiej sytuacji wykonawca składając ofertę ma obowiązek:</w:t>
      </w:r>
    </w:p>
    <w:p w14:paraId="273950EE" w14:textId="77777777" w:rsidR="001B7AE7" w:rsidRPr="004643F7" w:rsidRDefault="00485AD6" w:rsidP="004643F7">
      <w:pPr>
        <w:numPr>
          <w:ilvl w:val="1"/>
          <w:numId w:val="28"/>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poinformowania zamawiającego, że wybór jego oferty będzie prowadził do powstania u zamawiającego obowiązku podatkowego</w:t>
      </w:r>
    </w:p>
    <w:p w14:paraId="5CE27919" w14:textId="77777777" w:rsidR="001B7AE7" w:rsidRPr="004643F7" w:rsidRDefault="00485AD6" w:rsidP="004643F7">
      <w:pPr>
        <w:numPr>
          <w:ilvl w:val="1"/>
          <w:numId w:val="28"/>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wskazania nazwy (rodzaju) towaru lub usługi, których dostawa lub świadczenie będą prowadziły do powstania obowiązku podatkowego</w:t>
      </w:r>
    </w:p>
    <w:p w14:paraId="774CAE96" w14:textId="77777777" w:rsidR="001B7AE7" w:rsidRPr="004643F7" w:rsidRDefault="00485AD6" w:rsidP="004643F7">
      <w:pPr>
        <w:numPr>
          <w:ilvl w:val="1"/>
          <w:numId w:val="28"/>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wskazania wartości towaru lub usługi objętego obowiązkiem podatkowym zamawiającego, bez kwoty podatku</w:t>
      </w:r>
    </w:p>
    <w:p w14:paraId="53D2B005" w14:textId="77777777" w:rsidR="001B7AE7" w:rsidRPr="004643F7" w:rsidRDefault="00485AD6" w:rsidP="004643F7">
      <w:pPr>
        <w:numPr>
          <w:ilvl w:val="1"/>
          <w:numId w:val="28"/>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wskazania stawki podatku od towarów i usług, która zgodnie z wiedzą wykonawcy, będzie miała zastosowanie.</w:t>
      </w:r>
    </w:p>
    <w:p w14:paraId="54B78FA6" w14:textId="77777777" w:rsidR="001B7AE7" w:rsidRPr="004643F7" w:rsidRDefault="00485AD6" w:rsidP="004643F7">
      <w:pPr>
        <w:numPr>
          <w:ilvl w:val="0"/>
          <w:numId w:val="27"/>
        </w:numPr>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W toku badania i oceny ofert zamawiający może żądać od wykonawców wyjaśnień dotyczących treści złożonych ofert lub innych składanych dokumentów lub oświadczeń.</w:t>
      </w:r>
    </w:p>
    <w:p w14:paraId="210EB95C" w14:textId="77777777" w:rsidR="001B7AE7" w:rsidRPr="004643F7" w:rsidRDefault="00485AD6" w:rsidP="004643F7">
      <w:pPr>
        <w:numPr>
          <w:ilvl w:val="0"/>
          <w:numId w:val="27"/>
        </w:numPr>
        <w:spacing w:line="280" w:lineRule="atLeast"/>
        <w:ind w:left="284" w:hanging="426"/>
        <w:rPr>
          <w:rFonts w:asciiTheme="minorHAnsi" w:hAnsiTheme="minorHAnsi" w:cstheme="minorHAnsi"/>
          <w:sz w:val="21"/>
          <w:szCs w:val="21"/>
        </w:rPr>
      </w:pPr>
      <w:r w:rsidRPr="004643F7">
        <w:rPr>
          <w:rFonts w:asciiTheme="minorHAnsi" w:hAnsiTheme="minorHAnsi" w:cstheme="minorHAnsi"/>
          <w:sz w:val="21"/>
          <w:szCs w:val="21"/>
        </w:rPr>
        <w:t>Zamawiający poprawia w ofercie:</w:t>
      </w:r>
    </w:p>
    <w:p w14:paraId="4CE9C108" w14:textId="77777777" w:rsidR="001B7AE7" w:rsidRPr="004643F7" w:rsidRDefault="00485AD6" w:rsidP="004643F7">
      <w:pPr>
        <w:spacing w:line="280" w:lineRule="atLeast"/>
        <w:ind w:left="567" w:hanging="283"/>
        <w:rPr>
          <w:rFonts w:asciiTheme="minorHAnsi" w:hAnsiTheme="minorHAnsi" w:cstheme="minorHAnsi"/>
          <w:sz w:val="21"/>
          <w:szCs w:val="21"/>
        </w:rPr>
      </w:pPr>
      <w:r w:rsidRPr="004643F7">
        <w:rPr>
          <w:rFonts w:asciiTheme="minorHAnsi" w:hAnsiTheme="minorHAnsi" w:cstheme="minorHAnsi"/>
          <w:sz w:val="21"/>
          <w:szCs w:val="21"/>
        </w:rPr>
        <w:t>1)</w:t>
      </w:r>
      <w:r w:rsidRPr="004643F7">
        <w:rPr>
          <w:rFonts w:asciiTheme="minorHAnsi" w:hAnsiTheme="minorHAnsi" w:cstheme="minorHAnsi"/>
          <w:sz w:val="21"/>
          <w:szCs w:val="21"/>
        </w:rPr>
        <w:tab/>
        <w:t>oczywiste omyłki pisarskie</w:t>
      </w:r>
    </w:p>
    <w:p w14:paraId="3E9F3C1A" w14:textId="77777777" w:rsidR="001B7AE7" w:rsidRPr="004643F7" w:rsidRDefault="00485AD6" w:rsidP="004643F7">
      <w:pPr>
        <w:spacing w:line="280" w:lineRule="atLeast"/>
        <w:ind w:left="567" w:hanging="283"/>
        <w:rPr>
          <w:rFonts w:asciiTheme="minorHAnsi" w:hAnsiTheme="minorHAnsi" w:cstheme="minorHAnsi"/>
          <w:sz w:val="21"/>
          <w:szCs w:val="21"/>
        </w:rPr>
      </w:pPr>
      <w:r w:rsidRPr="004643F7">
        <w:rPr>
          <w:rFonts w:asciiTheme="minorHAnsi" w:hAnsiTheme="minorHAnsi" w:cstheme="minorHAnsi"/>
          <w:sz w:val="21"/>
          <w:szCs w:val="21"/>
        </w:rPr>
        <w:t>2)</w:t>
      </w:r>
      <w:r w:rsidRPr="004643F7">
        <w:rPr>
          <w:rFonts w:asciiTheme="minorHAnsi" w:hAnsiTheme="minorHAnsi" w:cstheme="minorHAnsi"/>
          <w:sz w:val="21"/>
          <w:szCs w:val="21"/>
        </w:rPr>
        <w:tab/>
        <w:t>oczywiste omyłki rachunkowe, z uwzględnieniem konsekwencji rachunkowych dokonanych poprawek,</w:t>
      </w:r>
    </w:p>
    <w:p w14:paraId="7DD1965F" w14:textId="77777777" w:rsidR="001B7AE7" w:rsidRPr="004643F7" w:rsidRDefault="00485AD6" w:rsidP="004643F7">
      <w:pPr>
        <w:spacing w:line="280" w:lineRule="atLeast"/>
        <w:ind w:left="567" w:hanging="283"/>
        <w:rPr>
          <w:rFonts w:asciiTheme="minorHAnsi" w:hAnsiTheme="minorHAnsi" w:cstheme="minorHAnsi"/>
          <w:sz w:val="21"/>
          <w:szCs w:val="21"/>
        </w:rPr>
      </w:pPr>
      <w:r w:rsidRPr="004643F7">
        <w:rPr>
          <w:rFonts w:asciiTheme="minorHAnsi" w:hAnsiTheme="minorHAnsi" w:cstheme="minorHAnsi"/>
          <w:sz w:val="21"/>
          <w:szCs w:val="21"/>
        </w:rPr>
        <w:t>3)</w:t>
      </w:r>
      <w:r w:rsidRPr="004643F7">
        <w:rPr>
          <w:rFonts w:asciiTheme="minorHAnsi" w:hAnsiTheme="minorHAnsi" w:cstheme="minorHAnsi"/>
          <w:sz w:val="21"/>
          <w:szCs w:val="21"/>
        </w:rPr>
        <w:tab/>
        <w:t>inne omyłki polegające na niezgodności oferty z dokumentami zamówienia, niepowodujące istotnych zmian w treści oferty</w:t>
      </w:r>
    </w:p>
    <w:p w14:paraId="6C82AE0C" w14:textId="77777777" w:rsidR="001B7AE7" w:rsidRPr="004643F7" w:rsidRDefault="00485AD6" w:rsidP="004643F7">
      <w:pPr>
        <w:spacing w:line="280" w:lineRule="atLeast"/>
        <w:ind w:left="993" w:hanging="709"/>
        <w:rPr>
          <w:rFonts w:asciiTheme="minorHAnsi" w:hAnsiTheme="minorHAnsi" w:cstheme="minorHAnsi"/>
          <w:sz w:val="21"/>
          <w:szCs w:val="21"/>
        </w:rPr>
      </w:pPr>
      <w:r w:rsidRPr="004643F7">
        <w:rPr>
          <w:rFonts w:asciiTheme="minorHAnsi" w:hAnsiTheme="minorHAnsi" w:cstheme="minorHAnsi"/>
          <w:sz w:val="21"/>
          <w:szCs w:val="21"/>
        </w:rPr>
        <w:t>niezwłocznie zawiadamiając o tym wykonawcę, którego oferta została poprawiona.</w:t>
      </w:r>
    </w:p>
    <w:p w14:paraId="6C5C0628" w14:textId="77777777" w:rsidR="001B7AE7" w:rsidRPr="004643F7" w:rsidRDefault="001B7AE7" w:rsidP="004643F7">
      <w:pPr>
        <w:spacing w:line="280" w:lineRule="atLeast"/>
        <w:rPr>
          <w:rFonts w:asciiTheme="minorHAnsi" w:hAnsiTheme="minorHAnsi" w:cstheme="minorHAnsi"/>
          <w:sz w:val="21"/>
          <w:szCs w:val="21"/>
        </w:rPr>
      </w:pPr>
    </w:p>
    <w:p w14:paraId="216519DB" w14:textId="77777777" w:rsidR="001B7AE7" w:rsidRPr="004643F7" w:rsidRDefault="001B7AE7" w:rsidP="004643F7">
      <w:pPr>
        <w:spacing w:line="280" w:lineRule="atLeast"/>
        <w:ind w:left="993" w:hanging="709"/>
        <w:rPr>
          <w:rFonts w:asciiTheme="minorHAnsi" w:hAnsiTheme="minorHAnsi" w:cstheme="minorHAnsi"/>
          <w:sz w:val="21"/>
          <w:szCs w:val="21"/>
        </w:rPr>
      </w:pPr>
    </w:p>
    <w:p w14:paraId="3E9D9AA2" w14:textId="114001F2"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35" w:name="_Toc114664186"/>
      <w:r w:rsidRPr="004643F7">
        <w:rPr>
          <w:rFonts w:asciiTheme="minorHAnsi" w:hAnsiTheme="minorHAnsi" w:cstheme="minorHAnsi"/>
          <w:szCs w:val="21"/>
        </w:rPr>
        <w:t>WYMAGANIA DOTYCZĄCE WADIUM</w:t>
      </w:r>
      <w:bookmarkEnd w:id="35"/>
    </w:p>
    <w:p w14:paraId="3F421BE8" w14:textId="77777777" w:rsidR="001B7AE7" w:rsidRPr="004643F7" w:rsidRDefault="001B7AE7" w:rsidP="004643F7">
      <w:pPr>
        <w:tabs>
          <w:tab w:val="left" w:pos="851"/>
        </w:tabs>
        <w:spacing w:line="280" w:lineRule="atLeast"/>
        <w:ind w:left="851"/>
        <w:jc w:val="both"/>
        <w:rPr>
          <w:rFonts w:asciiTheme="minorHAnsi" w:hAnsiTheme="minorHAnsi" w:cstheme="minorHAnsi"/>
          <w:b/>
          <w:bCs/>
          <w:sz w:val="21"/>
          <w:szCs w:val="21"/>
        </w:rPr>
      </w:pPr>
    </w:p>
    <w:p w14:paraId="66357210" w14:textId="24590207" w:rsidR="001B7AE7" w:rsidRPr="00E26CCF" w:rsidRDefault="00485AD6" w:rsidP="004643F7">
      <w:pPr>
        <w:numPr>
          <w:ilvl w:val="0"/>
          <w:numId w:val="3"/>
        </w:numPr>
        <w:tabs>
          <w:tab w:val="left" w:pos="284"/>
        </w:tabs>
        <w:spacing w:line="280" w:lineRule="atLeast"/>
        <w:ind w:left="284" w:hanging="284"/>
        <w:jc w:val="both"/>
        <w:rPr>
          <w:rFonts w:asciiTheme="minorHAnsi" w:hAnsiTheme="minorHAnsi" w:cstheme="minorHAnsi"/>
          <w:b/>
          <w:bCs/>
          <w:color w:val="FF0000"/>
          <w:sz w:val="21"/>
          <w:szCs w:val="21"/>
        </w:rPr>
      </w:pPr>
      <w:r w:rsidRPr="00E26CCF">
        <w:rPr>
          <w:rFonts w:asciiTheme="minorHAnsi" w:hAnsiTheme="minorHAnsi" w:cstheme="minorHAnsi"/>
          <w:b/>
          <w:bCs/>
          <w:color w:val="FF0000"/>
          <w:sz w:val="21"/>
          <w:szCs w:val="21"/>
        </w:rPr>
        <w:t xml:space="preserve">Zamawiający żąda wniesienia wadium w kwocie: </w:t>
      </w:r>
      <w:r w:rsidR="00A3450A" w:rsidRPr="00E26CCF">
        <w:rPr>
          <w:rFonts w:asciiTheme="minorHAnsi" w:hAnsiTheme="minorHAnsi" w:cstheme="minorHAnsi"/>
          <w:b/>
          <w:bCs/>
          <w:color w:val="FF0000"/>
          <w:sz w:val="21"/>
          <w:szCs w:val="21"/>
        </w:rPr>
        <w:t>1</w:t>
      </w:r>
      <w:r w:rsidR="000840ED" w:rsidRPr="00E26CCF">
        <w:rPr>
          <w:rFonts w:asciiTheme="minorHAnsi" w:hAnsiTheme="minorHAnsi" w:cstheme="minorHAnsi"/>
          <w:b/>
          <w:bCs/>
          <w:color w:val="FF0000"/>
          <w:sz w:val="21"/>
          <w:szCs w:val="21"/>
        </w:rPr>
        <w:t>0</w:t>
      </w:r>
      <w:r w:rsidRPr="00E26CCF">
        <w:rPr>
          <w:rFonts w:asciiTheme="minorHAnsi" w:hAnsiTheme="minorHAnsi" w:cstheme="minorHAnsi"/>
          <w:b/>
          <w:bCs/>
          <w:color w:val="FF0000"/>
          <w:sz w:val="21"/>
          <w:szCs w:val="21"/>
        </w:rPr>
        <w:t xml:space="preserve">0.000,00 zł (słownie złotych: </w:t>
      </w:r>
      <w:r w:rsidR="00A3450A" w:rsidRPr="00E26CCF">
        <w:rPr>
          <w:rFonts w:asciiTheme="minorHAnsi" w:hAnsiTheme="minorHAnsi" w:cstheme="minorHAnsi"/>
          <w:b/>
          <w:bCs/>
          <w:color w:val="FF0000"/>
          <w:sz w:val="21"/>
          <w:szCs w:val="21"/>
        </w:rPr>
        <w:t>sto</w:t>
      </w:r>
      <w:r w:rsidRPr="00E26CCF">
        <w:rPr>
          <w:rFonts w:asciiTheme="minorHAnsi" w:hAnsiTheme="minorHAnsi" w:cstheme="minorHAnsi"/>
          <w:b/>
          <w:bCs/>
          <w:color w:val="FF0000"/>
          <w:sz w:val="21"/>
          <w:szCs w:val="21"/>
        </w:rPr>
        <w:t xml:space="preserve"> tysięcy 00/100).</w:t>
      </w:r>
    </w:p>
    <w:p w14:paraId="2B65C766" w14:textId="77777777" w:rsidR="001B7AE7" w:rsidRPr="004643F7" w:rsidRDefault="00485AD6" w:rsidP="004643F7">
      <w:pPr>
        <w:numPr>
          <w:ilvl w:val="0"/>
          <w:numId w:val="3"/>
        </w:numPr>
        <w:tabs>
          <w:tab w:val="left" w:pos="284"/>
          <w:tab w:val="left" w:pos="567"/>
        </w:tabs>
        <w:spacing w:line="280" w:lineRule="atLeast"/>
        <w:ind w:hanging="1712"/>
        <w:jc w:val="both"/>
        <w:rPr>
          <w:rFonts w:asciiTheme="minorHAnsi" w:hAnsiTheme="minorHAnsi" w:cstheme="minorHAnsi"/>
          <w:sz w:val="21"/>
          <w:szCs w:val="21"/>
        </w:rPr>
      </w:pPr>
      <w:r w:rsidRPr="004643F7">
        <w:rPr>
          <w:rFonts w:asciiTheme="minorHAnsi" w:hAnsiTheme="minorHAnsi" w:cstheme="minorHAnsi"/>
          <w:sz w:val="21"/>
          <w:szCs w:val="21"/>
        </w:rPr>
        <w:t>Wadium wnosi się przed upływem terminu składania ofert.</w:t>
      </w:r>
    </w:p>
    <w:p w14:paraId="7A9F69FF" w14:textId="77777777" w:rsidR="001B7AE7" w:rsidRPr="004643F7" w:rsidRDefault="00485AD6" w:rsidP="004643F7">
      <w:pPr>
        <w:numPr>
          <w:ilvl w:val="0"/>
          <w:numId w:val="3"/>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Zgodnie z art. 97 ust. 7 pkt 1-4 Pzp wadium może być wnoszone według wyboru wykonawcy w jednej lub kilku następujących formach:</w:t>
      </w:r>
    </w:p>
    <w:p w14:paraId="50B24296" w14:textId="77777777" w:rsidR="001B7AE7" w:rsidRPr="004643F7" w:rsidRDefault="00485AD6" w:rsidP="004643F7">
      <w:pPr>
        <w:numPr>
          <w:ilvl w:val="1"/>
          <w:numId w:val="15"/>
        </w:numPr>
        <w:tabs>
          <w:tab w:val="left" w:pos="284"/>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pieniądzu</w:t>
      </w:r>
    </w:p>
    <w:p w14:paraId="61B16482" w14:textId="77777777" w:rsidR="001B7AE7" w:rsidRPr="004643F7" w:rsidRDefault="00485AD6" w:rsidP="004643F7">
      <w:pPr>
        <w:numPr>
          <w:ilvl w:val="1"/>
          <w:numId w:val="15"/>
        </w:numPr>
        <w:tabs>
          <w:tab w:val="left" w:pos="284"/>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gwarancjach bankowych</w:t>
      </w:r>
    </w:p>
    <w:p w14:paraId="6D69BE45" w14:textId="77777777" w:rsidR="001B7AE7" w:rsidRPr="004643F7" w:rsidRDefault="00485AD6" w:rsidP="004643F7">
      <w:pPr>
        <w:numPr>
          <w:ilvl w:val="1"/>
          <w:numId w:val="15"/>
        </w:numPr>
        <w:tabs>
          <w:tab w:val="left" w:pos="284"/>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gwarancjach ubezpieczeniowych</w:t>
      </w:r>
    </w:p>
    <w:p w14:paraId="0CB53E40" w14:textId="77777777" w:rsidR="001B7AE7" w:rsidRPr="004643F7" w:rsidRDefault="00485AD6" w:rsidP="004643F7">
      <w:pPr>
        <w:numPr>
          <w:ilvl w:val="1"/>
          <w:numId w:val="15"/>
        </w:numPr>
        <w:tabs>
          <w:tab w:val="left" w:pos="284"/>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poręczeniach udzielanych przez podmioty, o których mowa w </w:t>
      </w:r>
      <w:r w:rsidRPr="004643F7">
        <w:rPr>
          <w:rFonts w:asciiTheme="minorHAnsi" w:eastAsia="MS Gothic" w:hAnsiTheme="minorHAnsi" w:cstheme="minorHAnsi"/>
          <w:sz w:val="21"/>
          <w:szCs w:val="21"/>
        </w:rPr>
        <w:t>art. 6b ust. 5 pkt 2</w:t>
      </w:r>
      <w:r w:rsidRPr="004643F7">
        <w:rPr>
          <w:rFonts w:asciiTheme="minorHAnsi" w:hAnsiTheme="minorHAnsi" w:cstheme="minorHAnsi"/>
          <w:sz w:val="21"/>
          <w:szCs w:val="21"/>
        </w:rPr>
        <w:t xml:space="preserve"> ustawy z dnia 9 listopada 2000 r. o utworzeniu Polskiej Agencji Rozwoju Przedsiębiorczości (t. j. Dz.U. z 2020, poz. 299).</w:t>
      </w:r>
    </w:p>
    <w:p w14:paraId="2021E75B" w14:textId="0CE227E0" w:rsidR="001B7AE7" w:rsidRPr="004643F7" w:rsidRDefault="00485AD6" w:rsidP="004643F7">
      <w:pPr>
        <w:numPr>
          <w:ilvl w:val="0"/>
          <w:numId w:val="2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E26CCF">
        <w:rPr>
          <w:rFonts w:asciiTheme="minorHAnsi" w:hAnsiTheme="minorHAnsi" w:cstheme="minorHAnsi"/>
          <w:b/>
          <w:bCs/>
          <w:color w:val="FF0000"/>
          <w:sz w:val="21"/>
          <w:szCs w:val="21"/>
        </w:rPr>
        <w:t xml:space="preserve">Wadium wnoszone w pieniądzu należy wpłacić przelewem na rachunek bankowy </w:t>
      </w:r>
      <w:r w:rsidRPr="00E26CCF">
        <w:rPr>
          <w:rFonts w:asciiTheme="minorHAnsi" w:hAnsiTheme="minorHAnsi" w:cstheme="minorHAnsi"/>
          <w:b/>
          <w:bCs/>
          <w:color w:val="FF0000"/>
          <w:sz w:val="21"/>
          <w:szCs w:val="21"/>
        </w:rPr>
        <w:br/>
      </w:r>
      <w:r w:rsidR="00E26CCF" w:rsidRPr="00E26CCF">
        <w:rPr>
          <w:rFonts w:cs="Arial"/>
          <w:b/>
          <w:bCs/>
          <w:color w:val="FF0000"/>
          <w:sz w:val="20"/>
          <w:lang w:eastAsia="en-US"/>
        </w:rPr>
        <w:t>w PKO B.P. oddział w Chojnicach, nr 90 1020 2791 0000 7102 0311 8544,</w:t>
      </w:r>
      <w:r w:rsidR="00E26CCF" w:rsidRPr="00E26CCF">
        <w:rPr>
          <w:rFonts w:cs="Arial"/>
          <w:i/>
          <w:iCs/>
          <w:color w:val="FF0000"/>
          <w:sz w:val="20"/>
          <w:lang w:eastAsia="en-US"/>
        </w:rPr>
        <w:t xml:space="preserve"> </w:t>
      </w:r>
      <w:r w:rsidRPr="004643F7">
        <w:rPr>
          <w:rFonts w:asciiTheme="minorHAnsi" w:hAnsiTheme="minorHAnsi" w:cstheme="minorHAnsi"/>
          <w:sz w:val="21"/>
          <w:szCs w:val="21"/>
        </w:rPr>
        <w:t xml:space="preserve">z </w:t>
      </w:r>
      <w:r w:rsidRPr="00E26CCF">
        <w:rPr>
          <w:rFonts w:asciiTheme="minorHAnsi" w:hAnsiTheme="minorHAnsi" w:cstheme="minorHAnsi"/>
          <w:b/>
          <w:bCs/>
          <w:color w:val="FF0000"/>
          <w:sz w:val="21"/>
          <w:szCs w:val="21"/>
        </w:rPr>
        <w:t xml:space="preserve">dopiskiem wadium kompleksowa dostawa </w:t>
      </w:r>
      <w:r w:rsidR="000025BD" w:rsidRPr="00E26CCF">
        <w:rPr>
          <w:rFonts w:asciiTheme="minorHAnsi" w:hAnsiTheme="minorHAnsi" w:cstheme="minorHAnsi"/>
          <w:b/>
          <w:bCs/>
          <w:color w:val="FF0000"/>
          <w:sz w:val="21"/>
          <w:szCs w:val="21"/>
        </w:rPr>
        <w:t>gazu ziemnego</w:t>
      </w:r>
      <w:r w:rsidRPr="00E26CCF">
        <w:rPr>
          <w:rFonts w:asciiTheme="minorHAnsi" w:hAnsiTheme="minorHAnsi" w:cstheme="minorHAnsi"/>
          <w:b/>
          <w:bCs/>
          <w:color w:val="FF0000"/>
          <w:sz w:val="21"/>
          <w:szCs w:val="21"/>
        </w:rPr>
        <w:t>. Za datę zapłaty wadium uznaje się moment wpływu na konto zamawiającego.</w:t>
      </w:r>
    </w:p>
    <w:p w14:paraId="4FB55A2F" w14:textId="4CCECC76" w:rsidR="001B7AE7" w:rsidRPr="004643F7" w:rsidRDefault="00485AD6" w:rsidP="004643F7">
      <w:pPr>
        <w:numPr>
          <w:ilvl w:val="0"/>
          <w:numId w:val="2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4643F7">
        <w:rPr>
          <w:rFonts w:asciiTheme="minorHAnsi" w:hAnsiTheme="minorHAnsi" w:cstheme="minorHAnsi"/>
          <w:sz w:val="21"/>
          <w:szCs w:val="21"/>
        </w:rPr>
        <w:t xml:space="preserve">W przypadku wnoszenia wadium w formie gwarancji lub poręczenia, wykonawca przekazuje zamawiającemu </w:t>
      </w:r>
      <w:r w:rsidR="000025BD" w:rsidRPr="004643F7">
        <w:rPr>
          <w:rFonts w:asciiTheme="minorHAnsi" w:hAnsiTheme="minorHAnsi" w:cstheme="minorHAnsi"/>
          <w:sz w:val="21"/>
          <w:szCs w:val="21"/>
        </w:rPr>
        <w:t>wraz z Ofertą</w:t>
      </w:r>
      <w:r w:rsidR="000025BD" w:rsidRPr="004643F7">
        <w:rPr>
          <w:rFonts w:asciiTheme="minorHAnsi" w:hAnsiTheme="minorHAnsi" w:cstheme="minorHAnsi"/>
          <w:b/>
          <w:bCs/>
          <w:sz w:val="21"/>
          <w:szCs w:val="21"/>
        </w:rPr>
        <w:t xml:space="preserve"> </w:t>
      </w:r>
      <w:r w:rsidRPr="004643F7">
        <w:rPr>
          <w:rFonts w:asciiTheme="minorHAnsi" w:hAnsiTheme="minorHAnsi" w:cstheme="minorHAnsi"/>
          <w:b/>
          <w:bCs/>
          <w:sz w:val="21"/>
          <w:szCs w:val="21"/>
        </w:rPr>
        <w:t>oryginał gwarancji lub poręczenia</w:t>
      </w:r>
      <w:r w:rsidR="000025BD">
        <w:rPr>
          <w:rFonts w:asciiTheme="minorHAnsi" w:hAnsiTheme="minorHAnsi" w:cstheme="minorHAnsi"/>
          <w:b/>
          <w:bCs/>
          <w:sz w:val="21"/>
          <w:szCs w:val="21"/>
        </w:rPr>
        <w:t xml:space="preserve"> </w:t>
      </w:r>
      <w:r w:rsidR="000025BD" w:rsidRPr="000025BD">
        <w:rPr>
          <w:rFonts w:asciiTheme="minorHAnsi" w:hAnsiTheme="minorHAnsi" w:cstheme="minorHAnsi"/>
          <w:sz w:val="21"/>
          <w:szCs w:val="21"/>
        </w:rPr>
        <w:t>(</w:t>
      </w:r>
      <w:r w:rsidRPr="004643F7">
        <w:rPr>
          <w:rFonts w:asciiTheme="minorHAnsi" w:hAnsiTheme="minorHAnsi" w:cstheme="minorHAnsi"/>
          <w:sz w:val="21"/>
          <w:szCs w:val="21"/>
        </w:rPr>
        <w:t>w postaci elektronicznej opatrzonej podpisem kwalifikowanym</w:t>
      </w:r>
      <w:r w:rsidR="000025BD">
        <w:rPr>
          <w:rFonts w:asciiTheme="minorHAnsi" w:hAnsiTheme="minorHAnsi" w:cstheme="minorHAnsi"/>
          <w:sz w:val="21"/>
          <w:szCs w:val="21"/>
        </w:rPr>
        <w:t>)</w:t>
      </w:r>
      <w:r w:rsidRPr="004643F7">
        <w:rPr>
          <w:rFonts w:asciiTheme="minorHAnsi" w:hAnsiTheme="minorHAnsi" w:cstheme="minorHAnsi"/>
          <w:sz w:val="21"/>
          <w:szCs w:val="21"/>
        </w:rPr>
        <w:t>.</w:t>
      </w:r>
    </w:p>
    <w:p w14:paraId="7B51ABE4" w14:textId="77777777" w:rsidR="001B7AE7" w:rsidRPr="004643F7" w:rsidRDefault="00485AD6" w:rsidP="004643F7">
      <w:pPr>
        <w:numPr>
          <w:ilvl w:val="0"/>
          <w:numId w:val="2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4643F7">
        <w:rPr>
          <w:rFonts w:asciiTheme="minorHAnsi" w:hAnsiTheme="minorHAnsi" w:cstheme="minorHAnsi"/>
          <w:sz w:val="21"/>
          <w:szCs w:val="21"/>
        </w:rPr>
        <w:t>Wadium wnoszone w formie poręczeń lub gwarancji musi spełniać co najmniej poniższe wymagania:</w:t>
      </w:r>
    </w:p>
    <w:p w14:paraId="073C3C79" w14:textId="77777777" w:rsidR="001B7AE7" w:rsidRPr="004643F7" w:rsidRDefault="00485AD6" w:rsidP="004643F7">
      <w:p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1)</w:t>
      </w:r>
      <w:r w:rsidRPr="004643F7">
        <w:rPr>
          <w:rFonts w:asciiTheme="minorHAnsi" w:hAnsiTheme="minorHAnsi" w:cstheme="minorHAnsi"/>
          <w:sz w:val="21"/>
          <w:szCs w:val="21"/>
        </w:rPr>
        <w:tab/>
        <w:t>musi obejmować odpowiedzialność za wszystkie przypadki powodujące utratę wadium przez wykonawcę określone w Pzp, bez potwierdzania tych okoliczności</w:t>
      </w:r>
    </w:p>
    <w:p w14:paraId="2CE89E23" w14:textId="77777777" w:rsidR="001B7AE7" w:rsidRPr="004643F7" w:rsidRDefault="00485AD6" w:rsidP="004643F7">
      <w:p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2)</w:t>
      </w:r>
      <w:r w:rsidRPr="004643F7">
        <w:rPr>
          <w:rFonts w:asciiTheme="minorHAnsi" w:hAnsiTheme="minorHAnsi" w:cstheme="minorHAnsi"/>
          <w:sz w:val="21"/>
          <w:szCs w:val="21"/>
        </w:rPr>
        <w:tab/>
        <w:t>z jej treści musi jednoznacznej wynikać zobowiązanie gwaranta do zapłaty całej kwoty wadium</w:t>
      </w:r>
    </w:p>
    <w:p w14:paraId="730776AF" w14:textId="77777777" w:rsidR="001B7AE7" w:rsidRPr="004643F7" w:rsidRDefault="00485AD6" w:rsidP="004643F7">
      <w:p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3)</w:t>
      </w:r>
      <w:r w:rsidRPr="004643F7">
        <w:rPr>
          <w:rFonts w:asciiTheme="minorHAnsi" w:hAnsiTheme="minorHAnsi" w:cstheme="minorHAnsi"/>
          <w:sz w:val="21"/>
          <w:szCs w:val="21"/>
        </w:rPr>
        <w:tab/>
        <w:t>musi</w:t>
      </w:r>
      <w:r w:rsidRPr="004643F7">
        <w:rPr>
          <w:rFonts w:asciiTheme="minorHAnsi" w:hAnsiTheme="minorHAnsi" w:cstheme="minorHAnsi"/>
          <w:color w:val="00B050"/>
          <w:sz w:val="21"/>
          <w:szCs w:val="21"/>
        </w:rPr>
        <w:t xml:space="preserve"> </w:t>
      </w:r>
      <w:r w:rsidRPr="004643F7">
        <w:rPr>
          <w:rFonts w:asciiTheme="minorHAnsi" w:hAnsiTheme="minorHAnsi" w:cstheme="minorHAnsi"/>
          <w:sz w:val="21"/>
          <w:szCs w:val="21"/>
        </w:rPr>
        <w:t>być nieodwołalne i bezwarunkowe oraz płatne na pierwsze żądanie w terminie do 30 dni od daty wpływu żądania</w:t>
      </w:r>
    </w:p>
    <w:p w14:paraId="00610CD7" w14:textId="77777777" w:rsidR="001B7AE7" w:rsidRPr="004643F7" w:rsidRDefault="00485AD6" w:rsidP="004643F7">
      <w:p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4)</w:t>
      </w:r>
      <w:r w:rsidRPr="004643F7">
        <w:rPr>
          <w:rFonts w:asciiTheme="minorHAnsi" w:hAnsiTheme="minorHAnsi" w:cstheme="minorHAnsi"/>
          <w:sz w:val="21"/>
          <w:szCs w:val="21"/>
        </w:rPr>
        <w:tab/>
        <w:t>termin obowiązywania poręczenia lub gwarancji nie może być krótszy niż termin związania ofertą (z zastrzeżeniem iż pierwszym dniem związania ofertą jest dzień składania ofert);</w:t>
      </w:r>
    </w:p>
    <w:p w14:paraId="263651EC" w14:textId="77777777" w:rsidR="001B7AE7" w:rsidRPr="004643F7" w:rsidRDefault="00485AD6" w:rsidP="004643F7">
      <w:p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5)</w:t>
      </w:r>
      <w:r w:rsidRPr="004643F7">
        <w:rPr>
          <w:rFonts w:asciiTheme="minorHAnsi" w:hAnsiTheme="minorHAnsi" w:cstheme="minorHAnsi"/>
          <w:sz w:val="21"/>
          <w:szCs w:val="21"/>
        </w:rPr>
        <w:tab/>
        <w:t>w treści poręczenia lub gwarancji powinna znaleźć się nazwa oraz numer przedmiotowego postępowania;</w:t>
      </w:r>
    </w:p>
    <w:p w14:paraId="0CF19EF5" w14:textId="1E648F87" w:rsidR="001B7AE7" w:rsidRPr="004643F7" w:rsidRDefault="00485AD6" w:rsidP="004643F7">
      <w:pPr>
        <w:tabs>
          <w:tab w:val="left" w:pos="567"/>
        </w:tabs>
        <w:spacing w:line="280" w:lineRule="atLeast"/>
        <w:ind w:left="567" w:hanging="283"/>
        <w:jc w:val="both"/>
        <w:rPr>
          <w:rFonts w:asciiTheme="minorHAnsi" w:hAnsiTheme="minorHAnsi" w:cstheme="minorHAnsi"/>
          <w:b/>
          <w:bCs/>
          <w:sz w:val="21"/>
          <w:szCs w:val="21"/>
        </w:rPr>
      </w:pPr>
      <w:r w:rsidRPr="004643F7">
        <w:rPr>
          <w:rFonts w:asciiTheme="minorHAnsi" w:hAnsiTheme="minorHAnsi" w:cstheme="minorHAnsi"/>
          <w:sz w:val="21"/>
          <w:szCs w:val="21"/>
        </w:rPr>
        <w:t>6)</w:t>
      </w:r>
      <w:r w:rsidRPr="004643F7">
        <w:rPr>
          <w:rFonts w:asciiTheme="minorHAnsi" w:hAnsiTheme="minorHAnsi" w:cstheme="minorHAnsi"/>
          <w:sz w:val="21"/>
          <w:szCs w:val="21"/>
        </w:rPr>
        <w:tab/>
        <w:t>obligatoryjne</w:t>
      </w:r>
      <w:r w:rsidRPr="004643F7">
        <w:rPr>
          <w:rFonts w:asciiTheme="minorHAnsi" w:hAnsiTheme="minorHAnsi" w:cstheme="minorHAnsi"/>
          <w:color w:val="00B050"/>
          <w:sz w:val="21"/>
          <w:szCs w:val="21"/>
        </w:rPr>
        <w:t xml:space="preserve"> </w:t>
      </w:r>
      <w:r w:rsidRPr="004643F7">
        <w:rPr>
          <w:rFonts w:asciiTheme="minorHAnsi" w:hAnsiTheme="minorHAnsi" w:cstheme="minorHAnsi"/>
          <w:sz w:val="21"/>
          <w:szCs w:val="21"/>
        </w:rPr>
        <w:t>jest wskazanie beneficjenta poręczenia lub gwarancji</w:t>
      </w:r>
      <w:r w:rsidRPr="000840ED">
        <w:rPr>
          <w:rFonts w:asciiTheme="minorHAnsi" w:hAnsiTheme="minorHAnsi" w:cstheme="minorHAnsi"/>
          <w:sz w:val="21"/>
          <w:szCs w:val="21"/>
        </w:rPr>
        <w:t xml:space="preserve">, tj. </w:t>
      </w:r>
      <w:r w:rsidR="00F45114" w:rsidRPr="00F45114">
        <w:rPr>
          <w:rFonts w:asciiTheme="minorHAnsi" w:hAnsiTheme="minorHAnsi" w:cstheme="minorHAnsi"/>
          <w:b/>
          <w:bCs/>
          <w:iCs/>
          <w:sz w:val="21"/>
          <w:szCs w:val="21"/>
          <w:highlight w:val="yellow"/>
        </w:rPr>
        <w:t>(</w:t>
      </w:r>
      <w:r w:rsidR="00157B54" w:rsidRPr="00157B54">
        <w:rPr>
          <w:rFonts w:asciiTheme="minorHAnsi" w:hAnsiTheme="minorHAnsi" w:cstheme="minorHAnsi"/>
          <w:b/>
          <w:bCs/>
          <w:iCs/>
          <w:sz w:val="21"/>
          <w:szCs w:val="21"/>
          <w:highlight w:val="yellow"/>
        </w:rPr>
        <w:t>Powiat Chojnicki</w:t>
      </w:r>
      <w:r w:rsidR="00F45114" w:rsidRPr="00F45114">
        <w:rPr>
          <w:rFonts w:asciiTheme="minorHAnsi" w:hAnsiTheme="minorHAnsi" w:cstheme="minorHAnsi"/>
          <w:b/>
          <w:bCs/>
          <w:iCs/>
          <w:sz w:val="21"/>
          <w:szCs w:val="21"/>
          <w:highlight w:val="yellow"/>
        </w:rPr>
        <w:t>)</w:t>
      </w:r>
      <w:r w:rsidR="00132917" w:rsidRPr="00F45114">
        <w:rPr>
          <w:rFonts w:asciiTheme="minorHAnsi" w:hAnsiTheme="minorHAnsi" w:cstheme="minorHAnsi"/>
          <w:b/>
          <w:bCs/>
          <w:iCs/>
          <w:sz w:val="21"/>
          <w:szCs w:val="21"/>
          <w:highlight w:val="yellow"/>
        </w:rPr>
        <w:t>.</w:t>
      </w:r>
    </w:p>
    <w:p w14:paraId="2C6BE529" w14:textId="77777777" w:rsidR="001B7AE7" w:rsidRPr="004643F7" w:rsidRDefault="00485AD6" w:rsidP="004643F7">
      <w:p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7)</w:t>
      </w:r>
      <w:r w:rsidRPr="004643F7">
        <w:rPr>
          <w:rFonts w:asciiTheme="minorHAnsi" w:hAnsiTheme="minorHAnsi" w:cstheme="minorHAnsi"/>
          <w:sz w:val="21"/>
          <w:szCs w:val="21"/>
        </w:rPr>
        <w:tab/>
        <w:t>w przypadku wykonawców wspólnie ubiegających się o udzielenie zamówienia (art. 58 Pzp),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42432CA9" w14:textId="77777777" w:rsidR="001B7AE7" w:rsidRPr="004643F7" w:rsidRDefault="00485AD6" w:rsidP="004643F7">
      <w:pPr>
        <w:numPr>
          <w:ilvl w:val="0"/>
          <w:numId w:val="31"/>
        </w:numPr>
        <w:tabs>
          <w:tab w:val="left" w:pos="284"/>
        </w:tabs>
        <w:spacing w:line="280" w:lineRule="atLeast"/>
        <w:jc w:val="both"/>
        <w:rPr>
          <w:rFonts w:asciiTheme="minorHAnsi" w:hAnsiTheme="minorHAnsi" w:cstheme="minorHAnsi"/>
          <w:sz w:val="21"/>
          <w:szCs w:val="21"/>
        </w:rPr>
      </w:pPr>
      <w:r w:rsidRPr="004643F7">
        <w:rPr>
          <w:rFonts w:asciiTheme="minorHAnsi" w:hAnsiTheme="minorHAnsi" w:cstheme="minorHAnsi"/>
          <w:sz w:val="21"/>
          <w:szCs w:val="21"/>
        </w:rPr>
        <w:t>W przypadku wniesienia wadium w formie:</w:t>
      </w:r>
    </w:p>
    <w:p w14:paraId="26153646" w14:textId="77777777" w:rsidR="001B7AE7" w:rsidRPr="004643F7" w:rsidRDefault="00485AD6" w:rsidP="004643F7">
      <w:pPr>
        <w:tabs>
          <w:tab w:val="left" w:pos="284"/>
          <w:tab w:val="left" w:pos="567"/>
        </w:tabs>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1)</w:t>
      </w:r>
      <w:r w:rsidRPr="004643F7">
        <w:rPr>
          <w:rFonts w:asciiTheme="minorHAnsi" w:hAnsiTheme="minorHAnsi" w:cstheme="minorHAnsi"/>
          <w:sz w:val="21"/>
          <w:szCs w:val="21"/>
        </w:rPr>
        <w:tab/>
        <w:t>pieniężnej - zaleca się, by dowód dokonania przelewu został dołączony do oferty;</w:t>
      </w:r>
    </w:p>
    <w:p w14:paraId="16CFDDF8" w14:textId="77777777" w:rsidR="001B7AE7" w:rsidRPr="004643F7" w:rsidRDefault="00485AD6" w:rsidP="004643F7">
      <w:pPr>
        <w:tabs>
          <w:tab w:val="left" w:pos="567"/>
          <w:tab w:val="left" w:pos="1134"/>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2)</w:t>
      </w:r>
      <w:r w:rsidRPr="004643F7">
        <w:rPr>
          <w:rFonts w:asciiTheme="minorHAnsi" w:hAnsiTheme="minorHAnsi" w:cstheme="minorHAnsi"/>
          <w:sz w:val="21"/>
          <w:szCs w:val="21"/>
        </w:rPr>
        <w:tab/>
        <w:t>gwarancji lub poręczeń – wykonawca przekazuje zamawiającemu oryginał gwarancji lub poręczenia w postaci elektronicznej opatrzonej podpisem kwalifikowanym.</w:t>
      </w:r>
    </w:p>
    <w:p w14:paraId="3F8331F5" w14:textId="7E3F9149" w:rsidR="001B7AE7" w:rsidRPr="004643F7" w:rsidRDefault="00485AD6" w:rsidP="004643F7">
      <w:pPr>
        <w:tabs>
          <w:tab w:val="left" w:pos="284"/>
          <w:tab w:val="left" w:pos="1134"/>
        </w:tabs>
        <w:spacing w:line="280" w:lineRule="atLeast"/>
        <w:ind w:left="284"/>
        <w:jc w:val="both"/>
        <w:rPr>
          <w:rFonts w:asciiTheme="minorHAnsi" w:hAnsiTheme="minorHAnsi" w:cstheme="minorHAnsi"/>
          <w:sz w:val="21"/>
          <w:szCs w:val="21"/>
        </w:rPr>
      </w:pPr>
      <w:r w:rsidRPr="004643F7">
        <w:rPr>
          <w:rFonts w:asciiTheme="minorHAnsi" w:hAnsiTheme="minorHAnsi" w:cstheme="minorHAnsi"/>
          <w:b/>
          <w:bCs/>
          <w:sz w:val="21"/>
          <w:szCs w:val="21"/>
          <w:u w:val="single"/>
        </w:rPr>
        <w:t>Uwaga</w:t>
      </w:r>
      <w:r w:rsidRPr="004643F7">
        <w:rPr>
          <w:rFonts w:asciiTheme="minorHAnsi" w:hAnsiTheme="minorHAnsi" w:cstheme="minorHAnsi"/>
          <w:sz w:val="21"/>
          <w:szCs w:val="21"/>
          <w:u w:val="single"/>
        </w:rPr>
        <w:t>:</w:t>
      </w:r>
      <w:r w:rsidRPr="004643F7">
        <w:rPr>
          <w:rFonts w:asciiTheme="minorHAnsi" w:hAnsiTheme="minorHAnsi" w:cstheme="minorHAnsi"/>
          <w:sz w:val="21"/>
          <w:szCs w:val="21"/>
        </w:rPr>
        <w:t xml:space="preserve"> W celu zachowania wymaganej dla gwarancji/poręczenia formy oryginału: wykonawca przekazuje zamawiającemu (</w:t>
      </w:r>
      <w:r w:rsidR="00132917">
        <w:rPr>
          <w:rFonts w:asciiTheme="minorHAnsi" w:hAnsiTheme="minorHAnsi" w:cstheme="minorHAnsi"/>
          <w:sz w:val="21"/>
          <w:szCs w:val="21"/>
        </w:rPr>
        <w:t>wraz z Ofertą</w:t>
      </w:r>
      <w:r w:rsidRPr="004643F7">
        <w:rPr>
          <w:rFonts w:asciiTheme="minorHAnsi" w:hAnsiTheme="minorHAnsi" w:cstheme="minorHAnsi"/>
          <w:sz w:val="21"/>
          <w:szCs w:val="21"/>
        </w:rPr>
        <w:t>) elektronicznie sporządzony przez gwaranta/poręczyciela dokument (plik) podpisany kwalifikowanym podpisem elektronicznym przez umocowanego przedstawiciela gwaranta/poręczyciela, nie wprowadzając w dokumencie żadnych zmian, w tym nie nanosząc swojego podpisu. Za oryginał nie zostanie uznany dokument stanowiący cyfrowe odwzorowanie (</w:t>
      </w:r>
      <w:proofErr w:type="spellStart"/>
      <w:r w:rsidRPr="004643F7">
        <w:rPr>
          <w:rFonts w:asciiTheme="minorHAnsi" w:hAnsiTheme="minorHAnsi" w:cstheme="minorHAnsi"/>
          <w:sz w:val="21"/>
          <w:szCs w:val="21"/>
        </w:rPr>
        <w:t>scan</w:t>
      </w:r>
      <w:proofErr w:type="spellEnd"/>
      <w:r w:rsidRPr="004643F7">
        <w:rPr>
          <w:rFonts w:asciiTheme="minorHAnsi" w:hAnsiTheme="minorHAnsi" w:cstheme="minorHAnsi"/>
          <w:sz w:val="21"/>
          <w:szCs w:val="21"/>
        </w:rPr>
        <w:t>, kserokopia) otrzymanej gwarancji/poręczenia.</w:t>
      </w:r>
    </w:p>
    <w:p w14:paraId="27206D0E" w14:textId="77777777" w:rsidR="001B7AE7" w:rsidRPr="004643F7" w:rsidRDefault="00485AD6" w:rsidP="004643F7">
      <w:pPr>
        <w:numPr>
          <w:ilvl w:val="0"/>
          <w:numId w:val="31"/>
        </w:numPr>
        <w:tabs>
          <w:tab w:val="left" w:pos="284"/>
          <w:tab w:val="left" w:pos="113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Oferta wykonawcy, który nie wniesie wadium lub wniesie w sposób nieprawidłowy lub nie utrzyma wadium nieprzerwanie do upływu terminu związania ofertą lub złoży wniosek o zwrot wadium w przypadku, o którym mowa w art. 98 ust. 2 pkt 3 Pzp, zostanie odrzucona.</w:t>
      </w:r>
    </w:p>
    <w:p w14:paraId="22047EE4" w14:textId="77777777" w:rsidR="001B7AE7" w:rsidRPr="004643F7" w:rsidRDefault="00485AD6" w:rsidP="004643F7">
      <w:pPr>
        <w:numPr>
          <w:ilvl w:val="0"/>
          <w:numId w:val="31"/>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Zamawiający zatrzymuje wadium wraz z odsetkami, a w przypadku wadium wniesionego w formie gwarancji lub poręczenia, o których mowa w art. 97 ust. 7 pkt 2-4 Pzp, występuje odpowiednio do gwaranta lub poręczyciela z żądaniem zapłaty wadium, jeżeli wystąpią okoliczności o których mowa w art. 98 ust.6 Pzp.</w:t>
      </w:r>
    </w:p>
    <w:p w14:paraId="2184AB46" w14:textId="77777777" w:rsidR="001B7AE7" w:rsidRPr="004643F7" w:rsidRDefault="00485AD6" w:rsidP="004643F7">
      <w:pPr>
        <w:numPr>
          <w:ilvl w:val="0"/>
          <w:numId w:val="31"/>
        </w:numPr>
        <w:spacing w:line="280" w:lineRule="atLeast"/>
        <w:ind w:left="426" w:hanging="426"/>
        <w:jc w:val="both"/>
        <w:rPr>
          <w:rFonts w:asciiTheme="minorHAnsi" w:hAnsiTheme="minorHAnsi" w:cstheme="minorHAnsi"/>
          <w:sz w:val="21"/>
          <w:szCs w:val="21"/>
        </w:rPr>
      </w:pPr>
      <w:r w:rsidRPr="004643F7">
        <w:rPr>
          <w:rFonts w:asciiTheme="minorHAnsi" w:hAnsiTheme="minorHAnsi" w:cstheme="minorHAnsi"/>
          <w:sz w:val="21"/>
          <w:szCs w:val="21"/>
        </w:rPr>
        <w:t>Zamawiający zwraca wadium:</w:t>
      </w:r>
    </w:p>
    <w:p w14:paraId="79AB69FA" w14:textId="77777777" w:rsidR="001B7AE7" w:rsidRPr="004643F7" w:rsidRDefault="00485AD6" w:rsidP="004643F7">
      <w:pPr>
        <w:numPr>
          <w:ilvl w:val="3"/>
          <w:numId w:val="4"/>
        </w:numPr>
        <w:tabs>
          <w:tab w:val="left" w:pos="284"/>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5248421" w14:textId="4E643B59" w:rsidR="001B7AE7" w:rsidRPr="002F1479" w:rsidRDefault="00485AD6" w:rsidP="004643F7">
      <w:pPr>
        <w:numPr>
          <w:ilvl w:val="3"/>
          <w:numId w:val="4"/>
        </w:numPr>
        <w:tabs>
          <w:tab w:val="left" w:pos="284"/>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wniesione w innej formie niż w pieniądzu poprzez złożenie gwarantowi lub poręczycielowi oświadczenia o zwolnieniu wadium.</w:t>
      </w:r>
    </w:p>
    <w:p w14:paraId="74B3C326" w14:textId="77777777" w:rsidR="0000732B" w:rsidRPr="004643F7" w:rsidRDefault="0000732B" w:rsidP="004643F7">
      <w:pPr>
        <w:tabs>
          <w:tab w:val="left" w:pos="284"/>
          <w:tab w:val="left" w:pos="567"/>
        </w:tabs>
        <w:spacing w:line="280" w:lineRule="atLeast"/>
        <w:jc w:val="both"/>
        <w:rPr>
          <w:rFonts w:asciiTheme="minorHAnsi" w:hAnsiTheme="minorHAnsi" w:cstheme="minorHAnsi"/>
          <w:sz w:val="21"/>
          <w:szCs w:val="21"/>
        </w:rPr>
      </w:pPr>
    </w:p>
    <w:p w14:paraId="72887B4B"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36" w:name="_Toc114664187"/>
      <w:r w:rsidRPr="004643F7">
        <w:rPr>
          <w:rFonts w:asciiTheme="minorHAnsi" w:hAnsiTheme="minorHAnsi" w:cstheme="minorHAnsi"/>
          <w:szCs w:val="21"/>
        </w:rPr>
        <w:t>ZABEZPIECZENIE NALEŻYTEGO WYKONANIA UMOWY</w:t>
      </w:r>
      <w:bookmarkEnd w:id="36"/>
    </w:p>
    <w:p w14:paraId="78EEE2A1" w14:textId="77777777" w:rsidR="001B7AE7" w:rsidRPr="004643F7" w:rsidRDefault="001B7AE7" w:rsidP="004643F7">
      <w:pPr>
        <w:tabs>
          <w:tab w:val="left" w:pos="851"/>
        </w:tabs>
        <w:spacing w:line="280" w:lineRule="atLeast"/>
        <w:jc w:val="both"/>
        <w:rPr>
          <w:rFonts w:asciiTheme="minorHAnsi" w:hAnsiTheme="minorHAnsi" w:cstheme="minorHAnsi"/>
          <w:b/>
          <w:bCs/>
          <w:sz w:val="21"/>
          <w:szCs w:val="21"/>
        </w:rPr>
      </w:pPr>
    </w:p>
    <w:p w14:paraId="7F793A63" w14:textId="77777777" w:rsidR="001B7AE7" w:rsidRPr="004643F7" w:rsidRDefault="00485AD6" w:rsidP="004643F7">
      <w:pPr>
        <w:tabs>
          <w:tab w:val="left" w:pos="284"/>
        </w:tabs>
        <w:spacing w:line="280" w:lineRule="atLeast"/>
        <w:ind w:left="284"/>
        <w:jc w:val="both"/>
        <w:rPr>
          <w:rFonts w:asciiTheme="minorHAnsi" w:hAnsiTheme="minorHAnsi" w:cstheme="minorHAnsi"/>
          <w:sz w:val="21"/>
          <w:szCs w:val="21"/>
        </w:rPr>
      </w:pPr>
      <w:r w:rsidRPr="004643F7">
        <w:rPr>
          <w:rFonts w:asciiTheme="minorHAnsi" w:hAnsiTheme="minorHAnsi" w:cstheme="minorHAnsi"/>
          <w:sz w:val="21"/>
          <w:szCs w:val="21"/>
        </w:rPr>
        <w:t xml:space="preserve">Zamawiający nie wymaga wniesienia zabezpieczenia należytego wykonania umowy. </w:t>
      </w:r>
    </w:p>
    <w:p w14:paraId="68C1EA90" w14:textId="77777777" w:rsidR="001B7AE7" w:rsidRPr="004643F7" w:rsidRDefault="001B7AE7" w:rsidP="004643F7">
      <w:pPr>
        <w:tabs>
          <w:tab w:val="left" w:pos="284"/>
        </w:tabs>
        <w:spacing w:line="280" w:lineRule="atLeast"/>
        <w:ind w:left="284"/>
        <w:jc w:val="both"/>
        <w:rPr>
          <w:rFonts w:asciiTheme="minorHAnsi" w:hAnsiTheme="minorHAnsi" w:cstheme="minorHAnsi"/>
          <w:sz w:val="21"/>
          <w:szCs w:val="21"/>
        </w:rPr>
      </w:pPr>
    </w:p>
    <w:p w14:paraId="7250873A" w14:textId="77777777" w:rsidR="001B7AE7" w:rsidRPr="004643F7" w:rsidRDefault="001B7AE7" w:rsidP="004643F7">
      <w:pPr>
        <w:tabs>
          <w:tab w:val="left" w:pos="284"/>
        </w:tabs>
        <w:spacing w:line="280" w:lineRule="atLeast"/>
        <w:ind w:left="284"/>
        <w:jc w:val="both"/>
        <w:rPr>
          <w:rFonts w:asciiTheme="minorHAnsi" w:hAnsiTheme="minorHAnsi" w:cstheme="minorHAnsi"/>
          <w:sz w:val="21"/>
          <w:szCs w:val="21"/>
        </w:rPr>
      </w:pPr>
    </w:p>
    <w:p w14:paraId="1660B203"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37" w:name="_Toc114664188"/>
      <w:r w:rsidRPr="004643F7">
        <w:rPr>
          <w:rFonts w:asciiTheme="minorHAnsi" w:hAnsiTheme="minorHAnsi" w:cstheme="minorHAnsi"/>
          <w:szCs w:val="21"/>
        </w:rPr>
        <w:t>INFORMACJE O FORMALNOŚCIACH, JAKIE MUSZĄ ZOSTAĆ DOPEŁNIONE PO WYBORZE OFERTY W CELU ZAWARCIA UMOWY W SPRAWIE ZAMÓWIENIA PUBLICZNEGO</w:t>
      </w:r>
      <w:bookmarkEnd w:id="37"/>
    </w:p>
    <w:p w14:paraId="1699CCF9" w14:textId="77777777" w:rsidR="001B7AE7" w:rsidRPr="004643F7" w:rsidRDefault="001B7AE7" w:rsidP="004643F7">
      <w:pPr>
        <w:pStyle w:val="Nagwek1"/>
        <w:numPr>
          <w:ilvl w:val="0"/>
          <w:numId w:val="0"/>
        </w:numPr>
        <w:spacing w:beforeAutospacing="0" w:afterAutospacing="0" w:line="280" w:lineRule="atLeast"/>
        <w:ind w:left="502"/>
        <w:rPr>
          <w:rFonts w:asciiTheme="minorHAnsi" w:hAnsiTheme="minorHAnsi" w:cstheme="minorHAnsi"/>
          <w:szCs w:val="21"/>
        </w:rPr>
      </w:pPr>
    </w:p>
    <w:p w14:paraId="2559228F" w14:textId="77777777" w:rsidR="001B7AE7" w:rsidRPr="004643F7" w:rsidRDefault="00485AD6" w:rsidP="004643F7">
      <w:pPr>
        <w:numPr>
          <w:ilvl w:val="3"/>
          <w:numId w:val="3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Pr="004643F7" w:rsidRDefault="00485AD6" w:rsidP="004643F7">
      <w:pPr>
        <w:numPr>
          <w:ilvl w:val="3"/>
          <w:numId w:val="3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Pr="004643F7" w:rsidRDefault="00485AD6" w:rsidP="004643F7">
      <w:pPr>
        <w:numPr>
          <w:ilvl w:val="3"/>
          <w:numId w:val="3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Wykonawca przez cały okres trwania umowy zobowiązany jest posiadać wszelkie niezbędne umowy, uprawnienia, koncesje umożliwiające należyte wykonanie umowy.</w:t>
      </w:r>
    </w:p>
    <w:p w14:paraId="2B498A5E" w14:textId="77777777" w:rsidR="001B7AE7" w:rsidRPr="004643F7" w:rsidRDefault="00485AD6" w:rsidP="004643F7">
      <w:pPr>
        <w:numPr>
          <w:ilvl w:val="3"/>
          <w:numId w:val="32"/>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Zamawiający zastrzega prawo żądania od wykonawcy (na każdym etapie realizacji umowy) złożenia dokumentów lub oświadczeń potwierdzających uprawnienie do realizacji przedmiotu umowy.</w:t>
      </w:r>
    </w:p>
    <w:p w14:paraId="3F4DFBBC" w14:textId="77777777" w:rsidR="001B7AE7" w:rsidRPr="004643F7" w:rsidRDefault="001B7AE7" w:rsidP="004643F7">
      <w:pPr>
        <w:tabs>
          <w:tab w:val="left" w:pos="993"/>
        </w:tabs>
        <w:spacing w:line="280" w:lineRule="atLeast"/>
        <w:jc w:val="both"/>
        <w:rPr>
          <w:rFonts w:asciiTheme="minorHAnsi" w:hAnsiTheme="minorHAnsi" w:cstheme="minorHAnsi"/>
          <w:b/>
          <w:bCs/>
          <w:sz w:val="21"/>
          <w:szCs w:val="21"/>
        </w:rPr>
      </w:pPr>
    </w:p>
    <w:p w14:paraId="2DBF2EFE" w14:textId="77777777" w:rsidR="001B7AE7" w:rsidRPr="004643F7" w:rsidRDefault="001B7AE7" w:rsidP="004643F7">
      <w:pPr>
        <w:tabs>
          <w:tab w:val="left" w:pos="993"/>
        </w:tabs>
        <w:spacing w:line="280" w:lineRule="atLeast"/>
        <w:jc w:val="both"/>
        <w:rPr>
          <w:rFonts w:asciiTheme="minorHAnsi" w:hAnsiTheme="minorHAnsi" w:cstheme="minorHAnsi"/>
          <w:b/>
          <w:bCs/>
          <w:sz w:val="21"/>
          <w:szCs w:val="21"/>
        </w:rPr>
      </w:pPr>
    </w:p>
    <w:p w14:paraId="1A7A9BFE"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38" w:name="_Toc114664189"/>
      <w:r w:rsidRPr="004643F7">
        <w:rPr>
          <w:rFonts w:asciiTheme="minorHAnsi" w:hAnsiTheme="minorHAnsi" w:cstheme="minorHAnsi"/>
          <w:szCs w:val="21"/>
        </w:rPr>
        <w:t>PROJEKTOWANE POSTANOWIENIA UMOWY</w:t>
      </w:r>
      <w:bookmarkEnd w:id="38"/>
    </w:p>
    <w:p w14:paraId="6CBF3151" w14:textId="77777777" w:rsidR="001B7AE7" w:rsidRPr="004643F7" w:rsidRDefault="001B7AE7" w:rsidP="004643F7">
      <w:pPr>
        <w:spacing w:line="280" w:lineRule="atLeast"/>
        <w:ind w:left="851"/>
        <w:jc w:val="both"/>
        <w:rPr>
          <w:rFonts w:asciiTheme="minorHAnsi" w:hAnsiTheme="minorHAnsi" w:cstheme="minorHAnsi"/>
          <w:b/>
          <w:bCs/>
          <w:sz w:val="21"/>
          <w:szCs w:val="21"/>
        </w:rPr>
      </w:pPr>
    </w:p>
    <w:p w14:paraId="6D595025" w14:textId="05FB21C0" w:rsidR="00F45114" w:rsidRPr="00E26CCF" w:rsidRDefault="00485AD6" w:rsidP="00F45114">
      <w:pPr>
        <w:numPr>
          <w:ilvl w:val="3"/>
          <w:numId w:val="39"/>
        </w:numPr>
        <w:tabs>
          <w:tab w:val="left" w:pos="284"/>
        </w:tabs>
        <w:spacing w:line="280" w:lineRule="atLeast"/>
        <w:ind w:left="284" w:hanging="284"/>
        <w:jc w:val="both"/>
        <w:rPr>
          <w:rFonts w:asciiTheme="minorHAnsi" w:hAnsiTheme="minorHAnsi" w:cstheme="minorHAnsi"/>
          <w:b/>
          <w:bCs/>
          <w:sz w:val="21"/>
          <w:szCs w:val="21"/>
        </w:rPr>
      </w:pPr>
      <w:r w:rsidRPr="00E26CCF">
        <w:rPr>
          <w:rFonts w:asciiTheme="minorHAnsi" w:hAnsiTheme="minorHAnsi" w:cstheme="minorHAnsi"/>
          <w:b/>
          <w:bCs/>
          <w:sz w:val="21"/>
          <w:szCs w:val="21"/>
        </w:rPr>
        <w:t>W wyniku rozstrzygnięcia postępowania o udzielenie zamówienia publicznego zawart</w:t>
      </w:r>
      <w:r w:rsidR="002F1479" w:rsidRPr="00E26CCF">
        <w:rPr>
          <w:rFonts w:asciiTheme="minorHAnsi" w:hAnsiTheme="minorHAnsi" w:cstheme="minorHAnsi"/>
          <w:b/>
          <w:bCs/>
          <w:sz w:val="21"/>
          <w:szCs w:val="21"/>
        </w:rPr>
        <w:t>e</w:t>
      </w:r>
      <w:r w:rsidR="00132917" w:rsidRPr="00E26CCF">
        <w:rPr>
          <w:rFonts w:asciiTheme="minorHAnsi" w:hAnsiTheme="minorHAnsi" w:cstheme="minorHAnsi"/>
          <w:b/>
          <w:bCs/>
          <w:sz w:val="21"/>
          <w:szCs w:val="21"/>
        </w:rPr>
        <w:t xml:space="preserve"> zo</w:t>
      </w:r>
      <w:r w:rsidRPr="00E26CCF">
        <w:rPr>
          <w:rFonts w:asciiTheme="minorHAnsi" w:hAnsiTheme="minorHAnsi" w:cstheme="minorHAnsi"/>
          <w:b/>
          <w:bCs/>
          <w:sz w:val="21"/>
          <w:szCs w:val="21"/>
        </w:rPr>
        <w:t>stan</w:t>
      </w:r>
      <w:r w:rsidR="002F1479" w:rsidRPr="00E26CCF">
        <w:rPr>
          <w:rFonts w:asciiTheme="minorHAnsi" w:hAnsiTheme="minorHAnsi" w:cstheme="minorHAnsi"/>
          <w:b/>
          <w:bCs/>
          <w:sz w:val="21"/>
          <w:szCs w:val="21"/>
        </w:rPr>
        <w:t>ą</w:t>
      </w:r>
      <w:r w:rsidRPr="00E26CCF">
        <w:rPr>
          <w:rFonts w:asciiTheme="minorHAnsi" w:hAnsiTheme="minorHAnsi" w:cstheme="minorHAnsi"/>
          <w:b/>
          <w:bCs/>
          <w:sz w:val="21"/>
          <w:szCs w:val="21"/>
        </w:rPr>
        <w:t xml:space="preserve"> </w:t>
      </w:r>
      <w:r w:rsidR="00157B54" w:rsidRPr="00E26CCF">
        <w:rPr>
          <w:rFonts w:asciiTheme="minorHAnsi" w:hAnsiTheme="minorHAnsi" w:cstheme="minorHAnsi"/>
          <w:b/>
          <w:bCs/>
          <w:sz w:val="21"/>
          <w:szCs w:val="21"/>
        </w:rPr>
        <w:t>3</w:t>
      </w:r>
      <w:r w:rsidR="00132917" w:rsidRPr="00E26CCF">
        <w:rPr>
          <w:rFonts w:asciiTheme="minorHAnsi" w:hAnsiTheme="minorHAnsi" w:cstheme="minorHAnsi"/>
          <w:b/>
          <w:bCs/>
          <w:sz w:val="21"/>
          <w:szCs w:val="21"/>
        </w:rPr>
        <w:t xml:space="preserve"> um</w:t>
      </w:r>
      <w:r w:rsidR="00157B54" w:rsidRPr="00E26CCF">
        <w:rPr>
          <w:rFonts w:asciiTheme="minorHAnsi" w:hAnsiTheme="minorHAnsi" w:cstheme="minorHAnsi"/>
          <w:b/>
          <w:bCs/>
          <w:sz w:val="21"/>
          <w:szCs w:val="21"/>
        </w:rPr>
        <w:t>owy</w:t>
      </w:r>
      <w:r w:rsidR="00132917" w:rsidRPr="00E26CCF">
        <w:rPr>
          <w:rFonts w:asciiTheme="minorHAnsi" w:hAnsiTheme="minorHAnsi" w:cstheme="minorHAnsi"/>
          <w:b/>
          <w:bCs/>
          <w:sz w:val="21"/>
          <w:szCs w:val="21"/>
        </w:rPr>
        <w:t xml:space="preserve"> pomiędzy wykonawcą oraz</w:t>
      </w:r>
      <w:r w:rsidR="00341FF6" w:rsidRPr="00E26CCF">
        <w:rPr>
          <w:rFonts w:asciiTheme="minorHAnsi" w:hAnsiTheme="minorHAnsi" w:cstheme="minorHAnsi"/>
          <w:b/>
          <w:bCs/>
          <w:sz w:val="21"/>
          <w:szCs w:val="21"/>
        </w:rPr>
        <w:t xml:space="preserve"> nw. </w:t>
      </w:r>
      <w:r w:rsidR="00940B3C" w:rsidRPr="00E26CCF">
        <w:rPr>
          <w:rFonts w:asciiTheme="minorHAnsi" w:hAnsiTheme="minorHAnsi" w:cstheme="minorHAnsi"/>
          <w:b/>
          <w:bCs/>
          <w:sz w:val="21"/>
          <w:szCs w:val="21"/>
        </w:rPr>
        <w:t>zamawiającymi</w:t>
      </w:r>
      <w:r w:rsidR="00341FF6" w:rsidRPr="00E26CCF">
        <w:rPr>
          <w:rFonts w:asciiTheme="minorHAnsi" w:hAnsiTheme="minorHAnsi" w:cstheme="minorHAnsi"/>
          <w:b/>
          <w:bCs/>
          <w:sz w:val="21"/>
          <w:szCs w:val="21"/>
        </w:rPr>
        <w:t>:</w:t>
      </w:r>
    </w:p>
    <w:p w14:paraId="4A64C261" w14:textId="77777777" w:rsidR="00157B54" w:rsidRPr="00157B54" w:rsidRDefault="00157B54" w:rsidP="006842C9">
      <w:pPr>
        <w:pStyle w:val="Akapitzlist"/>
        <w:numPr>
          <w:ilvl w:val="1"/>
          <w:numId w:val="49"/>
        </w:numPr>
        <w:tabs>
          <w:tab w:val="left" w:pos="284"/>
        </w:tabs>
        <w:spacing w:line="276" w:lineRule="auto"/>
        <w:ind w:left="567" w:hanging="283"/>
        <w:jc w:val="both"/>
        <w:rPr>
          <w:rFonts w:asciiTheme="minorHAnsi" w:hAnsiTheme="minorHAnsi" w:cstheme="minorHAnsi"/>
          <w:sz w:val="21"/>
          <w:szCs w:val="21"/>
        </w:rPr>
      </w:pPr>
      <w:r w:rsidRPr="00157B54">
        <w:rPr>
          <w:rFonts w:asciiTheme="minorHAnsi" w:hAnsiTheme="minorHAnsi" w:cstheme="minorHAnsi"/>
          <w:sz w:val="21"/>
          <w:szCs w:val="21"/>
        </w:rPr>
        <w:t>Powiat Chojnicki</w:t>
      </w:r>
    </w:p>
    <w:p w14:paraId="1681D164" w14:textId="77777777" w:rsidR="00157B54" w:rsidRPr="00157B54" w:rsidRDefault="00157B54" w:rsidP="006842C9">
      <w:pPr>
        <w:pStyle w:val="Akapitzlist"/>
        <w:numPr>
          <w:ilvl w:val="1"/>
          <w:numId w:val="49"/>
        </w:numPr>
        <w:tabs>
          <w:tab w:val="left" w:pos="284"/>
        </w:tabs>
        <w:spacing w:line="276" w:lineRule="auto"/>
        <w:ind w:left="567" w:hanging="283"/>
        <w:jc w:val="both"/>
        <w:rPr>
          <w:rFonts w:asciiTheme="minorHAnsi" w:hAnsiTheme="minorHAnsi" w:cstheme="minorHAnsi"/>
          <w:sz w:val="21"/>
          <w:szCs w:val="21"/>
        </w:rPr>
      </w:pPr>
      <w:r w:rsidRPr="00157B54">
        <w:rPr>
          <w:rFonts w:asciiTheme="minorHAnsi" w:hAnsiTheme="minorHAnsi" w:cstheme="minorHAnsi"/>
          <w:sz w:val="21"/>
          <w:szCs w:val="21"/>
        </w:rPr>
        <w:t>Gmina Miejska Chojnice</w:t>
      </w:r>
    </w:p>
    <w:p w14:paraId="638258FC" w14:textId="7645943B" w:rsidR="00F45114" w:rsidRPr="00F45114" w:rsidRDefault="00157B54" w:rsidP="006842C9">
      <w:pPr>
        <w:pStyle w:val="Akapitzlist"/>
        <w:numPr>
          <w:ilvl w:val="1"/>
          <w:numId w:val="49"/>
        </w:numPr>
        <w:tabs>
          <w:tab w:val="left" w:pos="284"/>
        </w:tabs>
        <w:spacing w:line="276" w:lineRule="auto"/>
        <w:ind w:left="567" w:hanging="283"/>
        <w:jc w:val="both"/>
        <w:rPr>
          <w:rFonts w:asciiTheme="minorHAnsi" w:hAnsiTheme="minorHAnsi" w:cstheme="minorHAnsi"/>
          <w:sz w:val="21"/>
          <w:szCs w:val="21"/>
        </w:rPr>
      </w:pPr>
      <w:r w:rsidRPr="00157B54">
        <w:rPr>
          <w:rFonts w:asciiTheme="minorHAnsi" w:hAnsiTheme="minorHAnsi" w:cstheme="minorHAnsi"/>
          <w:sz w:val="21"/>
          <w:szCs w:val="21"/>
        </w:rPr>
        <w:t xml:space="preserve">Gmina Czersk </w:t>
      </w:r>
    </w:p>
    <w:p w14:paraId="544BF780" w14:textId="04908C87" w:rsidR="00206CEF" w:rsidRDefault="00485AD6">
      <w:pPr>
        <w:pStyle w:val="Akapitzlist"/>
        <w:numPr>
          <w:ilvl w:val="3"/>
          <w:numId w:val="39"/>
        </w:numPr>
        <w:tabs>
          <w:tab w:val="left" w:pos="284"/>
        </w:tabs>
        <w:spacing w:line="280" w:lineRule="atLeast"/>
        <w:ind w:left="284" w:hanging="284"/>
        <w:jc w:val="both"/>
        <w:rPr>
          <w:rFonts w:asciiTheme="minorHAnsi" w:hAnsiTheme="minorHAnsi" w:cstheme="minorHAnsi"/>
          <w:sz w:val="21"/>
          <w:szCs w:val="21"/>
        </w:rPr>
      </w:pPr>
      <w:r w:rsidRPr="00206CEF">
        <w:rPr>
          <w:rFonts w:asciiTheme="minorHAnsi" w:hAnsiTheme="minorHAnsi" w:cstheme="minorHAnsi"/>
          <w:sz w:val="21"/>
          <w:szCs w:val="21"/>
        </w:rPr>
        <w:t>Projektowane postanowienia umowy</w:t>
      </w:r>
      <w:r w:rsidR="00206CEF">
        <w:rPr>
          <w:rFonts w:asciiTheme="minorHAnsi" w:hAnsiTheme="minorHAnsi" w:cstheme="minorHAnsi"/>
          <w:sz w:val="21"/>
          <w:szCs w:val="21"/>
        </w:rPr>
        <w:t>,</w:t>
      </w:r>
      <w:r w:rsidRPr="00206CEF">
        <w:rPr>
          <w:rFonts w:asciiTheme="minorHAnsi" w:hAnsiTheme="minorHAnsi" w:cstheme="minorHAnsi"/>
          <w:sz w:val="21"/>
          <w:szCs w:val="21"/>
        </w:rPr>
        <w:t xml:space="preserve"> zawarte zostały w </w:t>
      </w:r>
      <w:r w:rsidRPr="00206CEF">
        <w:rPr>
          <w:rFonts w:asciiTheme="minorHAnsi" w:hAnsiTheme="minorHAnsi" w:cstheme="minorHAnsi"/>
          <w:b/>
          <w:sz w:val="21"/>
          <w:szCs w:val="21"/>
        </w:rPr>
        <w:t xml:space="preserve">Załączniku nr 9 </w:t>
      </w:r>
      <w:r w:rsidRPr="00206CEF">
        <w:rPr>
          <w:rFonts w:asciiTheme="minorHAnsi" w:hAnsiTheme="minorHAnsi" w:cstheme="minorHAnsi"/>
          <w:sz w:val="21"/>
          <w:szCs w:val="21"/>
        </w:rPr>
        <w:t xml:space="preserve">do SWZ. Zamawiający dopuszcza wprowadzenie dodatkowych zapisów, w szczególności wymaganych przez OSD pod warunkiem ich zaakceptowania przez zamawiającego. </w:t>
      </w:r>
      <w:r w:rsidR="00206CEF">
        <w:rPr>
          <w:rFonts w:asciiTheme="minorHAnsi" w:hAnsiTheme="minorHAnsi" w:cstheme="minorHAnsi"/>
          <w:sz w:val="21"/>
          <w:szCs w:val="21"/>
        </w:rPr>
        <w:t xml:space="preserve">Zamawiający dopuszcza zawarcie umowy na wzorcu wykonawcy, pod warunkiem zaakceptowania </w:t>
      </w:r>
      <w:r w:rsidR="00837E3D">
        <w:rPr>
          <w:rFonts w:asciiTheme="minorHAnsi" w:hAnsiTheme="minorHAnsi" w:cstheme="minorHAnsi"/>
          <w:sz w:val="21"/>
          <w:szCs w:val="21"/>
        </w:rPr>
        <w:t>postanowień przez zamawiającego oraz z takim zastrzeżeniem iż zostaną uwzględnione zapisy zawarte w Projektowanych postanowieniach umowy.</w:t>
      </w:r>
    </w:p>
    <w:p w14:paraId="462AC92A" w14:textId="1031746B" w:rsidR="001B7AE7" w:rsidRPr="00206CEF" w:rsidRDefault="00485AD6" w:rsidP="00206CEF">
      <w:pPr>
        <w:pStyle w:val="Akapitzlist"/>
        <w:tabs>
          <w:tab w:val="left" w:pos="284"/>
        </w:tabs>
        <w:spacing w:line="280" w:lineRule="atLeast"/>
        <w:ind w:left="284"/>
        <w:jc w:val="both"/>
        <w:rPr>
          <w:rFonts w:asciiTheme="minorHAnsi" w:hAnsiTheme="minorHAnsi" w:cstheme="minorHAnsi"/>
          <w:sz w:val="21"/>
          <w:szCs w:val="21"/>
        </w:rPr>
      </w:pPr>
      <w:r w:rsidRPr="00206CEF">
        <w:rPr>
          <w:rFonts w:asciiTheme="minorHAnsi" w:hAnsiTheme="minorHAnsi" w:cstheme="minorHAnsi"/>
          <w:sz w:val="21"/>
          <w:szCs w:val="21"/>
        </w:rPr>
        <w:t xml:space="preserve">Jednocześnie zamawiający zastrzega, że nie wyrazi zgody na wprowadzenie jakichkolwiek zapisów nakładających na zamawiającego dodatkowe obciążenia finansowe, w szczególności poręczenie, gwarancja, kary umowne. </w:t>
      </w:r>
    </w:p>
    <w:p w14:paraId="72742BE4" w14:textId="77777777" w:rsidR="001B7AE7" w:rsidRPr="004643F7" w:rsidRDefault="00485AD6">
      <w:pPr>
        <w:numPr>
          <w:ilvl w:val="3"/>
          <w:numId w:val="39"/>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Zamawiający, zgodnie z art. 455 ust. 1 ustawy Pzp, przewiduje możliwość dokonania zmian postanowień zawartej umowy w sprawie zamówienia publicznego, w sposób i na warunkach określonych w projekcie umowy.</w:t>
      </w:r>
    </w:p>
    <w:p w14:paraId="6DC4CFA6" w14:textId="77777777" w:rsidR="001B7AE7" w:rsidRPr="004643F7" w:rsidRDefault="00485AD6">
      <w:pPr>
        <w:numPr>
          <w:ilvl w:val="3"/>
          <w:numId w:val="39"/>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25EFD08" w14:textId="77777777" w:rsidR="001B7AE7" w:rsidRPr="004643F7" w:rsidRDefault="00485AD6">
      <w:pPr>
        <w:numPr>
          <w:ilvl w:val="3"/>
          <w:numId w:val="39"/>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Wykonawcy, o których mowa w art.58 ust.1 Pzp, ponoszą solidarną odpowiedzialność za wykonanie umowy.</w:t>
      </w:r>
    </w:p>
    <w:p w14:paraId="56449A33" w14:textId="573D743F" w:rsidR="001B7AE7" w:rsidRDefault="00485AD6">
      <w:pPr>
        <w:numPr>
          <w:ilvl w:val="3"/>
          <w:numId w:val="39"/>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Rozliczenia za </w:t>
      </w:r>
      <w:r w:rsidR="00837E3D">
        <w:rPr>
          <w:rFonts w:asciiTheme="minorHAnsi" w:hAnsiTheme="minorHAnsi" w:cstheme="minorHAnsi"/>
          <w:sz w:val="21"/>
          <w:szCs w:val="21"/>
        </w:rPr>
        <w:t>pobrane paliwo gazowe</w:t>
      </w:r>
      <w:r w:rsidRPr="004643F7">
        <w:rPr>
          <w:rFonts w:asciiTheme="minorHAnsi" w:hAnsiTheme="minorHAnsi" w:cstheme="minorHAnsi"/>
          <w:sz w:val="21"/>
          <w:szCs w:val="21"/>
        </w:rPr>
        <w:t xml:space="preserve"> odbywać się będą na podstawie danych o udostępnionych wykonawcy przez OSD za dany okres rozliczeniowy. </w:t>
      </w:r>
    </w:p>
    <w:p w14:paraId="6BA18367" w14:textId="7AAC88A0" w:rsidR="001D46C2" w:rsidRDefault="001D46C2">
      <w:pPr>
        <w:numPr>
          <w:ilvl w:val="3"/>
          <w:numId w:val="39"/>
        </w:numPr>
        <w:tabs>
          <w:tab w:val="left" w:pos="284"/>
        </w:tabs>
        <w:spacing w:line="280" w:lineRule="atLeast"/>
        <w:ind w:left="284" w:hanging="284"/>
        <w:jc w:val="both"/>
        <w:rPr>
          <w:rFonts w:asciiTheme="minorHAnsi" w:hAnsiTheme="minorHAnsi" w:cstheme="minorHAnsi"/>
          <w:sz w:val="21"/>
          <w:szCs w:val="21"/>
        </w:rPr>
      </w:pPr>
      <w:r w:rsidRPr="001D46C2">
        <w:rPr>
          <w:rFonts w:asciiTheme="minorHAnsi" w:hAnsiTheme="minorHAnsi" w:cstheme="minorHAnsi"/>
          <w:sz w:val="21"/>
          <w:szCs w:val="21"/>
        </w:rPr>
        <w:t>Faktury wystawiane będą odrębnie na każdy punkt odbioru paliwa gazowego</w:t>
      </w:r>
      <w:r>
        <w:rPr>
          <w:rFonts w:asciiTheme="minorHAnsi" w:hAnsiTheme="minorHAnsi" w:cstheme="minorHAnsi"/>
          <w:sz w:val="21"/>
          <w:szCs w:val="21"/>
        </w:rPr>
        <w:t>.</w:t>
      </w:r>
    </w:p>
    <w:p w14:paraId="4802567D" w14:textId="57F75642" w:rsidR="001D46C2" w:rsidRPr="004643F7" w:rsidRDefault="001D46C2">
      <w:pPr>
        <w:numPr>
          <w:ilvl w:val="3"/>
          <w:numId w:val="39"/>
        </w:numPr>
        <w:tabs>
          <w:tab w:val="left" w:pos="284"/>
        </w:tabs>
        <w:spacing w:line="280" w:lineRule="atLeast"/>
        <w:ind w:left="284" w:hanging="284"/>
        <w:jc w:val="both"/>
        <w:rPr>
          <w:rFonts w:asciiTheme="minorHAnsi" w:hAnsiTheme="minorHAnsi" w:cstheme="minorHAnsi"/>
          <w:sz w:val="21"/>
          <w:szCs w:val="21"/>
        </w:rPr>
      </w:pPr>
      <w:r w:rsidRPr="001D46C2">
        <w:rPr>
          <w:rFonts w:asciiTheme="minorHAnsi" w:hAnsiTheme="minorHAnsi" w:cstheme="minorHAnsi"/>
          <w:sz w:val="21"/>
          <w:szCs w:val="21"/>
        </w:rPr>
        <w:t xml:space="preserve">W </w:t>
      </w:r>
      <w:r w:rsidRPr="00175FA8">
        <w:rPr>
          <w:rFonts w:asciiTheme="minorHAnsi" w:hAnsiTheme="minorHAnsi" w:cstheme="minorHAnsi"/>
          <w:b/>
          <w:bCs/>
          <w:sz w:val="21"/>
          <w:szCs w:val="21"/>
        </w:rPr>
        <w:t xml:space="preserve">Załączniku nr 1 </w:t>
      </w:r>
      <w:r w:rsidRPr="001D46C2">
        <w:rPr>
          <w:rFonts w:asciiTheme="minorHAnsi" w:hAnsiTheme="minorHAnsi" w:cstheme="minorHAnsi"/>
          <w:sz w:val="21"/>
          <w:szCs w:val="21"/>
        </w:rPr>
        <w:t>do SWZ w kolumnie „Nabywca” oraz „Odbiorca (adres do przesyłania faktur)” wskazano Nabywców oraz dane adresowe do przesyłania faktur, które wskazane zostaną również w Umowie (Załączniku do Umowy</w:t>
      </w:r>
      <w:r>
        <w:rPr>
          <w:rFonts w:asciiTheme="minorHAnsi" w:hAnsiTheme="minorHAnsi" w:cstheme="minorHAnsi"/>
          <w:sz w:val="21"/>
          <w:szCs w:val="21"/>
        </w:rPr>
        <w:t>).</w:t>
      </w:r>
    </w:p>
    <w:p w14:paraId="20DC82F3" w14:textId="77777777" w:rsidR="001B7AE7" w:rsidRPr="004643F7" w:rsidRDefault="00485AD6">
      <w:pPr>
        <w:numPr>
          <w:ilvl w:val="3"/>
          <w:numId w:val="39"/>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Zamawiający nie wyraża zgody na wystawianie faktur zawierających rozliczenia wykraczające poza przewidziany umową okres dostaw, pod rygorem wstrzymania płatności.</w:t>
      </w:r>
    </w:p>
    <w:p w14:paraId="69AC8FB8" w14:textId="77777777" w:rsidR="001B7AE7" w:rsidRPr="004643F7" w:rsidRDefault="001B7AE7" w:rsidP="00E61134">
      <w:pPr>
        <w:tabs>
          <w:tab w:val="left" w:pos="284"/>
        </w:tabs>
        <w:spacing w:line="280" w:lineRule="atLeast"/>
        <w:jc w:val="both"/>
        <w:rPr>
          <w:rFonts w:asciiTheme="minorHAnsi" w:hAnsiTheme="minorHAnsi" w:cstheme="minorHAnsi"/>
          <w:sz w:val="21"/>
          <w:szCs w:val="21"/>
        </w:rPr>
      </w:pPr>
    </w:p>
    <w:p w14:paraId="1C1280F4" w14:textId="77777777" w:rsidR="001B7AE7" w:rsidRPr="004643F7" w:rsidRDefault="00485AD6" w:rsidP="004643F7">
      <w:pPr>
        <w:pStyle w:val="Nagwek1"/>
        <w:numPr>
          <w:ilvl w:val="0"/>
          <w:numId w:val="2"/>
        </w:numPr>
        <w:tabs>
          <w:tab w:val="left" w:pos="284"/>
        </w:tabs>
        <w:spacing w:beforeAutospacing="0" w:afterAutospacing="0" w:line="280" w:lineRule="atLeast"/>
        <w:ind w:left="284" w:firstLine="0"/>
        <w:jc w:val="both"/>
        <w:rPr>
          <w:rFonts w:asciiTheme="minorHAnsi" w:hAnsiTheme="minorHAnsi" w:cstheme="minorHAnsi"/>
          <w:szCs w:val="21"/>
        </w:rPr>
      </w:pPr>
      <w:bookmarkStart w:id="39" w:name="_Toc114664190"/>
      <w:r w:rsidRPr="004643F7">
        <w:rPr>
          <w:rFonts w:asciiTheme="minorHAnsi" w:hAnsiTheme="minorHAnsi" w:cstheme="minorHAnsi"/>
          <w:szCs w:val="21"/>
        </w:rPr>
        <w:t>POUCZENIE O ŚRODKACH OCHRONY PRAWNEJ PRZYSŁUGUJĄCYCH WYKONAWCY</w:t>
      </w:r>
      <w:bookmarkEnd w:id="39"/>
      <w:r w:rsidRPr="004643F7">
        <w:rPr>
          <w:rFonts w:asciiTheme="minorHAnsi" w:hAnsiTheme="minorHAnsi" w:cstheme="minorHAnsi"/>
          <w:strike/>
          <w:szCs w:val="21"/>
        </w:rPr>
        <w:t xml:space="preserve"> </w:t>
      </w:r>
    </w:p>
    <w:p w14:paraId="0CE9D4D4" w14:textId="77777777" w:rsidR="001B7AE7" w:rsidRPr="004643F7" w:rsidRDefault="001B7AE7" w:rsidP="004643F7">
      <w:pPr>
        <w:pStyle w:val="Nagwek1"/>
        <w:numPr>
          <w:ilvl w:val="0"/>
          <w:numId w:val="0"/>
        </w:numPr>
        <w:tabs>
          <w:tab w:val="left" w:pos="284"/>
        </w:tabs>
        <w:spacing w:beforeAutospacing="0" w:afterAutospacing="0" w:line="280" w:lineRule="atLeast"/>
        <w:ind w:left="284"/>
        <w:jc w:val="both"/>
        <w:rPr>
          <w:rFonts w:asciiTheme="minorHAnsi" w:hAnsiTheme="minorHAnsi" w:cstheme="minorHAnsi"/>
          <w:szCs w:val="21"/>
        </w:rPr>
      </w:pPr>
    </w:p>
    <w:p w14:paraId="019687BC" w14:textId="77777777" w:rsidR="001B7AE7" w:rsidRPr="004643F7" w:rsidRDefault="00485AD6" w:rsidP="004643F7">
      <w:pPr>
        <w:numPr>
          <w:ilvl w:val="0"/>
          <w:numId w:val="5"/>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Środki ochrony prawnej przysługują wykonawcy, jeżeli ma lub miał interes w uzyskaniu zamówienia oraz poniósł lub może ponieść szkodę w wyniku naruszenia przez zamawiającego przepisów ustawy.</w:t>
      </w:r>
    </w:p>
    <w:p w14:paraId="06E1EC0D" w14:textId="77777777" w:rsidR="001B7AE7" w:rsidRPr="004643F7" w:rsidRDefault="00485AD6" w:rsidP="004643F7">
      <w:pPr>
        <w:numPr>
          <w:ilvl w:val="0"/>
          <w:numId w:val="5"/>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4295D68" w14:textId="77777777" w:rsidR="001B7AE7" w:rsidRPr="004643F7" w:rsidRDefault="00485AD6" w:rsidP="004643F7">
      <w:pPr>
        <w:numPr>
          <w:ilvl w:val="0"/>
          <w:numId w:val="5"/>
        </w:numPr>
        <w:tabs>
          <w:tab w:val="left" w:pos="284"/>
          <w:tab w:val="left" w:pos="1701"/>
          <w:tab w:val="left" w:pos="4048"/>
        </w:tabs>
        <w:spacing w:line="280" w:lineRule="atLeast"/>
        <w:ind w:left="1701" w:hanging="1701"/>
        <w:jc w:val="both"/>
        <w:rPr>
          <w:rFonts w:asciiTheme="minorHAnsi" w:hAnsiTheme="minorHAnsi" w:cstheme="minorHAnsi"/>
          <w:sz w:val="21"/>
          <w:szCs w:val="21"/>
        </w:rPr>
      </w:pPr>
      <w:r w:rsidRPr="004643F7">
        <w:rPr>
          <w:rFonts w:asciiTheme="minorHAnsi" w:hAnsiTheme="minorHAnsi" w:cstheme="minorHAnsi"/>
          <w:sz w:val="21"/>
          <w:szCs w:val="21"/>
        </w:rPr>
        <w:t>W postępowaniu odwołanie przysługuje na:</w:t>
      </w:r>
    </w:p>
    <w:p w14:paraId="61F123FA" w14:textId="77777777" w:rsidR="001B7AE7" w:rsidRPr="004643F7" w:rsidRDefault="00485AD6" w:rsidP="004643F7">
      <w:pPr>
        <w:numPr>
          <w:ilvl w:val="1"/>
          <w:numId w:val="6"/>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niezgodną z przepisami ustawy czynność zamawiającego, podjętą w postępowaniu o udzielenie zamówienia, w tym na projektowane postanowienie umowy</w:t>
      </w:r>
    </w:p>
    <w:p w14:paraId="7AFE110F" w14:textId="77777777" w:rsidR="001B7AE7" w:rsidRPr="004643F7" w:rsidRDefault="00485AD6" w:rsidP="004643F7">
      <w:pPr>
        <w:numPr>
          <w:ilvl w:val="1"/>
          <w:numId w:val="6"/>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zaniechanie czynności w postępowaniu o udzielenie zamówienia, do której zamawiający był obowiązany na podstawie ustawy</w:t>
      </w:r>
    </w:p>
    <w:p w14:paraId="7FE16FDF" w14:textId="77777777" w:rsidR="001B7AE7" w:rsidRPr="004643F7" w:rsidRDefault="00485AD6" w:rsidP="004643F7">
      <w:pPr>
        <w:numPr>
          <w:ilvl w:val="0"/>
          <w:numId w:val="5"/>
        </w:numPr>
        <w:tabs>
          <w:tab w:val="left" w:pos="284"/>
          <w:tab w:val="left" w:pos="4048"/>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Odwołanie wnosi się do Prezesa Krajowej Izby Odwoławczej.</w:t>
      </w:r>
    </w:p>
    <w:p w14:paraId="068DAEEF" w14:textId="77777777" w:rsidR="001B7AE7" w:rsidRPr="004643F7" w:rsidRDefault="00485AD6" w:rsidP="004643F7">
      <w:pPr>
        <w:numPr>
          <w:ilvl w:val="0"/>
          <w:numId w:val="5"/>
        </w:numPr>
        <w:tabs>
          <w:tab w:val="left" w:pos="284"/>
          <w:tab w:val="left" w:pos="4048"/>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47CB01D" w14:textId="77777777" w:rsidR="001B7AE7" w:rsidRPr="004643F7" w:rsidRDefault="00485AD6" w:rsidP="004643F7">
      <w:pPr>
        <w:numPr>
          <w:ilvl w:val="0"/>
          <w:numId w:val="5"/>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E7CFF3C" w14:textId="77777777" w:rsidR="001B7AE7" w:rsidRPr="004643F7" w:rsidRDefault="00485AD6" w:rsidP="004643F7">
      <w:pPr>
        <w:numPr>
          <w:ilvl w:val="0"/>
          <w:numId w:val="5"/>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 xml:space="preserve">Odwołanie wnosi się w terminie: </w:t>
      </w:r>
    </w:p>
    <w:p w14:paraId="5C586B33" w14:textId="77777777" w:rsidR="001B7AE7" w:rsidRPr="004643F7" w:rsidRDefault="00485AD6" w:rsidP="004643F7">
      <w:pPr>
        <w:numPr>
          <w:ilvl w:val="2"/>
          <w:numId w:val="21"/>
        </w:numPr>
        <w:tabs>
          <w:tab w:val="left" w:pos="284"/>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47156B87" w14:textId="77777777" w:rsidR="001B7AE7" w:rsidRPr="004643F7" w:rsidRDefault="00485AD6" w:rsidP="004643F7">
      <w:pPr>
        <w:numPr>
          <w:ilvl w:val="2"/>
          <w:numId w:val="21"/>
        </w:numPr>
        <w:tabs>
          <w:tab w:val="left" w:pos="567"/>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 xml:space="preserve">15 dni od dnia przekazania informacji o czynności zamawiającego stanowiącej podstawę jego wniesienia, jeżeli informacja została przekazana w sposób inny niż określony w pkt 1 </w:t>
      </w:r>
    </w:p>
    <w:p w14:paraId="1BCAF861" w14:textId="77777777" w:rsidR="001B7AE7" w:rsidRPr="004643F7" w:rsidRDefault="00485AD6" w:rsidP="004643F7">
      <w:pPr>
        <w:numPr>
          <w:ilvl w:val="0"/>
          <w:numId w:val="5"/>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4A76F03" w14:textId="77777777" w:rsidR="001B7AE7" w:rsidRPr="004643F7" w:rsidRDefault="00485AD6" w:rsidP="004643F7">
      <w:pPr>
        <w:numPr>
          <w:ilvl w:val="0"/>
          <w:numId w:val="5"/>
        </w:numPr>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365AB4C3" w14:textId="77777777" w:rsidR="001B7AE7" w:rsidRPr="004643F7" w:rsidRDefault="00485AD6" w:rsidP="004643F7">
      <w:pPr>
        <w:numPr>
          <w:ilvl w:val="0"/>
          <w:numId w:val="5"/>
        </w:numPr>
        <w:spacing w:line="280" w:lineRule="atLeast"/>
        <w:ind w:left="284" w:hanging="426"/>
        <w:jc w:val="both"/>
        <w:rPr>
          <w:rFonts w:asciiTheme="minorHAnsi" w:hAnsiTheme="minorHAnsi" w:cstheme="minorHAnsi"/>
          <w:sz w:val="21"/>
          <w:szCs w:val="21"/>
        </w:rPr>
      </w:pPr>
      <w:r w:rsidRPr="004643F7">
        <w:rPr>
          <w:rFonts w:asciiTheme="minorHAnsi" w:hAnsiTheme="minorHAnsi" w:cstheme="minorHAnsi"/>
          <w:sz w:val="21"/>
          <w:szCs w:val="21"/>
        </w:rPr>
        <w:t>J</w:t>
      </w:r>
      <w:r w:rsidRPr="004643F7">
        <w:rPr>
          <w:rFonts w:asciiTheme="minorHAnsi" w:hAnsiTheme="minorHAnsi"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50D55B2E" w14:textId="77777777" w:rsidR="001B7AE7" w:rsidRPr="004643F7" w:rsidRDefault="00485AD6" w:rsidP="004643F7">
      <w:pPr>
        <w:numPr>
          <w:ilvl w:val="0"/>
          <w:numId w:val="22"/>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30 dni od dnia publikacji w Dzienniku Urzędowym Unii Europejskiej ogłoszenia o udzieleniu zamówienia</w:t>
      </w:r>
    </w:p>
    <w:p w14:paraId="2417D259" w14:textId="77777777" w:rsidR="001B7AE7" w:rsidRPr="004643F7" w:rsidRDefault="00485AD6" w:rsidP="004643F7">
      <w:pPr>
        <w:numPr>
          <w:ilvl w:val="0"/>
          <w:numId w:val="22"/>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sidRPr="004643F7">
        <w:rPr>
          <w:rFonts w:asciiTheme="minorHAnsi" w:hAnsiTheme="minorHAnsi" w:cstheme="minorHAnsi"/>
          <w:sz w:val="21"/>
          <w:szCs w:val="21"/>
        </w:rPr>
        <w:t>6 miesięcy od dnia zawarcia umowy, jeżeli zamawiający nie opublikował w Dzienniku Urzędowym Unii Europejskiej ogłoszenia o udzieleniu zamówienia.</w:t>
      </w:r>
    </w:p>
    <w:p w14:paraId="40ED639E" w14:textId="77777777" w:rsidR="001B7AE7" w:rsidRDefault="001B7AE7" w:rsidP="004643F7">
      <w:pPr>
        <w:shd w:val="clear" w:color="auto" w:fill="FFFFFF"/>
        <w:tabs>
          <w:tab w:val="left" w:pos="567"/>
          <w:tab w:val="left" w:pos="1701"/>
        </w:tabs>
        <w:spacing w:line="280" w:lineRule="atLeast"/>
        <w:jc w:val="both"/>
        <w:rPr>
          <w:rFonts w:asciiTheme="minorHAnsi" w:hAnsiTheme="minorHAnsi" w:cstheme="minorHAnsi"/>
          <w:sz w:val="21"/>
          <w:szCs w:val="21"/>
        </w:rPr>
      </w:pPr>
    </w:p>
    <w:p w14:paraId="185F14BD" w14:textId="77777777" w:rsidR="001129BE" w:rsidRDefault="001129BE" w:rsidP="004643F7">
      <w:pPr>
        <w:shd w:val="clear" w:color="auto" w:fill="FFFFFF"/>
        <w:tabs>
          <w:tab w:val="left" w:pos="567"/>
          <w:tab w:val="left" w:pos="1701"/>
        </w:tabs>
        <w:spacing w:line="280" w:lineRule="atLeast"/>
        <w:jc w:val="both"/>
        <w:rPr>
          <w:rFonts w:asciiTheme="minorHAnsi" w:hAnsiTheme="minorHAnsi" w:cstheme="minorHAnsi"/>
          <w:sz w:val="21"/>
          <w:szCs w:val="21"/>
        </w:rPr>
      </w:pPr>
    </w:p>
    <w:p w14:paraId="12AB4C76" w14:textId="77777777" w:rsidR="001129BE" w:rsidRPr="004643F7" w:rsidRDefault="001129BE" w:rsidP="004643F7">
      <w:pPr>
        <w:shd w:val="clear" w:color="auto" w:fill="FFFFFF"/>
        <w:tabs>
          <w:tab w:val="left" w:pos="567"/>
          <w:tab w:val="left" w:pos="1701"/>
        </w:tabs>
        <w:spacing w:line="280" w:lineRule="atLeast"/>
        <w:jc w:val="both"/>
        <w:rPr>
          <w:rFonts w:asciiTheme="minorHAnsi" w:hAnsiTheme="minorHAnsi" w:cstheme="minorHAnsi"/>
          <w:sz w:val="21"/>
          <w:szCs w:val="21"/>
        </w:rPr>
      </w:pPr>
    </w:p>
    <w:p w14:paraId="03CCB16E"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40" w:name="_Toc114664191"/>
      <w:r w:rsidRPr="004643F7">
        <w:rPr>
          <w:rFonts w:asciiTheme="minorHAnsi" w:hAnsiTheme="minorHAnsi" w:cstheme="minorHAnsi"/>
          <w:szCs w:val="21"/>
        </w:rPr>
        <w:t>POSTANOWIENIA DODATKOWE</w:t>
      </w:r>
      <w:bookmarkEnd w:id="40"/>
      <w:r w:rsidRPr="004643F7">
        <w:rPr>
          <w:rFonts w:asciiTheme="minorHAnsi" w:hAnsiTheme="minorHAnsi" w:cstheme="minorHAnsi"/>
          <w:szCs w:val="21"/>
        </w:rPr>
        <w:t xml:space="preserve"> </w:t>
      </w:r>
    </w:p>
    <w:p w14:paraId="5EBF86A0" w14:textId="77777777" w:rsidR="001B7AE7" w:rsidRPr="004643F7" w:rsidRDefault="001B7AE7" w:rsidP="004643F7">
      <w:pPr>
        <w:tabs>
          <w:tab w:val="left" w:pos="284"/>
        </w:tabs>
        <w:spacing w:line="280" w:lineRule="atLeast"/>
        <w:ind w:left="2880"/>
        <w:jc w:val="both"/>
        <w:rPr>
          <w:rFonts w:asciiTheme="minorHAnsi" w:hAnsiTheme="minorHAnsi" w:cstheme="minorHAnsi"/>
          <w:sz w:val="21"/>
          <w:szCs w:val="21"/>
        </w:rPr>
      </w:pPr>
      <w:bookmarkStart w:id="41" w:name="_Hlk75780982"/>
      <w:bookmarkEnd w:id="41"/>
    </w:p>
    <w:p w14:paraId="749C94C5" w14:textId="77777777" w:rsidR="001B7AE7" w:rsidRPr="004643F7" w:rsidRDefault="00485AD6">
      <w:pPr>
        <w:numPr>
          <w:ilvl w:val="3"/>
          <w:numId w:val="36"/>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Wykonawca odpowiada za działania, uchybienia, zaniedbania podwykonawcy, jak za swoje działania.</w:t>
      </w:r>
    </w:p>
    <w:p w14:paraId="360431F1" w14:textId="5001E4D1" w:rsidR="001B7AE7" w:rsidRPr="004643F7" w:rsidRDefault="00485AD6">
      <w:pPr>
        <w:numPr>
          <w:ilvl w:val="3"/>
          <w:numId w:val="36"/>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Zamawiający udziel</w:t>
      </w:r>
      <w:r w:rsidR="00837E3D">
        <w:rPr>
          <w:rFonts w:asciiTheme="minorHAnsi" w:hAnsiTheme="minorHAnsi" w:cstheme="minorHAnsi"/>
          <w:sz w:val="21"/>
          <w:szCs w:val="21"/>
        </w:rPr>
        <w:t>ą</w:t>
      </w:r>
      <w:r w:rsidRPr="004643F7">
        <w:rPr>
          <w:rFonts w:asciiTheme="minorHAnsi" w:hAnsiTheme="minorHAnsi" w:cstheme="minorHAnsi"/>
          <w:sz w:val="21"/>
          <w:szCs w:val="21"/>
        </w:rPr>
        <w:t xml:space="preserve"> wyłonionemu w postępowaniu wykonawcy </w:t>
      </w:r>
      <w:r w:rsidR="00A15D28">
        <w:rPr>
          <w:rFonts w:asciiTheme="minorHAnsi" w:hAnsiTheme="minorHAnsi" w:cstheme="minorHAnsi"/>
          <w:sz w:val="21"/>
          <w:szCs w:val="21"/>
        </w:rPr>
        <w:t>P</w:t>
      </w:r>
      <w:r w:rsidRPr="004643F7">
        <w:rPr>
          <w:rFonts w:asciiTheme="minorHAnsi" w:hAnsiTheme="minorHAnsi" w:cstheme="minorHAnsi"/>
          <w:sz w:val="21"/>
          <w:szCs w:val="21"/>
        </w:rPr>
        <w:t xml:space="preserve">ełnomocnictwa do zgłoszenia w </w:t>
      </w:r>
      <w:r w:rsidR="00837E3D">
        <w:rPr>
          <w:rFonts w:asciiTheme="minorHAnsi" w:hAnsiTheme="minorHAnsi" w:cstheme="minorHAnsi"/>
          <w:sz w:val="21"/>
          <w:szCs w:val="21"/>
        </w:rPr>
        <w:t xml:space="preserve">ich </w:t>
      </w:r>
      <w:r w:rsidRPr="004643F7">
        <w:rPr>
          <w:rFonts w:asciiTheme="minorHAnsi" w:hAnsiTheme="minorHAnsi" w:cstheme="minorHAnsi"/>
          <w:sz w:val="21"/>
          <w:szCs w:val="21"/>
        </w:rPr>
        <w:t>imieniu umowy, reprezentowania w procesie zmiany sprzedawcy. Zamawiający dopuszcza udzielenie Pełnomocnictwa na wzorcu wykonawcy, pod warunkiem uprzedniego zaakceptowania treści upoważnienia.</w:t>
      </w:r>
    </w:p>
    <w:p w14:paraId="28F4C684" w14:textId="7323342B" w:rsidR="009B25B1" w:rsidRPr="009B25B1" w:rsidRDefault="00485AD6" w:rsidP="009B25B1">
      <w:pPr>
        <w:numPr>
          <w:ilvl w:val="3"/>
          <w:numId w:val="36"/>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Podpisanie umowy:</w:t>
      </w:r>
      <w:r w:rsidR="009B25B1" w:rsidRPr="009B25B1">
        <w:rPr>
          <w:rFonts w:eastAsia="Calibri" w:cs="Calibri"/>
          <w:sz w:val="21"/>
          <w:szCs w:val="21"/>
          <w:lang w:eastAsia="zh-CN"/>
        </w:rPr>
        <w:t xml:space="preserve"> </w:t>
      </w:r>
    </w:p>
    <w:p w14:paraId="00AE329A" w14:textId="6DE747F2" w:rsidR="009B25B1" w:rsidRPr="00866BF4" w:rsidRDefault="00B96E33" w:rsidP="00427599">
      <w:pPr>
        <w:tabs>
          <w:tab w:val="left" w:pos="284"/>
        </w:tabs>
        <w:spacing w:line="280" w:lineRule="atLeast"/>
        <w:ind w:left="284"/>
        <w:jc w:val="both"/>
        <w:rPr>
          <w:rFonts w:eastAsia="Calibri" w:cs="Calibri"/>
          <w:sz w:val="21"/>
          <w:szCs w:val="21"/>
          <w:lang w:eastAsia="zh-CN"/>
        </w:rPr>
      </w:pPr>
      <w:r w:rsidRPr="00866BF4">
        <w:rPr>
          <w:rFonts w:eastAsia="Calibri" w:cs="Calibri"/>
          <w:sz w:val="21"/>
          <w:szCs w:val="21"/>
          <w:lang w:eastAsia="zh-CN"/>
        </w:rPr>
        <w:t xml:space="preserve">Zamawiający dopuszcza zawarcie umów drogą korespondencyjną lub na odległość poprzez podpisanie kwalifikowanym podpisem elektronicznym. W takim wypadku wykonawca zobowiązany zostanie do odesłania, jednego egzemplarza na adresy zamawiających (stron umów) oraz trzeciego egzemplarza na adres  </w:t>
      </w:r>
      <w:r w:rsidRPr="00866BF4">
        <w:rPr>
          <w:rFonts w:eastAsia="Calibri" w:cs="Calibri"/>
          <w:b/>
          <w:sz w:val="21"/>
          <w:szCs w:val="21"/>
          <w:lang w:eastAsia="zh-CN"/>
        </w:rPr>
        <w:t xml:space="preserve">Powiatu </w:t>
      </w:r>
      <w:r w:rsidR="00E35E0E" w:rsidRPr="00E35E0E">
        <w:rPr>
          <w:rFonts w:eastAsia="Calibri" w:cs="Calibri"/>
          <w:b/>
          <w:bCs/>
          <w:sz w:val="21"/>
          <w:szCs w:val="21"/>
          <w:lang w:eastAsia="zh-CN"/>
        </w:rPr>
        <w:t>Chojnicki</w:t>
      </w:r>
      <w:r w:rsidR="00E35E0E">
        <w:rPr>
          <w:rFonts w:eastAsia="Calibri" w:cs="Calibri"/>
          <w:b/>
          <w:bCs/>
          <w:sz w:val="21"/>
          <w:szCs w:val="21"/>
          <w:lang w:eastAsia="zh-CN"/>
        </w:rPr>
        <w:t>ego</w:t>
      </w:r>
      <w:r w:rsidR="00E35E0E" w:rsidRPr="00E35E0E">
        <w:rPr>
          <w:rFonts w:eastAsia="Calibri" w:cs="Calibri"/>
          <w:b/>
          <w:bCs/>
          <w:sz w:val="21"/>
          <w:szCs w:val="21"/>
          <w:lang w:eastAsia="zh-CN"/>
        </w:rPr>
        <w:t xml:space="preserve"> </w:t>
      </w:r>
      <w:r w:rsidRPr="00866BF4">
        <w:rPr>
          <w:rFonts w:eastAsia="Calibri" w:cs="Calibri"/>
          <w:sz w:val="21"/>
          <w:szCs w:val="21"/>
          <w:lang w:eastAsia="zh-CN"/>
        </w:rPr>
        <w:t>(lub wskazany adres Pełnomocnika), podpisanych przez siebie umów w terminie nie dłuższym niż 5 dni roboczych od dnia ich otrzymania od zamawiających, pod rygorem uznania, że wykonawca uchyla się od zawarcia umowy / umów.</w:t>
      </w:r>
    </w:p>
    <w:p w14:paraId="1CBE5DDC" w14:textId="0316BCE1" w:rsidR="001B7AE7" w:rsidRPr="004643F7" w:rsidRDefault="00485AD6">
      <w:pPr>
        <w:numPr>
          <w:ilvl w:val="3"/>
          <w:numId w:val="36"/>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Wraz z umową zamawiający przekaże wykonawcy dokumenty rejestrowe oraz dokumenty potwierdzające umocowanie do działania w imieniu zamawiającego i kserokopie wypowiedzeń umów (o ile dotyczy)</w:t>
      </w:r>
      <w:r w:rsidR="00837E3D">
        <w:rPr>
          <w:rFonts w:asciiTheme="minorHAnsi" w:hAnsiTheme="minorHAnsi" w:cstheme="minorHAnsi"/>
          <w:sz w:val="21"/>
          <w:szCs w:val="21"/>
        </w:rPr>
        <w:t xml:space="preserve">, </w:t>
      </w:r>
      <w:r w:rsidR="00A73D03" w:rsidRPr="00A73D03">
        <w:rPr>
          <w:rFonts w:asciiTheme="minorHAnsi" w:hAnsiTheme="minorHAnsi" w:cstheme="minorHAnsi"/>
          <w:i/>
          <w:iCs/>
          <w:sz w:val="21"/>
          <w:szCs w:val="21"/>
        </w:rPr>
        <w:t>O</w:t>
      </w:r>
      <w:r w:rsidR="00837E3D" w:rsidRPr="00A73D03">
        <w:rPr>
          <w:rFonts w:asciiTheme="minorHAnsi" w:hAnsiTheme="minorHAnsi" w:cstheme="minorHAnsi"/>
          <w:i/>
          <w:iCs/>
          <w:sz w:val="21"/>
          <w:szCs w:val="21"/>
        </w:rPr>
        <w:t xml:space="preserve">świadczenia </w:t>
      </w:r>
      <w:r w:rsidR="00A73D03" w:rsidRPr="00A73D03">
        <w:rPr>
          <w:rFonts w:asciiTheme="minorHAnsi" w:hAnsiTheme="minorHAnsi" w:cstheme="minorHAnsi"/>
          <w:i/>
          <w:iCs/>
          <w:sz w:val="21"/>
          <w:szCs w:val="21"/>
        </w:rPr>
        <w:t xml:space="preserve">odbiorcy </w:t>
      </w:r>
      <w:r w:rsidR="00837E3D" w:rsidRPr="00A73D03">
        <w:rPr>
          <w:rFonts w:asciiTheme="minorHAnsi" w:hAnsiTheme="minorHAnsi" w:cstheme="minorHAnsi"/>
          <w:i/>
          <w:iCs/>
          <w:sz w:val="21"/>
          <w:szCs w:val="21"/>
        </w:rPr>
        <w:t>o przeznaczeniu paliw gazow</w:t>
      </w:r>
      <w:r w:rsidR="00A73D03" w:rsidRPr="00A73D03">
        <w:rPr>
          <w:rFonts w:asciiTheme="minorHAnsi" w:hAnsiTheme="minorHAnsi" w:cstheme="minorHAnsi"/>
          <w:i/>
          <w:iCs/>
          <w:sz w:val="21"/>
          <w:szCs w:val="21"/>
        </w:rPr>
        <w:t>ych</w:t>
      </w:r>
      <w:r w:rsidR="00837E3D">
        <w:rPr>
          <w:rFonts w:asciiTheme="minorHAnsi" w:hAnsiTheme="minorHAnsi" w:cstheme="minorHAnsi"/>
          <w:sz w:val="21"/>
          <w:szCs w:val="21"/>
        </w:rPr>
        <w:t xml:space="preserve"> (o ile dotyczy), o których mowa w art. 62</w:t>
      </w:r>
      <w:r w:rsidR="001D46C2">
        <w:rPr>
          <w:rFonts w:asciiTheme="minorHAnsi" w:hAnsiTheme="minorHAnsi" w:cstheme="minorHAnsi"/>
          <w:sz w:val="21"/>
          <w:szCs w:val="21"/>
        </w:rPr>
        <w:t xml:space="preserve">ba ust. 2 / art. 62bb ust. 1 </w:t>
      </w:r>
      <w:r w:rsidR="00837E3D">
        <w:rPr>
          <w:rFonts w:asciiTheme="minorHAnsi" w:hAnsiTheme="minorHAnsi" w:cstheme="minorHAnsi"/>
          <w:sz w:val="21"/>
          <w:szCs w:val="21"/>
        </w:rPr>
        <w:t>ustawy Pe</w:t>
      </w:r>
      <w:r w:rsidR="00A73D03">
        <w:rPr>
          <w:rFonts w:asciiTheme="minorHAnsi" w:hAnsiTheme="minorHAnsi" w:cstheme="minorHAnsi"/>
          <w:sz w:val="21"/>
          <w:szCs w:val="21"/>
        </w:rPr>
        <w:t xml:space="preserve"> oraz </w:t>
      </w:r>
      <w:r w:rsidR="00A73D03" w:rsidRPr="00A73D03">
        <w:rPr>
          <w:rFonts w:asciiTheme="minorHAnsi" w:hAnsiTheme="minorHAnsi" w:cstheme="minorHAnsi"/>
          <w:i/>
          <w:iCs/>
          <w:sz w:val="21"/>
          <w:szCs w:val="21"/>
        </w:rPr>
        <w:t>Oświadczenia akcyzowe</w:t>
      </w:r>
      <w:r w:rsidR="00A73D03">
        <w:rPr>
          <w:rFonts w:asciiTheme="minorHAnsi" w:hAnsiTheme="minorHAnsi" w:cstheme="minorHAnsi"/>
          <w:sz w:val="21"/>
          <w:szCs w:val="21"/>
        </w:rPr>
        <w:t>.</w:t>
      </w:r>
    </w:p>
    <w:p w14:paraId="4E239464" w14:textId="77777777" w:rsidR="001B7AE7" w:rsidRPr="004643F7" w:rsidRDefault="00485AD6">
      <w:pPr>
        <w:numPr>
          <w:ilvl w:val="3"/>
          <w:numId w:val="36"/>
        </w:numPr>
        <w:tabs>
          <w:tab w:val="left" w:pos="284"/>
        </w:tabs>
        <w:spacing w:line="280" w:lineRule="atLeast"/>
        <w:ind w:left="284" w:hanging="284"/>
        <w:jc w:val="both"/>
        <w:rPr>
          <w:rFonts w:asciiTheme="minorHAnsi" w:hAnsiTheme="minorHAnsi" w:cstheme="minorHAnsi"/>
          <w:sz w:val="21"/>
          <w:szCs w:val="21"/>
        </w:rPr>
      </w:pPr>
      <w:r w:rsidRPr="004643F7">
        <w:rPr>
          <w:rFonts w:asciiTheme="minorHAnsi" w:hAnsiTheme="minorHAnsi" w:cstheme="minorHAnsi"/>
          <w:sz w:val="21"/>
          <w:szCs w:val="21"/>
        </w:rPr>
        <w:t>Wymagane przez OSD dane do zmiany sprzedawcy:</w:t>
      </w:r>
    </w:p>
    <w:p w14:paraId="4600A781" w14:textId="77777777"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Nazwa punktu poboru</w:t>
      </w:r>
    </w:p>
    <w:p w14:paraId="2226DE46" w14:textId="77777777"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Adres punktu poboru (miejscowość, ulica, numer domu/lokalu/działki, kod pocztowy)</w:t>
      </w:r>
    </w:p>
    <w:p w14:paraId="4829F82C" w14:textId="756D4FE3"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Numer PP</w:t>
      </w:r>
      <w:r w:rsidR="00B66FB9">
        <w:rPr>
          <w:rFonts w:asciiTheme="minorHAnsi" w:hAnsiTheme="minorHAnsi" w:cstheme="minorHAnsi"/>
          <w:sz w:val="21"/>
          <w:szCs w:val="21"/>
        </w:rPr>
        <w:t>G</w:t>
      </w:r>
    </w:p>
    <w:p w14:paraId="0D229A89" w14:textId="77777777"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Parametry dystrybucyjne (moc umowna, grupa taryfowa)</w:t>
      </w:r>
    </w:p>
    <w:p w14:paraId="038F387D" w14:textId="24BB6F55"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xml:space="preserve">- Szacowane zużycie </w:t>
      </w:r>
      <w:r w:rsidR="00590488" w:rsidRPr="00590488">
        <w:rPr>
          <w:rFonts w:asciiTheme="minorHAnsi" w:hAnsiTheme="minorHAnsi" w:cstheme="minorHAnsi"/>
          <w:sz w:val="21"/>
          <w:szCs w:val="21"/>
        </w:rPr>
        <w:t xml:space="preserve">paliwa gazowego </w:t>
      </w:r>
      <w:r w:rsidRPr="004643F7">
        <w:rPr>
          <w:rFonts w:asciiTheme="minorHAnsi" w:hAnsiTheme="minorHAnsi" w:cstheme="minorHAnsi"/>
          <w:sz w:val="21"/>
          <w:szCs w:val="21"/>
        </w:rPr>
        <w:t>w okresie trwania umowy [kWh]</w:t>
      </w:r>
    </w:p>
    <w:p w14:paraId="2876C829" w14:textId="77777777"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Nabywca (nazwa, adres, NIP)</w:t>
      </w:r>
    </w:p>
    <w:p w14:paraId="350AC9A2" w14:textId="77777777"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Operator Systemu Dystrybucyjnego</w:t>
      </w:r>
    </w:p>
    <w:p w14:paraId="79E6101C" w14:textId="77777777"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Obecny sprzedawca</w:t>
      </w:r>
    </w:p>
    <w:p w14:paraId="7A33B17B" w14:textId="2AFC4653"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Okres realizacji dostawy kompleksowej</w:t>
      </w:r>
      <w:r w:rsidR="006A6CC6" w:rsidRPr="004643F7">
        <w:rPr>
          <w:rFonts w:asciiTheme="minorHAnsi" w:hAnsiTheme="minorHAnsi" w:cstheme="minorHAnsi"/>
          <w:sz w:val="21"/>
          <w:szCs w:val="21"/>
        </w:rPr>
        <w:t xml:space="preserve"> </w:t>
      </w:r>
      <w:r w:rsidRPr="004643F7">
        <w:rPr>
          <w:rFonts w:asciiTheme="minorHAnsi" w:hAnsiTheme="minorHAnsi" w:cstheme="minorHAnsi"/>
          <w:sz w:val="21"/>
          <w:szCs w:val="21"/>
        </w:rPr>
        <w:t>(od - do)</w:t>
      </w:r>
    </w:p>
    <w:p w14:paraId="4C9DD4DD" w14:textId="77777777" w:rsidR="001B7AE7" w:rsidRPr="004643F7" w:rsidRDefault="00485AD6" w:rsidP="004643F7">
      <w:pPr>
        <w:tabs>
          <w:tab w:val="left" w:pos="426"/>
        </w:tabs>
        <w:spacing w:line="280" w:lineRule="atLeast"/>
        <w:ind w:left="426"/>
        <w:jc w:val="both"/>
        <w:rPr>
          <w:rFonts w:asciiTheme="minorHAnsi" w:hAnsiTheme="minorHAnsi" w:cstheme="minorHAnsi"/>
          <w:sz w:val="21"/>
          <w:szCs w:val="21"/>
        </w:rPr>
      </w:pPr>
      <w:r w:rsidRPr="004643F7">
        <w:rPr>
          <w:rFonts w:asciiTheme="minorHAnsi" w:hAnsiTheme="minorHAnsi" w:cstheme="minorHAnsi"/>
          <w:sz w:val="21"/>
          <w:szCs w:val="21"/>
        </w:rPr>
        <w:t xml:space="preserve">przekazane zostaną nie później niż w dniu zawarcia umowy w formie tabelarycznej w wersji edytowalnej na wskazany przez wykonawcę adres e-mail. </w:t>
      </w:r>
    </w:p>
    <w:p w14:paraId="5DFBF0F5" w14:textId="3DFA2C40" w:rsidR="001B7AE7" w:rsidRPr="004643F7" w:rsidRDefault="00485AD6">
      <w:pPr>
        <w:numPr>
          <w:ilvl w:val="3"/>
          <w:numId w:val="36"/>
        </w:numPr>
        <w:spacing w:line="280" w:lineRule="atLeast"/>
        <w:ind w:left="284" w:hanging="284"/>
        <w:jc w:val="both"/>
        <w:rPr>
          <w:rFonts w:asciiTheme="minorHAnsi" w:hAnsiTheme="minorHAnsi" w:cstheme="minorHAnsi"/>
          <w:color w:val="000000"/>
          <w:sz w:val="21"/>
          <w:szCs w:val="21"/>
        </w:rPr>
      </w:pPr>
      <w:r w:rsidRPr="004643F7">
        <w:rPr>
          <w:rFonts w:asciiTheme="minorHAnsi" w:hAnsiTheme="minorHAnsi" w:cstheme="minorHAnsi"/>
          <w:color w:val="000000"/>
          <w:sz w:val="21"/>
          <w:szCs w:val="21"/>
        </w:rPr>
        <w:t>Załączniki wymienione w SWZ stanowią jej treść.</w:t>
      </w:r>
    </w:p>
    <w:p w14:paraId="41806C31" w14:textId="322EE7EA" w:rsidR="00242AC2" w:rsidRPr="00175FA8" w:rsidRDefault="00242AC2">
      <w:pPr>
        <w:numPr>
          <w:ilvl w:val="3"/>
          <w:numId w:val="36"/>
        </w:numPr>
        <w:spacing w:line="280" w:lineRule="atLeast"/>
        <w:ind w:left="284" w:hanging="284"/>
        <w:jc w:val="both"/>
        <w:rPr>
          <w:rFonts w:asciiTheme="minorHAnsi" w:hAnsiTheme="minorHAnsi" w:cstheme="minorHAnsi"/>
          <w:color w:val="000000"/>
          <w:sz w:val="21"/>
          <w:szCs w:val="21"/>
        </w:rPr>
      </w:pPr>
      <w:r w:rsidRPr="00175FA8">
        <w:rPr>
          <w:rFonts w:asciiTheme="minorHAnsi" w:hAnsiTheme="minorHAnsi" w:cstheme="minorHAnsi"/>
          <w:color w:val="000000"/>
          <w:sz w:val="21"/>
          <w:szCs w:val="21"/>
        </w:rPr>
        <w:t xml:space="preserve">W związku z regulacją ustawy z dnia 11 stycznia 2018r. o elektromobilności i paliwach alternatywnych, </w:t>
      </w:r>
      <w:r w:rsidR="00175FA8">
        <w:rPr>
          <w:rFonts w:asciiTheme="minorHAnsi" w:hAnsiTheme="minorHAnsi" w:cstheme="minorHAnsi"/>
          <w:color w:val="000000"/>
          <w:sz w:val="21"/>
          <w:szCs w:val="21"/>
        </w:rPr>
        <w:t>w</w:t>
      </w:r>
      <w:r w:rsidRPr="00175FA8">
        <w:rPr>
          <w:rFonts w:asciiTheme="minorHAnsi" w:hAnsiTheme="minorHAnsi" w:cstheme="minorHAnsi"/>
          <w:color w:val="000000"/>
          <w:sz w:val="21"/>
          <w:szCs w:val="21"/>
        </w:rPr>
        <w:t xml:space="preserve">ykonawca zobowiązany </w:t>
      </w:r>
      <w:r w:rsidR="00175FA8">
        <w:rPr>
          <w:rFonts w:asciiTheme="minorHAnsi" w:hAnsiTheme="minorHAnsi" w:cstheme="minorHAnsi"/>
          <w:color w:val="000000"/>
          <w:sz w:val="21"/>
          <w:szCs w:val="21"/>
        </w:rPr>
        <w:t>będzie</w:t>
      </w:r>
      <w:r w:rsidR="00F346BC">
        <w:rPr>
          <w:rFonts w:asciiTheme="minorHAnsi" w:hAnsiTheme="minorHAnsi" w:cstheme="minorHAnsi"/>
          <w:color w:val="000000"/>
          <w:sz w:val="21"/>
          <w:szCs w:val="21"/>
        </w:rPr>
        <w:t>,</w:t>
      </w:r>
      <w:r w:rsidRPr="00175FA8">
        <w:rPr>
          <w:rFonts w:asciiTheme="minorHAnsi" w:hAnsiTheme="minorHAnsi" w:cstheme="minorHAnsi"/>
          <w:color w:val="000000"/>
          <w:sz w:val="21"/>
          <w:szCs w:val="21"/>
        </w:rPr>
        <w:t xml:space="preserve"> zgodnie art.68 ust.3 tej ustawy, zapewnić spełnienie wymogu w zakresie dysponowania określoną ilością pojazdów elektrycznych lub napędzanych gazem ziemnym. W związku z tym, warunkiem podpisania umowy będzie wykazanie przez </w:t>
      </w:r>
      <w:r w:rsidR="0002210C" w:rsidRPr="00175FA8">
        <w:rPr>
          <w:rFonts w:asciiTheme="minorHAnsi" w:hAnsiTheme="minorHAnsi" w:cstheme="minorHAnsi"/>
          <w:color w:val="000000"/>
          <w:sz w:val="21"/>
          <w:szCs w:val="21"/>
        </w:rPr>
        <w:t>w</w:t>
      </w:r>
      <w:r w:rsidRPr="00175FA8">
        <w:rPr>
          <w:rFonts w:asciiTheme="minorHAnsi" w:hAnsiTheme="minorHAnsi" w:cstheme="minorHAnsi"/>
          <w:color w:val="000000"/>
          <w:sz w:val="21"/>
          <w:szCs w:val="21"/>
        </w:rPr>
        <w:t xml:space="preserve">ykonawcę w formie oświadczenia, że: do wykonania zamówienia nie będzie używał pojazdów samochodowych w rozumieniu art. 2 pkt 33 ustawy z dnia 20 czerwca 1997 r. – Prawo o ruchu drogowym, lub ilu pojazdów samochodowych w rozumieniu art. 2 pkt 33 ustawy z dnia 20 czerwca 1997 r. – Prawo o ruchu drogowym, będzie używał do wykonania zamówienia. Oświadczenie składane będzie według wzoru </w:t>
      </w:r>
      <w:r w:rsidR="00590488" w:rsidRPr="00175FA8">
        <w:rPr>
          <w:rFonts w:asciiTheme="minorHAnsi" w:hAnsiTheme="minorHAnsi" w:cstheme="minorHAnsi"/>
          <w:color w:val="000000"/>
          <w:sz w:val="21"/>
          <w:szCs w:val="21"/>
        </w:rPr>
        <w:t>z</w:t>
      </w:r>
      <w:r w:rsidRPr="00175FA8">
        <w:rPr>
          <w:rFonts w:asciiTheme="minorHAnsi" w:hAnsiTheme="minorHAnsi" w:cstheme="minorHAnsi"/>
          <w:color w:val="000000"/>
          <w:sz w:val="21"/>
          <w:szCs w:val="21"/>
        </w:rPr>
        <w:t>amawiającego stanowiącego załącznik do Umowy.</w:t>
      </w:r>
    </w:p>
    <w:p w14:paraId="7D91C06D" w14:textId="77777777" w:rsidR="0000732B" w:rsidRPr="004643F7" w:rsidRDefault="0000732B" w:rsidP="004643F7">
      <w:pPr>
        <w:spacing w:line="280" w:lineRule="atLeast"/>
        <w:jc w:val="both"/>
        <w:rPr>
          <w:rFonts w:asciiTheme="minorHAnsi" w:hAnsiTheme="minorHAnsi" w:cstheme="minorHAnsi"/>
          <w:color w:val="000000"/>
          <w:sz w:val="21"/>
          <w:szCs w:val="21"/>
        </w:rPr>
      </w:pPr>
    </w:p>
    <w:p w14:paraId="6C077A03" w14:textId="66B7728E" w:rsidR="001B7AE7" w:rsidRPr="0076632E" w:rsidRDefault="00485AD6" w:rsidP="0076632E">
      <w:pPr>
        <w:pStyle w:val="Nagwek1"/>
        <w:numPr>
          <w:ilvl w:val="0"/>
          <w:numId w:val="2"/>
        </w:numPr>
        <w:spacing w:beforeAutospacing="0" w:afterAutospacing="0" w:line="280" w:lineRule="atLeast"/>
        <w:rPr>
          <w:rFonts w:asciiTheme="minorHAnsi" w:hAnsiTheme="minorHAnsi" w:cstheme="minorHAnsi"/>
          <w:szCs w:val="21"/>
        </w:rPr>
      </w:pPr>
      <w:bookmarkStart w:id="42" w:name="_Toc114664192"/>
      <w:r w:rsidRPr="004643F7">
        <w:rPr>
          <w:rFonts w:asciiTheme="minorHAnsi" w:hAnsiTheme="minorHAnsi" w:cstheme="minorHAnsi"/>
          <w:szCs w:val="21"/>
        </w:rPr>
        <w:t>OCHRONA DANYCH OSOBOWYCH</w:t>
      </w:r>
      <w:bookmarkEnd w:id="42"/>
    </w:p>
    <w:p w14:paraId="7B950E16" w14:textId="77777777" w:rsidR="00E26CCF" w:rsidRDefault="003062E1" w:rsidP="00E26CCF">
      <w:pPr>
        <w:suppressAutoHyphens w:val="0"/>
        <w:spacing w:line="300" w:lineRule="atLeast"/>
        <w:jc w:val="both"/>
        <w:rPr>
          <w:rFonts w:eastAsia="Calibri" w:cs="Calibri"/>
          <w:sz w:val="21"/>
          <w:szCs w:val="21"/>
          <w:lang w:eastAsia="en-US"/>
        </w:rPr>
      </w:pPr>
      <w:r w:rsidRPr="007A6C1A">
        <w:rPr>
          <w:rFonts w:eastAsia="Calibri" w:cs="Calibri"/>
          <w:sz w:val="21"/>
          <w:szCs w:val="21"/>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D54FAA" w14:textId="657913EF" w:rsidR="003062E1" w:rsidRPr="00E26CCF" w:rsidRDefault="003062E1" w:rsidP="00E26CCF">
      <w:pPr>
        <w:pStyle w:val="Akapitzlist"/>
        <w:numPr>
          <w:ilvl w:val="0"/>
          <w:numId w:val="57"/>
        </w:numPr>
        <w:suppressAutoHyphens w:val="0"/>
        <w:spacing w:line="300" w:lineRule="atLeast"/>
        <w:ind w:left="426" w:hanging="426"/>
        <w:jc w:val="both"/>
        <w:rPr>
          <w:rFonts w:eastAsia="Calibri" w:cs="Calibri"/>
          <w:sz w:val="21"/>
          <w:szCs w:val="21"/>
          <w:lang w:eastAsia="en-US"/>
        </w:rPr>
      </w:pPr>
      <w:r w:rsidRPr="00E26CCF">
        <w:rPr>
          <w:rFonts w:eastAsia="Calibri" w:cs="Calibri"/>
          <w:sz w:val="21"/>
          <w:szCs w:val="21"/>
          <w:lang w:eastAsia="en-US"/>
        </w:rPr>
        <w:t>Administratorem Państwa danych osobowych jest</w:t>
      </w:r>
      <w:r w:rsidRPr="00E26CCF">
        <w:rPr>
          <w:rFonts w:asciiTheme="minorHAnsi" w:eastAsia="Calibri" w:hAnsiTheme="minorHAnsi" w:cstheme="minorHAnsi"/>
          <w:sz w:val="21"/>
          <w:szCs w:val="21"/>
          <w:lang w:eastAsia="en-US"/>
        </w:rPr>
        <w:t>:</w:t>
      </w:r>
      <w:r w:rsidR="00E26CCF" w:rsidRPr="00E26CCF">
        <w:rPr>
          <w:rFonts w:asciiTheme="minorHAnsi" w:hAnsiTheme="minorHAnsi" w:cstheme="minorHAnsi"/>
          <w:sz w:val="20"/>
        </w:rPr>
        <w:t xml:space="preserve">  Starosta Chojnicki.</w:t>
      </w:r>
    </w:p>
    <w:p w14:paraId="215E11EA" w14:textId="18871BE6" w:rsidR="003062E1" w:rsidRPr="003558CF" w:rsidRDefault="003062E1" w:rsidP="003558CF">
      <w:pPr>
        <w:numPr>
          <w:ilvl w:val="0"/>
          <w:numId w:val="57"/>
        </w:numPr>
        <w:suppressAutoHyphens w:val="0"/>
        <w:spacing w:line="300" w:lineRule="atLeast"/>
        <w:ind w:left="284" w:hanging="284"/>
        <w:contextualSpacing/>
        <w:jc w:val="both"/>
        <w:rPr>
          <w:rFonts w:eastAsia="Calibri" w:cs="Calibri"/>
          <w:sz w:val="21"/>
          <w:szCs w:val="21"/>
          <w:lang w:eastAsia="en-US"/>
        </w:rPr>
      </w:pPr>
      <w:r w:rsidRPr="007A6C1A">
        <w:rPr>
          <w:rFonts w:eastAsia="Calibri" w:cs="Calibri"/>
          <w:sz w:val="21"/>
          <w:szCs w:val="21"/>
          <w:lang w:eastAsia="en-US"/>
        </w:rPr>
        <w:t>W sprawach związanych z ochroną Państwa danych osobowych proszę kontaktować się z Inspektorem Ochrony Danych Osobowych</w:t>
      </w:r>
      <w:r w:rsidR="00C73054" w:rsidRPr="00E26CCF">
        <w:rPr>
          <w:rFonts w:eastAsia="Calibri" w:cs="Calibri"/>
          <w:sz w:val="21"/>
          <w:szCs w:val="21"/>
          <w:lang w:eastAsia="en-US"/>
        </w:rPr>
        <w:t>: Pani</w:t>
      </w:r>
      <w:r w:rsidR="00E61134" w:rsidRPr="00E26CCF">
        <w:rPr>
          <w:rFonts w:eastAsia="Calibri" w:cs="Calibri"/>
          <w:sz w:val="21"/>
          <w:szCs w:val="21"/>
          <w:lang w:eastAsia="en-US"/>
        </w:rPr>
        <w:t xml:space="preserve"> </w:t>
      </w:r>
      <w:r w:rsidR="003558CF" w:rsidRPr="00E26CCF">
        <w:rPr>
          <w:rFonts w:eastAsia="Calibri" w:cs="Calibri"/>
          <w:sz w:val="21"/>
          <w:szCs w:val="21"/>
          <w:lang w:eastAsia="en-US"/>
        </w:rPr>
        <w:t>Pan Mateusz Zarychta, tel. 505-540-306, email: mateusz@epomerania.pl.</w:t>
      </w:r>
    </w:p>
    <w:p w14:paraId="30E1F9BA" w14:textId="77777777" w:rsidR="003062E1" w:rsidRPr="007A6C1A" w:rsidRDefault="003062E1" w:rsidP="00C613D0">
      <w:pPr>
        <w:numPr>
          <w:ilvl w:val="0"/>
          <w:numId w:val="57"/>
        </w:numPr>
        <w:suppressAutoHyphens w:val="0"/>
        <w:spacing w:line="300" w:lineRule="atLeast"/>
        <w:ind w:left="284" w:hanging="284"/>
        <w:contextualSpacing/>
        <w:jc w:val="both"/>
        <w:rPr>
          <w:rFonts w:eastAsia="Calibri" w:cs="Calibri"/>
          <w:sz w:val="21"/>
          <w:szCs w:val="21"/>
          <w:lang w:eastAsia="en-US"/>
        </w:rPr>
      </w:pPr>
      <w:r w:rsidRPr="007A6C1A">
        <w:rPr>
          <w:rFonts w:eastAsia="Calibri" w:cs="Calibri"/>
          <w:sz w:val="21"/>
          <w:szCs w:val="21"/>
          <w:lang w:eastAsia="en-US"/>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Pzp.</w:t>
      </w:r>
    </w:p>
    <w:p w14:paraId="6836257E" w14:textId="77777777" w:rsidR="003062E1" w:rsidRPr="007A6C1A" w:rsidRDefault="003062E1" w:rsidP="00C613D0">
      <w:pPr>
        <w:numPr>
          <w:ilvl w:val="0"/>
          <w:numId w:val="57"/>
        </w:numPr>
        <w:suppressAutoHyphens w:val="0"/>
        <w:spacing w:line="300" w:lineRule="atLeast"/>
        <w:ind w:left="284" w:hanging="284"/>
        <w:jc w:val="both"/>
        <w:rPr>
          <w:rFonts w:eastAsia="Calibri" w:cs="Calibri"/>
          <w:sz w:val="21"/>
          <w:szCs w:val="21"/>
          <w:lang w:eastAsia="en-US"/>
        </w:rPr>
      </w:pPr>
      <w:r w:rsidRPr="007A6C1A">
        <w:rPr>
          <w:rFonts w:eastAsia="Calibri" w:cs="Calibri"/>
          <w:sz w:val="21"/>
          <w:szCs w:val="21"/>
          <w:lang w:eastAsia="en-US"/>
        </w:rPr>
        <w:t>Odbiorcami Państwa danych osobowych będą osoby lub podmioty, którym udostępniona zostanie dokumentacja postępowania w oparciu o art. 18 oraz art. 74 Pzp.</w:t>
      </w:r>
    </w:p>
    <w:p w14:paraId="00493336" w14:textId="77777777" w:rsidR="003062E1" w:rsidRPr="007A6C1A" w:rsidRDefault="003062E1" w:rsidP="00C613D0">
      <w:pPr>
        <w:numPr>
          <w:ilvl w:val="0"/>
          <w:numId w:val="57"/>
        </w:numPr>
        <w:suppressAutoHyphens w:val="0"/>
        <w:spacing w:line="300" w:lineRule="atLeast"/>
        <w:ind w:left="284" w:hanging="284"/>
        <w:contextualSpacing/>
        <w:jc w:val="both"/>
        <w:rPr>
          <w:rFonts w:eastAsia="Calibri" w:cs="Calibri"/>
          <w:sz w:val="21"/>
          <w:szCs w:val="21"/>
          <w:lang w:eastAsia="en-US"/>
        </w:rPr>
      </w:pPr>
      <w:r w:rsidRPr="007A6C1A">
        <w:rPr>
          <w:rFonts w:eastAsia="Calibri" w:cs="Calibri"/>
          <w:sz w:val="21"/>
          <w:szCs w:val="21"/>
          <w:lang w:eastAsia="en-US"/>
        </w:rPr>
        <w:t xml:space="preserve">Państwa dane osobowe będą przechowywane, zgodnie z art. 78 ust. 1 Pzp, przez okres 4 lat od dnia zakończenia postępowania o udzielenie zamówienia, a jeżeli czas trwania umowy przekracza 4 lata, okres przechowywania obejmuje cały czas trwania umowy. </w:t>
      </w:r>
    </w:p>
    <w:p w14:paraId="133E4954" w14:textId="77777777" w:rsidR="003062E1" w:rsidRPr="007A6C1A" w:rsidRDefault="003062E1" w:rsidP="00C613D0">
      <w:pPr>
        <w:numPr>
          <w:ilvl w:val="0"/>
          <w:numId w:val="57"/>
        </w:numPr>
        <w:suppressAutoHyphens w:val="0"/>
        <w:spacing w:line="300" w:lineRule="atLeast"/>
        <w:ind w:left="284" w:hanging="284"/>
        <w:jc w:val="both"/>
        <w:rPr>
          <w:rFonts w:eastAsia="Calibri" w:cs="Calibri"/>
          <w:sz w:val="21"/>
          <w:szCs w:val="21"/>
          <w:lang w:eastAsia="en-US"/>
        </w:rPr>
      </w:pPr>
      <w:r w:rsidRPr="007A6C1A">
        <w:rPr>
          <w:rFonts w:eastAsia="Calibri" w:cs="Calibri"/>
          <w:sz w:val="21"/>
          <w:szCs w:val="21"/>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Pzp.</w:t>
      </w:r>
    </w:p>
    <w:p w14:paraId="578FE386" w14:textId="77777777" w:rsidR="003062E1" w:rsidRPr="007A6C1A" w:rsidRDefault="003062E1" w:rsidP="00C613D0">
      <w:pPr>
        <w:numPr>
          <w:ilvl w:val="0"/>
          <w:numId w:val="57"/>
        </w:numPr>
        <w:suppressAutoHyphens w:val="0"/>
        <w:spacing w:line="300" w:lineRule="atLeast"/>
        <w:ind w:left="284" w:hanging="284"/>
        <w:jc w:val="both"/>
        <w:rPr>
          <w:rFonts w:eastAsia="Calibri" w:cs="Calibri"/>
          <w:sz w:val="21"/>
          <w:szCs w:val="21"/>
          <w:lang w:eastAsia="en-US"/>
        </w:rPr>
      </w:pPr>
      <w:r w:rsidRPr="007A6C1A">
        <w:rPr>
          <w:rFonts w:eastAsia="Calibri" w:cs="Calibri"/>
          <w:sz w:val="21"/>
          <w:szCs w:val="21"/>
          <w:lang w:eastAsia="en-US"/>
        </w:rPr>
        <w:t>Państwa dane osobowe nie będą przetwarzane w sposób zautomatyzowany oraz nie będą podlegały profilowaniu, stosowanie do art. 22 RODO.</w:t>
      </w:r>
    </w:p>
    <w:p w14:paraId="461862E1" w14:textId="77777777" w:rsidR="003062E1" w:rsidRPr="007A6C1A" w:rsidRDefault="003062E1" w:rsidP="00C613D0">
      <w:pPr>
        <w:numPr>
          <w:ilvl w:val="0"/>
          <w:numId w:val="57"/>
        </w:numPr>
        <w:suppressAutoHyphens w:val="0"/>
        <w:spacing w:line="300" w:lineRule="atLeast"/>
        <w:ind w:left="284" w:hanging="284"/>
        <w:contextualSpacing/>
        <w:jc w:val="both"/>
        <w:rPr>
          <w:rFonts w:eastAsia="Calibri" w:cs="Calibri"/>
          <w:sz w:val="21"/>
          <w:szCs w:val="21"/>
          <w:lang w:eastAsia="en-US"/>
        </w:rPr>
      </w:pPr>
      <w:r w:rsidRPr="007A6C1A">
        <w:rPr>
          <w:rFonts w:eastAsia="Calibri" w:cs="Calibri"/>
          <w:sz w:val="21"/>
          <w:szCs w:val="21"/>
          <w:lang w:eastAsia="en-US"/>
        </w:rPr>
        <w:t>W związku z przetwarzaniem Państwa danych osobowych jesteście Państwo uprawnieni do:</w:t>
      </w:r>
    </w:p>
    <w:p w14:paraId="30961D91" w14:textId="77777777" w:rsidR="003062E1" w:rsidRPr="007A6C1A" w:rsidRDefault="003062E1" w:rsidP="00C613D0">
      <w:pPr>
        <w:numPr>
          <w:ilvl w:val="1"/>
          <w:numId w:val="57"/>
        </w:numPr>
        <w:suppressAutoHyphens w:val="0"/>
        <w:spacing w:line="300" w:lineRule="atLeast"/>
        <w:ind w:left="567" w:hanging="283"/>
        <w:contextualSpacing/>
        <w:jc w:val="both"/>
        <w:rPr>
          <w:rFonts w:eastAsia="Calibri" w:cs="Calibri"/>
          <w:sz w:val="21"/>
          <w:szCs w:val="21"/>
          <w:lang w:eastAsia="en-US"/>
        </w:rPr>
      </w:pPr>
      <w:r w:rsidRPr="007A6C1A">
        <w:rPr>
          <w:rFonts w:eastAsia="Calibri" w:cs="Calibri"/>
          <w:sz w:val="21"/>
          <w:szCs w:val="21"/>
          <w:lang w:eastAsia="en-US"/>
        </w:rPr>
        <w:t>dostępu do swoich danych osobowych – na podstawie art. 15 RODO,</w:t>
      </w:r>
    </w:p>
    <w:p w14:paraId="09F916A0" w14:textId="77777777" w:rsidR="003062E1" w:rsidRPr="007A6C1A" w:rsidRDefault="003062E1" w:rsidP="00C613D0">
      <w:pPr>
        <w:numPr>
          <w:ilvl w:val="1"/>
          <w:numId w:val="57"/>
        </w:numPr>
        <w:suppressAutoHyphens w:val="0"/>
        <w:spacing w:line="300" w:lineRule="atLeast"/>
        <w:ind w:left="567" w:hanging="283"/>
        <w:contextualSpacing/>
        <w:jc w:val="both"/>
        <w:rPr>
          <w:rFonts w:eastAsia="Calibri" w:cs="Calibri"/>
          <w:sz w:val="21"/>
          <w:szCs w:val="21"/>
          <w:lang w:eastAsia="en-US"/>
        </w:rPr>
      </w:pPr>
      <w:r w:rsidRPr="007A6C1A">
        <w:rPr>
          <w:rFonts w:eastAsia="Calibri" w:cs="Calibr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3E5AE86" w14:textId="77777777" w:rsidR="003062E1" w:rsidRPr="007A6C1A" w:rsidRDefault="003062E1" w:rsidP="00C613D0">
      <w:pPr>
        <w:numPr>
          <w:ilvl w:val="1"/>
          <w:numId w:val="57"/>
        </w:numPr>
        <w:suppressAutoHyphens w:val="0"/>
        <w:spacing w:line="300" w:lineRule="atLeast"/>
        <w:ind w:left="567" w:hanging="283"/>
        <w:contextualSpacing/>
        <w:jc w:val="both"/>
        <w:rPr>
          <w:rFonts w:eastAsia="Calibri" w:cs="Calibri"/>
          <w:sz w:val="21"/>
          <w:szCs w:val="21"/>
          <w:lang w:eastAsia="en-US"/>
        </w:rPr>
      </w:pPr>
      <w:r w:rsidRPr="007A6C1A">
        <w:rPr>
          <w:rFonts w:eastAsia="Calibri" w:cs="Calibri"/>
          <w:sz w:val="21"/>
          <w:szCs w:val="21"/>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D651F94" w14:textId="77777777" w:rsidR="003062E1" w:rsidRPr="007A6C1A" w:rsidRDefault="003062E1" w:rsidP="00C613D0">
      <w:pPr>
        <w:numPr>
          <w:ilvl w:val="1"/>
          <w:numId w:val="57"/>
        </w:numPr>
        <w:suppressAutoHyphens w:val="0"/>
        <w:spacing w:line="300" w:lineRule="atLeast"/>
        <w:ind w:left="567" w:hanging="283"/>
        <w:contextualSpacing/>
        <w:jc w:val="both"/>
        <w:rPr>
          <w:rFonts w:eastAsia="Calibri" w:cs="Calibri"/>
          <w:sz w:val="21"/>
          <w:szCs w:val="21"/>
          <w:lang w:eastAsia="en-US"/>
        </w:rPr>
      </w:pPr>
      <w:r w:rsidRPr="007A6C1A">
        <w:rPr>
          <w:rFonts w:eastAsia="Calibri" w:cs="Calibri"/>
          <w:sz w:val="21"/>
          <w:szCs w:val="21"/>
          <w:lang w:eastAsia="en-US"/>
        </w:rPr>
        <w:t>prawo do wniesienia skargi do Prezesa Urzędu Ochrony Danych Osobowych, gdy uznają Państwo, że przetwarzanie danych osobowych Państwa dotyczących narusza przepisy RODO.</w:t>
      </w:r>
    </w:p>
    <w:p w14:paraId="7B791C85" w14:textId="77777777" w:rsidR="003062E1" w:rsidRPr="007A6C1A" w:rsidRDefault="003062E1" w:rsidP="00C613D0">
      <w:pPr>
        <w:numPr>
          <w:ilvl w:val="0"/>
          <w:numId w:val="57"/>
        </w:numPr>
        <w:tabs>
          <w:tab w:val="left" w:pos="284"/>
        </w:tabs>
        <w:suppressAutoHyphens w:val="0"/>
        <w:spacing w:line="300" w:lineRule="atLeast"/>
        <w:ind w:hanging="862"/>
        <w:contextualSpacing/>
        <w:jc w:val="both"/>
        <w:rPr>
          <w:rFonts w:eastAsia="Calibri" w:cs="Calibri"/>
          <w:sz w:val="21"/>
          <w:szCs w:val="21"/>
          <w:lang w:eastAsia="en-US"/>
        </w:rPr>
      </w:pPr>
      <w:r w:rsidRPr="007A6C1A">
        <w:rPr>
          <w:rFonts w:eastAsia="Calibri" w:cs="Calibri"/>
          <w:sz w:val="21"/>
          <w:szCs w:val="21"/>
          <w:lang w:eastAsia="en-US"/>
        </w:rPr>
        <w:t xml:space="preserve">Nie przysługuje Państwu:  </w:t>
      </w:r>
    </w:p>
    <w:p w14:paraId="70481D83" w14:textId="77777777" w:rsidR="003062E1" w:rsidRPr="007A6C1A" w:rsidRDefault="003062E1" w:rsidP="003062E1">
      <w:pPr>
        <w:tabs>
          <w:tab w:val="left" w:pos="284"/>
        </w:tabs>
        <w:suppressAutoHyphens w:val="0"/>
        <w:spacing w:line="300" w:lineRule="atLeast"/>
        <w:ind w:left="720" w:hanging="436"/>
        <w:contextualSpacing/>
        <w:jc w:val="both"/>
        <w:rPr>
          <w:rFonts w:eastAsia="Calibri" w:cs="Calibri"/>
          <w:sz w:val="21"/>
          <w:szCs w:val="21"/>
          <w:lang w:eastAsia="en-US"/>
        </w:rPr>
      </w:pPr>
      <w:r w:rsidRPr="007A6C1A">
        <w:rPr>
          <w:rFonts w:eastAsia="Calibri" w:cs="Calibri"/>
          <w:sz w:val="21"/>
          <w:szCs w:val="21"/>
          <w:lang w:eastAsia="en-US"/>
        </w:rPr>
        <w:t xml:space="preserve">1) w związku z art. 17 ust. 3 lit. b, d lub e RODO prawo do usunięcia danych osobowych;  </w:t>
      </w:r>
    </w:p>
    <w:p w14:paraId="19A12CE5" w14:textId="77777777" w:rsidR="003062E1" w:rsidRPr="007A6C1A" w:rsidRDefault="003062E1" w:rsidP="003062E1">
      <w:pPr>
        <w:tabs>
          <w:tab w:val="left" w:pos="284"/>
        </w:tabs>
        <w:suppressAutoHyphens w:val="0"/>
        <w:spacing w:line="300" w:lineRule="atLeast"/>
        <w:ind w:left="720" w:hanging="436"/>
        <w:contextualSpacing/>
        <w:jc w:val="both"/>
        <w:rPr>
          <w:rFonts w:eastAsia="Calibri" w:cs="Calibri"/>
          <w:sz w:val="21"/>
          <w:szCs w:val="21"/>
          <w:lang w:eastAsia="en-US"/>
        </w:rPr>
      </w:pPr>
      <w:r w:rsidRPr="007A6C1A">
        <w:rPr>
          <w:rFonts w:eastAsia="Calibri" w:cs="Calibri"/>
          <w:sz w:val="21"/>
          <w:szCs w:val="21"/>
          <w:lang w:eastAsia="en-US"/>
        </w:rPr>
        <w:t>2) prawo do przenoszenia danych osobowych, o którym mowa w art. 20 RODO.</w:t>
      </w:r>
    </w:p>
    <w:p w14:paraId="5743FBDF" w14:textId="77777777" w:rsidR="003062E1" w:rsidRPr="007A6C1A" w:rsidRDefault="003062E1" w:rsidP="00C613D0">
      <w:pPr>
        <w:numPr>
          <w:ilvl w:val="0"/>
          <w:numId w:val="57"/>
        </w:numPr>
        <w:tabs>
          <w:tab w:val="left" w:pos="284"/>
        </w:tabs>
        <w:suppressAutoHyphens w:val="0"/>
        <w:spacing w:line="300" w:lineRule="atLeast"/>
        <w:ind w:left="284" w:hanging="426"/>
        <w:contextualSpacing/>
        <w:jc w:val="both"/>
        <w:rPr>
          <w:rFonts w:eastAsia="Calibri" w:cs="Calibri"/>
          <w:sz w:val="21"/>
          <w:szCs w:val="21"/>
          <w:lang w:eastAsia="en-US"/>
        </w:rPr>
      </w:pPr>
      <w:r w:rsidRPr="007A6C1A">
        <w:rPr>
          <w:rFonts w:eastAsia="Calibri" w:cs="Calibri"/>
          <w:sz w:val="21"/>
          <w:szCs w:val="21"/>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7060A3BD" w14:textId="77777777" w:rsidR="001B7AE7" w:rsidRPr="004643F7" w:rsidRDefault="001B7AE7" w:rsidP="00110CF8">
      <w:pPr>
        <w:tabs>
          <w:tab w:val="left" w:pos="284"/>
        </w:tabs>
        <w:spacing w:line="280" w:lineRule="atLeast"/>
        <w:contextualSpacing/>
        <w:jc w:val="both"/>
        <w:rPr>
          <w:rFonts w:asciiTheme="minorHAnsi" w:eastAsia="Calibri" w:hAnsiTheme="minorHAnsi" w:cstheme="minorHAnsi"/>
          <w:sz w:val="21"/>
          <w:szCs w:val="21"/>
          <w:lang w:eastAsia="en-US"/>
        </w:rPr>
      </w:pPr>
    </w:p>
    <w:p w14:paraId="467686B7" w14:textId="77777777" w:rsidR="001B7AE7" w:rsidRPr="004643F7" w:rsidRDefault="00485AD6" w:rsidP="004643F7">
      <w:pPr>
        <w:pStyle w:val="Nagwek1"/>
        <w:numPr>
          <w:ilvl w:val="0"/>
          <w:numId w:val="2"/>
        </w:numPr>
        <w:spacing w:beforeAutospacing="0" w:afterAutospacing="0" w:line="280" w:lineRule="atLeast"/>
        <w:rPr>
          <w:rFonts w:asciiTheme="minorHAnsi" w:hAnsiTheme="minorHAnsi" w:cstheme="minorHAnsi"/>
          <w:szCs w:val="21"/>
        </w:rPr>
      </w:pPr>
      <w:bookmarkStart w:id="43" w:name="_Toc114664193"/>
      <w:r w:rsidRPr="004643F7">
        <w:rPr>
          <w:rFonts w:asciiTheme="minorHAnsi" w:hAnsiTheme="minorHAnsi" w:cstheme="minorHAnsi"/>
          <w:szCs w:val="21"/>
        </w:rPr>
        <w:t>ZAŁĄCZNIKI</w:t>
      </w:r>
      <w:bookmarkEnd w:id="43"/>
    </w:p>
    <w:p w14:paraId="4C1AFA77" w14:textId="77777777" w:rsidR="001B7AE7" w:rsidRPr="004643F7" w:rsidRDefault="001B7AE7" w:rsidP="004643F7">
      <w:pPr>
        <w:tabs>
          <w:tab w:val="left" w:pos="851"/>
        </w:tabs>
        <w:spacing w:line="280" w:lineRule="atLeast"/>
        <w:jc w:val="both"/>
        <w:rPr>
          <w:rFonts w:asciiTheme="minorHAnsi" w:hAnsiTheme="minorHAnsi" w:cstheme="minorHAnsi"/>
          <w:sz w:val="21"/>
          <w:szCs w:val="21"/>
        </w:rPr>
      </w:pPr>
    </w:p>
    <w:p w14:paraId="420774DB" w14:textId="46DA7A79" w:rsidR="001B7AE7" w:rsidRPr="004643F7" w:rsidRDefault="00485AD6" w:rsidP="004643F7">
      <w:pPr>
        <w:tabs>
          <w:tab w:val="left" w:pos="426"/>
        </w:tabs>
        <w:spacing w:line="280" w:lineRule="atLeast"/>
        <w:ind w:left="426" w:hanging="426"/>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1</w:t>
      </w:r>
      <w:r w:rsidRPr="004643F7">
        <w:rPr>
          <w:rFonts w:asciiTheme="minorHAnsi" w:eastAsia="Calibri" w:hAnsiTheme="minorHAnsi" w:cstheme="minorHAnsi"/>
          <w:sz w:val="21"/>
          <w:szCs w:val="21"/>
          <w:lang w:eastAsia="zh-CN"/>
        </w:rPr>
        <w:tab/>
      </w:r>
      <w:r w:rsidRPr="004643F7">
        <w:rPr>
          <w:rFonts w:asciiTheme="minorHAnsi" w:eastAsia="Calibri" w:hAnsiTheme="minorHAnsi" w:cstheme="minorHAnsi"/>
          <w:sz w:val="21"/>
          <w:szCs w:val="21"/>
          <w:lang w:eastAsia="zh-CN"/>
        </w:rPr>
        <w:tab/>
        <w:t xml:space="preserve">Wykaz punktów </w:t>
      </w:r>
      <w:r w:rsidR="00110CF8" w:rsidRPr="00110CF8">
        <w:rPr>
          <w:rFonts w:asciiTheme="minorHAnsi" w:eastAsia="Calibri" w:hAnsiTheme="minorHAnsi" w:cstheme="minorHAnsi"/>
          <w:sz w:val="21"/>
          <w:szCs w:val="21"/>
          <w:lang w:eastAsia="zh-CN"/>
        </w:rPr>
        <w:t>odbioru</w:t>
      </w:r>
      <w:r w:rsidRPr="004643F7">
        <w:rPr>
          <w:rFonts w:asciiTheme="minorHAnsi" w:eastAsia="Calibri" w:hAnsiTheme="minorHAnsi" w:cstheme="minorHAnsi"/>
          <w:sz w:val="21"/>
          <w:szCs w:val="21"/>
          <w:lang w:eastAsia="zh-CN"/>
        </w:rPr>
        <w:tab/>
      </w:r>
    </w:p>
    <w:p w14:paraId="331AD64B" w14:textId="77777777" w:rsidR="001B7AE7" w:rsidRPr="004643F7" w:rsidRDefault="00485AD6" w:rsidP="004643F7">
      <w:pPr>
        <w:tabs>
          <w:tab w:val="left" w:pos="426"/>
        </w:tabs>
        <w:spacing w:line="280" w:lineRule="atLeast"/>
        <w:ind w:left="426" w:hanging="426"/>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2 i 2a</w:t>
      </w:r>
      <w:r w:rsidRPr="004643F7">
        <w:rPr>
          <w:rFonts w:asciiTheme="minorHAnsi" w:eastAsia="Calibri" w:hAnsiTheme="minorHAnsi" w:cstheme="minorHAnsi"/>
          <w:sz w:val="21"/>
          <w:szCs w:val="21"/>
          <w:lang w:eastAsia="zh-CN"/>
        </w:rPr>
        <w:tab/>
        <w:t>Formularz Oferty wraz z Formularzem cenowym</w:t>
      </w:r>
    </w:p>
    <w:p w14:paraId="279BC1D5" w14:textId="77777777" w:rsidR="001B7AE7" w:rsidRPr="004643F7" w:rsidRDefault="00485AD6" w:rsidP="004643F7">
      <w:pPr>
        <w:tabs>
          <w:tab w:val="left" w:pos="851"/>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3</w:t>
      </w:r>
      <w:r w:rsidRPr="004643F7">
        <w:rPr>
          <w:rFonts w:asciiTheme="minorHAnsi" w:eastAsia="Calibri" w:hAnsiTheme="minorHAnsi" w:cstheme="minorHAnsi"/>
          <w:sz w:val="21"/>
          <w:szCs w:val="21"/>
          <w:lang w:eastAsia="zh-CN"/>
        </w:rPr>
        <w:tab/>
      </w:r>
      <w:r w:rsidRPr="004643F7">
        <w:rPr>
          <w:rFonts w:asciiTheme="minorHAnsi" w:eastAsia="Calibri" w:hAnsiTheme="minorHAnsi" w:cstheme="minorHAnsi"/>
          <w:sz w:val="21"/>
          <w:szCs w:val="21"/>
          <w:lang w:eastAsia="zh-CN"/>
        </w:rPr>
        <w:tab/>
        <w:t>Formularz JEDZ w wersji edytowalnej (składany z Ofertą)</w:t>
      </w:r>
    </w:p>
    <w:p w14:paraId="1D67BFE7" w14:textId="77777777" w:rsidR="001B7AE7" w:rsidRPr="004643F7" w:rsidRDefault="00485AD6" w:rsidP="004643F7">
      <w:pPr>
        <w:tabs>
          <w:tab w:val="left" w:pos="851"/>
        </w:tabs>
        <w:spacing w:line="280" w:lineRule="atLeast"/>
        <w:ind w:left="2127" w:hanging="2127"/>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3a</w:t>
      </w:r>
      <w:r w:rsidRPr="004643F7">
        <w:rPr>
          <w:rFonts w:asciiTheme="minorHAnsi" w:eastAsia="Calibri" w:hAnsiTheme="minorHAnsi" w:cstheme="minorHAnsi"/>
          <w:sz w:val="21"/>
          <w:szCs w:val="21"/>
          <w:lang w:eastAsia="zh-CN"/>
        </w:rPr>
        <w:tab/>
        <w:t xml:space="preserve">Oświadczenie wykonawcy w sprawie podstaw wykluczenia, o których mowa w art. 7 ust.1 Ustawy </w:t>
      </w:r>
      <w:r w:rsidRPr="004643F7">
        <w:rPr>
          <w:rFonts w:asciiTheme="minorHAnsi" w:hAnsiTheme="minorHAnsi" w:cstheme="minorHAnsi"/>
          <w:sz w:val="21"/>
          <w:szCs w:val="21"/>
        </w:rPr>
        <w:t xml:space="preserve">sankcyjnej </w:t>
      </w:r>
      <w:r w:rsidRPr="004643F7">
        <w:rPr>
          <w:rFonts w:asciiTheme="minorHAnsi" w:eastAsia="Calibri" w:hAnsiTheme="minorHAnsi" w:cstheme="minorHAnsi"/>
          <w:sz w:val="21"/>
          <w:szCs w:val="21"/>
          <w:lang w:eastAsia="zh-CN"/>
        </w:rPr>
        <w:t>oraz art. 5k Rozporządzenia (UE) 833/2014 (składane wraz z Ofertą)</w:t>
      </w:r>
    </w:p>
    <w:p w14:paraId="3039CB40" w14:textId="22A50921" w:rsidR="001B7AE7" w:rsidRPr="004643F7" w:rsidRDefault="00485AD6" w:rsidP="004643F7">
      <w:pPr>
        <w:tabs>
          <w:tab w:val="left" w:pos="851"/>
        </w:tabs>
        <w:spacing w:line="280" w:lineRule="atLeast"/>
        <w:ind w:left="2127" w:hanging="2127"/>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3b</w:t>
      </w:r>
      <w:r w:rsidRPr="004643F7">
        <w:rPr>
          <w:rFonts w:asciiTheme="minorHAnsi" w:eastAsia="Calibri" w:hAnsiTheme="minorHAnsi" w:cstheme="minorHAnsi"/>
          <w:sz w:val="21"/>
          <w:szCs w:val="21"/>
          <w:lang w:eastAsia="zh-CN"/>
        </w:rPr>
        <w:tab/>
        <w:t>Oświadczenie podmiotu udost</w:t>
      </w:r>
      <w:r w:rsidR="002E6AFE">
        <w:rPr>
          <w:rFonts w:asciiTheme="minorHAnsi" w:eastAsia="Calibri" w:hAnsiTheme="minorHAnsi" w:cstheme="minorHAnsi"/>
          <w:sz w:val="21"/>
          <w:szCs w:val="21"/>
          <w:lang w:eastAsia="zh-CN"/>
        </w:rPr>
        <w:t>ę</w:t>
      </w:r>
      <w:r w:rsidRPr="004643F7">
        <w:rPr>
          <w:rFonts w:asciiTheme="minorHAnsi" w:eastAsia="Calibri" w:hAnsiTheme="minorHAnsi" w:cstheme="minorHAnsi"/>
          <w:sz w:val="21"/>
          <w:szCs w:val="21"/>
          <w:lang w:eastAsia="zh-CN"/>
        </w:rPr>
        <w:t>pniającego zasoby w sprawie podstaw wykluczenia, o których mowa w art. 7 ust.1 Ustawy sankcyjnej oraz art. 5k Rozporządzenia (UE) 833/2014 (składane wraz z Ofertą)</w:t>
      </w:r>
    </w:p>
    <w:p w14:paraId="343710EB" w14:textId="77777777" w:rsidR="001B7AE7" w:rsidRPr="004643F7" w:rsidRDefault="00485AD6" w:rsidP="004643F7">
      <w:pPr>
        <w:tabs>
          <w:tab w:val="left" w:pos="851"/>
        </w:tabs>
        <w:spacing w:line="280" w:lineRule="atLeast"/>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4</w:t>
      </w:r>
      <w:r w:rsidRPr="004643F7">
        <w:rPr>
          <w:rFonts w:asciiTheme="minorHAnsi" w:eastAsia="Calibri" w:hAnsiTheme="minorHAnsi" w:cstheme="minorHAnsi"/>
          <w:sz w:val="21"/>
          <w:szCs w:val="21"/>
          <w:lang w:eastAsia="zh-CN"/>
        </w:rPr>
        <w:tab/>
      </w:r>
      <w:r w:rsidRPr="004643F7">
        <w:rPr>
          <w:rFonts w:asciiTheme="minorHAnsi" w:eastAsia="Calibri" w:hAnsiTheme="minorHAnsi" w:cstheme="minorHAnsi"/>
          <w:sz w:val="21"/>
          <w:szCs w:val="21"/>
          <w:lang w:eastAsia="zh-CN"/>
        </w:rPr>
        <w:tab/>
        <w:t xml:space="preserve">Wykaz dostaw </w:t>
      </w:r>
      <w:bookmarkStart w:id="44" w:name="_Hlk63682747"/>
      <w:r w:rsidRPr="004643F7">
        <w:rPr>
          <w:rFonts w:asciiTheme="minorHAnsi" w:eastAsia="Calibri" w:hAnsiTheme="minorHAnsi" w:cstheme="minorHAnsi"/>
          <w:sz w:val="21"/>
          <w:szCs w:val="21"/>
          <w:lang w:eastAsia="zh-CN"/>
        </w:rPr>
        <w:t>(składany na wezwanie)</w:t>
      </w:r>
      <w:bookmarkEnd w:id="44"/>
    </w:p>
    <w:p w14:paraId="3F90E9D4" w14:textId="77777777" w:rsidR="001B7AE7" w:rsidRPr="004643F7" w:rsidRDefault="00485AD6" w:rsidP="004643F7">
      <w:pPr>
        <w:tabs>
          <w:tab w:val="left" w:pos="851"/>
        </w:tabs>
        <w:spacing w:line="280" w:lineRule="atLeast"/>
        <w:ind w:left="2127" w:hanging="2127"/>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5</w:t>
      </w:r>
      <w:r w:rsidRPr="004643F7">
        <w:rPr>
          <w:rFonts w:asciiTheme="minorHAnsi" w:eastAsia="Calibri" w:hAnsiTheme="minorHAnsi" w:cstheme="minorHAnsi"/>
          <w:sz w:val="21"/>
          <w:szCs w:val="21"/>
          <w:lang w:eastAsia="zh-CN"/>
        </w:rPr>
        <w:tab/>
        <w:t>Oświadczenie w sprawie przynależności do tej samej grupy kapitałowej (składane na wezwanie)</w:t>
      </w:r>
    </w:p>
    <w:p w14:paraId="3567376B" w14:textId="77777777" w:rsidR="001B7AE7" w:rsidRPr="004643F7" w:rsidRDefault="00485AD6" w:rsidP="004643F7">
      <w:pPr>
        <w:tabs>
          <w:tab w:val="left" w:pos="851"/>
        </w:tabs>
        <w:spacing w:line="280" w:lineRule="atLeast"/>
        <w:ind w:left="2127" w:hanging="2127"/>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6.1./6.2</w:t>
      </w:r>
      <w:r w:rsidRPr="004643F7">
        <w:rPr>
          <w:rFonts w:asciiTheme="minorHAnsi" w:eastAsia="Calibri" w:hAnsiTheme="minorHAnsi" w:cstheme="minorHAnsi"/>
          <w:sz w:val="21"/>
          <w:szCs w:val="21"/>
          <w:lang w:eastAsia="zh-CN"/>
        </w:rPr>
        <w:tab/>
        <w:t>Oświadczenie Wykonawcy /podmiotu udostępniającego zasoby/ o aktualności danych zawartych w oświadczeniu o którym mowa w art. 125 ust.1 Pzp (składane na wezwanie)</w:t>
      </w:r>
    </w:p>
    <w:p w14:paraId="53C5CFB3" w14:textId="77777777" w:rsidR="001B7AE7" w:rsidRPr="004643F7" w:rsidRDefault="00485AD6" w:rsidP="004643F7">
      <w:pPr>
        <w:tabs>
          <w:tab w:val="left" w:pos="851"/>
        </w:tabs>
        <w:spacing w:line="280" w:lineRule="atLeast"/>
        <w:ind w:left="2127" w:hanging="2127"/>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7</w:t>
      </w:r>
      <w:r w:rsidRPr="004643F7">
        <w:rPr>
          <w:rFonts w:asciiTheme="minorHAnsi" w:eastAsia="Calibri" w:hAnsiTheme="minorHAnsi" w:cstheme="minorHAnsi"/>
          <w:sz w:val="21"/>
          <w:szCs w:val="21"/>
          <w:lang w:eastAsia="zh-CN"/>
        </w:rPr>
        <w:tab/>
        <w:t>Wzór oświadczenia o posiadaniu umowy z OSD</w:t>
      </w:r>
    </w:p>
    <w:p w14:paraId="66BDD8F9" w14:textId="77777777" w:rsidR="001B7AE7" w:rsidRPr="004643F7" w:rsidRDefault="00485AD6" w:rsidP="004643F7">
      <w:pPr>
        <w:tabs>
          <w:tab w:val="left" w:pos="851"/>
        </w:tabs>
        <w:spacing w:line="280" w:lineRule="atLeast"/>
        <w:ind w:left="2127" w:hanging="2126"/>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8</w:t>
      </w:r>
      <w:r w:rsidRPr="004643F7">
        <w:rPr>
          <w:rFonts w:asciiTheme="minorHAnsi" w:eastAsia="Calibri" w:hAnsiTheme="minorHAnsi" w:cstheme="minorHAnsi"/>
          <w:sz w:val="21"/>
          <w:szCs w:val="21"/>
          <w:lang w:eastAsia="zh-CN"/>
        </w:rPr>
        <w:tab/>
        <w:t>Oświadczenie wykonawców wspólnie ubiegających się o zamówienie (art. 117 ust. 4 ustawy Pzp) (składane wraz z Ofertą)</w:t>
      </w:r>
    </w:p>
    <w:p w14:paraId="540C8492" w14:textId="2DB3BF2D" w:rsidR="003062E1" w:rsidRPr="0076632E" w:rsidRDefault="00485AD6" w:rsidP="0076632E">
      <w:pPr>
        <w:tabs>
          <w:tab w:val="left" w:pos="851"/>
        </w:tabs>
        <w:spacing w:line="280" w:lineRule="atLeast"/>
        <w:ind w:left="2127" w:hanging="2127"/>
        <w:jc w:val="both"/>
        <w:rPr>
          <w:rFonts w:asciiTheme="minorHAnsi" w:eastAsia="Calibri" w:hAnsiTheme="minorHAnsi" w:cstheme="minorHAnsi"/>
          <w:sz w:val="21"/>
          <w:szCs w:val="21"/>
          <w:lang w:eastAsia="zh-CN"/>
        </w:rPr>
      </w:pPr>
      <w:r w:rsidRPr="004643F7">
        <w:rPr>
          <w:rFonts w:asciiTheme="minorHAnsi" w:eastAsia="Calibri" w:hAnsiTheme="minorHAnsi" w:cstheme="minorHAnsi"/>
          <w:sz w:val="21"/>
          <w:szCs w:val="21"/>
          <w:lang w:eastAsia="zh-CN"/>
        </w:rPr>
        <w:t>Załącznik nr 9</w:t>
      </w:r>
      <w:r w:rsidRPr="004643F7">
        <w:rPr>
          <w:rFonts w:asciiTheme="minorHAnsi" w:eastAsia="Calibri" w:hAnsiTheme="minorHAnsi" w:cstheme="minorHAnsi"/>
          <w:sz w:val="21"/>
          <w:szCs w:val="21"/>
          <w:lang w:eastAsia="zh-CN"/>
        </w:rPr>
        <w:tab/>
        <w:t xml:space="preserve">Projektowane postanowienia umowy </w:t>
      </w:r>
    </w:p>
    <w:p w14:paraId="75261695" w14:textId="4A7A736B" w:rsidR="001B7AE7" w:rsidRPr="004643F7" w:rsidRDefault="001B7AE7" w:rsidP="004643F7">
      <w:pPr>
        <w:spacing w:line="280" w:lineRule="atLeast"/>
        <w:rPr>
          <w:rFonts w:asciiTheme="minorHAnsi" w:hAnsiTheme="minorHAnsi" w:cstheme="minorHAnsi"/>
          <w:sz w:val="21"/>
          <w:szCs w:val="21"/>
        </w:rPr>
      </w:pPr>
    </w:p>
    <w:sectPr w:rsidR="001B7AE7" w:rsidRPr="004643F7" w:rsidSect="00133623">
      <w:headerReference w:type="default" r:id="rId18"/>
      <w:footerReference w:type="default" r:id="rId19"/>
      <w:pgSz w:w="11906" w:h="16838"/>
      <w:pgMar w:top="1560" w:right="849" w:bottom="1418"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67C9" w14:textId="77777777" w:rsidR="00BE0166" w:rsidRDefault="00BE0166">
      <w:r>
        <w:separator/>
      </w:r>
    </w:p>
  </w:endnote>
  <w:endnote w:type="continuationSeparator" w:id="0">
    <w:p w14:paraId="6C936678" w14:textId="77777777" w:rsidR="00BE0166" w:rsidRDefault="00BE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83CB" w14:textId="77777777" w:rsidR="00157B54" w:rsidRDefault="00157B54">
    <w:pPr>
      <w:pStyle w:val="Stopka"/>
      <w:jc w:val="right"/>
      <w:rPr>
        <w:rFonts w:cs="Calibri"/>
        <w:sz w:val="18"/>
        <w:szCs w:val="18"/>
      </w:rPr>
    </w:pPr>
    <w:r>
      <w:fldChar w:fldCharType="begin"/>
    </w:r>
    <w:r>
      <w:instrText>PAGE</w:instrText>
    </w:r>
    <w:r>
      <w:fldChar w:fldCharType="separate"/>
    </w:r>
    <w:r w:rsidR="00EB3FC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56BF" w14:textId="77777777" w:rsidR="00BE0166" w:rsidRDefault="00BE0166">
      <w:r>
        <w:separator/>
      </w:r>
    </w:p>
  </w:footnote>
  <w:footnote w:type="continuationSeparator" w:id="0">
    <w:p w14:paraId="12C49B6E" w14:textId="77777777" w:rsidR="00BE0166" w:rsidRDefault="00BE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132" w14:textId="24B6F31D" w:rsidR="00157B54" w:rsidRPr="00532D15" w:rsidRDefault="00157B54" w:rsidP="00532D15">
    <w:pPr>
      <w:tabs>
        <w:tab w:val="center" w:pos="4536"/>
        <w:tab w:val="right" w:pos="9072"/>
      </w:tabs>
      <w:jc w:val="center"/>
      <w:rPr>
        <w:rFonts w:eastAsia="Calibri" w:cs="Calibri"/>
        <w:sz w:val="22"/>
        <w:szCs w:val="22"/>
        <w:lang w:eastAsia="zh-CN"/>
      </w:rPr>
    </w:pPr>
    <w:r w:rsidRPr="006160A3">
      <w:rPr>
        <w:rFonts w:eastAsia="Calibri" w:cs="Calibri"/>
        <w:color w:val="002060"/>
        <w:sz w:val="18"/>
        <w:szCs w:val="18"/>
        <w:lang w:eastAsia="zh-CN"/>
      </w:rPr>
      <w:t>Chojnicka</w:t>
    </w:r>
    <w:r w:rsidRPr="00FE282F">
      <w:rPr>
        <w:rFonts w:eastAsia="Calibri" w:cs="Calibri"/>
        <w:color w:val="002060"/>
        <w:sz w:val="18"/>
        <w:szCs w:val="18"/>
        <w:lang w:eastAsia="zh-CN"/>
      </w:rPr>
      <w:t xml:space="preserve"> Grupa Zakupowa</w:t>
    </w:r>
    <w:r>
      <w:rPr>
        <w:rFonts w:eastAsia="Calibri" w:cs="Calibri"/>
        <w:color w:val="002060"/>
        <w:sz w:val="18"/>
        <w:szCs w:val="18"/>
        <w:lang w:eastAsia="zh-CN"/>
      </w:rPr>
      <w:t xml:space="preserve">. Kompleksowa dostawa gazu ziemnego </w:t>
    </w:r>
    <w:r>
      <w:rPr>
        <w:rFonts w:eastAsia="Calibri" w:cs="Calibri"/>
        <w:color w:val="002060"/>
        <w:sz w:val="18"/>
        <w:szCs w:val="18"/>
        <w:lang w:eastAsia="zh-CN"/>
      </w:rPr>
      <w:br/>
      <w:t>w okresie od 01.01.2023r. do 31.12.2023r.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B2D"/>
    <w:multiLevelType w:val="multilevel"/>
    <w:tmpl w:val="D3F29D1E"/>
    <w:lvl w:ilvl="0">
      <w:start w:val="2"/>
      <w:numFmt w:val="decimal"/>
      <w:lvlText w:val="%1)"/>
      <w:lvlJc w:val="left"/>
      <w:pPr>
        <w:ind w:left="1440" w:hanging="360"/>
      </w:pPr>
      <w:rPr>
        <w:rFonts w:cs="Calibri"/>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15C56"/>
    <w:multiLevelType w:val="multilevel"/>
    <w:tmpl w:val="56BAAF00"/>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E5316"/>
    <w:multiLevelType w:val="multilevel"/>
    <w:tmpl w:val="893AFA9A"/>
    <w:lvl w:ilvl="0">
      <w:start w:val="1"/>
      <w:numFmt w:val="decimal"/>
      <w:lvlText w:val="%1."/>
      <w:lvlJc w:val="left"/>
      <w:pPr>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EF22E7"/>
    <w:multiLevelType w:val="hybridMultilevel"/>
    <w:tmpl w:val="F8B86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5023137"/>
    <w:multiLevelType w:val="multilevel"/>
    <w:tmpl w:val="938854EE"/>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12269D"/>
    <w:multiLevelType w:val="multilevel"/>
    <w:tmpl w:val="0D0CC808"/>
    <w:lvl w:ilvl="0">
      <w:start w:val="2"/>
      <w:numFmt w:val="upperRoman"/>
      <w:lvlText w:val="%1."/>
      <w:lvlJc w:val="right"/>
      <w:pPr>
        <w:ind w:left="502" w:hanging="360"/>
      </w:pPr>
    </w:lvl>
    <w:lvl w:ilvl="1">
      <w:start w:val="7"/>
      <w:numFmt w:val="none"/>
      <w:suff w:val="nothing"/>
      <w:lvlText w:val="."/>
      <w:lvlJc w:val="left"/>
      <w:pPr>
        <w:ind w:left="858" w:hanging="432"/>
      </w:pPr>
      <w:rPr>
        <w:rFonts w:cs="Arial"/>
        <w:b w:val="0"/>
        <w:color w:val="auto"/>
        <w:sz w:val="20"/>
        <w:szCs w:val="20"/>
      </w:rPr>
    </w:lvl>
    <w:lvl w:ilvl="2">
      <w:start w:val="2"/>
      <w:numFmt w:val="lowerLetter"/>
      <w:lvlText w:val="%3)"/>
      <w:lvlJc w:val="left"/>
      <w:pPr>
        <w:ind w:left="0" w:firstLine="0"/>
      </w:pPr>
      <w:rPr>
        <w:rFonts w:eastAsia="Calibri" w:cs="Calibri"/>
        <w:b w:val="0"/>
        <w:i w:val="0"/>
        <w:color w:val="1F497D"/>
        <w:sz w:val="22"/>
      </w:r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1965605A"/>
    <w:multiLevelType w:val="multilevel"/>
    <w:tmpl w:val="54189490"/>
    <w:lvl w:ilvl="0">
      <w:start w:val="1"/>
      <w:numFmt w:val="decimal"/>
      <w:lvlText w:val="%1)"/>
      <w:lvlJc w:val="left"/>
      <w:pPr>
        <w:ind w:left="644" w:hanging="360"/>
      </w:pPr>
      <w:rPr>
        <w:rFonts w:cs="Calibri"/>
        <w:b w:val="0"/>
        <w:bCs w:val="0"/>
        <w:i w:val="0"/>
        <w:iCs w:val="0"/>
        <w:color w:val="auto"/>
        <w:spacing w:val="0"/>
        <w:w w:val="100"/>
        <w:kern w:val="2"/>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1ABC4388"/>
    <w:multiLevelType w:val="hybridMultilevel"/>
    <w:tmpl w:val="C8061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6752AD"/>
    <w:multiLevelType w:val="multilevel"/>
    <w:tmpl w:val="14B2597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351094"/>
    <w:multiLevelType w:val="multilevel"/>
    <w:tmpl w:val="56D0F13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F6C234E"/>
    <w:multiLevelType w:val="hybridMultilevel"/>
    <w:tmpl w:val="A146841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1F7B647D"/>
    <w:multiLevelType w:val="hybridMultilevel"/>
    <w:tmpl w:val="2E04B4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F728B60">
      <w:start w:val="1"/>
      <w:numFmt w:val="decimal"/>
      <w:lvlText w:val="%5)"/>
      <w:lvlJc w:val="left"/>
      <w:pPr>
        <w:ind w:left="4026" w:hanging="360"/>
      </w:pPr>
      <w:rPr>
        <w:rFonts w:ascii="Calibri" w:hAnsi="Calibri" w:cs="Calibri" w:hint="default"/>
        <w:b w:val="0"/>
        <w:bCs/>
        <w:i w:val="0"/>
        <w:sz w:val="20"/>
        <w:szCs w:val="22"/>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14517E"/>
    <w:multiLevelType w:val="multilevel"/>
    <w:tmpl w:val="44FAB33E"/>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502" w:hanging="360"/>
      </w:pPr>
      <w:rPr>
        <w:strike w:val="0"/>
        <w:dstrike w:val="0"/>
        <w:color w:val="auto"/>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592843"/>
    <w:multiLevelType w:val="multilevel"/>
    <w:tmpl w:val="99F833B0"/>
    <w:lvl w:ilvl="0">
      <w:start w:val="1"/>
      <w:numFmt w:val="decimal"/>
      <w:lvlText w:val="%1."/>
      <w:lvlJc w:val="left"/>
      <w:pPr>
        <w:ind w:left="1712"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7394C"/>
    <w:multiLevelType w:val="multilevel"/>
    <w:tmpl w:val="4B28B844"/>
    <w:lvl w:ilvl="0">
      <w:start w:val="1"/>
      <w:numFmt w:val="decimal"/>
      <w:lvlText w:val="%1)"/>
      <w:lvlJc w:val="left"/>
      <w:pPr>
        <w:ind w:left="720" w:hanging="360"/>
      </w:pPr>
      <w:rPr>
        <w:rFonts w:cs="Calibri" w:hint="default"/>
        <w:b w:val="0"/>
        <w:bCs w:val="0"/>
        <w:i w:val="0"/>
        <w:iCs w:val="0"/>
        <w:color w:val="auto"/>
        <w:spacing w:val="0"/>
        <w:w w:val="100"/>
        <w:kern w:val="2"/>
        <w:sz w:val="20"/>
        <w:szCs w:val="24"/>
      </w:rPr>
    </w:lvl>
    <w:lvl w:ilvl="1">
      <w:start w:val="1"/>
      <w:numFmt w:val="decimal"/>
      <w:lvlText w:val="%2)"/>
      <w:lvlJc w:val="left"/>
      <w:pPr>
        <w:ind w:left="1440" w:hanging="360"/>
      </w:pPr>
      <w:rPr>
        <w:rFonts w:cs="Calibri" w:hint="default"/>
        <w:b w:val="0"/>
        <w:bCs w:val="0"/>
        <w:i w:val="0"/>
        <w:iCs w:val="0"/>
        <w:color w:val="auto"/>
        <w:spacing w:val="0"/>
        <w:w w:val="100"/>
        <w:kern w:val="2"/>
        <w:sz w:val="20"/>
        <w:szCs w:val="20"/>
      </w:rPr>
    </w:lvl>
    <w:lvl w:ilvl="2">
      <w:start w:val="5"/>
      <w:numFmt w:val="decimal"/>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210CED"/>
    <w:multiLevelType w:val="multilevel"/>
    <w:tmpl w:val="400C62B6"/>
    <w:lvl w:ilvl="0">
      <w:start w:val="1"/>
      <w:numFmt w:val="decimal"/>
      <w:lvlText w:val="%1."/>
      <w:lvlJc w:val="left"/>
      <w:pPr>
        <w:ind w:left="1713" w:hanging="360"/>
      </w:pPr>
      <w:rPr>
        <w:rFonts w:cs="Calibri"/>
        <w:b w:val="0"/>
        <w:i w:val="0"/>
        <w:color w:val="auto"/>
        <w:sz w:val="20"/>
        <w:szCs w:val="20"/>
      </w:rPr>
    </w:lvl>
    <w:lvl w:ilvl="1">
      <w:start w:val="1"/>
      <w:numFmt w:val="lowerLetter"/>
      <w:lvlText w:val="%2."/>
      <w:lvlJc w:val="left"/>
      <w:pPr>
        <w:ind w:left="2433" w:hanging="360"/>
      </w:pPr>
    </w:lvl>
    <w:lvl w:ilvl="2">
      <w:start w:val="1"/>
      <w:numFmt w:val="decimal"/>
      <w:lvlText w:val="%3)"/>
      <w:lvlJc w:val="right"/>
      <w:pPr>
        <w:ind w:left="3153" w:hanging="180"/>
      </w:pPr>
      <w:rPr>
        <w:rFonts w:eastAsia="Times New Roman" w:cs="Calibri"/>
      </w:r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0" w15:restartNumberingAfterBreak="0">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1" w15:restartNumberingAfterBreak="0">
    <w:nsid w:val="2FE3538A"/>
    <w:multiLevelType w:val="hybridMultilevel"/>
    <w:tmpl w:val="F23C720C"/>
    <w:lvl w:ilvl="0" w:tplc="C92E741A">
      <w:start w:val="1"/>
      <w:numFmt w:val="decimal"/>
      <w:lvlText w:val="%1."/>
      <w:lvlJc w:val="left"/>
      <w:pPr>
        <w:ind w:left="2138" w:hanging="360"/>
      </w:pPr>
      <w:rPr>
        <w:rFonts w:ascii="Arial" w:hAnsi="Arial" w:hint="default"/>
        <w:b w:val="0"/>
        <w:i w:val="0"/>
        <w:color w:val="auto"/>
        <w:sz w:val="20"/>
      </w:rPr>
    </w:lvl>
    <w:lvl w:ilvl="1" w:tplc="A32436E4">
      <w:start w:val="1"/>
      <w:numFmt w:val="decimal"/>
      <w:lvlText w:val="%2)"/>
      <w:lvlJc w:val="left"/>
      <w:pPr>
        <w:ind w:left="2858" w:hanging="360"/>
      </w:pPr>
      <w:rPr>
        <w:rFonts w:hint="default"/>
        <w:b w:val="0"/>
        <w:bCs w:val="0"/>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09E652C"/>
    <w:multiLevelType w:val="multilevel"/>
    <w:tmpl w:val="44C0FD88"/>
    <w:lvl w:ilvl="0">
      <w:start w:val="1"/>
      <w:numFmt w:val="lowerLetter"/>
      <w:lvlText w:val="%1)"/>
      <w:lvlJc w:val="left"/>
      <w:pPr>
        <w:ind w:left="1571" w:hanging="360"/>
      </w:pPr>
      <w:rPr>
        <w:b w:val="0"/>
        <w:color w:val="auto"/>
        <w:sz w:val="20"/>
        <w:szCs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4E857CA"/>
    <w:multiLevelType w:val="multilevel"/>
    <w:tmpl w:val="61B248D8"/>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decimal"/>
      <w:lvlText w:val="%6)"/>
      <w:lvlJc w:val="left"/>
      <w:pPr>
        <w:ind w:left="1212" w:hanging="360"/>
      </w:pPr>
      <w:rPr>
        <w:rFonts w:eastAsia="Times New Roman" w:cs="Calibri"/>
        <w:b w:val="0"/>
        <w:bCs/>
        <w:i w:val="0"/>
        <w:iCs w:val="0"/>
        <w:color w:val="auto"/>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4" w15:restartNumberingAfterBreak="0">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905742"/>
    <w:multiLevelType w:val="hybridMultilevel"/>
    <w:tmpl w:val="7E70F30E"/>
    <w:lvl w:ilvl="0" w:tplc="053C134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36009E"/>
    <w:multiLevelType w:val="multilevel"/>
    <w:tmpl w:val="AC9EB904"/>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201085"/>
    <w:multiLevelType w:val="multilevel"/>
    <w:tmpl w:val="F7D09E8E"/>
    <w:lvl w:ilvl="0">
      <w:start w:val="1"/>
      <w:numFmt w:val="decimal"/>
      <w:lvlText w:val="%1)"/>
      <w:lvlJc w:val="left"/>
      <w:pPr>
        <w:ind w:left="1996" w:hanging="360"/>
      </w:pPr>
      <w:rPr>
        <w:rFonts w:cs="Times New Roman"/>
        <w:b w:val="0"/>
        <w:bCs w:val="0"/>
        <w:i w:val="0"/>
        <w:iCs w:val="0"/>
        <w:color w:val="0000CC"/>
        <w:spacing w:val="0"/>
        <w:w w:val="100"/>
        <w:kern w:val="2"/>
        <w:sz w:val="20"/>
        <w:szCs w:val="24"/>
      </w:rPr>
    </w:lvl>
    <w:lvl w:ilvl="1">
      <w:start w:val="1"/>
      <w:numFmt w:val="decimal"/>
      <w:lvlText w:val="%2)"/>
      <w:lvlJc w:val="left"/>
      <w:pPr>
        <w:ind w:left="2716" w:hanging="360"/>
      </w:pPr>
      <w:rPr>
        <w:rFonts w:cs="Calibri"/>
        <w:b w:val="0"/>
        <w:bCs w:val="0"/>
        <w:i w:val="0"/>
        <w:iCs w:val="0"/>
        <w:color w:val="auto"/>
        <w:spacing w:val="0"/>
        <w:w w:val="100"/>
        <w:kern w:val="2"/>
        <w:sz w:val="20"/>
        <w:szCs w:val="20"/>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8" w15:restartNumberingAfterBreak="0">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99656E"/>
    <w:multiLevelType w:val="hybridMultilevel"/>
    <w:tmpl w:val="793C6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D64CFA"/>
    <w:multiLevelType w:val="multilevel"/>
    <w:tmpl w:val="A01CF1A2"/>
    <w:lvl w:ilvl="0">
      <w:start w:val="7"/>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02667B"/>
    <w:multiLevelType w:val="multilevel"/>
    <w:tmpl w:val="54A0DE6C"/>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1"/>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C122CA"/>
    <w:multiLevelType w:val="multilevel"/>
    <w:tmpl w:val="AB86DCE0"/>
    <w:lvl w:ilvl="0">
      <w:start w:val="1"/>
      <w:numFmt w:val="decimal"/>
      <w:lvlText w:val="%1)"/>
      <w:lvlJc w:val="left"/>
      <w:pPr>
        <w:ind w:left="0" w:firstLine="0"/>
      </w:pPr>
      <w:rPr>
        <w:rFonts w:cs="Calibri"/>
        <w:b w:val="0"/>
        <w:bCs w:val="0"/>
        <w:i w:val="0"/>
        <w:iCs w:val="0"/>
        <w:caps w:val="0"/>
        <w:smallCaps w:val="0"/>
        <w:strike w:val="0"/>
        <w:dstrike w:val="0"/>
        <w:color w:val="auto"/>
        <w:spacing w:val="0"/>
        <w:w w:val="100"/>
        <w:kern w:val="0"/>
        <w:position w:val="0"/>
        <w:sz w:val="20"/>
        <w:szCs w:val="20"/>
        <w:vertAlign w:val="baseline"/>
      </w:rPr>
    </w:lvl>
    <w:lvl w:ilvl="1">
      <w:start w:val="1"/>
      <w:numFmt w:val="lowerLetter"/>
      <w:lvlText w:val="%2)"/>
      <w:lvlJc w:val="left"/>
      <w:pPr>
        <w:ind w:left="0" w:firstLine="0"/>
      </w:pPr>
      <w:rPr>
        <w:rFonts w:eastAsia="Times New Roman"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CC38CF"/>
    <w:multiLevelType w:val="multilevel"/>
    <w:tmpl w:val="1ED2B1D4"/>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0"/>
        <w:szCs w:val="20"/>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2E42FE"/>
    <w:multiLevelType w:val="multilevel"/>
    <w:tmpl w:val="88464FBE"/>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7"/>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BD1D60"/>
    <w:multiLevelType w:val="multilevel"/>
    <w:tmpl w:val="2E3E447E"/>
    <w:lvl w:ilvl="0">
      <w:start w:val="1"/>
      <w:numFmt w:val="decimal"/>
      <w:lvlText w:val="%1)"/>
      <w:lvlJc w:val="left"/>
      <w:pPr>
        <w:ind w:left="720" w:hanging="360"/>
      </w:pPr>
      <w:rPr>
        <w:rFonts w:cs="Calibri"/>
        <w:b w:val="0"/>
        <w:bCs w:val="0"/>
        <w:i w:val="0"/>
        <w:iCs w:val="0"/>
        <w:color w:val="auto"/>
        <w:spacing w:val="0"/>
        <w:w w:val="100"/>
        <w:kern w:val="2"/>
        <w:sz w:val="20"/>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5"/>
      <w:numFmt w:val="decimal"/>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8" w15:restartNumberingAfterBreak="0">
    <w:nsid w:val="53A641F5"/>
    <w:multiLevelType w:val="hybridMultilevel"/>
    <w:tmpl w:val="30F21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087E76"/>
    <w:multiLevelType w:val="multilevel"/>
    <w:tmpl w:val="97400B14"/>
    <w:lvl w:ilvl="0">
      <w:start w:val="1"/>
      <w:numFmt w:val="decimal"/>
      <w:lvlText w:val="%1."/>
      <w:lvlJc w:val="left"/>
      <w:pPr>
        <w:ind w:left="360" w:hanging="360"/>
      </w:pPr>
      <w:rPr>
        <w:rFonts w:cs="Calibri"/>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40C1282"/>
    <w:multiLevelType w:val="multilevel"/>
    <w:tmpl w:val="6490702A"/>
    <w:lvl w:ilvl="0">
      <w:start w:val="7"/>
      <w:numFmt w:val="decimal"/>
      <w:lvlText w:val="%1."/>
      <w:lvlJc w:val="left"/>
      <w:pPr>
        <w:ind w:left="0" w:firstLine="0"/>
      </w:pPr>
      <w:rPr>
        <w:b w:val="0"/>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8F454F3"/>
    <w:multiLevelType w:val="multilevel"/>
    <w:tmpl w:val="84ECE7BE"/>
    <w:lvl w:ilvl="0">
      <w:start w:val="13"/>
      <w:numFmt w:val="decimal"/>
      <w:lvlText w:val="%1."/>
      <w:lvlJc w:val="left"/>
      <w:pPr>
        <w:tabs>
          <w:tab w:val="num" w:pos="708"/>
        </w:tabs>
        <w:ind w:left="720" w:hanging="360"/>
      </w:pPr>
      <w:rPr>
        <w:rFonts w:hint="default"/>
        <w:b w:val="0"/>
        <w:strike w:val="0"/>
        <w:dstrike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ind w:left="3600" w:hanging="360"/>
      </w:pPr>
      <w:rPr>
        <w:rFonts w:eastAsia="Times New Roman" w:hint="default"/>
        <w:sz w:val="21"/>
        <w:szCs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B51D60"/>
    <w:multiLevelType w:val="multilevel"/>
    <w:tmpl w:val="3D80B51E"/>
    <w:lvl w:ilvl="0">
      <w:start w:val="1"/>
      <w:numFmt w:val="upperRoman"/>
      <w:lvlText w:val="%1."/>
      <w:lvlJc w:val="left"/>
      <w:pPr>
        <w:ind w:left="720" w:hanging="360"/>
      </w:pPr>
      <w:rPr>
        <w:b/>
        <w:i w:val="0"/>
        <w:sz w:val="26"/>
        <w:szCs w:val="26"/>
      </w:rPr>
    </w:lvl>
    <w:lvl w:ilvl="1">
      <w:start w:val="9"/>
      <w:numFmt w:val="decimal"/>
      <w:lvlText w:val="%2)"/>
      <w:lvlJc w:val="left"/>
      <w:pPr>
        <w:ind w:left="1440" w:hanging="360"/>
      </w:pPr>
      <w:rPr>
        <w:b w:val="0"/>
        <w:bCs/>
      </w:r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F507D1"/>
    <w:multiLevelType w:val="hybridMultilevel"/>
    <w:tmpl w:val="92FC6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DE0084"/>
    <w:multiLevelType w:val="multilevel"/>
    <w:tmpl w:val="D77EA82E"/>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464F25"/>
    <w:multiLevelType w:val="multilevel"/>
    <w:tmpl w:val="F6E8ED10"/>
    <w:lvl w:ilvl="0">
      <w:start w:val="1"/>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E022F3"/>
    <w:multiLevelType w:val="multilevel"/>
    <w:tmpl w:val="0C1A9FBE"/>
    <w:lvl w:ilvl="0">
      <w:start w:val="1"/>
      <w:numFmt w:val="decimal"/>
      <w:lvlText w:val="%1)"/>
      <w:lvlJc w:val="left"/>
      <w:pPr>
        <w:ind w:left="2563" w:hanging="360"/>
      </w:pPr>
      <w:rPr>
        <w:rFonts w:cs="Times New Roman"/>
        <w:b w:val="0"/>
        <w:bCs w:val="0"/>
        <w:i w:val="0"/>
        <w:iCs w:val="0"/>
        <w:color w:val="auto"/>
        <w:spacing w:val="0"/>
        <w:w w:val="100"/>
        <w:kern w:val="2"/>
        <w:sz w:val="20"/>
        <w:szCs w:val="24"/>
      </w:rPr>
    </w:lvl>
    <w:lvl w:ilvl="1">
      <w:start w:val="1"/>
      <w:numFmt w:val="decimal"/>
      <w:lvlText w:val="%2)"/>
      <w:lvlJc w:val="left"/>
      <w:pPr>
        <w:ind w:left="3283" w:hanging="360"/>
      </w:pPr>
      <w:rPr>
        <w:rFonts w:cs="Calibri"/>
        <w:b w:val="0"/>
        <w:bCs w:val="0"/>
        <w:i w:val="0"/>
        <w:iCs w:val="0"/>
        <w:color w:val="auto"/>
        <w:spacing w:val="0"/>
        <w:w w:val="100"/>
        <w:kern w:val="2"/>
        <w:sz w:val="20"/>
        <w:szCs w:val="20"/>
      </w:rPr>
    </w:lvl>
    <w:lvl w:ilvl="2">
      <w:start w:val="1"/>
      <w:numFmt w:val="lowerLetter"/>
      <w:lvlText w:val="%3)"/>
      <w:lvlJc w:val="left"/>
      <w:pPr>
        <w:ind w:left="1211" w:hanging="360"/>
      </w:pPr>
      <w:rPr>
        <w:color w:val="auto"/>
      </w:r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9" w15:restartNumberingAfterBreak="0">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D14F82"/>
    <w:multiLevelType w:val="multilevel"/>
    <w:tmpl w:val="E0801A0C"/>
    <w:lvl w:ilvl="0">
      <w:start w:val="1"/>
      <w:numFmt w:val="decimal"/>
      <w:lvlText w:val="%1."/>
      <w:lvlJc w:val="left"/>
      <w:pPr>
        <w:ind w:left="36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7CF33E7"/>
    <w:multiLevelType w:val="hybridMultilevel"/>
    <w:tmpl w:val="6E483A7A"/>
    <w:lvl w:ilvl="0" w:tplc="B8F2D2AC">
      <w:start w:val="2"/>
      <w:numFmt w:val="lowerLetter"/>
      <w:lvlText w:val="%1)"/>
      <w:lvlJc w:val="left"/>
      <w:pPr>
        <w:ind w:left="1080" w:hanging="360"/>
      </w:pPr>
      <w:rPr>
        <w:rFonts w:ascii="Calibri" w:hAnsi="Calibri" w:hint="default"/>
        <w:b w:val="0"/>
        <w:i w:val="0"/>
        <w:sz w:val="22"/>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E2C5233"/>
    <w:multiLevelType w:val="multilevel"/>
    <w:tmpl w:val="6A887830"/>
    <w:lvl w:ilvl="0">
      <w:start w:val="1"/>
      <w:numFmt w:val="decimal"/>
      <w:lvlText w:val="%1)"/>
      <w:lvlJc w:val="left"/>
      <w:pPr>
        <w:ind w:left="720" w:hanging="360"/>
      </w:pPr>
      <w:rPr>
        <w:rFonts w:cs="Times New Roman"/>
        <w:b w:val="0"/>
        <w:bCs w:val="0"/>
        <w:i w:val="0"/>
        <w:iCs w:val="0"/>
        <w:color w:val="0000CC"/>
        <w:spacing w:val="0"/>
        <w:w w:val="100"/>
        <w:kern w:val="2"/>
        <w:sz w:val="20"/>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435748C"/>
    <w:multiLevelType w:val="multilevel"/>
    <w:tmpl w:val="E40A02A0"/>
    <w:lvl w:ilvl="0">
      <w:start w:val="1"/>
      <w:numFmt w:val="decimal"/>
      <w:lvlText w:val="%1)"/>
      <w:lvlJc w:val="left"/>
      <w:pPr>
        <w:ind w:left="720" w:hanging="360"/>
      </w:pPr>
      <w:rPr>
        <w:rFonts w:eastAsia="Times New Roman" w:cs="Calibr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3E5190"/>
    <w:multiLevelType w:val="hybridMultilevel"/>
    <w:tmpl w:val="790E94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7001B73"/>
    <w:multiLevelType w:val="multilevel"/>
    <w:tmpl w:val="6ECAD470"/>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9BC050C"/>
    <w:multiLevelType w:val="multilevel"/>
    <w:tmpl w:val="C05E6846"/>
    <w:lvl w:ilvl="0">
      <w:start w:val="1"/>
      <w:numFmt w:val="upperRoman"/>
      <w:lvlText w:val="%1."/>
      <w:lvlJc w:val="right"/>
      <w:pPr>
        <w:ind w:left="502" w:hanging="360"/>
      </w:pPr>
    </w:lvl>
    <w:lvl w:ilvl="1">
      <w:start w:val="7"/>
      <w:numFmt w:val="none"/>
      <w:suff w:val="nothing"/>
      <w:lvlText w:val="."/>
      <w:lvlJc w:val="left"/>
      <w:pPr>
        <w:ind w:left="858" w:hanging="432"/>
      </w:pPr>
      <w:rPr>
        <w:rFonts w:cs="Arial"/>
        <w:b w:val="0"/>
        <w:color w:val="auto"/>
        <w:sz w:val="20"/>
        <w:szCs w:val="20"/>
      </w:rPr>
    </w:lvl>
    <w:lvl w:ilvl="2">
      <w:start w:val="1"/>
      <w:numFmt w:val="decimal"/>
      <w:lvlText w:val="%3)"/>
      <w:lvlJc w:val="left"/>
      <w:pPr>
        <w:ind w:left="1495" w:hanging="360"/>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61" w15:restartNumberingAfterBreak="0">
    <w:nsid w:val="7A4E4D11"/>
    <w:multiLevelType w:val="hybridMultilevel"/>
    <w:tmpl w:val="8DE61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D29A7"/>
    <w:multiLevelType w:val="multilevel"/>
    <w:tmpl w:val="5A8C1602"/>
    <w:lvl w:ilvl="0">
      <w:start w:val="3"/>
      <w:numFmt w:val="decimal"/>
      <w:lvlText w:val="%1."/>
      <w:lvlJc w:val="left"/>
      <w:pPr>
        <w:ind w:left="720" w:hanging="360"/>
      </w:pPr>
      <w:rPr>
        <w:b w:val="0"/>
        <w:sz w:val="20"/>
        <w:szCs w:val="20"/>
      </w:rPr>
    </w:lvl>
    <w:lvl w:ilvl="1">
      <w:start w:val="1"/>
      <w:numFmt w:val="lowerLetter"/>
      <w:lvlText w:val="%2)"/>
      <w:lvlJc w:val="left"/>
      <w:pPr>
        <w:ind w:left="1440" w:hanging="360"/>
      </w:pPr>
      <w:rPr>
        <w:rFonts w:eastAsia="Times New Roman" w:cs="Calibri"/>
      </w:rPr>
    </w:lvl>
    <w:lvl w:ilvl="2">
      <w:start w:val="1"/>
      <w:numFmt w:val="decimal"/>
      <w:lvlText w:val="%3)"/>
      <w:lvlJc w:val="left"/>
      <w:pPr>
        <w:ind w:left="2340" w:hanging="360"/>
      </w:pPr>
      <w:rPr>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6409321">
    <w:abstractNumId w:val="4"/>
  </w:num>
  <w:num w:numId="2" w16cid:durableId="1390957582">
    <w:abstractNumId w:val="6"/>
  </w:num>
  <w:num w:numId="3" w16cid:durableId="1438064955">
    <w:abstractNumId w:val="17"/>
  </w:num>
  <w:num w:numId="4" w16cid:durableId="850874435">
    <w:abstractNumId w:val="54"/>
  </w:num>
  <w:num w:numId="5" w16cid:durableId="2071271886">
    <w:abstractNumId w:val="39"/>
  </w:num>
  <w:num w:numId="6" w16cid:durableId="260649953">
    <w:abstractNumId w:val="15"/>
  </w:num>
  <w:num w:numId="7" w16cid:durableId="1471508795">
    <w:abstractNumId w:val="34"/>
  </w:num>
  <w:num w:numId="8" w16cid:durableId="1662388256">
    <w:abstractNumId w:val="5"/>
  </w:num>
  <w:num w:numId="9" w16cid:durableId="189684796">
    <w:abstractNumId w:val="58"/>
  </w:num>
  <w:num w:numId="10" w16cid:durableId="348719957">
    <w:abstractNumId w:val="0"/>
  </w:num>
  <w:num w:numId="11" w16cid:durableId="1377896905">
    <w:abstractNumId w:val="23"/>
  </w:num>
  <w:num w:numId="12" w16cid:durableId="621234080">
    <w:abstractNumId w:val="50"/>
  </w:num>
  <w:num w:numId="13" w16cid:durableId="132331870">
    <w:abstractNumId w:val="7"/>
  </w:num>
  <w:num w:numId="14" w16cid:durableId="726564472">
    <w:abstractNumId w:val="33"/>
  </w:num>
  <w:num w:numId="15" w16cid:durableId="1868055260">
    <w:abstractNumId w:val="57"/>
  </w:num>
  <w:num w:numId="16" w16cid:durableId="722677784">
    <w:abstractNumId w:val="19"/>
  </w:num>
  <w:num w:numId="17" w16cid:durableId="673579423">
    <w:abstractNumId w:val="48"/>
  </w:num>
  <w:num w:numId="18" w16cid:durableId="1131703">
    <w:abstractNumId w:val="27"/>
  </w:num>
  <w:num w:numId="19" w16cid:durableId="1580211706">
    <w:abstractNumId w:val="36"/>
  </w:num>
  <w:num w:numId="20" w16cid:durableId="588003406">
    <w:abstractNumId w:val="52"/>
  </w:num>
  <w:num w:numId="21" w16cid:durableId="170992060">
    <w:abstractNumId w:val="20"/>
  </w:num>
  <w:num w:numId="22" w16cid:durableId="13843191">
    <w:abstractNumId w:val="41"/>
  </w:num>
  <w:num w:numId="23" w16cid:durableId="1968579906">
    <w:abstractNumId w:val="42"/>
  </w:num>
  <w:num w:numId="24" w16cid:durableId="575480295">
    <w:abstractNumId w:val="2"/>
  </w:num>
  <w:num w:numId="25" w16cid:durableId="1815103055">
    <w:abstractNumId w:val="46"/>
  </w:num>
  <w:num w:numId="26" w16cid:durableId="1976912683">
    <w:abstractNumId w:val="22"/>
  </w:num>
  <w:num w:numId="27" w16cid:durableId="1208839782">
    <w:abstractNumId w:val="37"/>
  </w:num>
  <w:num w:numId="28" w16cid:durableId="1085956341">
    <w:abstractNumId w:val="28"/>
  </w:num>
  <w:num w:numId="29" w16cid:durableId="628164365">
    <w:abstractNumId w:val="56"/>
  </w:num>
  <w:num w:numId="30" w16cid:durableId="1876652375">
    <w:abstractNumId w:val="10"/>
  </w:num>
  <w:num w:numId="31" w16cid:durableId="1608612732">
    <w:abstractNumId w:val="40"/>
  </w:num>
  <w:num w:numId="32" w16cid:durableId="1026829377">
    <w:abstractNumId w:val="49"/>
  </w:num>
  <w:num w:numId="33" w16cid:durableId="1580403299">
    <w:abstractNumId w:val="24"/>
  </w:num>
  <w:num w:numId="34" w16cid:durableId="106238886">
    <w:abstractNumId w:val="60"/>
  </w:num>
  <w:num w:numId="35" w16cid:durableId="1349597935">
    <w:abstractNumId w:val="47"/>
  </w:num>
  <w:num w:numId="36" w16cid:durableId="1731464305">
    <w:abstractNumId w:val="1"/>
  </w:num>
  <w:num w:numId="37" w16cid:durableId="2029528379">
    <w:abstractNumId w:val="59"/>
  </w:num>
  <w:num w:numId="38" w16cid:durableId="1581671137">
    <w:abstractNumId w:val="29"/>
  </w:num>
  <w:num w:numId="39" w16cid:durableId="1848863463">
    <w:abstractNumId w:val="14"/>
  </w:num>
  <w:num w:numId="40" w16cid:durableId="1462646914">
    <w:abstractNumId w:val="44"/>
  </w:num>
  <w:num w:numId="41" w16cid:durableId="1917203981">
    <w:abstractNumId w:val="35"/>
  </w:num>
  <w:num w:numId="42" w16cid:durableId="760179153">
    <w:abstractNumId w:val="13"/>
  </w:num>
  <w:num w:numId="43" w16cid:durableId="1883244439">
    <w:abstractNumId w:val="43"/>
  </w:num>
  <w:num w:numId="44" w16cid:durableId="447551991">
    <w:abstractNumId w:val="3"/>
  </w:num>
  <w:num w:numId="45" w16cid:durableId="1701054536">
    <w:abstractNumId w:val="12"/>
  </w:num>
  <w:num w:numId="46" w16cid:durableId="659230938">
    <w:abstractNumId w:val="51"/>
  </w:num>
  <w:num w:numId="47" w16cid:durableId="1651399675">
    <w:abstractNumId w:val="25"/>
  </w:num>
  <w:num w:numId="48" w16cid:durableId="656107992">
    <w:abstractNumId w:val="18"/>
  </w:num>
  <w:num w:numId="49" w16cid:durableId="980231889">
    <w:abstractNumId w:val="32"/>
  </w:num>
  <w:num w:numId="50" w16cid:durableId="2113744318">
    <w:abstractNumId w:val="21"/>
  </w:num>
  <w:num w:numId="51" w16cid:durableId="1274553481">
    <w:abstractNumId w:val="62"/>
  </w:num>
  <w:num w:numId="52" w16cid:durableId="1856573685">
    <w:abstractNumId w:val="53"/>
  </w:num>
  <w:num w:numId="53" w16cid:durableId="1598248094">
    <w:abstractNumId w:val="9"/>
  </w:num>
  <w:num w:numId="54" w16cid:durableId="1894582765">
    <w:abstractNumId w:val="64"/>
  </w:num>
  <w:num w:numId="55" w16cid:durableId="163325383">
    <w:abstractNumId w:val="26"/>
  </w:num>
  <w:num w:numId="56" w16cid:durableId="871841132">
    <w:abstractNumId w:val="31"/>
  </w:num>
  <w:num w:numId="57" w16cid:durableId="14312309">
    <w:abstractNumId w:val="63"/>
  </w:num>
  <w:num w:numId="58" w16cid:durableId="364797552">
    <w:abstractNumId w:val="8"/>
  </w:num>
  <w:num w:numId="59" w16cid:durableId="143620297">
    <w:abstractNumId w:val="38"/>
  </w:num>
  <w:num w:numId="60" w16cid:durableId="307244880">
    <w:abstractNumId w:val="11"/>
  </w:num>
  <w:num w:numId="61" w16cid:durableId="1480728015">
    <w:abstractNumId w:val="30"/>
  </w:num>
  <w:num w:numId="62" w16cid:durableId="1449349994">
    <w:abstractNumId w:val="61"/>
  </w:num>
  <w:num w:numId="63" w16cid:durableId="2053799597">
    <w:abstractNumId w:val="55"/>
  </w:num>
  <w:num w:numId="64" w16cid:durableId="1022317289">
    <w:abstractNumId w:val="16"/>
  </w:num>
  <w:num w:numId="65" w16cid:durableId="1271547363">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E7"/>
    <w:rsid w:val="000025BD"/>
    <w:rsid w:val="0000732B"/>
    <w:rsid w:val="00015BD4"/>
    <w:rsid w:val="00016F3A"/>
    <w:rsid w:val="0002210C"/>
    <w:rsid w:val="00025CB0"/>
    <w:rsid w:val="00025F22"/>
    <w:rsid w:val="00042312"/>
    <w:rsid w:val="000439BE"/>
    <w:rsid w:val="00046065"/>
    <w:rsid w:val="00051D7E"/>
    <w:rsid w:val="0005669E"/>
    <w:rsid w:val="000568BB"/>
    <w:rsid w:val="000840ED"/>
    <w:rsid w:val="0008437F"/>
    <w:rsid w:val="00092BAF"/>
    <w:rsid w:val="00093A73"/>
    <w:rsid w:val="00094FAF"/>
    <w:rsid w:val="000A061C"/>
    <w:rsid w:val="000B5719"/>
    <w:rsid w:val="000B5D6B"/>
    <w:rsid w:val="000B77FD"/>
    <w:rsid w:val="000D059D"/>
    <w:rsid w:val="000D430B"/>
    <w:rsid w:val="000E0BA6"/>
    <w:rsid w:val="000E27C8"/>
    <w:rsid w:val="000E5830"/>
    <w:rsid w:val="000E7923"/>
    <w:rsid w:val="000F330D"/>
    <w:rsid w:val="000F3998"/>
    <w:rsid w:val="00100053"/>
    <w:rsid w:val="00110CF8"/>
    <w:rsid w:val="001129BE"/>
    <w:rsid w:val="00113EC1"/>
    <w:rsid w:val="00117260"/>
    <w:rsid w:val="00117B84"/>
    <w:rsid w:val="00132917"/>
    <w:rsid w:val="00133623"/>
    <w:rsid w:val="00134351"/>
    <w:rsid w:val="00141716"/>
    <w:rsid w:val="0014228D"/>
    <w:rsid w:val="00157B54"/>
    <w:rsid w:val="00174174"/>
    <w:rsid w:val="00175FA8"/>
    <w:rsid w:val="00182CA7"/>
    <w:rsid w:val="001A77FE"/>
    <w:rsid w:val="001B5E93"/>
    <w:rsid w:val="001B7426"/>
    <w:rsid w:val="001B7AE7"/>
    <w:rsid w:val="001C36C3"/>
    <w:rsid w:val="001C7688"/>
    <w:rsid w:val="001D2D36"/>
    <w:rsid w:val="001D46C2"/>
    <w:rsid w:val="001E29CE"/>
    <w:rsid w:val="001E6089"/>
    <w:rsid w:val="001F4525"/>
    <w:rsid w:val="001F4FAE"/>
    <w:rsid w:val="001F51DE"/>
    <w:rsid w:val="001F5AFB"/>
    <w:rsid w:val="001F7A0C"/>
    <w:rsid w:val="00201A6A"/>
    <w:rsid w:val="00206CEF"/>
    <w:rsid w:val="00232D65"/>
    <w:rsid w:val="00242AC2"/>
    <w:rsid w:val="00244598"/>
    <w:rsid w:val="00245D27"/>
    <w:rsid w:val="00251C4B"/>
    <w:rsid w:val="00251DE1"/>
    <w:rsid w:val="00264067"/>
    <w:rsid w:val="002671E8"/>
    <w:rsid w:val="0027274F"/>
    <w:rsid w:val="00274AEB"/>
    <w:rsid w:val="00276258"/>
    <w:rsid w:val="00296505"/>
    <w:rsid w:val="002B48D1"/>
    <w:rsid w:val="002C0985"/>
    <w:rsid w:val="002C0BE0"/>
    <w:rsid w:val="002C2850"/>
    <w:rsid w:val="002C2F22"/>
    <w:rsid w:val="002E0A9A"/>
    <w:rsid w:val="002E3860"/>
    <w:rsid w:val="002E6AFE"/>
    <w:rsid w:val="002F087E"/>
    <w:rsid w:val="002F0C68"/>
    <w:rsid w:val="002F1479"/>
    <w:rsid w:val="0030040A"/>
    <w:rsid w:val="00302CD9"/>
    <w:rsid w:val="00303E87"/>
    <w:rsid w:val="003052BD"/>
    <w:rsid w:val="00305520"/>
    <w:rsid w:val="003062E1"/>
    <w:rsid w:val="00323AA5"/>
    <w:rsid w:val="003316AC"/>
    <w:rsid w:val="00341FF6"/>
    <w:rsid w:val="00344313"/>
    <w:rsid w:val="003558CF"/>
    <w:rsid w:val="00355B49"/>
    <w:rsid w:val="00366959"/>
    <w:rsid w:val="00375971"/>
    <w:rsid w:val="003D1503"/>
    <w:rsid w:val="003D5D07"/>
    <w:rsid w:val="003E0AAA"/>
    <w:rsid w:val="003F40DD"/>
    <w:rsid w:val="004145D4"/>
    <w:rsid w:val="0041650B"/>
    <w:rsid w:val="00427599"/>
    <w:rsid w:val="0045181C"/>
    <w:rsid w:val="004643F7"/>
    <w:rsid w:val="00477224"/>
    <w:rsid w:val="00485AD6"/>
    <w:rsid w:val="004863FE"/>
    <w:rsid w:val="0049282B"/>
    <w:rsid w:val="004A0657"/>
    <w:rsid w:val="004D37FE"/>
    <w:rsid w:val="004D5E65"/>
    <w:rsid w:val="004D73CA"/>
    <w:rsid w:val="004E4E01"/>
    <w:rsid w:val="00505274"/>
    <w:rsid w:val="00521127"/>
    <w:rsid w:val="0052450E"/>
    <w:rsid w:val="00524E6D"/>
    <w:rsid w:val="00532D15"/>
    <w:rsid w:val="00536789"/>
    <w:rsid w:val="00546125"/>
    <w:rsid w:val="00563623"/>
    <w:rsid w:val="005729FF"/>
    <w:rsid w:val="005763E3"/>
    <w:rsid w:val="00577E1F"/>
    <w:rsid w:val="00590488"/>
    <w:rsid w:val="00590E11"/>
    <w:rsid w:val="005958C7"/>
    <w:rsid w:val="00595D9F"/>
    <w:rsid w:val="005A343D"/>
    <w:rsid w:val="005A7026"/>
    <w:rsid w:val="005B17C8"/>
    <w:rsid w:val="005C14A2"/>
    <w:rsid w:val="005D04EA"/>
    <w:rsid w:val="005D0A5C"/>
    <w:rsid w:val="005E1888"/>
    <w:rsid w:val="005E19CA"/>
    <w:rsid w:val="005F1679"/>
    <w:rsid w:val="006066C3"/>
    <w:rsid w:val="006124C7"/>
    <w:rsid w:val="00614B97"/>
    <w:rsid w:val="006160A3"/>
    <w:rsid w:val="0061752A"/>
    <w:rsid w:val="00627D1F"/>
    <w:rsid w:val="00640FB9"/>
    <w:rsid w:val="0064239C"/>
    <w:rsid w:val="00643177"/>
    <w:rsid w:val="00657491"/>
    <w:rsid w:val="00665A6E"/>
    <w:rsid w:val="0067270A"/>
    <w:rsid w:val="0067446A"/>
    <w:rsid w:val="006842C9"/>
    <w:rsid w:val="0069109E"/>
    <w:rsid w:val="00696688"/>
    <w:rsid w:val="006A693C"/>
    <w:rsid w:val="006A6CC6"/>
    <w:rsid w:val="006B431D"/>
    <w:rsid w:val="006C02F2"/>
    <w:rsid w:val="006C1B3C"/>
    <w:rsid w:val="006C706A"/>
    <w:rsid w:val="006D090B"/>
    <w:rsid w:val="006D09B8"/>
    <w:rsid w:val="006E11E7"/>
    <w:rsid w:val="006E7B3B"/>
    <w:rsid w:val="006F3EF9"/>
    <w:rsid w:val="00700259"/>
    <w:rsid w:val="007129F5"/>
    <w:rsid w:val="007179A4"/>
    <w:rsid w:val="00733EB7"/>
    <w:rsid w:val="00750CCB"/>
    <w:rsid w:val="007644E8"/>
    <w:rsid w:val="00765C55"/>
    <w:rsid w:val="0076632E"/>
    <w:rsid w:val="00785E34"/>
    <w:rsid w:val="00794ADF"/>
    <w:rsid w:val="007A0E33"/>
    <w:rsid w:val="007B5A0D"/>
    <w:rsid w:val="007C01D8"/>
    <w:rsid w:val="007C3BEE"/>
    <w:rsid w:val="007E22A0"/>
    <w:rsid w:val="007E2541"/>
    <w:rsid w:val="007E319B"/>
    <w:rsid w:val="007F4E5E"/>
    <w:rsid w:val="00807691"/>
    <w:rsid w:val="00815C75"/>
    <w:rsid w:val="00820BE0"/>
    <w:rsid w:val="00825864"/>
    <w:rsid w:val="0082685B"/>
    <w:rsid w:val="0083084D"/>
    <w:rsid w:val="0083353B"/>
    <w:rsid w:val="00837E3D"/>
    <w:rsid w:val="0084027A"/>
    <w:rsid w:val="008503B9"/>
    <w:rsid w:val="00850588"/>
    <w:rsid w:val="00853279"/>
    <w:rsid w:val="00866BF4"/>
    <w:rsid w:val="0087455E"/>
    <w:rsid w:val="008777EE"/>
    <w:rsid w:val="00877EE0"/>
    <w:rsid w:val="00884316"/>
    <w:rsid w:val="0088574D"/>
    <w:rsid w:val="00895F90"/>
    <w:rsid w:val="00896FE8"/>
    <w:rsid w:val="008A43C0"/>
    <w:rsid w:val="008B3B70"/>
    <w:rsid w:val="008B53EC"/>
    <w:rsid w:val="008E6489"/>
    <w:rsid w:val="008F16EF"/>
    <w:rsid w:val="008F31A2"/>
    <w:rsid w:val="00904BF9"/>
    <w:rsid w:val="00906A14"/>
    <w:rsid w:val="00917054"/>
    <w:rsid w:val="00935474"/>
    <w:rsid w:val="00940B3C"/>
    <w:rsid w:val="00943261"/>
    <w:rsid w:val="00943F21"/>
    <w:rsid w:val="009527D0"/>
    <w:rsid w:val="00961539"/>
    <w:rsid w:val="009664EA"/>
    <w:rsid w:val="0096728B"/>
    <w:rsid w:val="009834A1"/>
    <w:rsid w:val="009A128F"/>
    <w:rsid w:val="009A18F4"/>
    <w:rsid w:val="009A2BC9"/>
    <w:rsid w:val="009B25B1"/>
    <w:rsid w:val="009C10A4"/>
    <w:rsid w:val="009C593E"/>
    <w:rsid w:val="00A045C1"/>
    <w:rsid w:val="00A10F52"/>
    <w:rsid w:val="00A117CD"/>
    <w:rsid w:val="00A14CD0"/>
    <w:rsid w:val="00A15D28"/>
    <w:rsid w:val="00A3450A"/>
    <w:rsid w:val="00A508BE"/>
    <w:rsid w:val="00A57560"/>
    <w:rsid w:val="00A711EB"/>
    <w:rsid w:val="00A73D03"/>
    <w:rsid w:val="00A74EB7"/>
    <w:rsid w:val="00A751E2"/>
    <w:rsid w:val="00A756FE"/>
    <w:rsid w:val="00A824D2"/>
    <w:rsid w:val="00A92DF7"/>
    <w:rsid w:val="00AA4AFE"/>
    <w:rsid w:val="00AB0948"/>
    <w:rsid w:val="00AD156B"/>
    <w:rsid w:val="00AD23D3"/>
    <w:rsid w:val="00AD55DB"/>
    <w:rsid w:val="00AF5EE2"/>
    <w:rsid w:val="00B01488"/>
    <w:rsid w:val="00B375EF"/>
    <w:rsid w:val="00B45293"/>
    <w:rsid w:val="00B4752E"/>
    <w:rsid w:val="00B54314"/>
    <w:rsid w:val="00B54792"/>
    <w:rsid w:val="00B57A3B"/>
    <w:rsid w:val="00B639C0"/>
    <w:rsid w:val="00B652AF"/>
    <w:rsid w:val="00B66FB9"/>
    <w:rsid w:val="00B81F76"/>
    <w:rsid w:val="00B823A1"/>
    <w:rsid w:val="00B84A61"/>
    <w:rsid w:val="00B87D11"/>
    <w:rsid w:val="00B9309A"/>
    <w:rsid w:val="00B96E33"/>
    <w:rsid w:val="00BA3EE0"/>
    <w:rsid w:val="00BB74A2"/>
    <w:rsid w:val="00BC250C"/>
    <w:rsid w:val="00BE0166"/>
    <w:rsid w:val="00BE3CA1"/>
    <w:rsid w:val="00BF2E4B"/>
    <w:rsid w:val="00BF3F97"/>
    <w:rsid w:val="00C0716B"/>
    <w:rsid w:val="00C0773C"/>
    <w:rsid w:val="00C13408"/>
    <w:rsid w:val="00C226A4"/>
    <w:rsid w:val="00C40567"/>
    <w:rsid w:val="00C46A44"/>
    <w:rsid w:val="00C613D0"/>
    <w:rsid w:val="00C73054"/>
    <w:rsid w:val="00C76C3E"/>
    <w:rsid w:val="00C86D6E"/>
    <w:rsid w:val="00CA0DC8"/>
    <w:rsid w:val="00CA1B78"/>
    <w:rsid w:val="00CB05C8"/>
    <w:rsid w:val="00CE2B61"/>
    <w:rsid w:val="00CE325B"/>
    <w:rsid w:val="00CE591C"/>
    <w:rsid w:val="00CE73BD"/>
    <w:rsid w:val="00CF1EB0"/>
    <w:rsid w:val="00CF561F"/>
    <w:rsid w:val="00D04D9B"/>
    <w:rsid w:val="00D1006D"/>
    <w:rsid w:val="00D15623"/>
    <w:rsid w:val="00D16C6F"/>
    <w:rsid w:val="00D20494"/>
    <w:rsid w:val="00D32961"/>
    <w:rsid w:val="00D42B50"/>
    <w:rsid w:val="00D5680C"/>
    <w:rsid w:val="00D67875"/>
    <w:rsid w:val="00D87D36"/>
    <w:rsid w:val="00D91833"/>
    <w:rsid w:val="00D97EF4"/>
    <w:rsid w:val="00DA5B21"/>
    <w:rsid w:val="00DB6E50"/>
    <w:rsid w:val="00DC67E2"/>
    <w:rsid w:val="00DD6540"/>
    <w:rsid w:val="00DF0D91"/>
    <w:rsid w:val="00DF19BE"/>
    <w:rsid w:val="00DF264D"/>
    <w:rsid w:val="00DF7FE1"/>
    <w:rsid w:val="00E13041"/>
    <w:rsid w:val="00E13A26"/>
    <w:rsid w:val="00E2361B"/>
    <w:rsid w:val="00E26BDF"/>
    <w:rsid w:val="00E26CCF"/>
    <w:rsid w:val="00E34F32"/>
    <w:rsid w:val="00E35E0E"/>
    <w:rsid w:val="00E44908"/>
    <w:rsid w:val="00E4525A"/>
    <w:rsid w:val="00E61134"/>
    <w:rsid w:val="00E70375"/>
    <w:rsid w:val="00E8222D"/>
    <w:rsid w:val="00E914DD"/>
    <w:rsid w:val="00E95257"/>
    <w:rsid w:val="00EB077D"/>
    <w:rsid w:val="00EB1BDE"/>
    <w:rsid w:val="00EB36E0"/>
    <w:rsid w:val="00EB3FCF"/>
    <w:rsid w:val="00EB57EF"/>
    <w:rsid w:val="00EB6DA4"/>
    <w:rsid w:val="00EC49AB"/>
    <w:rsid w:val="00EC5C68"/>
    <w:rsid w:val="00EE0013"/>
    <w:rsid w:val="00EE6F09"/>
    <w:rsid w:val="00EF6962"/>
    <w:rsid w:val="00F01A52"/>
    <w:rsid w:val="00F060B6"/>
    <w:rsid w:val="00F12B95"/>
    <w:rsid w:val="00F233A9"/>
    <w:rsid w:val="00F315A2"/>
    <w:rsid w:val="00F31DD6"/>
    <w:rsid w:val="00F346BC"/>
    <w:rsid w:val="00F36C2A"/>
    <w:rsid w:val="00F418D4"/>
    <w:rsid w:val="00F44F57"/>
    <w:rsid w:val="00F45114"/>
    <w:rsid w:val="00F606D7"/>
    <w:rsid w:val="00F6198B"/>
    <w:rsid w:val="00F66934"/>
    <w:rsid w:val="00FA02FF"/>
    <w:rsid w:val="00FA5EC8"/>
    <w:rsid w:val="00FB5CC3"/>
    <w:rsid w:val="00FB639B"/>
    <w:rsid w:val="00FB6D54"/>
    <w:rsid w:val="00FC0CB0"/>
    <w:rsid w:val="00FC20B1"/>
    <w:rsid w:val="00FC52F8"/>
    <w:rsid w:val="00FD207E"/>
    <w:rsid w:val="00FE1DD4"/>
    <w:rsid w:val="00FE282F"/>
    <w:rsid w:val="00FE79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77FC"/>
  <w15:docId w15:val="{10B6CA49-E6D4-4576-8693-EDC17326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443"/>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styleId="Nierozpoznanawzmianka">
    <w:name w:val="Unresolved Mention"/>
    <w:basedOn w:val="Domylnaczcionkaakapitu"/>
    <w:uiPriority w:val="99"/>
    <w:semiHidden/>
    <w:unhideWhenUsed/>
    <w:rsid w:val="006B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0281">
      <w:bodyDiv w:val="1"/>
      <w:marLeft w:val="0"/>
      <w:marRight w:val="0"/>
      <w:marTop w:val="0"/>
      <w:marBottom w:val="0"/>
      <w:divBdr>
        <w:top w:val="none" w:sz="0" w:space="0" w:color="auto"/>
        <w:left w:val="none" w:sz="0" w:space="0" w:color="auto"/>
        <w:bottom w:val="none" w:sz="0" w:space="0" w:color="auto"/>
        <w:right w:val="none" w:sz="0" w:space="0" w:color="auto"/>
      </w:divBdr>
    </w:div>
    <w:div w:id="1993214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71271-2022:TEXT:PL:HTML" TargetMode="External"/><Relationship Id="rId13" Type="http://schemas.openxmlformats.org/officeDocument/2006/relationships/hyperlink" Target="https://platformazakupowa.pl/pn/bydgosz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p_chojnice" TargetMode="External"/><Relationship Id="rId17" Type="http://schemas.openxmlformats.org/officeDocument/2006/relationships/hyperlink" Target="https://platformazakupowa.pl/pn/sp_chojnic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pn/sp_chojnice" TargetMode="External"/><Relationship Id="rId10" Type="http://schemas.openxmlformats.org/officeDocument/2006/relationships/hyperlink" Target="https://platformazakupowa.pl/pn/sp_chojn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_chojnice" TargetMode="External"/><Relationship Id="rId14" Type="http://schemas.openxmlformats.org/officeDocument/2006/relationships/hyperlink" Target="mailto:przetargi@powiat.choj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32D4-0108-4BEB-9842-B68B46BA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13929</Words>
  <Characters>83575</Characters>
  <Application>Microsoft Office Word</Application>
  <DocSecurity>0</DocSecurity>
  <Lines>696</Lines>
  <Paragraphs>194</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oznaczenie sprawy</vt:lpstr>
      <vt:lpstr>NAZWA ORAZ ADRES ZAMAWIAJĄCEGO, NUMER TELEFONU, ADRES POCZTY ELEKTRONICZNEJ I AD</vt:lpstr>
      <vt:lpstr>TRYB UDZIELENIA ZAMÓWIENIA </vt:lpstr>
      <vt:lpstr/>
      <vt:lpstr>OPIS PRZEDMIOTU ZAMÓWIENIA</vt:lpstr>
      <vt:lpstr>TERMIN WYKONANIA ZAMÓWIENIA</vt:lpstr>
      <vt:lpstr>PODSTAWY WYKLUCZENIA </vt:lpstr>
      <vt:lpstr>WARUNKI UDZIAŁU W POSTĘPOWANIU </vt:lpstr>
      <vt:lpstr/>
      <vt:lpstr>OŚWIADCZENIA I DOKUMENTY, JAKIE WYKONAWCY ZOBOWIĄZANI SĄ ZŁOŻYĆ W CELU WYKAZANIA</vt:lpstr>
      <vt:lpstr>INFORMACJE O SPOSOBIE I ŚRODKACH KOMUNIKACJI, PRZY UŻYCIU KTÓRYCH ZAMAWIAJĄCY BĘ</vt:lpstr>
      <vt:lpstr>FORMA I POSTAĆ SKŁADANYCH OŚWIADCZEŃ I DOKUMENTÓW ORAZ OFERTY</vt:lpstr>
      <vt:lpstr>TERMIN ZWIĄZANIA OFERTĄ</vt:lpstr>
      <vt:lpstr/>
      <vt:lpstr>OPIS SPOSOBU PRZYGOTOWYWANIA OFERTY</vt:lpstr>
      <vt:lpstr/>
      <vt:lpstr>TERMIN SKŁADANIA I OTWARCIA OFERT</vt:lpstr>
      <vt:lpstr/>
      <vt:lpstr>SPOSÓB OBLICZENIA CENY</vt:lpstr>
      <vt:lpstr/>
      <vt:lpstr>OPIS KRYTERIÓW OCENY OFERT WRAZ Z PODANIEM WAG TYCH KRYTERIÓW I SPOSOBU OCENY OF</vt:lpstr>
      <vt:lpstr>WYMAGANIA DOTYCZĄCE WADIUM</vt:lpstr>
      <vt:lpstr>ZABEZPIECZENIE NALEŻYTEGO WYKONANIA UMOWY</vt:lpstr>
      <vt:lpstr>INFORMACJE O FORMALNOŚCIACH, JAKIE MUSZĄ ZOSTAĆ DOPEŁNIONE PO WYBORZE OFERTY W C</vt:lpstr>
      <vt:lpstr/>
      <vt:lpstr>PROJEKTOWANE POSTANOWIENIA UMOWY</vt:lpstr>
      <vt:lpstr>POUCZENIE O ŚRODKACH OCHRONY PRAWNEJ PRZYSŁUGUJĄCYCH WYKONAWCY </vt:lpstr>
      <vt:lpstr/>
      <vt:lpstr>POSTANOWIENIA DODATKOWE </vt:lpstr>
      <vt:lpstr>OCHRONA DANYCH OSOBOWYCH</vt:lpstr>
      <vt:lpstr>ZAŁĄCZNIKI</vt:lpstr>
    </vt:vector>
  </TitlesOfParts>
  <Company>UZP</Company>
  <LinksUpToDate>false</LinksUpToDate>
  <CharactersWithSpaces>97310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dc:description/>
  <cp:lastModifiedBy>Matusik Arleta</cp:lastModifiedBy>
  <cp:revision>3</cp:revision>
  <cp:lastPrinted>2022-10-18T09:20:00Z</cp:lastPrinted>
  <dcterms:created xsi:type="dcterms:W3CDTF">2022-10-18T09:18:00Z</dcterms:created>
  <dcterms:modified xsi:type="dcterms:W3CDTF">2022-10-18T09:20:00Z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