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D221F8" w14:textId="50D84B56" w:rsidR="00045662" w:rsidRPr="00A610FC" w:rsidRDefault="00045662" w:rsidP="002D05B5">
      <w:pPr>
        <w:pStyle w:val="Cytat"/>
        <w:spacing w:line="360" w:lineRule="auto"/>
        <w:rPr>
          <w:rFonts w:eastAsia="Arial"/>
        </w:rPr>
      </w:pPr>
    </w:p>
    <w:p w14:paraId="6156F9EA" w14:textId="307B57EC" w:rsidR="00045662" w:rsidRPr="002D05B5" w:rsidRDefault="00037DFB" w:rsidP="002D05B5">
      <w:pPr>
        <w:pStyle w:val="Tytu"/>
        <w:spacing w:line="360" w:lineRule="auto"/>
        <w:jc w:val="right"/>
        <w:rPr>
          <w:rFonts w:ascii="Times New Roman" w:eastAsia="Arial" w:hAnsi="Times New Roman" w:cs="Times New Roman"/>
          <w:sz w:val="20"/>
          <w:szCs w:val="20"/>
        </w:rPr>
      </w:pPr>
      <w:r w:rsidRPr="002D05B5">
        <w:rPr>
          <w:rFonts w:ascii="Times New Roman" w:eastAsia="Arial" w:hAnsi="Times New Roman" w:cs="Times New Roman"/>
          <w:sz w:val="20"/>
          <w:szCs w:val="20"/>
        </w:rPr>
        <w:t xml:space="preserve">Znak postępowania: </w:t>
      </w:r>
      <w:r w:rsidR="008A7684">
        <w:rPr>
          <w:rFonts w:ascii="Times New Roman" w:eastAsia="Arial" w:hAnsi="Times New Roman" w:cs="Times New Roman"/>
          <w:b/>
          <w:bCs/>
          <w:sz w:val="20"/>
          <w:szCs w:val="20"/>
        </w:rPr>
        <w:t>BO/1/2021</w:t>
      </w:r>
    </w:p>
    <w:p w14:paraId="60BE6D8F" w14:textId="77777777" w:rsidR="00045662" w:rsidRPr="002D05B5" w:rsidRDefault="00045662" w:rsidP="002D05B5">
      <w:pPr>
        <w:pStyle w:val="Tytu"/>
        <w:spacing w:line="360" w:lineRule="auto"/>
        <w:jc w:val="left"/>
        <w:rPr>
          <w:rFonts w:ascii="Times New Roman" w:eastAsia="Arial" w:hAnsi="Times New Roman" w:cs="Times New Roman"/>
          <w:sz w:val="20"/>
          <w:szCs w:val="20"/>
        </w:rPr>
      </w:pPr>
    </w:p>
    <w:p w14:paraId="047DE1D7" w14:textId="1C790625" w:rsidR="00045662" w:rsidRDefault="00045662" w:rsidP="002D05B5">
      <w:pPr>
        <w:pBdr>
          <w:top w:val="nil"/>
          <w:left w:val="nil"/>
          <w:bottom w:val="nil"/>
          <w:right w:val="nil"/>
          <w:between w:val="nil"/>
        </w:pBdr>
        <w:spacing w:line="360" w:lineRule="auto"/>
        <w:jc w:val="both"/>
        <w:rPr>
          <w:rFonts w:eastAsia="Arial"/>
          <w:color w:val="000000"/>
        </w:rPr>
      </w:pPr>
    </w:p>
    <w:p w14:paraId="69ED863E" w14:textId="5843D954" w:rsidR="00B3300E" w:rsidRDefault="00B3300E" w:rsidP="002D05B5">
      <w:pPr>
        <w:pBdr>
          <w:top w:val="nil"/>
          <w:left w:val="nil"/>
          <w:bottom w:val="nil"/>
          <w:right w:val="nil"/>
          <w:between w:val="nil"/>
        </w:pBdr>
        <w:spacing w:line="360" w:lineRule="auto"/>
        <w:jc w:val="both"/>
        <w:rPr>
          <w:rFonts w:eastAsia="Arial"/>
          <w:color w:val="000000"/>
        </w:rPr>
      </w:pPr>
    </w:p>
    <w:p w14:paraId="3DF55F6E" w14:textId="77777777" w:rsidR="00B3300E" w:rsidRPr="002D05B5" w:rsidRDefault="00B3300E" w:rsidP="002D05B5">
      <w:pPr>
        <w:pBdr>
          <w:top w:val="nil"/>
          <w:left w:val="nil"/>
          <w:bottom w:val="nil"/>
          <w:right w:val="nil"/>
          <w:between w:val="nil"/>
        </w:pBdr>
        <w:spacing w:line="360" w:lineRule="auto"/>
        <w:jc w:val="both"/>
        <w:rPr>
          <w:rFonts w:eastAsia="Arial"/>
          <w:color w:val="000000"/>
        </w:rPr>
      </w:pPr>
    </w:p>
    <w:p w14:paraId="32E17009" w14:textId="7AE5BD08" w:rsidR="00FB7D44" w:rsidRPr="002D05B5" w:rsidRDefault="00FB7D44" w:rsidP="002D05B5">
      <w:pPr>
        <w:pStyle w:val="Tytu"/>
        <w:spacing w:line="360" w:lineRule="auto"/>
        <w:rPr>
          <w:rFonts w:ascii="Times New Roman" w:eastAsia="Arial" w:hAnsi="Times New Roman" w:cs="Times New Roman"/>
          <w:sz w:val="20"/>
          <w:szCs w:val="20"/>
        </w:rPr>
      </w:pPr>
      <w:r w:rsidRPr="002D05B5">
        <w:rPr>
          <w:rFonts w:ascii="Times New Roman" w:eastAsia="Arial" w:hAnsi="Times New Roman" w:cs="Times New Roman"/>
          <w:b/>
          <w:sz w:val="20"/>
          <w:szCs w:val="20"/>
        </w:rPr>
        <w:t>SPECYFIKACJA WARUNKÓW ZAMÓWIENIA</w:t>
      </w:r>
      <w:r w:rsidRPr="002D05B5">
        <w:rPr>
          <w:rFonts w:ascii="Times New Roman" w:eastAsia="Arial" w:hAnsi="Times New Roman" w:cs="Times New Roman"/>
          <w:b/>
          <w:sz w:val="20"/>
          <w:szCs w:val="20"/>
        </w:rPr>
        <w:br/>
      </w:r>
      <w:r w:rsidRPr="002D05B5">
        <w:rPr>
          <w:rFonts w:ascii="Times New Roman" w:eastAsia="Arial" w:hAnsi="Times New Roman" w:cs="Times New Roman"/>
          <w:sz w:val="20"/>
          <w:szCs w:val="20"/>
        </w:rPr>
        <w:t>postępowania o udzielenie zamówienia publicznego</w:t>
      </w:r>
    </w:p>
    <w:p w14:paraId="0D93DFD1" w14:textId="77777777" w:rsidR="00FB7D44" w:rsidRPr="002D05B5" w:rsidRDefault="00FB7D44" w:rsidP="002D05B5">
      <w:pPr>
        <w:pStyle w:val="Tytu"/>
        <w:spacing w:line="360" w:lineRule="auto"/>
        <w:rPr>
          <w:rFonts w:ascii="Times New Roman" w:eastAsia="Arial" w:hAnsi="Times New Roman" w:cs="Times New Roman"/>
          <w:i/>
          <w:sz w:val="20"/>
          <w:szCs w:val="20"/>
        </w:rPr>
      </w:pPr>
      <w:r w:rsidRPr="002D05B5">
        <w:rPr>
          <w:rFonts w:ascii="Times New Roman" w:eastAsia="Arial" w:hAnsi="Times New Roman" w:cs="Times New Roman"/>
          <w:sz w:val="20"/>
          <w:szCs w:val="20"/>
        </w:rPr>
        <w:t>prowadzonego w trybie przetargu nieograniczonego</w:t>
      </w:r>
      <w:r w:rsidRPr="002D05B5">
        <w:rPr>
          <w:rFonts w:ascii="Times New Roman" w:eastAsia="Arial" w:hAnsi="Times New Roman" w:cs="Times New Roman"/>
          <w:i/>
          <w:sz w:val="20"/>
          <w:szCs w:val="20"/>
        </w:rPr>
        <w:t xml:space="preserve"> o wartości powyżej kwoty określonej na podstawie art. 3 ust. 1 ustawy z dnia 11 września 2019 r. Prawo zamówień publicznych </w:t>
      </w:r>
      <w:r w:rsidRPr="002D05B5">
        <w:rPr>
          <w:rFonts w:ascii="Times New Roman" w:eastAsia="Arial" w:hAnsi="Times New Roman" w:cs="Times New Roman"/>
          <w:i/>
          <w:sz w:val="20"/>
          <w:szCs w:val="20"/>
        </w:rPr>
        <w:br/>
        <w:t xml:space="preserve">(Dz. U. z 2019 r. poz. 2019), zwanej dalej „ustawą </w:t>
      </w:r>
      <w:proofErr w:type="spellStart"/>
      <w:r w:rsidRPr="002D05B5">
        <w:rPr>
          <w:rFonts w:ascii="Times New Roman" w:eastAsia="Arial" w:hAnsi="Times New Roman" w:cs="Times New Roman"/>
          <w:i/>
          <w:sz w:val="20"/>
          <w:szCs w:val="20"/>
        </w:rPr>
        <w:t>Pzp</w:t>
      </w:r>
      <w:proofErr w:type="spellEnd"/>
      <w:r w:rsidRPr="002D05B5">
        <w:rPr>
          <w:rFonts w:ascii="Times New Roman" w:eastAsia="Arial" w:hAnsi="Times New Roman" w:cs="Times New Roman"/>
          <w:i/>
          <w:sz w:val="20"/>
          <w:szCs w:val="20"/>
        </w:rPr>
        <w:t xml:space="preserve">”, z zastosowaniem procedury, </w:t>
      </w:r>
      <w:r w:rsidRPr="002D05B5">
        <w:rPr>
          <w:rFonts w:ascii="Times New Roman" w:eastAsia="Arial" w:hAnsi="Times New Roman" w:cs="Times New Roman"/>
          <w:i/>
          <w:sz w:val="20"/>
          <w:szCs w:val="20"/>
        </w:rPr>
        <w:br/>
        <w:t xml:space="preserve">o której mowa 139 ustawy </w:t>
      </w:r>
      <w:proofErr w:type="spellStart"/>
      <w:r w:rsidRPr="002D05B5">
        <w:rPr>
          <w:rFonts w:ascii="Times New Roman" w:eastAsia="Arial" w:hAnsi="Times New Roman" w:cs="Times New Roman"/>
          <w:i/>
          <w:sz w:val="20"/>
          <w:szCs w:val="20"/>
        </w:rPr>
        <w:t>Pzp</w:t>
      </w:r>
      <w:proofErr w:type="spellEnd"/>
      <w:r w:rsidRPr="002D05B5">
        <w:rPr>
          <w:rFonts w:ascii="Times New Roman" w:eastAsia="Arial" w:hAnsi="Times New Roman" w:cs="Times New Roman"/>
          <w:i/>
          <w:sz w:val="20"/>
          <w:szCs w:val="20"/>
        </w:rPr>
        <w:t>.</w:t>
      </w:r>
    </w:p>
    <w:p w14:paraId="30EAD276" w14:textId="77777777" w:rsidR="00045662" w:rsidRPr="002D05B5" w:rsidRDefault="00045662" w:rsidP="002D05B5">
      <w:pPr>
        <w:pStyle w:val="Tytu"/>
        <w:spacing w:line="360" w:lineRule="auto"/>
        <w:rPr>
          <w:rFonts w:ascii="Times New Roman" w:eastAsia="Arial" w:hAnsi="Times New Roman" w:cs="Times New Roman"/>
          <w:sz w:val="20"/>
          <w:szCs w:val="20"/>
        </w:rPr>
      </w:pPr>
    </w:p>
    <w:p w14:paraId="57C28A83" w14:textId="77777777" w:rsidR="003E60CA" w:rsidRPr="002D05B5" w:rsidRDefault="003E60CA" w:rsidP="002D05B5">
      <w:pPr>
        <w:spacing w:line="360" w:lineRule="auto"/>
        <w:jc w:val="center"/>
        <w:rPr>
          <w:b/>
          <w:bCs/>
        </w:rPr>
      </w:pPr>
      <w:bookmarkStart w:id="0" w:name="_Hlk57735014"/>
      <w:r w:rsidRPr="002D05B5">
        <w:rPr>
          <w:b/>
          <w:bCs/>
        </w:rPr>
        <w:t>USŁUGA ADMINISTRACJI SYSTEMAMI TELEINFORMATYCZNYMI  W POLSKIEJ AGENCJI KOSMICZNEJ</w:t>
      </w:r>
      <w:bookmarkEnd w:id="0"/>
    </w:p>
    <w:p w14:paraId="5D489B54" w14:textId="77777777" w:rsidR="003E60CA" w:rsidRPr="002D05B5" w:rsidRDefault="003E60CA" w:rsidP="002D05B5">
      <w:pPr>
        <w:spacing w:line="360" w:lineRule="auto"/>
        <w:jc w:val="center"/>
      </w:pPr>
      <w:r w:rsidRPr="002D05B5">
        <w:t>RODZAJ ZAMÓWIENIA: USŁUGA</w:t>
      </w:r>
    </w:p>
    <w:p w14:paraId="37381EC8" w14:textId="77777777" w:rsidR="00045662" w:rsidRPr="002D05B5" w:rsidRDefault="00045662" w:rsidP="002D05B5">
      <w:pPr>
        <w:spacing w:line="360" w:lineRule="auto"/>
        <w:rPr>
          <w:rFonts w:eastAsia="Arial"/>
        </w:rPr>
      </w:pPr>
    </w:p>
    <w:p w14:paraId="0BAD8FF9" w14:textId="77777777" w:rsidR="00B3300E" w:rsidRDefault="00B3300E" w:rsidP="002D05B5">
      <w:pPr>
        <w:spacing w:line="360" w:lineRule="auto"/>
        <w:rPr>
          <w:rFonts w:eastAsia="Arial"/>
        </w:rPr>
      </w:pPr>
    </w:p>
    <w:p w14:paraId="7F01A2EA" w14:textId="28276DD7" w:rsidR="00045662" w:rsidRPr="002D05B5" w:rsidRDefault="00037DFB" w:rsidP="002D05B5">
      <w:pPr>
        <w:spacing w:line="360" w:lineRule="auto"/>
        <w:rPr>
          <w:rFonts w:eastAsia="Arial"/>
        </w:rPr>
      </w:pPr>
      <w:r w:rsidRPr="002D05B5">
        <w:rPr>
          <w:rFonts w:eastAsia="Arial"/>
        </w:rPr>
        <w:t>Zatwierdzono w dniu</w:t>
      </w:r>
      <w:r w:rsidRPr="002D05B5">
        <w:rPr>
          <w:rFonts w:eastAsia="Arial"/>
        </w:rPr>
        <w:tab/>
      </w:r>
      <w:r w:rsidR="000E1F95" w:rsidRPr="00B3300E">
        <w:rPr>
          <w:rFonts w:eastAsia="Arial"/>
          <w:b/>
          <w:bCs/>
        </w:rPr>
        <w:t>0</w:t>
      </w:r>
      <w:r w:rsidR="00B3300E" w:rsidRPr="00B3300E">
        <w:rPr>
          <w:rFonts w:eastAsia="Arial"/>
          <w:b/>
          <w:bCs/>
        </w:rPr>
        <w:t>5.02.2021 r.</w:t>
      </w:r>
    </w:p>
    <w:p w14:paraId="7CD3D70D" w14:textId="22EDC111" w:rsidR="00045662" w:rsidRDefault="00045662" w:rsidP="002D05B5">
      <w:pPr>
        <w:spacing w:line="360" w:lineRule="auto"/>
        <w:rPr>
          <w:rFonts w:eastAsia="Arial"/>
        </w:rPr>
      </w:pPr>
    </w:p>
    <w:p w14:paraId="161469B1" w14:textId="77777777" w:rsidR="00B3300E" w:rsidRPr="002D05B5" w:rsidRDefault="00B3300E" w:rsidP="002D05B5">
      <w:pPr>
        <w:spacing w:line="360" w:lineRule="auto"/>
        <w:rPr>
          <w:rFonts w:eastAsia="Arial"/>
        </w:rPr>
      </w:pPr>
    </w:p>
    <w:p w14:paraId="65EE0B3A" w14:textId="77777777" w:rsidR="00045662" w:rsidRPr="002D05B5" w:rsidRDefault="00037DFB" w:rsidP="002D05B5">
      <w:pPr>
        <w:spacing w:line="360" w:lineRule="auto"/>
        <w:rPr>
          <w:rFonts w:eastAsia="Arial"/>
        </w:rPr>
      </w:pPr>
      <w:r w:rsidRPr="002D05B5">
        <w:rPr>
          <w:rFonts w:eastAsia="Arial"/>
        </w:rPr>
        <w:t>Podpis:</w:t>
      </w:r>
      <w:r w:rsidRPr="002D05B5">
        <w:rPr>
          <w:rFonts w:eastAsia="Arial"/>
        </w:rPr>
        <w:tab/>
      </w:r>
      <w:r w:rsidRPr="002D05B5">
        <w:rPr>
          <w:rFonts w:eastAsia="Arial"/>
        </w:rPr>
        <w:tab/>
        <w:t>.....................................................</w:t>
      </w:r>
    </w:p>
    <w:p w14:paraId="53031538" w14:textId="77777777" w:rsidR="00DD55DA" w:rsidRPr="00A610FC" w:rsidRDefault="00DD55DA" w:rsidP="002D05B5">
      <w:pPr>
        <w:spacing w:line="360" w:lineRule="auto"/>
      </w:pPr>
    </w:p>
    <w:p w14:paraId="38C3760C" w14:textId="77777777" w:rsidR="00DD55DA" w:rsidRPr="00A610FC" w:rsidRDefault="00DD55DA" w:rsidP="002D05B5">
      <w:pPr>
        <w:spacing w:line="360" w:lineRule="auto"/>
      </w:pPr>
    </w:p>
    <w:p w14:paraId="053BCEBB" w14:textId="28711C94" w:rsidR="00DD55DA" w:rsidRDefault="00DD55DA" w:rsidP="009E4A34">
      <w:pPr>
        <w:spacing w:line="360" w:lineRule="auto"/>
      </w:pPr>
    </w:p>
    <w:p w14:paraId="16620F0B" w14:textId="77777777" w:rsidR="00065E04" w:rsidRPr="00A610FC" w:rsidRDefault="00065E04" w:rsidP="002D05B5">
      <w:pPr>
        <w:spacing w:line="360" w:lineRule="auto"/>
      </w:pPr>
    </w:p>
    <w:p w14:paraId="77F5B17F" w14:textId="125A4DC5" w:rsidR="00DD55DA" w:rsidRDefault="00DD55DA" w:rsidP="002D05B5">
      <w:pPr>
        <w:spacing w:line="360" w:lineRule="auto"/>
      </w:pPr>
    </w:p>
    <w:p w14:paraId="2D664932" w14:textId="4812D9B5" w:rsidR="000E1F95" w:rsidRDefault="000E1F95" w:rsidP="002D05B5">
      <w:pPr>
        <w:spacing w:line="360" w:lineRule="auto"/>
      </w:pPr>
    </w:p>
    <w:p w14:paraId="1636C6BA" w14:textId="4E729C78" w:rsidR="000E1F95" w:rsidRDefault="000E1F95" w:rsidP="002D05B5">
      <w:pPr>
        <w:spacing w:line="360" w:lineRule="auto"/>
      </w:pPr>
    </w:p>
    <w:p w14:paraId="1DE98BB3" w14:textId="23A11F48" w:rsidR="000E1F95" w:rsidRDefault="000E1F95" w:rsidP="002D05B5">
      <w:pPr>
        <w:spacing w:line="360" w:lineRule="auto"/>
      </w:pPr>
    </w:p>
    <w:p w14:paraId="7739CB0B" w14:textId="7F2F668B" w:rsidR="000E1F95" w:rsidRDefault="000E1F95" w:rsidP="002D05B5">
      <w:pPr>
        <w:spacing w:line="360" w:lineRule="auto"/>
      </w:pPr>
    </w:p>
    <w:p w14:paraId="587DE4F2" w14:textId="70C4FAE4" w:rsidR="000E1F95" w:rsidRDefault="000E1F95" w:rsidP="002D05B5">
      <w:pPr>
        <w:spacing w:line="360" w:lineRule="auto"/>
      </w:pPr>
    </w:p>
    <w:p w14:paraId="4FD9FB02" w14:textId="787F5111" w:rsidR="000E1F95" w:rsidRDefault="000E1F95" w:rsidP="002D05B5">
      <w:pPr>
        <w:spacing w:line="360" w:lineRule="auto"/>
      </w:pPr>
    </w:p>
    <w:p w14:paraId="4755F51B" w14:textId="47A8F76E" w:rsidR="000E1F95" w:rsidRDefault="000E1F95" w:rsidP="002D05B5">
      <w:pPr>
        <w:spacing w:line="360" w:lineRule="auto"/>
      </w:pPr>
    </w:p>
    <w:p w14:paraId="38292302" w14:textId="1D30DAB9" w:rsidR="000E1F95" w:rsidRDefault="000E1F95" w:rsidP="002D05B5">
      <w:pPr>
        <w:spacing w:line="360" w:lineRule="auto"/>
      </w:pPr>
    </w:p>
    <w:tbl>
      <w:tblPr>
        <w:tblStyle w:val="Tabela-Siatka"/>
        <w:tblW w:w="0" w:type="auto"/>
        <w:tblLook w:val="04A0" w:firstRow="1" w:lastRow="0" w:firstColumn="1" w:lastColumn="0" w:noHBand="0" w:noVBand="1"/>
      </w:tblPr>
      <w:tblGrid>
        <w:gridCol w:w="9061"/>
      </w:tblGrid>
      <w:tr w:rsidR="00DD55DA" w:rsidRPr="00A610FC" w14:paraId="3CA3AD70" w14:textId="77777777" w:rsidTr="00DD55DA">
        <w:tc>
          <w:tcPr>
            <w:tcW w:w="9061" w:type="dxa"/>
          </w:tcPr>
          <w:p w14:paraId="4B0C9457" w14:textId="567CCF09" w:rsidR="00DD55DA" w:rsidRPr="002D05B5" w:rsidRDefault="00DD55DA" w:rsidP="0024354A">
            <w:pPr>
              <w:pStyle w:val="Akapitzlist"/>
              <w:numPr>
                <w:ilvl w:val="0"/>
                <w:numId w:val="38"/>
              </w:numPr>
              <w:autoSpaceDE w:val="0"/>
              <w:autoSpaceDN w:val="0"/>
              <w:adjustRightInd w:val="0"/>
              <w:spacing w:line="360" w:lineRule="auto"/>
              <w:ind w:left="743"/>
              <w:jc w:val="both"/>
              <w:rPr>
                <w:color w:val="000000"/>
              </w:rPr>
            </w:pPr>
            <w:r w:rsidRPr="002D05B5">
              <w:rPr>
                <w:b/>
                <w:bCs/>
                <w:color w:val="000000"/>
              </w:rPr>
              <w:lastRenderedPageBreak/>
              <w:t>NAZWA ORAZ ADRES ZAMAWIAJĄCEGO, NUMER TELEFONU, ADRES POCZTY ELEKTRONICZNEJ ORAZ STRONY INTERNETOWEJ PROWADZONEGO POSTĘPOWANIA</w:t>
            </w:r>
            <w:r w:rsidR="00EE4827" w:rsidRPr="002D05B5">
              <w:rPr>
                <w:b/>
                <w:bCs/>
                <w:color w:val="000000"/>
              </w:rPr>
              <w:t>, OSOBA UPRAWNIONA DO KOMUNIKOWANIA SIĘ Z WYKONAWCAMI</w:t>
            </w:r>
          </w:p>
        </w:tc>
      </w:tr>
    </w:tbl>
    <w:p w14:paraId="011E2F07" w14:textId="77777777" w:rsidR="0046716D" w:rsidRPr="002D05B5" w:rsidRDefault="0046716D" w:rsidP="002D05B5">
      <w:pPr>
        <w:spacing w:line="360" w:lineRule="auto"/>
        <w:jc w:val="both"/>
        <w:rPr>
          <w:rFonts w:eastAsia="Arial"/>
          <w:b/>
        </w:rPr>
      </w:pPr>
    </w:p>
    <w:p w14:paraId="5372BD3D" w14:textId="14AE6325" w:rsidR="0046716D" w:rsidRPr="002D05B5" w:rsidRDefault="0046716D" w:rsidP="002D05B5">
      <w:pPr>
        <w:spacing w:line="360" w:lineRule="auto"/>
        <w:jc w:val="both"/>
        <w:rPr>
          <w:rFonts w:eastAsia="Arial"/>
        </w:rPr>
      </w:pPr>
      <w:r w:rsidRPr="002D05B5">
        <w:rPr>
          <w:rFonts w:eastAsia="Arial"/>
          <w:b/>
        </w:rPr>
        <w:t>Polska Agencja Kosmiczna</w:t>
      </w:r>
      <w:r w:rsidRPr="002D05B5">
        <w:rPr>
          <w:rFonts w:eastAsia="Arial"/>
        </w:rPr>
        <w:t xml:space="preserve"> z siedzibą w Gdańsku (kod pocztowy: 80-172) </w:t>
      </w:r>
    </w:p>
    <w:p w14:paraId="73D29EAE" w14:textId="77777777" w:rsidR="0046716D" w:rsidRPr="002D05B5" w:rsidRDefault="0046716D" w:rsidP="002D05B5">
      <w:pPr>
        <w:spacing w:line="360" w:lineRule="auto"/>
        <w:jc w:val="both"/>
        <w:rPr>
          <w:rFonts w:eastAsia="Arial"/>
        </w:rPr>
      </w:pPr>
      <w:r w:rsidRPr="002D05B5">
        <w:rPr>
          <w:rFonts w:eastAsia="Arial"/>
        </w:rPr>
        <w:t>przy ul. Trzy Lipy 3</w:t>
      </w:r>
    </w:p>
    <w:p w14:paraId="721E6B06" w14:textId="77777777" w:rsidR="0046716D" w:rsidRPr="002D05B5" w:rsidRDefault="0046716D" w:rsidP="002D05B5">
      <w:pPr>
        <w:spacing w:line="360" w:lineRule="auto"/>
        <w:jc w:val="both"/>
        <w:rPr>
          <w:rFonts w:eastAsia="Arial"/>
        </w:rPr>
      </w:pPr>
      <w:r w:rsidRPr="002D05B5">
        <w:rPr>
          <w:rFonts w:eastAsia="Arial"/>
        </w:rPr>
        <w:t>tel. +48 58 500 87 60</w:t>
      </w:r>
    </w:p>
    <w:p w14:paraId="62AE9809" w14:textId="77777777" w:rsidR="0046716D" w:rsidRPr="002D05B5" w:rsidRDefault="0046716D" w:rsidP="002D05B5">
      <w:pPr>
        <w:spacing w:line="360" w:lineRule="auto"/>
        <w:jc w:val="both"/>
        <w:rPr>
          <w:rFonts w:eastAsia="Arial"/>
        </w:rPr>
      </w:pPr>
      <w:r w:rsidRPr="002D05B5">
        <w:rPr>
          <w:rFonts w:eastAsia="Arial"/>
        </w:rPr>
        <w:t>NIP: 957-107-74-43</w:t>
      </w:r>
    </w:p>
    <w:p w14:paraId="5F0B8D80" w14:textId="77777777" w:rsidR="0046716D" w:rsidRPr="002D05B5" w:rsidRDefault="0046716D" w:rsidP="002D05B5">
      <w:pPr>
        <w:spacing w:line="360" w:lineRule="auto"/>
        <w:jc w:val="both"/>
        <w:rPr>
          <w:rFonts w:eastAsia="Arial"/>
        </w:rPr>
      </w:pPr>
      <w:r w:rsidRPr="002D05B5">
        <w:rPr>
          <w:rFonts w:eastAsia="Arial"/>
        </w:rPr>
        <w:t>REGON: 360992221</w:t>
      </w:r>
    </w:p>
    <w:p w14:paraId="5940477B" w14:textId="77777777" w:rsidR="0046716D" w:rsidRPr="002D05B5" w:rsidRDefault="0046716D" w:rsidP="002D05B5">
      <w:pPr>
        <w:spacing w:line="360" w:lineRule="auto"/>
        <w:rPr>
          <w:rFonts w:eastAsiaTheme="majorEastAsia"/>
          <w:lang w:eastAsia="en-US"/>
        </w:rPr>
      </w:pPr>
      <w:r w:rsidRPr="002D05B5">
        <w:rPr>
          <w:rFonts w:eastAsiaTheme="majorEastAsia"/>
          <w:b/>
          <w:lang w:eastAsia="en-US"/>
        </w:rPr>
        <w:t xml:space="preserve">Godziny pracy: </w:t>
      </w:r>
      <w:r w:rsidRPr="002D05B5">
        <w:rPr>
          <w:rFonts w:eastAsiaTheme="majorEastAsia"/>
          <w:lang w:eastAsia="en-US"/>
        </w:rPr>
        <w:t>7:30 – 15:30</w:t>
      </w:r>
    </w:p>
    <w:p w14:paraId="5EB7C4E0" w14:textId="188624B1" w:rsidR="0046716D" w:rsidRPr="002D05B5" w:rsidRDefault="0046716D" w:rsidP="002D05B5">
      <w:pPr>
        <w:spacing w:line="360" w:lineRule="auto"/>
        <w:rPr>
          <w:rFonts w:eastAsia="Arial"/>
        </w:rPr>
      </w:pPr>
      <w:r w:rsidRPr="002D05B5">
        <w:rPr>
          <w:rFonts w:eastAsiaTheme="majorEastAsia"/>
          <w:b/>
          <w:lang w:eastAsia="en-US"/>
        </w:rPr>
        <w:t xml:space="preserve">Adres poczty elektronicznej: </w:t>
      </w:r>
      <w:hyperlink r:id="rId11" w:history="1">
        <w:r w:rsidR="00FF3A85" w:rsidRPr="00C37FE0">
          <w:rPr>
            <w:rStyle w:val="Hipercze"/>
            <w:rFonts w:eastAsia="Arial"/>
          </w:rPr>
          <w:t>zamowienia@polsa.gov.pl</w:t>
        </w:r>
      </w:hyperlink>
    </w:p>
    <w:p w14:paraId="2E44963A" w14:textId="7A0BF6C9" w:rsidR="0046716D" w:rsidRPr="002D05B5" w:rsidRDefault="0046716D" w:rsidP="002D05B5">
      <w:pPr>
        <w:spacing w:line="360" w:lineRule="auto"/>
        <w:jc w:val="both"/>
        <w:rPr>
          <w:rFonts w:eastAsia="Arial"/>
        </w:rPr>
      </w:pPr>
      <w:r w:rsidRPr="002D05B5">
        <w:rPr>
          <w:rFonts w:eastAsia="Arial"/>
        </w:rPr>
        <w:t xml:space="preserve">Adres strony internetowej: </w:t>
      </w:r>
      <w:hyperlink r:id="rId12">
        <w:r w:rsidRPr="002D05B5">
          <w:rPr>
            <w:rFonts w:eastAsia="Arial"/>
            <w:color w:val="0000FF"/>
            <w:u w:val="single"/>
          </w:rPr>
          <w:t>https://polsa.gov.pl/</w:t>
        </w:r>
      </w:hyperlink>
      <w:r w:rsidRPr="002D05B5">
        <w:rPr>
          <w:rFonts w:eastAsia="Arial"/>
        </w:rPr>
        <w:t xml:space="preserve"> </w:t>
      </w:r>
    </w:p>
    <w:p w14:paraId="39D6D24D" w14:textId="77777777" w:rsidR="0046716D" w:rsidRPr="002D05B5" w:rsidRDefault="0046716D" w:rsidP="002D05B5">
      <w:pPr>
        <w:spacing w:line="360" w:lineRule="auto"/>
        <w:jc w:val="both"/>
        <w:rPr>
          <w:rFonts w:eastAsia="Arial"/>
        </w:rPr>
      </w:pPr>
      <w:r w:rsidRPr="002D05B5">
        <w:rPr>
          <w:rFonts w:eastAsiaTheme="majorEastAsia"/>
          <w:b/>
          <w:lang w:eastAsia="en-US"/>
        </w:rPr>
        <w:t xml:space="preserve">Adres strony internetowej prowadzonego postępowania - </w:t>
      </w:r>
      <w:r w:rsidRPr="002D05B5">
        <w:rPr>
          <w:rFonts w:eastAsia="Arial"/>
        </w:rPr>
        <w:t>Adres elektronicznej platformy zakupowej:</w:t>
      </w:r>
      <w:r w:rsidRPr="002D05B5">
        <w:t xml:space="preserve"> </w:t>
      </w:r>
      <w:hyperlink r:id="rId13">
        <w:r w:rsidRPr="002D05B5">
          <w:rPr>
            <w:rFonts w:eastAsia="Arial"/>
            <w:color w:val="0000FF"/>
            <w:u w:val="single"/>
          </w:rPr>
          <w:t>https://platformazakupowa.pl/pn/polsa</w:t>
        </w:r>
      </w:hyperlink>
    </w:p>
    <w:p w14:paraId="431B4E7A" w14:textId="11020E0F" w:rsidR="0046716D" w:rsidRPr="002D05B5" w:rsidRDefault="0046716D" w:rsidP="002D05B5">
      <w:pPr>
        <w:spacing w:line="360" w:lineRule="auto"/>
        <w:rPr>
          <w:color w:val="333333"/>
          <w:shd w:val="clear" w:color="auto" w:fill="FFFFFF"/>
        </w:rPr>
      </w:pPr>
      <w:r w:rsidRPr="002D05B5">
        <w:rPr>
          <w:color w:val="333333"/>
          <w:shd w:val="clear" w:color="auto" w:fill="FFFFFF"/>
        </w:rPr>
        <w:t>Na tej stronie udostępniane będą zmiany i wyjaśnienia treści SWZ oraz inne dokumenty zamówienia bezpośrednio związane z postępowaniem o udzielenie zamówienia</w:t>
      </w:r>
      <w:r w:rsidR="00274407">
        <w:rPr>
          <w:color w:val="333333"/>
          <w:shd w:val="clear" w:color="auto" w:fill="FFFFFF"/>
        </w:rPr>
        <w:t>.</w:t>
      </w:r>
    </w:p>
    <w:p w14:paraId="2163CBFA" w14:textId="420FEC59" w:rsidR="00445F27" w:rsidRPr="002D05B5" w:rsidRDefault="004C3794" w:rsidP="002D05B5">
      <w:pPr>
        <w:autoSpaceDE w:val="0"/>
        <w:autoSpaceDN w:val="0"/>
        <w:adjustRightInd w:val="0"/>
        <w:spacing w:line="360" w:lineRule="auto"/>
        <w:rPr>
          <w:color w:val="000000"/>
        </w:rPr>
      </w:pPr>
      <w:r w:rsidRPr="002D05B5">
        <w:rPr>
          <w:b/>
          <w:bCs/>
          <w:color w:val="000000"/>
        </w:rPr>
        <w:t>Osoba uprawniona do komunikowania się z wykonawcami</w:t>
      </w:r>
      <w:r w:rsidRPr="002D05B5">
        <w:rPr>
          <w:color w:val="000000"/>
        </w:rPr>
        <w:t xml:space="preserve"> - </w:t>
      </w:r>
      <w:r w:rsidR="00445F27" w:rsidRPr="002D05B5">
        <w:rPr>
          <w:color w:val="000000"/>
        </w:rPr>
        <w:t>Iwona Łopacińska</w:t>
      </w:r>
      <w:r w:rsidR="00F01E4D">
        <w:rPr>
          <w:color w:val="000000"/>
        </w:rPr>
        <w:t xml:space="preserve"> poprzez</w:t>
      </w:r>
      <w:r w:rsidR="00324FED">
        <w:rPr>
          <w:color w:val="000000"/>
        </w:rPr>
        <w:t xml:space="preserve"> wskazaną powyżej</w:t>
      </w:r>
      <w:r w:rsidR="00F01E4D">
        <w:rPr>
          <w:color w:val="000000"/>
        </w:rPr>
        <w:t xml:space="preserve"> platformę zakupową</w:t>
      </w:r>
      <w:r w:rsidR="002A49ED">
        <w:rPr>
          <w:color w:val="000000"/>
        </w:rPr>
        <w:t>.</w:t>
      </w:r>
      <w:r w:rsidR="00F01E4D">
        <w:rPr>
          <w:color w:val="000000"/>
        </w:rPr>
        <w:t xml:space="preserve"> </w:t>
      </w:r>
      <w:r w:rsidR="009E539D">
        <w:rPr>
          <w:color w:val="000000"/>
        </w:rPr>
        <w:t xml:space="preserve"> </w:t>
      </w:r>
    </w:p>
    <w:p w14:paraId="2B2EB4B2" w14:textId="77777777" w:rsidR="0046716D" w:rsidRPr="002D05B5" w:rsidRDefault="0046716D" w:rsidP="002D05B5">
      <w:pPr>
        <w:autoSpaceDE w:val="0"/>
        <w:autoSpaceDN w:val="0"/>
        <w:adjustRightInd w:val="0"/>
        <w:spacing w:line="360" w:lineRule="auto"/>
        <w:rPr>
          <w:color w:val="000000"/>
        </w:rPr>
      </w:pPr>
    </w:p>
    <w:p w14:paraId="3B42A77B" w14:textId="44E95CCE" w:rsidR="00222B75" w:rsidRPr="002D05B5" w:rsidRDefault="00222B75"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bookmarkStart w:id="1" w:name="_Hlk62718603"/>
      <w:r w:rsidRPr="002D05B5">
        <w:rPr>
          <w:b/>
          <w:bCs/>
          <w:color w:val="000000"/>
        </w:rPr>
        <w:t xml:space="preserve">TRYB UDZIELENIA ZAMÓWIENIA </w:t>
      </w:r>
    </w:p>
    <w:p w14:paraId="6522D662" w14:textId="77777777" w:rsidR="0046716D" w:rsidRPr="00A610FC" w:rsidRDefault="0046716D" w:rsidP="002D05B5">
      <w:pPr>
        <w:spacing w:line="360" w:lineRule="auto"/>
        <w:jc w:val="both"/>
        <w:rPr>
          <w:rFonts w:eastAsia="Arial"/>
        </w:rPr>
      </w:pPr>
    </w:p>
    <w:p w14:paraId="1B17ADDC" w14:textId="2CEB19D8" w:rsidR="0046716D" w:rsidRPr="00FE46B8" w:rsidRDefault="0046716D" w:rsidP="0024354A">
      <w:pPr>
        <w:numPr>
          <w:ilvl w:val="1"/>
          <w:numId w:val="38"/>
        </w:numPr>
        <w:spacing w:line="360" w:lineRule="auto"/>
        <w:ind w:left="284"/>
        <w:jc w:val="both"/>
        <w:rPr>
          <w:rFonts w:eastAsia="Arial"/>
        </w:rPr>
      </w:pPr>
      <w:r w:rsidRPr="00FE46B8">
        <w:rPr>
          <w:rFonts w:eastAsia="Arial"/>
        </w:rPr>
        <w:t xml:space="preserve">Postępowanie zostanie przeprowadzone w trybie przetargu nieograniczonego na podstawie </w:t>
      </w:r>
      <w:r w:rsidR="00325468" w:rsidRPr="00FE46B8">
        <w:rPr>
          <w:rFonts w:eastAsia="Arial"/>
        </w:rPr>
        <w:t xml:space="preserve">art. 129 ust. 1 pkt 1 w związku z art. 132 </w:t>
      </w:r>
      <w:r w:rsidRPr="00FE46B8">
        <w:rPr>
          <w:rFonts w:eastAsia="Arial"/>
        </w:rPr>
        <w:t xml:space="preserve">ustawy </w:t>
      </w:r>
      <w:proofErr w:type="spellStart"/>
      <w:r w:rsidRPr="00FE46B8">
        <w:rPr>
          <w:rFonts w:eastAsia="Arial"/>
        </w:rPr>
        <w:t>Pzp</w:t>
      </w:r>
      <w:proofErr w:type="spellEnd"/>
      <w:r w:rsidRPr="00FE46B8">
        <w:rPr>
          <w:rFonts w:eastAsia="Arial"/>
        </w:rPr>
        <w:t>, oraz na podstawie przepisów wykonawczych wydanych na jej podstawie w szczególności rozporządzenia Ministra Rozwoju, Pracy i Technologii z dnia 23 grudnia 2020 r. w sprawie podmiotowych środków dowodowych oraz innych dokumentów lub oświadczeń, jakich może żądać zamawiający od wykonawcy (</w:t>
      </w:r>
      <w:bookmarkStart w:id="2" w:name="_Hlk54088315"/>
      <w:r w:rsidRPr="00FE46B8">
        <w:t xml:space="preserve">Dz. U. z 2020 r. poz. </w:t>
      </w:r>
      <w:bookmarkEnd w:id="2"/>
      <w:r w:rsidRPr="00FE46B8">
        <w:t>2415</w:t>
      </w:r>
      <w:r w:rsidRPr="00FE46B8">
        <w:rPr>
          <w:rFonts w:eastAsia="Arial"/>
        </w:rPr>
        <w:t>) – zwanego dalej „rozporządzeniem MRPT”</w:t>
      </w:r>
      <w:r w:rsidRPr="00FE46B8">
        <w:t>.</w:t>
      </w:r>
    </w:p>
    <w:p w14:paraId="013707B2" w14:textId="51261F52" w:rsidR="00FE46B8" w:rsidRPr="00EB2A4A" w:rsidRDefault="002F5F7E" w:rsidP="0024354A">
      <w:pPr>
        <w:pStyle w:val="pkt"/>
        <w:numPr>
          <w:ilvl w:val="1"/>
          <w:numId w:val="38"/>
        </w:numPr>
        <w:spacing w:before="0" w:after="0" w:line="360" w:lineRule="auto"/>
        <w:ind w:left="284" w:hanging="284"/>
        <w:rPr>
          <w:sz w:val="20"/>
        </w:rPr>
      </w:pPr>
      <w:r w:rsidRPr="00EB2A4A">
        <w:rPr>
          <w:sz w:val="20"/>
        </w:rPr>
        <w:t>Postępowanie jest prowadzone zgodnie z zasadami przewidzianymi dla  „procedury klasycznej”</w:t>
      </w:r>
      <w:r w:rsidR="00EB2A4A" w:rsidRPr="00EB2A4A">
        <w:rPr>
          <w:sz w:val="20"/>
        </w:rPr>
        <w:t xml:space="preserve">, której </w:t>
      </w:r>
      <w:r w:rsidR="00FE46B8" w:rsidRPr="00EB2A4A">
        <w:rPr>
          <w:sz w:val="20"/>
        </w:rPr>
        <w:t xml:space="preserve">wartość przekracza kwotę określoną w obwieszczeniu Prezesa Urzędu Zamówień Publicznych wydanym na podstawie art. 3 ust. </w:t>
      </w:r>
      <w:r w:rsidR="00E8636E">
        <w:rPr>
          <w:sz w:val="20"/>
        </w:rPr>
        <w:t>3</w:t>
      </w:r>
      <w:r w:rsidR="00FE46B8" w:rsidRPr="00EB2A4A">
        <w:rPr>
          <w:sz w:val="20"/>
        </w:rPr>
        <w:t xml:space="preserve"> ustawy </w:t>
      </w:r>
      <w:proofErr w:type="spellStart"/>
      <w:r w:rsidR="00FE46B8" w:rsidRPr="00EB2A4A">
        <w:rPr>
          <w:sz w:val="20"/>
        </w:rPr>
        <w:t>P</w:t>
      </w:r>
      <w:r w:rsidR="00EB2A4A" w:rsidRPr="00EB2A4A">
        <w:rPr>
          <w:sz w:val="20"/>
        </w:rPr>
        <w:t>zp</w:t>
      </w:r>
      <w:proofErr w:type="spellEnd"/>
      <w:r w:rsidR="00FE46B8" w:rsidRPr="00EB2A4A">
        <w:rPr>
          <w:sz w:val="20"/>
        </w:rPr>
        <w:t>.</w:t>
      </w:r>
    </w:p>
    <w:p w14:paraId="60D37022" w14:textId="15926320" w:rsidR="00A610FC" w:rsidRPr="00FE46B8" w:rsidRDefault="00A610FC" w:rsidP="0024354A">
      <w:pPr>
        <w:pStyle w:val="Akapitzlist"/>
        <w:numPr>
          <w:ilvl w:val="1"/>
          <w:numId w:val="38"/>
        </w:numPr>
        <w:shd w:val="clear" w:color="auto" w:fill="FFFFFF" w:themeFill="background1"/>
        <w:spacing w:after="200" w:line="360" w:lineRule="auto"/>
        <w:ind w:left="284"/>
        <w:jc w:val="both"/>
        <w:rPr>
          <w:b/>
          <w:lang w:eastAsia="en-US"/>
        </w:rPr>
      </w:pPr>
      <w:r w:rsidRPr="00FE46B8">
        <w:rPr>
          <w:b/>
          <w:lang w:eastAsia="en-US"/>
        </w:rPr>
        <w:t xml:space="preserve">Do spraw nieuregulowanych w </w:t>
      </w:r>
      <w:r w:rsidRPr="00FE46B8">
        <w:rPr>
          <w:rFonts w:eastAsia="Arial"/>
        </w:rPr>
        <w:t>Specyfikacji Warunków Zamówienia</w:t>
      </w:r>
      <w:r w:rsidRPr="00FE46B8">
        <w:rPr>
          <w:b/>
          <w:lang w:eastAsia="en-US"/>
        </w:rPr>
        <w:t xml:space="preserve"> (SWZ) mają zastosowanie przepisy ustawy z 11 września 2019 r. – Prawo zamówień publicznych (Dz.U. poz. 2019 ze zm.)</w:t>
      </w:r>
      <w:r w:rsidR="002F5F7E" w:rsidRPr="00FE46B8">
        <w:rPr>
          <w:b/>
          <w:lang w:eastAsia="en-US"/>
        </w:rPr>
        <w:t xml:space="preserve"> oraz akty wykonawcze wydane na jej podstawie</w:t>
      </w:r>
      <w:r w:rsidRPr="00FE46B8">
        <w:rPr>
          <w:b/>
          <w:lang w:eastAsia="en-US"/>
        </w:rPr>
        <w:t>.</w:t>
      </w:r>
    </w:p>
    <w:bookmarkEnd w:id="1"/>
    <w:p w14:paraId="7E15C5E3" w14:textId="77777777" w:rsidR="00A610FC" w:rsidRPr="002D05B5" w:rsidRDefault="00A610FC" w:rsidP="002D05B5">
      <w:pPr>
        <w:pStyle w:val="Akapitzlist"/>
        <w:shd w:val="clear" w:color="auto" w:fill="FFFFFF" w:themeFill="background1"/>
        <w:spacing w:after="200" w:line="360" w:lineRule="auto"/>
        <w:ind w:left="284"/>
        <w:jc w:val="both"/>
        <w:rPr>
          <w:b/>
          <w:lang w:eastAsia="en-US"/>
        </w:rPr>
      </w:pPr>
    </w:p>
    <w:p w14:paraId="104F456F" w14:textId="0CE47241" w:rsidR="00122AAC" w:rsidRPr="002D05B5" w:rsidRDefault="00122AAC"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r w:rsidRPr="002D05B5">
        <w:rPr>
          <w:b/>
          <w:bCs/>
        </w:rPr>
        <w:t>INFORMACJĘ O UPRZEDNIEJ OCENIE OFERT, ZGODNIE Z ART. 139, JEŻELI ZAMAWIAJĄCY PRZEWIDUJE ODWRÓCONĄ KOLEJNOŚĆ OCENY</w:t>
      </w:r>
    </w:p>
    <w:p w14:paraId="1F37F14B" w14:textId="41282823" w:rsidR="00122AAC" w:rsidRPr="002D05B5" w:rsidRDefault="00122AAC" w:rsidP="002D05B5">
      <w:pPr>
        <w:autoSpaceDE w:val="0"/>
        <w:autoSpaceDN w:val="0"/>
        <w:adjustRightInd w:val="0"/>
        <w:spacing w:line="360" w:lineRule="auto"/>
        <w:rPr>
          <w:color w:val="000000"/>
        </w:rPr>
      </w:pPr>
    </w:p>
    <w:p w14:paraId="3E36E011" w14:textId="77777777" w:rsidR="005C4E65" w:rsidRPr="002D05B5" w:rsidRDefault="005C4E65" w:rsidP="002D05B5">
      <w:pPr>
        <w:pStyle w:val="ust"/>
        <w:spacing w:line="360" w:lineRule="auto"/>
        <w:ind w:left="0" w:firstLine="0"/>
        <w:rPr>
          <w:bCs/>
          <w:color w:val="000000"/>
          <w:sz w:val="20"/>
          <w:szCs w:val="20"/>
        </w:rPr>
      </w:pPr>
      <w:r w:rsidRPr="002D05B5">
        <w:rPr>
          <w:bCs/>
          <w:color w:val="000000"/>
          <w:sz w:val="20"/>
          <w:szCs w:val="20"/>
        </w:rPr>
        <w:t xml:space="preserve">Zgodnie z art. 139 ust. 1 ustawy </w:t>
      </w:r>
      <w:proofErr w:type="spellStart"/>
      <w:r w:rsidRPr="002D05B5">
        <w:rPr>
          <w:bCs/>
          <w:color w:val="000000"/>
          <w:sz w:val="20"/>
          <w:szCs w:val="20"/>
        </w:rPr>
        <w:t>Pzp</w:t>
      </w:r>
      <w:proofErr w:type="spellEnd"/>
      <w:r w:rsidRPr="002D05B5">
        <w:rPr>
          <w:bCs/>
          <w:color w:val="000000"/>
          <w:sz w:val="20"/>
          <w:szCs w:val="20"/>
        </w:rPr>
        <w:t xml:space="preserve"> Zamawiający najpierw dokona oceny ofert, </w:t>
      </w:r>
      <w:r w:rsidRPr="002D05B5">
        <w:rPr>
          <w:bCs/>
          <w:color w:val="000000"/>
          <w:sz w:val="20"/>
          <w:szCs w:val="20"/>
        </w:rPr>
        <w:br/>
        <w:t>a następnie zbada, czy Wykonawca, którego oferta została oceniona jako najkorzystniejsza, nie podlega wykluczeniu.</w:t>
      </w:r>
    </w:p>
    <w:tbl>
      <w:tblPr>
        <w:tblStyle w:val="Tabela-Siatka"/>
        <w:tblW w:w="0" w:type="auto"/>
        <w:tblLook w:val="04A0" w:firstRow="1" w:lastRow="0" w:firstColumn="1" w:lastColumn="0" w:noHBand="0" w:noVBand="1"/>
      </w:tblPr>
      <w:tblGrid>
        <w:gridCol w:w="9061"/>
      </w:tblGrid>
      <w:tr w:rsidR="00920732" w:rsidRPr="00A610FC" w14:paraId="4F8039C5" w14:textId="77777777" w:rsidTr="005C4E65">
        <w:tc>
          <w:tcPr>
            <w:tcW w:w="9061" w:type="dxa"/>
          </w:tcPr>
          <w:p w14:paraId="01590778" w14:textId="28CD4D10" w:rsidR="00920732" w:rsidRPr="002D05B5" w:rsidRDefault="00920732" w:rsidP="0024354A">
            <w:pPr>
              <w:pStyle w:val="Akapitzlist"/>
              <w:numPr>
                <w:ilvl w:val="0"/>
                <w:numId w:val="38"/>
              </w:numPr>
              <w:autoSpaceDE w:val="0"/>
              <w:autoSpaceDN w:val="0"/>
              <w:adjustRightInd w:val="0"/>
              <w:spacing w:line="360" w:lineRule="auto"/>
              <w:ind w:left="743" w:hanging="743"/>
              <w:jc w:val="both"/>
              <w:rPr>
                <w:b/>
                <w:bCs/>
                <w:color w:val="000000"/>
              </w:rPr>
            </w:pPr>
            <w:r w:rsidRPr="002D05B5">
              <w:rPr>
                <w:b/>
                <w:bCs/>
                <w:color w:val="000000"/>
              </w:rPr>
              <w:lastRenderedPageBreak/>
              <w:t>OPIS PRZEDMIOTU ZAMÓWIENIA</w:t>
            </w:r>
          </w:p>
        </w:tc>
      </w:tr>
    </w:tbl>
    <w:p w14:paraId="45AACD2C" w14:textId="52DCE09E" w:rsidR="00DD55DA" w:rsidRPr="002D05B5" w:rsidRDefault="00DD55DA" w:rsidP="002D05B5">
      <w:pPr>
        <w:autoSpaceDE w:val="0"/>
        <w:autoSpaceDN w:val="0"/>
        <w:adjustRightInd w:val="0"/>
        <w:spacing w:line="360" w:lineRule="auto"/>
        <w:rPr>
          <w:color w:val="000000"/>
        </w:rPr>
      </w:pPr>
    </w:p>
    <w:p w14:paraId="24535F48" w14:textId="164179C4" w:rsidR="005C4E65" w:rsidRPr="002D05B5" w:rsidRDefault="005C4E65" w:rsidP="002D05B5">
      <w:pPr>
        <w:pStyle w:val="Podtytu"/>
        <w:numPr>
          <w:ilvl w:val="0"/>
          <w:numId w:val="3"/>
        </w:numPr>
        <w:suppressAutoHyphens/>
        <w:spacing w:line="360" w:lineRule="auto"/>
        <w:ind w:left="284" w:hanging="284"/>
        <w:jc w:val="both"/>
        <w:rPr>
          <w:b w:val="0"/>
          <w:sz w:val="20"/>
          <w:szCs w:val="20"/>
        </w:rPr>
      </w:pPr>
      <w:r w:rsidRPr="002D05B5">
        <w:rPr>
          <w:rFonts w:eastAsia="Arial"/>
          <w:sz w:val="20"/>
          <w:szCs w:val="20"/>
        </w:rPr>
        <w:t>Przedmiotem zamówienia jest:</w:t>
      </w:r>
      <w:r w:rsidRPr="002D05B5">
        <w:rPr>
          <w:bCs/>
          <w:sz w:val="20"/>
          <w:szCs w:val="20"/>
        </w:rPr>
        <w:t xml:space="preserve"> usługa administracji systemami teleinformatycznymi </w:t>
      </w:r>
      <w:r w:rsidR="005A146B" w:rsidRPr="002D05B5">
        <w:rPr>
          <w:bCs/>
          <w:sz w:val="20"/>
          <w:szCs w:val="20"/>
        </w:rPr>
        <w:br/>
      </w:r>
      <w:r w:rsidRPr="002D05B5">
        <w:rPr>
          <w:bCs/>
          <w:sz w:val="20"/>
          <w:szCs w:val="20"/>
        </w:rPr>
        <w:t>w Polskiej Agencji Kosmicznej (dalej: POLSA). </w:t>
      </w:r>
    </w:p>
    <w:p w14:paraId="2D7B1B9C" w14:textId="77777777" w:rsidR="005C4E65" w:rsidRPr="002D05B5" w:rsidRDefault="005C4E65" w:rsidP="002D05B5">
      <w:pPr>
        <w:pStyle w:val="Podtytu"/>
        <w:numPr>
          <w:ilvl w:val="0"/>
          <w:numId w:val="3"/>
        </w:numPr>
        <w:suppressAutoHyphens/>
        <w:spacing w:line="360" w:lineRule="auto"/>
        <w:ind w:left="284" w:hanging="284"/>
        <w:jc w:val="both"/>
        <w:rPr>
          <w:b w:val="0"/>
          <w:sz w:val="20"/>
          <w:szCs w:val="20"/>
        </w:rPr>
      </w:pPr>
      <w:r w:rsidRPr="002D05B5">
        <w:rPr>
          <w:b w:val="0"/>
          <w:sz w:val="20"/>
          <w:szCs w:val="20"/>
        </w:rPr>
        <w:t xml:space="preserve">Zamówienie zostało opisane następującymi kodami ze Wspólnego Słownika Zamówień CPV: </w:t>
      </w:r>
    </w:p>
    <w:p w14:paraId="66DEE9F7" w14:textId="77777777" w:rsidR="005C4E65" w:rsidRPr="002D05B5" w:rsidRDefault="005C4E65" w:rsidP="002D05B5">
      <w:pPr>
        <w:tabs>
          <w:tab w:val="left" w:pos="-2410"/>
        </w:tabs>
        <w:spacing w:line="360" w:lineRule="auto"/>
        <w:ind w:left="284"/>
        <w:jc w:val="both"/>
      </w:pPr>
      <w:r w:rsidRPr="002D05B5">
        <w:rPr>
          <w:rStyle w:val="Pogrubienie"/>
        </w:rPr>
        <w:t xml:space="preserve"> </w:t>
      </w:r>
      <w:r w:rsidRPr="002D05B5">
        <w:t>72000000-5 - Usługi informatyczne: konsultacyjne, opracowywania oprogramowania, internetowe i wsparcia</w:t>
      </w:r>
    </w:p>
    <w:p w14:paraId="12E997C3" w14:textId="77777777" w:rsidR="005C4E65" w:rsidRPr="002D05B5" w:rsidRDefault="005C4E65" w:rsidP="002D05B5">
      <w:pPr>
        <w:pStyle w:val="Podtytu"/>
        <w:numPr>
          <w:ilvl w:val="0"/>
          <w:numId w:val="3"/>
        </w:numPr>
        <w:tabs>
          <w:tab w:val="left" w:pos="284"/>
        </w:tabs>
        <w:suppressAutoHyphens/>
        <w:spacing w:line="360" w:lineRule="auto"/>
        <w:ind w:left="284" w:hanging="284"/>
        <w:jc w:val="both"/>
        <w:rPr>
          <w:b w:val="0"/>
          <w:sz w:val="20"/>
          <w:szCs w:val="20"/>
        </w:rPr>
      </w:pPr>
      <w:r w:rsidRPr="002D05B5">
        <w:rPr>
          <w:b w:val="0"/>
          <w:sz w:val="20"/>
          <w:szCs w:val="20"/>
        </w:rPr>
        <w:t xml:space="preserve">Szczegółowy opis przedmiotu zamówienia zawarty jest w </w:t>
      </w:r>
      <w:r w:rsidRPr="0048485F">
        <w:rPr>
          <w:bCs/>
          <w:sz w:val="20"/>
          <w:szCs w:val="20"/>
        </w:rPr>
        <w:t>Załączniku Nr 1 do SWZ</w:t>
      </w:r>
      <w:r w:rsidRPr="002D05B5">
        <w:rPr>
          <w:b w:val="0"/>
          <w:sz w:val="20"/>
          <w:szCs w:val="20"/>
        </w:rPr>
        <w:t xml:space="preserve"> – Opis Przedmiotu Zamówienia (zwany dalej OPZ).</w:t>
      </w:r>
    </w:p>
    <w:p w14:paraId="266FDDCC" w14:textId="00221DB4" w:rsidR="005C4E65" w:rsidRPr="002D05B5" w:rsidRDefault="005C4E65" w:rsidP="002D05B5">
      <w:pPr>
        <w:numPr>
          <w:ilvl w:val="0"/>
          <w:numId w:val="3"/>
        </w:numPr>
        <w:tabs>
          <w:tab w:val="left" w:pos="-2410"/>
          <w:tab w:val="left" w:pos="0"/>
        </w:tabs>
        <w:spacing w:line="360" w:lineRule="auto"/>
        <w:ind w:left="284" w:hanging="284"/>
        <w:jc w:val="both"/>
        <w:rPr>
          <w:rFonts w:eastAsia="Arial"/>
        </w:rPr>
      </w:pPr>
      <w:r w:rsidRPr="002D05B5">
        <w:rPr>
          <w:rFonts w:eastAsia="Arial"/>
        </w:rPr>
        <w:t xml:space="preserve">Zakres obowiązków Wykonawcy oraz sposób realizacji zamówienia został szczegółowo określony: we wzorze umowy – stanowiącym </w:t>
      </w:r>
      <w:r w:rsidRPr="0048485F">
        <w:rPr>
          <w:rFonts w:eastAsia="Arial"/>
          <w:b/>
          <w:bCs/>
        </w:rPr>
        <w:t xml:space="preserve">Załączniki Nr </w:t>
      </w:r>
      <w:r w:rsidR="0048485F" w:rsidRPr="0048485F">
        <w:rPr>
          <w:rFonts w:eastAsia="Arial"/>
          <w:b/>
          <w:bCs/>
        </w:rPr>
        <w:t>8</w:t>
      </w:r>
      <w:r w:rsidRPr="0048485F">
        <w:rPr>
          <w:rFonts w:eastAsia="Arial"/>
          <w:b/>
          <w:bCs/>
        </w:rPr>
        <w:t xml:space="preserve"> do SWZ</w:t>
      </w:r>
      <w:r w:rsidRPr="002D05B5">
        <w:rPr>
          <w:rFonts w:eastAsia="Arial"/>
        </w:rPr>
        <w:t>.</w:t>
      </w:r>
    </w:p>
    <w:p w14:paraId="2C9C994D" w14:textId="77777777" w:rsidR="005C4E65" w:rsidRPr="002D05B5" w:rsidRDefault="005C4E65" w:rsidP="002D05B5">
      <w:pPr>
        <w:pStyle w:val="Akapitzlist"/>
        <w:numPr>
          <w:ilvl w:val="0"/>
          <w:numId w:val="3"/>
        </w:numPr>
        <w:spacing w:line="360" w:lineRule="auto"/>
        <w:ind w:left="284" w:hanging="284"/>
        <w:jc w:val="both"/>
        <w:rPr>
          <w:rFonts w:eastAsiaTheme="majorEastAsia"/>
          <w:lang w:eastAsia="en-US"/>
        </w:rPr>
      </w:pPr>
      <w:r w:rsidRPr="002D05B5">
        <w:rPr>
          <w:rFonts w:eastAsiaTheme="majorEastAsia"/>
          <w:lang w:eastAsia="en-US"/>
        </w:rPr>
        <w:t xml:space="preserve">Wszystkie wymagania określone w dokumentach wskazanych w ust. 3 i 4 stanowią wymagania minimalne, a ich spełnienie jest obligatoryjne. Niespełnienie ww. wymagań minimalnych będzie skutkować odrzuceniem oferty jako niezgodnej z warunkami zamówienia na podstawie art. 226 ust. 1 pkt 5 ustawy </w:t>
      </w:r>
      <w:proofErr w:type="spellStart"/>
      <w:r w:rsidRPr="002D05B5">
        <w:rPr>
          <w:rFonts w:eastAsiaTheme="majorEastAsia"/>
          <w:lang w:eastAsia="en-US"/>
        </w:rPr>
        <w:t>Pzp</w:t>
      </w:r>
      <w:proofErr w:type="spellEnd"/>
      <w:r w:rsidRPr="002D05B5">
        <w:rPr>
          <w:rFonts w:eastAsiaTheme="majorEastAsia"/>
          <w:lang w:eastAsia="en-US"/>
        </w:rPr>
        <w:t>.</w:t>
      </w:r>
    </w:p>
    <w:p w14:paraId="0EB1EFAC" w14:textId="77777777" w:rsidR="005C4E65" w:rsidRPr="002D05B5" w:rsidRDefault="005C4E65" w:rsidP="002D05B5">
      <w:pPr>
        <w:numPr>
          <w:ilvl w:val="0"/>
          <w:numId w:val="3"/>
        </w:numPr>
        <w:tabs>
          <w:tab w:val="left" w:pos="-2410"/>
        </w:tabs>
        <w:spacing w:line="360" w:lineRule="auto"/>
        <w:ind w:left="284" w:hanging="284"/>
        <w:jc w:val="both"/>
        <w:rPr>
          <w:rFonts w:eastAsia="Arial"/>
          <w:strike/>
        </w:rPr>
      </w:pPr>
      <w:r w:rsidRPr="002D05B5">
        <w:rPr>
          <w:rFonts w:eastAsia="Arial"/>
        </w:rPr>
        <w:t xml:space="preserve">Zamawiający nie przewiduje udzielenie zaliczki na poczet wykonania zamówienia. </w:t>
      </w:r>
    </w:p>
    <w:p w14:paraId="5B446503" w14:textId="77777777" w:rsidR="005C4E65" w:rsidRPr="002D05B5" w:rsidRDefault="005C4E65" w:rsidP="002D05B5">
      <w:pPr>
        <w:pStyle w:val="Akapitzlist"/>
        <w:numPr>
          <w:ilvl w:val="0"/>
          <w:numId w:val="3"/>
        </w:numPr>
        <w:spacing w:line="360" w:lineRule="auto"/>
        <w:ind w:left="284" w:hanging="284"/>
        <w:rPr>
          <w:rFonts w:eastAsia="Arial"/>
          <w:strike/>
        </w:rPr>
      </w:pPr>
      <w:r w:rsidRPr="002D05B5">
        <w:rPr>
          <w:rFonts w:eastAsia="Arial"/>
        </w:rPr>
        <w:t>Zamawiający nie przeprowadził wstępnych konsultacji rynkowych przed wszczęciem postępowania.</w:t>
      </w:r>
    </w:p>
    <w:p w14:paraId="08D41CF1" w14:textId="77777777" w:rsidR="005C4E65" w:rsidRPr="002D05B5" w:rsidRDefault="005C4E65" w:rsidP="002D05B5">
      <w:pPr>
        <w:autoSpaceDE w:val="0"/>
        <w:autoSpaceDN w:val="0"/>
        <w:adjustRightInd w:val="0"/>
        <w:spacing w:line="360" w:lineRule="auto"/>
        <w:rPr>
          <w:color w:val="000000"/>
        </w:rPr>
      </w:pPr>
    </w:p>
    <w:p w14:paraId="2D33C9BD" w14:textId="650E893A" w:rsidR="00DD55DA" w:rsidRPr="002D05B5" w:rsidRDefault="00E96985"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r w:rsidRPr="002D05B5">
        <w:rPr>
          <w:b/>
          <w:bCs/>
        </w:rPr>
        <w:t>OFERT</w:t>
      </w:r>
      <w:r w:rsidR="00E05917">
        <w:rPr>
          <w:b/>
          <w:bCs/>
        </w:rPr>
        <w:t>Y</w:t>
      </w:r>
      <w:r w:rsidRPr="002D05B5">
        <w:rPr>
          <w:b/>
          <w:bCs/>
        </w:rPr>
        <w:t xml:space="preserve"> CZĘŚCIOW</w:t>
      </w:r>
      <w:r w:rsidR="00E05917">
        <w:rPr>
          <w:b/>
          <w:bCs/>
        </w:rPr>
        <w:t>E</w:t>
      </w:r>
    </w:p>
    <w:p w14:paraId="72910695" w14:textId="61C58A3A" w:rsidR="00DD55DA" w:rsidRPr="002D05B5" w:rsidRDefault="00DD55DA" w:rsidP="002D05B5">
      <w:pPr>
        <w:autoSpaceDE w:val="0"/>
        <w:autoSpaceDN w:val="0"/>
        <w:adjustRightInd w:val="0"/>
        <w:spacing w:line="360" w:lineRule="auto"/>
        <w:rPr>
          <w:color w:val="000000"/>
        </w:rPr>
      </w:pPr>
    </w:p>
    <w:p w14:paraId="3749037F" w14:textId="77777777" w:rsidR="005C4E65" w:rsidRPr="002D05B5" w:rsidRDefault="005C4E65" w:rsidP="002D05B5">
      <w:pPr>
        <w:tabs>
          <w:tab w:val="left" w:pos="426"/>
        </w:tabs>
        <w:spacing w:line="360" w:lineRule="auto"/>
        <w:jc w:val="both"/>
        <w:rPr>
          <w:bCs/>
          <w:color w:val="000000"/>
        </w:rPr>
      </w:pPr>
      <w:r w:rsidRPr="002D05B5">
        <w:rPr>
          <w:bCs/>
          <w:color w:val="000000"/>
        </w:rPr>
        <w:t xml:space="preserve">Oferty muszą obejmować całość przedmiotu zamówienia, nie dopuszcza się składania ofert częściowych. </w:t>
      </w:r>
    </w:p>
    <w:p w14:paraId="4AEF41D1" w14:textId="7EF7C9F9" w:rsidR="00DD55DA" w:rsidRPr="002D05B5" w:rsidRDefault="00DD55DA" w:rsidP="002D05B5">
      <w:pPr>
        <w:autoSpaceDE w:val="0"/>
        <w:autoSpaceDN w:val="0"/>
        <w:adjustRightInd w:val="0"/>
        <w:spacing w:line="360" w:lineRule="auto"/>
        <w:rPr>
          <w:color w:val="000000"/>
        </w:rPr>
      </w:pPr>
    </w:p>
    <w:p w14:paraId="3D3C9A36" w14:textId="08BCC5D8" w:rsidR="001C5699" w:rsidRPr="002D05B5" w:rsidRDefault="001C5699"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r w:rsidRPr="002D05B5">
        <w:rPr>
          <w:b/>
          <w:bCs/>
          <w:color w:val="000000"/>
        </w:rPr>
        <w:t xml:space="preserve">WYMAGANIA W ZAKRESIE ZATRUDNIENIA NA PODSTAWIE STOSUNKU PRACY, W OKOLICZNOŚCIACH, O KTÓRYCH MOWA W ART. 95, JEŻELI ZAMAWIAJĄCY PRZEWIDUJE TAKIE WYMAGANIA </w:t>
      </w:r>
    </w:p>
    <w:p w14:paraId="4331AEEC" w14:textId="6712205F" w:rsidR="001C5699" w:rsidRPr="002D05B5" w:rsidRDefault="001C5699" w:rsidP="002D05B5">
      <w:pPr>
        <w:autoSpaceDE w:val="0"/>
        <w:autoSpaceDN w:val="0"/>
        <w:adjustRightInd w:val="0"/>
        <w:spacing w:line="360" w:lineRule="auto"/>
        <w:rPr>
          <w:color w:val="000000"/>
        </w:rPr>
      </w:pPr>
    </w:p>
    <w:p w14:paraId="4AD67376" w14:textId="58DEF469" w:rsidR="005C4E65" w:rsidRPr="002D05B5" w:rsidRDefault="005C4E65" w:rsidP="00FD46B1">
      <w:pPr>
        <w:pStyle w:val="Akapitzlist"/>
        <w:numPr>
          <w:ilvl w:val="1"/>
          <w:numId w:val="38"/>
        </w:numPr>
        <w:tabs>
          <w:tab w:val="left" w:pos="-2410"/>
          <w:tab w:val="left" w:pos="426"/>
        </w:tabs>
        <w:autoSpaceDN w:val="0"/>
        <w:spacing w:line="360" w:lineRule="auto"/>
        <w:ind w:left="284"/>
        <w:jc w:val="both"/>
        <w:textAlignment w:val="baseline"/>
      </w:pPr>
      <w:bookmarkStart w:id="3" w:name="_Hlk61875393"/>
      <w:r w:rsidRPr="002D05B5">
        <w:rPr>
          <w:bCs/>
        </w:rPr>
        <w:t xml:space="preserve">Zamawiający na podstawie przepisu art. 95 ust. 2 ustawy </w:t>
      </w:r>
      <w:proofErr w:type="spellStart"/>
      <w:r w:rsidRPr="002D05B5">
        <w:rPr>
          <w:bCs/>
        </w:rPr>
        <w:t>Pzp</w:t>
      </w:r>
      <w:proofErr w:type="spellEnd"/>
      <w:r w:rsidRPr="002D05B5">
        <w:rPr>
          <w:bCs/>
        </w:rPr>
        <w:t xml:space="preserve"> wymaga, aby Wykonawca lub podwykonawca zatrudnił </w:t>
      </w:r>
      <w:r w:rsidRPr="002D05B5">
        <w:rPr>
          <w:b/>
          <w:bCs/>
          <w:u w:val="single"/>
        </w:rPr>
        <w:t>na podstawie umowy o pracę</w:t>
      </w:r>
      <w:r w:rsidRPr="002D05B5">
        <w:rPr>
          <w:bCs/>
        </w:rPr>
        <w:t xml:space="preserve"> osoby wykonujące podczas realizacji przedmiotu zamówienia następujące czynności: </w:t>
      </w:r>
      <w:r w:rsidRPr="002D05B5">
        <w:rPr>
          <w:rStyle w:val="normaltextrun"/>
          <w:color w:val="000000"/>
        </w:rPr>
        <w:t>administrator sieci, administrator systemów operacyjnych, specjalista</w:t>
      </w:r>
      <w:r w:rsidRPr="002D05B5">
        <w:rPr>
          <w:rStyle w:val="normaltextrun"/>
          <w:rFonts w:eastAsia="MS Mincho"/>
          <w:color w:val="000000"/>
        </w:rPr>
        <w:t> </w:t>
      </w:r>
      <w:r w:rsidRPr="002D05B5">
        <w:rPr>
          <w:rStyle w:val="normaltextrun"/>
          <w:color w:val="000000"/>
        </w:rPr>
        <w:t>helpdesk</w:t>
      </w:r>
      <w:r w:rsidRPr="002D05B5">
        <w:t xml:space="preserve"> jeżeli wykonywanie tych czynności polega na wykonywaniu pracy w rozumieniu przepisów kodeksu pracy (jeżeli dotyczy).</w:t>
      </w:r>
    </w:p>
    <w:p w14:paraId="20185734" w14:textId="77777777" w:rsidR="005C4E65" w:rsidRPr="002D05B5" w:rsidRDefault="005C4E65" w:rsidP="00FD46B1">
      <w:pPr>
        <w:autoSpaceDN w:val="0"/>
        <w:spacing w:line="360" w:lineRule="auto"/>
        <w:ind w:left="284"/>
        <w:contextualSpacing/>
        <w:jc w:val="both"/>
        <w:textAlignment w:val="baseline"/>
      </w:pPr>
      <w:r w:rsidRPr="002D05B5">
        <w:t>(</w:t>
      </w:r>
      <w:r w:rsidRPr="002D05B5">
        <w:rPr>
          <w:i/>
          <w:iCs/>
        </w:rPr>
        <w:t xml:space="preserve">obowiązek ten nie dotyczy sytuacji, gdy prace te będą wykonywane samodzielnie </w:t>
      </w:r>
      <w:r w:rsidRPr="002D05B5">
        <w:rPr>
          <w:i/>
          <w:iCs/>
        </w:rPr>
        <w:br/>
        <w:t>i osobiście przez osoby fizyczne prowadzące działalność gospodarczą w postaci tzw. samozatrudnienia, jako podwykonawcy)</w:t>
      </w:r>
    </w:p>
    <w:p w14:paraId="60D6177E" w14:textId="58AF6B8F" w:rsidR="005C4E65" w:rsidRPr="002D05B5" w:rsidRDefault="005C4E65" w:rsidP="00FD46B1">
      <w:pPr>
        <w:pStyle w:val="Akapitzlist"/>
        <w:numPr>
          <w:ilvl w:val="1"/>
          <w:numId w:val="38"/>
        </w:numPr>
        <w:spacing w:line="360" w:lineRule="auto"/>
        <w:ind w:left="284"/>
        <w:rPr>
          <w:lang w:eastAsia="en-US"/>
        </w:rPr>
      </w:pPr>
      <w:r w:rsidRPr="002D05B5">
        <w:t>Dokumentowanie zatrudnienia osób wykonujących wskazane powyżej czynności będzie polegało na:</w:t>
      </w:r>
    </w:p>
    <w:p w14:paraId="1050200F" w14:textId="24DF00CF" w:rsidR="005C4E65" w:rsidRPr="002D05B5" w:rsidRDefault="005C4E65" w:rsidP="00FD46B1">
      <w:pPr>
        <w:numPr>
          <w:ilvl w:val="0"/>
          <w:numId w:val="14"/>
        </w:numPr>
        <w:autoSpaceDE w:val="0"/>
        <w:adjustRightInd w:val="0"/>
        <w:spacing w:before="60" w:beforeAutospacing="1" w:after="60" w:afterAutospacing="1" w:line="360" w:lineRule="auto"/>
        <w:contextualSpacing/>
        <w:jc w:val="both"/>
        <w:outlineLvl w:val="1"/>
        <w:rPr>
          <w:lang w:eastAsia="en-US"/>
        </w:rPr>
      </w:pPr>
      <w:r w:rsidRPr="002D05B5">
        <w:t xml:space="preserve"> na etapie po zawarciu umowy, a przed przystąpieniem do realizacji zamówienia </w:t>
      </w:r>
      <w:r w:rsidRPr="002D05B5">
        <w:br/>
        <w:t xml:space="preserve">- Wykonawca w terminie do 7 dni licząc od dnia podpisania umowy będzie zobowiązany do przedstawienia Zamawiającemu dokumentów potwierdzających sposób zatrudnienia osób wykonujących powyższe czynności, tj., </w:t>
      </w:r>
      <w:r w:rsidRPr="002D05B5">
        <w:rPr>
          <w:u w:val="single"/>
        </w:rPr>
        <w:t xml:space="preserve">oświadczenia Wykonawcy </w:t>
      </w:r>
      <w:r w:rsidRPr="002D05B5">
        <w:rPr>
          <w:b/>
        </w:rPr>
        <w:t xml:space="preserve">(Załącznik nr 3 do Umowy – oświadczenie o zatrudnieniu na podstawie umowy o pracę – </w:t>
      </w:r>
      <w:r w:rsidRPr="002D05B5">
        <w:rPr>
          <w:b/>
          <w:i/>
        </w:rPr>
        <w:t>jeżeli dotyczy</w:t>
      </w:r>
      <w:r w:rsidRPr="002D05B5">
        <w:rPr>
          <w:b/>
        </w:rPr>
        <w:t>)</w:t>
      </w:r>
      <w:r w:rsidRPr="002D05B5">
        <w:t xml:space="preserve"> potwierdzającego, </w:t>
      </w:r>
      <w:r w:rsidRPr="002D05B5">
        <w:br/>
        <w:t xml:space="preserve">że osoby te są zatrudnione na podstawie umowy o pracę wraz ze wskazaniem imion i nazwisk </w:t>
      </w:r>
      <w:r w:rsidRPr="002D05B5">
        <w:lastRenderedPageBreak/>
        <w:t xml:space="preserve">pracowników Wykonawcy </w:t>
      </w:r>
      <w:r w:rsidR="00B9701D">
        <w:t xml:space="preserve"> i Podwykonawcy </w:t>
      </w:r>
      <w:r w:rsidRPr="002D05B5">
        <w:t xml:space="preserve">wyznaczonych do wykonywania danych czynności. Nieprzedstawienie we wskazanym terminie oświadczenia zawierającego w/w informacje bądź przedstawienie ich niekompletnych, nie obejmujących wszystkich wyspecyfikowanych czynności może być podstawą do odstąpienia od umowy przez Zamawiającego z przyczyn leżących po stronie Wykonawcy oraz naliczenia kar umownych. Oświadczenie musi zawierać imię i nazwisko pracownika, okres zatrudnienia, podstawę dysponowania osobą wykonującą przedmiot zamówienia – umowa o pracę lub inne, jeżeli wykonywane czynności nie podlegają na wykonywaniu pracy w sposób określony w art. 22 § 1 ustawy z dnia 26.06.1974 r. - kodeks pracy (dalej: </w:t>
      </w:r>
      <w:proofErr w:type="spellStart"/>
      <w:r w:rsidRPr="002D05B5">
        <w:t>kp</w:t>
      </w:r>
      <w:proofErr w:type="spellEnd"/>
      <w:r w:rsidRPr="002D05B5">
        <w:t>. Dz.U. z 2019r. poz.1040,1043 i1495)</w:t>
      </w:r>
    </w:p>
    <w:p w14:paraId="6CEA8669" w14:textId="53C764F4" w:rsidR="005C4E65" w:rsidRPr="002D05B5" w:rsidRDefault="005C4E65" w:rsidP="0024354A">
      <w:pPr>
        <w:numPr>
          <w:ilvl w:val="0"/>
          <w:numId w:val="14"/>
        </w:numPr>
        <w:autoSpaceDN w:val="0"/>
        <w:spacing w:before="60" w:after="60" w:line="360" w:lineRule="auto"/>
        <w:jc w:val="both"/>
        <w:textAlignment w:val="baseline"/>
      </w:pPr>
      <w:r w:rsidRPr="002D05B5">
        <w:t xml:space="preserve">na etapie realizacji umowy - Wykonawca na każde pisemne żądanie Zamawiającego </w:t>
      </w:r>
      <w:r w:rsidRPr="002D05B5">
        <w:br/>
        <w:t>w terminie 3 dni roboczych przedkładał będzie Zamawiającemu raport na temat stanu i sposobu zatrudnienia osób zaangażowanych w wykonywanie czynności wskazanych w ust. 1.</w:t>
      </w:r>
    </w:p>
    <w:p w14:paraId="7C33555D" w14:textId="6B249B5C" w:rsidR="005C4E65" w:rsidRPr="002D05B5" w:rsidRDefault="005C4E65" w:rsidP="0024354A">
      <w:pPr>
        <w:numPr>
          <w:ilvl w:val="0"/>
          <w:numId w:val="14"/>
        </w:numPr>
        <w:autoSpaceDN w:val="0"/>
        <w:spacing w:before="60" w:after="60" w:line="360" w:lineRule="auto"/>
        <w:jc w:val="both"/>
        <w:textAlignment w:val="baseline"/>
        <w:rPr>
          <w:lang w:eastAsia="en-US"/>
        </w:rPr>
      </w:pPr>
      <w:r w:rsidRPr="002D05B5">
        <w:t xml:space="preserve">w przypadku konieczności zmiany w okresie trwania umowy osób zaangażowanych </w:t>
      </w:r>
      <w:r w:rsidRPr="002D05B5">
        <w:br/>
        <w:t>w wykonywanie przedmiotu umowy, Wykonawca zobowiązany jest do przekazania oświadczenia o zmianach zgodnie z zapisami pkt a. wypełniając tym samym obowiązek, o którym mowa w ust. 1.</w:t>
      </w:r>
    </w:p>
    <w:p w14:paraId="585ECE4A" w14:textId="77777777" w:rsidR="005C4E65" w:rsidRPr="002D05B5" w:rsidRDefault="005C4E65" w:rsidP="0024354A">
      <w:pPr>
        <w:numPr>
          <w:ilvl w:val="0"/>
          <w:numId w:val="14"/>
        </w:numPr>
        <w:spacing w:line="360" w:lineRule="auto"/>
        <w:contextualSpacing/>
        <w:jc w:val="both"/>
      </w:pPr>
      <w:r w:rsidRPr="002D05B5">
        <w:t>na każde żądanie Zamawiającego, w terminie do 2 dni roboczych i w formie przez Zamawiającego określonej, Wykonawca jest zobowiązany udzielić wyjaśnień w powyższym zakresie.</w:t>
      </w:r>
    </w:p>
    <w:bookmarkEnd w:id="3"/>
    <w:p w14:paraId="18BB7171" w14:textId="58F4D239" w:rsidR="001C5699" w:rsidRPr="002D05B5" w:rsidRDefault="001C5699" w:rsidP="002D05B5">
      <w:pPr>
        <w:autoSpaceDE w:val="0"/>
        <w:autoSpaceDN w:val="0"/>
        <w:adjustRightInd w:val="0"/>
        <w:spacing w:line="360" w:lineRule="auto"/>
        <w:rPr>
          <w:color w:val="000000"/>
        </w:rPr>
      </w:pPr>
      <w:r w:rsidRPr="002D05B5">
        <w:rPr>
          <w:color w:val="000000"/>
        </w:rPr>
        <w:t xml:space="preserve"> </w:t>
      </w:r>
    </w:p>
    <w:p w14:paraId="31A07076" w14:textId="19698804" w:rsidR="001C5699" w:rsidRPr="002D05B5" w:rsidRDefault="001C5699"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r w:rsidRPr="002D05B5">
        <w:rPr>
          <w:b/>
          <w:bCs/>
          <w:color w:val="000000"/>
        </w:rPr>
        <w:t xml:space="preserve">WYMAGANIA W ZAKRESIE ZATRUDNIENIA OSÓB, O KTÓRYCH MOWA </w:t>
      </w:r>
      <w:r w:rsidR="00507AA0" w:rsidRPr="002D05B5">
        <w:rPr>
          <w:b/>
          <w:bCs/>
          <w:color w:val="000000"/>
        </w:rPr>
        <w:br/>
      </w:r>
      <w:r w:rsidRPr="002D05B5">
        <w:rPr>
          <w:b/>
          <w:bCs/>
          <w:color w:val="000000"/>
        </w:rPr>
        <w:t>W ART. 96 UST. 2 PKT 2, JEŻELI ZAMAWIAJĄCY PRZEWIDUJE TAKIE WYMAGANIA</w:t>
      </w:r>
    </w:p>
    <w:p w14:paraId="4DEA0043" w14:textId="499A07EA" w:rsidR="005C4E65" w:rsidRPr="002D05B5" w:rsidRDefault="005C4E65" w:rsidP="002D05B5">
      <w:pPr>
        <w:autoSpaceDE w:val="0"/>
        <w:autoSpaceDN w:val="0"/>
        <w:adjustRightInd w:val="0"/>
        <w:spacing w:line="360" w:lineRule="auto"/>
        <w:rPr>
          <w:color w:val="000000"/>
        </w:rPr>
      </w:pPr>
    </w:p>
    <w:p w14:paraId="352E6EBB" w14:textId="3626A55A" w:rsidR="005C4E65" w:rsidRPr="002D05B5" w:rsidRDefault="005C4E65" w:rsidP="002D05B5">
      <w:pPr>
        <w:autoSpaceDE w:val="0"/>
        <w:autoSpaceDN w:val="0"/>
        <w:adjustRightInd w:val="0"/>
        <w:spacing w:line="360" w:lineRule="auto"/>
        <w:rPr>
          <w:color w:val="000000"/>
        </w:rPr>
      </w:pPr>
      <w:r w:rsidRPr="002D05B5">
        <w:rPr>
          <w:color w:val="000000"/>
        </w:rPr>
        <w:t>Nie dotyczy</w:t>
      </w:r>
    </w:p>
    <w:p w14:paraId="0572A7D8" w14:textId="77777777" w:rsidR="005C4E65" w:rsidRPr="002D05B5" w:rsidRDefault="005C4E65" w:rsidP="002D05B5">
      <w:pPr>
        <w:autoSpaceDE w:val="0"/>
        <w:autoSpaceDN w:val="0"/>
        <w:adjustRightInd w:val="0"/>
        <w:spacing w:line="360" w:lineRule="auto"/>
        <w:rPr>
          <w:color w:val="000000"/>
        </w:rPr>
      </w:pPr>
    </w:p>
    <w:p w14:paraId="6D53E38B" w14:textId="09084E34" w:rsidR="00E96985" w:rsidRPr="002D05B5" w:rsidRDefault="00222B75"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r w:rsidRPr="002D05B5">
        <w:rPr>
          <w:b/>
          <w:bCs/>
        </w:rPr>
        <w:t xml:space="preserve">INFORMACJĘ O ZASTRZEŻENIU MOŻLIWOŚCI UBIEGANIA SIĘ </w:t>
      </w:r>
      <w:r w:rsidR="00332626" w:rsidRPr="002D05B5">
        <w:rPr>
          <w:b/>
          <w:bCs/>
        </w:rPr>
        <w:br/>
      </w:r>
      <w:r w:rsidRPr="002D05B5">
        <w:rPr>
          <w:b/>
          <w:bCs/>
        </w:rPr>
        <w:t xml:space="preserve">O UDZIELENIE ZAMÓWIENIA WYŁĄCZNIE PRZEZ WYKONAWCÓW, </w:t>
      </w:r>
      <w:r w:rsidR="00332626" w:rsidRPr="002D05B5">
        <w:rPr>
          <w:b/>
          <w:bCs/>
        </w:rPr>
        <w:br/>
      </w:r>
      <w:r w:rsidRPr="002D05B5">
        <w:rPr>
          <w:b/>
          <w:bCs/>
        </w:rPr>
        <w:t>O KTÓRYCH MOWA W ART. 94, JEŻELI ZAMAWIAJĄCY PRZEWIDUJE TAKIE WYMAGANIA</w:t>
      </w:r>
    </w:p>
    <w:p w14:paraId="0CDC6A70" w14:textId="0781A049" w:rsidR="00332626" w:rsidRPr="002D05B5" w:rsidRDefault="00332626" w:rsidP="002D05B5">
      <w:pPr>
        <w:spacing w:after="200" w:line="360" w:lineRule="auto"/>
        <w:contextualSpacing/>
        <w:jc w:val="both"/>
        <w:rPr>
          <w:rFonts w:eastAsiaTheme="majorEastAsia"/>
          <w:lang w:eastAsia="en-US"/>
        </w:rPr>
      </w:pPr>
      <w:r w:rsidRPr="002D05B5">
        <w:rPr>
          <w:rFonts w:eastAsiaTheme="majorEastAsia"/>
          <w:lang w:eastAsia="en-US"/>
        </w:rPr>
        <w:t xml:space="preserve">Zamawiający </w:t>
      </w:r>
      <w:r w:rsidRPr="002D05B5">
        <w:rPr>
          <w:rFonts w:eastAsiaTheme="majorEastAsia"/>
          <w:u w:val="single"/>
          <w:lang w:eastAsia="en-US"/>
        </w:rPr>
        <w:t>nie zastrzega</w:t>
      </w:r>
      <w:r w:rsidRPr="002D05B5">
        <w:rPr>
          <w:rFonts w:eastAsiaTheme="majorEastAsia"/>
          <w:lang w:eastAsia="en-US"/>
        </w:rPr>
        <w:t xml:space="preserve"> możliwości ubiegania się o udzielenie zamówienia wyłącznie przez wykonawców, </w:t>
      </w:r>
      <w:r w:rsidR="00E05917">
        <w:rPr>
          <w:rFonts w:eastAsiaTheme="majorEastAsia"/>
          <w:lang w:eastAsia="en-US"/>
        </w:rPr>
        <w:br/>
      </w:r>
      <w:r w:rsidRPr="002D05B5">
        <w:rPr>
          <w:rFonts w:eastAsiaTheme="majorEastAsia"/>
          <w:lang w:eastAsia="en-US"/>
        </w:rPr>
        <w:t xml:space="preserve">o których mowa w art. 94 ustawy </w:t>
      </w:r>
      <w:proofErr w:type="spellStart"/>
      <w:r w:rsidRPr="002D05B5">
        <w:rPr>
          <w:rFonts w:eastAsiaTheme="majorEastAsia"/>
          <w:lang w:eastAsia="en-US"/>
        </w:rPr>
        <w:t>Pzp</w:t>
      </w:r>
      <w:proofErr w:type="spellEnd"/>
      <w:r w:rsidRPr="002D05B5">
        <w:rPr>
          <w:rFonts w:eastAsiaTheme="majorEastAsi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912E55E" w14:textId="77777777" w:rsidR="00A04CDE" w:rsidRPr="002D05B5" w:rsidRDefault="00A04CDE" w:rsidP="002D05B5">
      <w:pPr>
        <w:autoSpaceDE w:val="0"/>
        <w:autoSpaceDN w:val="0"/>
        <w:adjustRightInd w:val="0"/>
        <w:spacing w:line="360" w:lineRule="auto"/>
        <w:rPr>
          <w:color w:val="000000"/>
        </w:rPr>
      </w:pPr>
    </w:p>
    <w:p w14:paraId="4FFF5433" w14:textId="3BE2546B" w:rsidR="00A04CDE" w:rsidRPr="002D05B5" w:rsidRDefault="00A04CDE"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r w:rsidRPr="002D05B5">
        <w:rPr>
          <w:b/>
          <w:bCs/>
          <w:color w:val="000000"/>
        </w:rPr>
        <w:t>TERMIN WYKONANIA ZAMÓWIENIA</w:t>
      </w:r>
    </w:p>
    <w:p w14:paraId="5128EBC3" w14:textId="646BFC47" w:rsidR="00A04CDE" w:rsidRPr="002D05B5" w:rsidRDefault="00A04CDE" w:rsidP="002D05B5">
      <w:pPr>
        <w:autoSpaceDE w:val="0"/>
        <w:autoSpaceDN w:val="0"/>
        <w:adjustRightInd w:val="0"/>
        <w:spacing w:line="360" w:lineRule="auto"/>
        <w:rPr>
          <w:color w:val="000000"/>
        </w:rPr>
      </w:pPr>
    </w:p>
    <w:p w14:paraId="44C1623F" w14:textId="3D1193EC" w:rsidR="00A04CDE" w:rsidRDefault="00A04CDE" w:rsidP="00363492">
      <w:pPr>
        <w:tabs>
          <w:tab w:val="left" w:pos="0"/>
        </w:tabs>
        <w:spacing w:line="360" w:lineRule="auto"/>
        <w:jc w:val="both"/>
        <w:rPr>
          <w:color w:val="000000"/>
        </w:rPr>
      </w:pPr>
      <w:r w:rsidRPr="002D05B5">
        <w:t xml:space="preserve">Wykonawca będzie zobowiązany do wykonania przedmiotu zamówienia </w:t>
      </w:r>
      <w:r w:rsidRPr="003C28BB">
        <w:t xml:space="preserve">w </w:t>
      </w:r>
      <w:r w:rsidRPr="003C28BB">
        <w:rPr>
          <w:b/>
          <w:bCs/>
        </w:rPr>
        <w:t>terminie</w:t>
      </w:r>
      <w:r w:rsidR="000F27CA" w:rsidRPr="003C28BB">
        <w:rPr>
          <w:b/>
          <w:bCs/>
        </w:rPr>
        <w:t xml:space="preserve"> 25 </w:t>
      </w:r>
      <w:r w:rsidR="00CD61B4" w:rsidRPr="003C28BB">
        <w:rPr>
          <w:b/>
          <w:bCs/>
        </w:rPr>
        <w:t>miesięcy</w:t>
      </w:r>
      <w:r w:rsidR="000F27CA" w:rsidRPr="003C28BB">
        <w:t xml:space="preserve"> od</w:t>
      </w:r>
      <w:r w:rsidR="000F27CA">
        <w:t xml:space="preserve"> dnia zawarcia umowy</w:t>
      </w:r>
      <w:r w:rsidR="00CD61B4">
        <w:t>.</w:t>
      </w:r>
      <w:r w:rsidRPr="002D05B5">
        <w:t xml:space="preserve"> </w:t>
      </w:r>
      <w:r w:rsidRPr="002D05B5">
        <w:br/>
      </w:r>
    </w:p>
    <w:p w14:paraId="66649056" w14:textId="3B0217A6" w:rsidR="00363492" w:rsidRDefault="00363492" w:rsidP="00363492">
      <w:pPr>
        <w:tabs>
          <w:tab w:val="left" w:pos="0"/>
        </w:tabs>
        <w:spacing w:line="360" w:lineRule="auto"/>
        <w:jc w:val="both"/>
        <w:rPr>
          <w:color w:val="000000"/>
        </w:rPr>
      </w:pPr>
    </w:p>
    <w:p w14:paraId="5A51FE11" w14:textId="77777777" w:rsidR="00363492" w:rsidRPr="002D05B5" w:rsidRDefault="00363492" w:rsidP="00363492">
      <w:pPr>
        <w:tabs>
          <w:tab w:val="left" w:pos="0"/>
        </w:tabs>
        <w:spacing w:line="360" w:lineRule="auto"/>
        <w:jc w:val="both"/>
        <w:rPr>
          <w:color w:val="000000"/>
        </w:rPr>
      </w:pPr>
    </w:p>
    <w:tbl>
      <w:tblPr>
        <w:tblStyle w:val="Tabela-Siatka"/>
        <w:tblW w:w="0" w:type="auto"/>
        <w:tblLook w:val="04A0" w:firstRow="1" w:lastRow="0" w:firstColumn="1" w:lastColumn="0" w:noHBand="0" w:noVBand="1"/>
      </w:tblPr>
      <w:tblGrid>
        <w:gridCol w:w="9061"/>
      </w:tblGrid>
      <w:tr w:rsidR="00920732" w:rsidRPr="00A610FC" w14:paraId="52F4DFCE" w14:textId="77777777" w:rsidTr="00920732">
        <w:tc>
          <w:tcPr>
            <w:tcW w:w="9061" w:type="dxa"/>
          </w:tcPr>
          <w:p w14:paraId="10060B86" w14:textId="1570BCEE" w:rsidR="00920732" w:rsidRPr="002D05B5" w:rsidRDefault="00920732" w:rsidP="0024354A">
            <w:pPr>
              <w:pStyle w:val="Akapitzlist"/>
              <w:numPr>
                <w:ilvl w:val="0"/>
                <w:numId w:val="38"/>
              </w:numPr>
              <w:autoSpaceDE w:val="0"/>
              <w:autoSpaceDN w:val="0"/>
              <w:adjustRightInd w:val="0"/>
              <w:spacing w:line="360" w:lineRule="auto"/>
              <w:ind w:left="743"/>
              <w:jc w:val="both"/>
              <w:rPr>
                <w:b/>
                <w:bCs/>
                <w:color w:val="000000"/>
              </w:rPr>
            </w:pPr>
            <w:r w:rsidRPr="002D05B5">
              <w:rPr>
                <w:b/>
                <w:bCs/>
                <w:color w:val="000000"/>
              </w:rPr>
              <w:lastRenderedPageBreak/>
              <w:t>INFORMACJA O PRZEDMIOTOWYCH ŚRODKACH DOWODOWYCH</w:t>
            </w:r>
          </w:p>
        </w:tc>
      </w:tr>
    </w:tbl>
    <w:p w14:paraId="31F5682F" w14:textId="77777777" w:rsidR="00DD55DA" w:rsidRPr="002D05B5" w:rsidRDefault="00DD55DA" w:rsidP="002D05B5">
      <w:pPr>
        <w:autoSpaceDE w:val="0"/>
        <w:autoSpaceDN w:val="0"/>
        <w:adjustRightInd w:val="0"/>
        <w:spacing w:line="360" w:lineRule="auto"/>
        <w:rPr>
          <w:color w:val="000000"/>
        </w:rPr>
      </w:pPr>
    </w:p>
    <w:p w14:paraId="612927AD" w14:textId="1489EB55" w:rsidR="00DD55DA" w:rsidRPr="002D05B5" w:rsidRDefault="00687097" w:rsidP="002D05B5">
      <w:pPr>
        <w:autoSpaceDE w:val="0"/>
        <w:autoSpaceDN w:val="0"/>
        <w:adjustRightInd w:val="0"/>
        <w:spacing w:line="360" w:lineRule="auto"/>
        <w:rPr>
          <w:color w:val="000000"/>
        </w:rPr>
      </w:pPr>
      <w:r w:rsidRPr="002D05B5">
        <w:t>Zamawiający nie żąda, by wykonawca złożył wraz z ofertą przedmiotowe środki dowodowe.</w:t>
      </w:r>
    </w:p>
    <w:p w14:paraId="6F3E5B6A" w14:textId="4645EDD0" w:rsidR="00DD55DA" w:rsidRPr="00A610FC" w:rsidRDefault="00DD55DA" w:rsidP="002D05B5">
      <w:pPr>
        <w:spacing w:line="360" w:lineRule="auto"/>
      </w:pPr>
    </w:p>
    <w:tbl>
      <w:tblPr>
        <w:tblStyle w:val="Tabela-Siatka"/>
        <w:tblW w:w="0" w:type="auto"/>
        <w:tblLook w:val="04A0" w:firstRow="1" w:lastRow="0" w:firstColumn="1" w:lastColumn="0" w:noHBand="0" w:noVBand="1"/>
      </w:tblPr>
      <w:tblGrid>
        <w:gridCol w:w="9061"/>
      </w:tblGrid>
      <w:tr w:rsidR="00920732" w:rsidRPr="00A610FC" w14:paraId="6E767585" w14:textId="77777777" w:rsidTr="00920732">
        <w:tc>
          <w:tcPr>
            <w:tcW w:w="9061" w:type="dxa"/>
          </w:tcPr>
          <w:p w14:paraId="618CB7DD" w14:textId="22884079" w:rsidR="00920732" w:rsidRPr="00A610FC" w:rsidRDefault="00920732" w:rsidP="0024354A">
            <w:pPr>
              <w:pStyle w:val="Akapitzlist"/>
              <w:numPr>
                <w:ilvl w:val="0"/>
                <w:numId w:val="38"/>
              </w:numPr>
              <w:autoSpaceDE w:val="0"/>
              <w:autoSpaceDN w:val="0"/>
              <w:adjustRightInd w:val="0"/>
              <w:spacing w:line="360" w:lineRule="auto"/>
              <w:ind w:left="743"/>
              <w:rPr>
                <w:b/>
                <w:bCs/>
              </w:rPr>
            </w:pPr>
            <w:r w:rsidRPr="002D05B5">
              <w:rPr>
                <w:b/>
                <w:bCs/>
                <w:color w:val="000000"/>
              </w:rPr>
              <w:t>PODSTAWY WYKLUCZENIA</w:t>
            </w:r>
          </w:p>
        </w:tc>
      </w:tr>
    </w:tbl>
    <w:p w14:paraId="03C12B98" w14:textId="24B21055" w:rsidR="00DD55DA" w:rsidRPr="00A610FC" w:rsidRDefault="00DD55DA" w:rsidP="002D05B5">
      <w:pPr>
        <w:spacing w:line="360" w:lineRule="auto"/>
      </w:pPr>
    </w:p>
    <w:p w14:paraId="30C35258" w14:textId="43D7CBAB" w:rsidR="00EB3038" w:rsidRPr="002D05B5" w:rsidRDefault="00EB3038" w:rsidP="0024354A">
      <w:pPr>
        <w:pStyle w:val="Akapitzlist"/>
        <w:numPr>
          <w:ilvl w:val="1"/>
          <w:numId w:val="38"/>
        </w:numPr>
        <w:spacing w:line="360" w:lineRule="auto"/>
        <w:ind w:left="426"/>
        <w:jc w:val="both"/>
      </w:pPr>
      <w:bookmarkStart w:id="4" w:name="_Hlk61945998"/>
      <w:r w:rsidRPr="00A610FC">
        <w:t xml:space="preserve">Zamawiający </w:t>
      </w:r>
      <w:r w:rsidRPr="00A610FC">
        <w:rPr>
          <w:bCs/>
        </w:rPr>
        <w:t>wykluczy</w:t>
      </w:r>
      <w:r w:rsidRPr="00A610FC">
        <w:t xml:space="preserve"> z postępowania wykonawców, wobec których zachodzą podstawy wykluczenia, </w:t>
      </w:r>
      <w:r w:rsidRPr="00A610FC">
        <w:br/>
        <w:t xml:space="preserve">o których mowa w art. 108 ust. 1 </w:t>
      </w:r>
      <w:r w:rsidR="00A11AD5" w:rsidRPr="00A610FC">
        <w:t xml:space="preserve">pkt 1-6 </w:t>
      </w:r>
      <w:r w:rsidRPr="00A610FC">
        <w:t xml:space="preserve">ustawy </w:t>
      </w:r>
      <w:proofErr w:type="spellStart"/>
      <w:r w:rsidRPr="00A610FC">
        <w:t>Pzp</w:t>
      </w:r>
      <w:proofErr w:type="spellEnd"/>
      <w:r w:rsidR="0052457E">
        <w:t xml:space="preserve"> – </w:t>
      </w:r>
      <w:r w:rsidR="0052457E" w:rsidRPr="002D05B5">
        <w:rPr>
          <w:b/>
          <w:bCs/>
        </w:rPr>
        <w:t>przesłanko obligatoryjne</w:t>
      </w:r>
      <w:r w:rsidRPr="00A610FC">
        <w:t>.</w:t>
      </w:r>
      <w:bookmarkEnd w:id="4"/>
    </w:p>
    <w:p w14:paraId="329DD26D" w14:textId="60F01363" w:rsidR="00061C96" w:rsidRPr="002D05B5" w:rsidRDefault="00061C96" w:rsidP="0024354A">
      <w:pPr>
        <w:pStyle w:val="Akapitzlist"/>
        <w:numPr>
          <w:ilvl w:val="1"/>
          <w:numId w:val="38"/>
        </w:numPr>
        <w:spacing w:line="360" w:lineRule="auto"/>
        <w:ind w:left="426"/>
        <w:jc w:val="both"/>
      </w:pPr>
      <w:r w:rsidRPr="00A610FC">
        <w:rPr>
          <w:color w:val="000000"/>
        </w:rPr>
        <w:t>Z postępowania o udzielenie zamówienia Zamawiający wykluczy także Wykonawcę/ów w następujących przypadkach</w:t>
      </w:r>
      <w:r w:rsidRPr="00A610FC">
        <w:rPr>
          <w:b/>
          <w:bCs/>
          <w:color w:val="000000"/>
        </w:rPr>
        <w:t xml:space="preserve"> – wybrane przez Zamawiającego przesłanki fakultatywne</w:t>
      </w:r>
      <w:r w:rsidR="0067017B">
        <w:rPr>
          <w:b/>
          <w:bCs/>
          <w:color w:val="000000"/>
        </w:rPr>
        <w:t xml:space="preserve"> </w:t>
      </w:r>
      <w:r w:rsidR="00416EC4">
        <w:rPr>
          <w:b/>
          <w:bCs/>
          <w:color w:val="000000"/>
        </w:rPr>
        <w:t>–</w:t>
      </w:r>
      <w:r w:rsidR="0067017B">
        <w:rPr>
          <w:b/>
          <w:bCs/>
          <w:color w:val="000000"/>
        </w:rPr>
        <w:t xml:space="preserve"> n</w:t>
      </w:r>
      <w:r w:rsidR="00416EC4">
        <w:rPr>
          <w:b/>
          <w:bCs/>
          <w:color w:val="000000"/>
        </w:rPr>
        <w:t>ie dotyczy.</w:t>
      </w:r>
    </w:p>
    <w:p w14:paraId="107759A5" w14:textId="592FB69B" w:rsidR="00AE0072" w:rsidRDefault="00AE0072" w:rsidP="0024354A">
      <w:pPr>
        <w:pStyle w:val="Akapitzlist1"/>
        <w:numPr>
          <w:ilvl w:val="1"/>
          <w:numId w:val="38"/>
        </w:numPr>
        <w:spacing w:line="360" w:lineRule="auto"/>
        <w:ind w:left="426"/>
        <w:jc w:val="both"/>
        <w:rPr>
          <w:sz w:val="20"/>
          <w:szCs w:val="20"/>
        </w:rPr>
      </w:pPr>
      <w:r w:rsidRPr="00A610FC">
        <w:rPr>
          <w:sz w:val="20"/>
          <w:szCs w:val="20"/>
        </w:rPr>
        <w:t>Zamawiający może wykluczyć Wykonawcę na każdym etapie postępowania o udzielenie zamówienia</w:t>
      </w:r>
      <w:r w:rsidR="00DD34B2" w:rsidRPr="00A610FC">
        <w:rPr>
          <w:sz w:val="20"/>
          <w:szCs w:val="20"/>
        </w:rPr>
        <w:br/>
      </w:r>
      <w:r w:rsidRPr="00A610FC">
        <w:rPr>
          <w:sz w:val="20"/>
          <w:szCs w:val="20"/>
        </w:rPr>
        <w:t xml:space="preserve"> (art. 110 ust. 1 ustawy).</w:t>
      </w:r>
    </w:p>
    <w:p w14:paraId="167D323A" w14:textId="06F1D38B" w:rsidR="0037403B" w:rsidRPr="002D05B5" w:rsidRDefault="0037403B" w:rsidP="0024354A">
      <w:pPr>
        <w:pStyle w:val="Akapitzlist1"/>
        <w:numPr>
          <w:ilvl w:val="1"/>
          <w:numId w:val="38"/>
        </w:numPr>
        <w:spacing w:line="360" w:lineRule="auto"/>
        <w:ind w:left="426"/>
        <w:jc w:val="both"/>
        <w:rPr>
          <w:sz w:val="20"/>
          <w:szCs w:val="20"/>
        </w:rPr>
      </w:pPr>
      <w:r>
        <w:rPr>
          <w:sz w:val="20"/>
          <w:szCs w:val="20"/>
        </w:rPr>
        <w:t>Wyżej wymienione przesłanki wykluczenia dotyczą także podmiotu trzeciego na zasoby, którego powołuje się Wykonawca przy spełnianiu warunków udziału w postępowaniu.</w:t>
      </w:r>
    </w:p>
    <w:p w14:paraId="536FB9D0" w14:textId="77777777" w:rsidR="00E96985" w:rsidRPr="00A610FC" w:rsidRDefault="00E96985" w:rsidP="002D05B5">
      <w:pPr>
        <w:spacing w:line="360" w:lineRule="auto"/>
      </w:pPr>
    </w:p>
    <w:tbl>
      <w:tblPr>
        <w:tblStyle w:val="Tabela-Siatka"/>
        <w:tblW w:w="0" w:type="auto"/>
        <w:tblLook w:val="04A0" w:firstRow="1" w:lastRow="0" w:firstColumn="1" w:lastColumn="0" w:noHBand="0" w:noVBand="1"/>
      </w:tblPr>
      <w:tblGrid>
        <w:gridCol w:w="9061"/>
      </w:tblGrid>
      <w:tr w:rsidR="00920732" w:rsidRPr="00A610FC" w14:paraId="2B1D790F" w14:textId="77777777" w:rsidTr="00920732">
        <w:tc>
          <w:tcPr>
            <w:tcW w:w="9061" w:type="dxa"/>
          </w:tcPr>
          <w:p w14:paraId="21132345" w14:textId="36AC176F" w:rsidR="00920732" w:rsidRPr="002D05B5" w:rsidRDefault="00920732" w:rsidP="0024354A">
            <w:pPr>
              <w:pStyle w:val="Akapitzlist"/>
              <w:numPr>
                <w:ilvl w:val="0"/>
                <w:numId w:val="38"/>
              </w:numPr>
              <w:autoSpaceDE w:val="0"/>
              <w:autoSpaceDN w:val="0"/>
              <w:adjustRightInd w:val="0"/>
              <w:spacing w:line="360" w:lineRule="auto"/>
              <w:ind w:left="743"/>
              <w:rPr>
                <w:b/>
                <w:bCs/>
                <w:color w:val="000000"/>
              </w:rPr>
            </w:pPr>
            <w:r w:rsidRPr="002D05B5">
              <w:rPr>
                <w:b/>
                <w:bCs/>
                <w:color w:val="000000"/>
              </w:rPr>
              <w:t xml:space="preserve">INFORMACJĘ O WARUNKACH UDZIAŁU W POSTĘPOWANIU </w:t>
            </w:r>
            <w:r w:rsidR="006056FC" w:rsidRPr="002D05B5">
              <w:rPr>
                <w:b/>
                <w:bCs/>
                <w:color w:val="000000"/>
              </w:rPr>
              <w:br/>
            </w:r>
            <w:r w:rsidRPr="002D05B5">
              <w:rPr>
                <w:b/>
                <w:bCs/>
                <w:color w:val="000000"/>
              </w:rPr>
              <w:t>O UDZIELENIE ZAMÓWIENIA</w:t>
            </w:r>
            <w:r w:rsidR="006056FC" w:rsidRPr="002D05B5">
              <w:rPr>
                <w:b/>
                <w:bCs/>
                <w:color w:val="000000"/>
              </w:rPr>
              <w:t xml:space="preserve"> </w:t>
            </w:r>
          </w:p>
          <w:p w14:paraId="4F0C6F7A" w14:textId="77777777" w:rsidR="00920732" w:rsidRPr="00A610FC" w:rsidRDefault="00920732" w:rsidP="002D05B5">
            <w:pPr>
              <w:spacing w:line="360" w:lineRule="auto"/>
            </w:pPr>
          </w:p>
        </w:tc>
      </w:tr>
    </w:tbl>
    <w:p w14:paraId="041D83A4" w14:textId="7B4FD057" w:rsidR="00DD55DA" w:rsidRPr="00A610FC" w:rsidRDefault="00DD55DA" w:rsidP="002D05B5">
      <w:pPr>
        <w:spacing w:line="360" w:lineRule="auto"/>
      </w:pPr>
    </w:p>
    <w:p w14:paraId="2E4C794D" w14:textId="785BB5E0" w:rsidR="00687097" w:rsidRPr="002D05B5" w:rsidRDefault="00687097" w:rsidP="0024354A">
      <w:pPr>
        <w:pStyle w:val="Akapitzlist"/>
        <w:numPr>
          <w:ilvl w:val="1"/>
          <w:numId w:val="38"/>
        </w:numPr>
        <w:spacing w:line="360" w:lineRule="auto"/>
        <w:ind w:left="426"/>
        <w:jc w:val="both"/>
        <w:rPr>
          <w:rFonts w:eastAsiaTheme="majorEastAsia"/>
          <w:b/>
          <w:lang w:eastAsia="en-US"/>
        </w:rPr>
      </w:pPr>
      <w:r w:rsidRPr="002D05B5">
        <w:rPr>
          <w:rFonts w:eastAsiaTheme="majorEastAsia"/>
          <w:lang w:eastAsia="en-US"/>
        </w:rPr>
        <w:t xml:space="preserve">Na podstawie art. 112 ustawy </w:t>
      </w:r>
      <w:proofErr w:type="spellStart"/>
      <w:r w:rsidRPr="002D05B5">
        <w:rPr>
          <w:rFonts w:eastAsiaTheme="majorEastAsia"/>
          <w:lang w:eastAsia="en-US"/>
        </w:rPr>
        <w:t>Pzp</w:t>
      </w:r>
      <w:proofErr w:type="spellEnd"/>
      <w:r w:rsidRPr="002D05B5">
        <w:rPr>
          <w:rFonts w:eastAsiaTheme="majorEastAsia"/>
          <w:lang w:eastAsia="en-US"/>
        </w:rPr>
        <w:t xml:space="preserve"> zamawiający określa warun</w:t>
      </w:r>
      <w:r w:rsidR="006056FC" w:rsidRPr="002D05B5">
        <w:rPr>
          <w:rFonts w:eastAsiaTheme="majorEastAsia"/>
          <w:lang w:eastAsia="en-US"/>
        </w:rPr>
        <w:t>ki</w:t>
      </w:r>
      <w:r w:rsidRPr="002D05B5">
        <w:rPr>
          <w:rFonts w:eastAsiaTheme="majorEastAsia"/>
          <w:lang w:eastAsia="en-US"/>
        </w:rPr>
        <w:t xml:space="preserve"> udziału w postępowaniu </w:t>
      </w:r>
      <w:r w:rsidRPr="002D05B5">
        <w:rPr>
          <w:rFonts w:eastAsiaTheme="majorEastAsia"/>
          <w:b/>
          <w:lang w:eastAsia="en-US"/>
        </w:rPr>
        <w:t>dotycząc</w:t>
      </w:r>
      <w:r w:rsidR="006056FC" w:rsidRPr="002D05B5">
        <w:rPr>
          <w:rFonts w:eastAsiaTheme="majorEastAsia"/>
          <w:b/>
          <w:lang w:eastAsia="en-US"/>
        </w:rPr>
        <w:t>e</w:t>
      </w:r>
      <w:r w:rsidRPr="002D05B5">
        <w:rPr>
          <w:rFonts w:eastAsiaTheme="majorEastAsia"/>
          <w:b/>
          <w:lang w:eastAsia="en-US"/>
        </w:rPr>
        <w:t>:</w:t>
      </w:r>
    </w:p>
    <w:p w14:paraId="46D64388" w14:textId="2B953BFF" w:rsidR="00687097" w:rsidRPr="002D05B5" w:rsidRDefault="00687097" w:rsidP="002D05B5">
      <w:pPr>
        <w:spacing w:line="360" w:lineRule="auto"/>
        <w:ind w:left="426"/>
        <w:jc w:val="both"/>
        <w:rPr>
          <w:rFonts w:eastAsiaTheme="majorEastAsia"/>
          <w:b/>
          <w:bCs/>
          <w:lang w:eastAsia="en-US"/>
        </w:rPr>
      </w:pPr>
      <w:r w:rsidRPr="002D05B5">
        <w:rPr>
          <w:rFonts w:eastAsiaTheme="majorEastAsia"/>
          <w:b/>
          <w:bCs/>
          <w:lang w:eastAsia="en-US"/>
        </w:rPr>
        <w:t>1) zdolności do występowania w obrocie gospodarczym</w:t>
      </w:r>
    </w:p>
    <w:p w14:paraId="73E602E7" w14:textId="77777777" w:rsidR="00687097" w:rsidRPr="002D05B5" w:rsidRDefault="00687097" w:rsidP="002D05B5">
      <w:pPr>
        <w:spacing w:line="360" w:lineRule="auto"/>
        <w:ind w:left="426"/>
        <w:rPr>
          <w:rFonts w:eastAsia="Arial"/>
        </w:rPr>
      </w:pPr>
      <w:r w:rsidRPr="002D05B5">
        <w:rPr>
          <w:rFonts w:eastAsia="Arial"/>
        </w:rPr>
        <w:t>Zamawiający nie precyzuje warunku w tym zakresie.</w:t>
      </w:r>
    </w:p>
    <w:p w14:paraId="30C45F3D" w14:textId="5AF56182" w:rsidR="00687097" w:rsidRPr="002D05B5" w:rsidRDefault="00687097" w:rsidP="002D05B5">
      <w:pPr>
        <w:spacing w:line="360" w:lineRule="auto"/>
        <w:ind w:left="426"/>
        <w:jc w:val="both"/>
        <w:rPr>
          <w:rFonts w:eastAsiaTheme="majorEastAsia"/>
          <w:b/>
          <w:bCs/>
          <w:lang w:eastAsia="en-US"/>
        </w:rPr>
      </w:pPr>
      <w:r w:rsidRPr="002D05B5">
        <w:rPr>
          <w:rFonts w:eastAsiaTheme="majorEastAsia"/>
          <w:b/>
          <w:bCs/>
          <w:lang w:eastAsia="en-US"/>
        </w:rPr>
        <w:t xml:space="preserve">2) uprawnień do prowadzenia określonej działalności gospodarczej lub zawodowej, jeśli wynika </w:t>
      </w:r>
      <w:r w:rsidR="00D10D71">
        <w:rPr>
          <w:rFonts w:eastAsiaTheme="majorEastAsia"/>
          <w:b/>
          <w:bCs/>
          <w:lang w:eastAsia="en-US"/>
        </w:rPr>
        <w:br/>
      </w:r>
      <w:r w:rsidRPr="002D05B5">
        <w:rPr>
          <w:rFonts w:eastAsiaTheme="majorEastAsia"/>
          <w:b/>
          <w:bCs/>
          <w:lang w:eastAsia="en-US"/>
        </w:rPr>
        <w:t>to z odrębnych przepisów</w:t>
      </w:r>
    </w:p>
    <w:p w14:paraId="78867E13" w14:textId="495CA314" w:rsidR="00687097" w:rsidRPr="002D05B5" w:rsidRDefault="00687097" w:rsidP="002D05B5">
      <w:pPr>
        <w:spacing w:line="360" w:lineRule="auto"/>
        <w:ind w:left="426"/>
        <w:rPr>
          <w:rFonts w:eastAsia="Arial"/>
        </w:rPr>
      </w:pPr>
      <w:r w:rsidRPr="002D05B5">
        <w:rPr>
          <w:rFonts w:eastAsia="Arial"/>
        </w:rPr>
        <w:t>Zamawiający nie precyzuje warunku w tym zakresie.</w:t>
      </w:r>
    </w:p>
    <w:p w14:paraId="053D3298" w14:textId="115A3164" w:rsidR="00687097" w:rsidRPr="002D05B5" w:rsidRDefault="00687097" w:rsidP="002D05B5">
      <w:pPr>
        <w:spacing w:line="360" w:lineRule="auto"/>
        <w:ind w:left="426"/>
        <w:jc w:val="both"/>
        <w:rPr>
          <w:rFonts w:eastAsiaTheme="majorEastAsia"/>
          <w:b/>
          <w:bCs/>
          <w:lang w:eastAsia="en-US"/>
        </w:rPr>
      </w:pPr>
      <w:r w:rsidRPr="002D05B5">
        <w:rPr>
          <w:rFonts w:eastAsiaTheme="majorEastAsia"/>
          <w:b/>
          <w:bCs/>
          <w:lang w:eastAsia="en-US"/>
        </w:rPr>
        <w:t>3) sytuacji ekonomicznej lub finansowej</w:t>
      </w:r>
    </w:p>
    <w:p w14:paraId="32BC1147" w14:textId="77777777" w:rsidR="00687097" w:rsidRPr="002D05B5" w:rsidRDefault="00687097" w:rsidP="002D05B5">
      <w:pPr>
        <w:spacing w:line="360" w:lineRule="auto"/>
        <w:ind w:left="426"/>
        <w:rPr>
          <w:rFonts w:eastAsia="Arial"/>
        </w:rPr>
      </w:pPr>
      <w:r w:rsidRPr="002D05B5">
        <w:rPr>
          <w:rFonts w:eastAsia="Arial"/>
        </w:rPr>
        <w:t>Zamawiający nie precyzuje warunku w tym zakresie.</w:t>
      </w:r>
    </w:p>
    <w:p w14:paraId="5DD53408" w14:textId="44447570" w:rsidR="00687097" w:rsidRPr="002D05B5" w:rsidRDefault="00687097" w:rsidP="002D05B5">
      <w:pPr>
        <w:spacing w:line="360" w:lineRule="auto"/>
        <w:ind w:left="426"/>
        <w:jc w:val="both"/>
        <w:rPr>
          <w:rFonts w:eastAsiaTheme="majorEastAsia"/>
          <w:b/>
          <w:bCs/>
          <w:lang w:eastAsia="en-US"/>
        </w:rPr>
      </w:pPr>
      <w:r w:rsidRPr="002D05B5">
        <w:rPr>
          <w:rFonts w:eastAsiaTheme="majorEastAsia"/>
          <w:b/>
          <w:bCs/>
          <w:lang w:eastAsia="en-US"/>
        </w:rPr>
        <w:t>4) zdolności technicznej lub zawodowej</w:t>
      </w:r>
    </w:p>
    <w:p w14:paraId="068C8E6D" w14:textId="77777777" w:rsidR="00687097" w:rsidRPr="002D05B5" w:rsidRDefault="00687097" w:rsidP="002D05B5">
      <w:pPr>
        <w:pStyle w:val="Nagwek4"/>
        <w:spacing w:before="0" w:after="0"/>
        <w:ind w:left="426" w:hanging="73"/>
        <w:rPr>
          <w:rFonts w:eastAsia="Arial"/>
          <w:sz w:val="20"/>
          <w:szCs w:val="20"/>
        </w:rPr>
      </w:pPr>
      <w:r w:rsidRPr="002D05B5">
        <w:rPr>
          <w:rFonts w:eastAsia="Arial"/>
          <w:sz w:val="20"/>
          <w:szCs w:val="20"/>
        </w:rPr>
        <w:t>Określenie warunku:</w:t>
      </w:r>
    </w:p>
    <w:p w14:paraId="08F86845" w14:textId="200E37DF" w:rsidR="00C94878" w:rsidRPr="002D05B5" w:rsidRDefault="00F11DDC" w:rsidP="002D05B5">
      <w:pPr>
        <w:widowControl w:val="0"/>
        <w:tabs>
          <w:tab w:val="left" w:pos="709"/>
        </w:tabs>
        <w:overflowPunct w:val="0"/>
        <w:autoSpaceDE w:val="0"/>
        <w:autoSpaceDN w:val="0"/>
        <w:adjustRightInd w:val="0"/>
        <w:spacing w:after="200" w:line="360" w:lineRule="auto"/>
        <w:ind w:left="426"/>
        <w:jc w:val="both"/>
        <w:textAlignment w:val="baseline"/>
      </w:pPr>
      <w:r w:rsidRPr="002D05B5">
        <w:t>Zamawiający uzna ww. warunek za spełniony jeżeli Wykonawca wykaże, a w przypadku świadczeń powtarzających się lub ciągłych również wykonywanych, w okresie ostatnich 3</w:t>
      </w:r>
      <w:r w:rsidR="00C94878" w:rsidRPr="002D05B5">
        <w:t xml:space="preserve"> </w:t>
      </w:r>
      <w:r w:rsidRPr="002D05B5">
        <w:t>lat, a jeżeli okres prowadzenia działalności jest krótszy w tym okresie,</w:t>
      </w:r>
      <w:r w:rsidR="00C94878" w:rsidRPr="002D05B5">
        <w:t xml:space="preserve"> że należycie wykonał jedną usługę  (umowę) polegającą na świadczeniu  usług administracji systemami teleinformatycznymi, a wartość usługi była nie mniejsza niż 700.000,00 zł. (siedemset tysięcy zł) Brutto </w:t>
      </w:r>
      <w:r w:rsidRPr="002D05B5">
        <w:t xml:space="preserve">wraz z podaniem ich wartości, przedmiotu, dat wykonania </w:t>
      </w:r>
      <w:r w:rsidR="004B5780">
        <w:br/>
      </w:r>
      <w:r w:rsidRPr="002D05B5">
        <w:t>i podmiotów, na rzecz których usługi zostały wykonane lub są wykonywane, oraz załączeniem dowodów określających, czy te usługi zostały wykonane lub są wykonywane należycie</w:t>
      </w:r>
      <w:r w:rsidR="00C94878" w:rsidRPr="002D05B5">
        <w:t>.</w:t>
      </w:r>
      <w:r w:rsidRPr="002D05B5">
        <w:t xml:space="preserve"> </w:t>
      </w:r>
      <w:r w:rsidR="00C94878" w:rsidRPr="002D05B5">
        <w:rPr>
          <w:color w:val="000000"/>
        </w:rPr>
        <w:t xml:space="preserve">Wykaz należy sporządzić zgodnie z wzorem stanowiącym </w:t>
      </w:r>
      <w:r w:rsidR="00C94878" w:rsidRPr="002D05B5">
        <w:rPr>
          <w:b/>
          <w:color w:val="000000"/>
        </w:rPr>
        <w:t xml:space="preserve">Załącznik nr </w:t>
      </w:r>
      <w:r w:rsidR="005B074B">
        <w:rPr>
          <w:b/>
          <w:color w:val="000000"/>
        </w:rPr>
        <w:t>7</w:t>
      </w:r>
      <w:r w:rsidR="00C94878" w:rsidRPr="002D05B5">
        <w:rPr>
          <w:b/>
          <w:color w:val="000000"/>
        </w:rPr>
        <w:t xml:space="preserve"> do SWZ.</w:t>
      </w:r>
    </w:p>
    <w:p w14:paraId="593C48EF" w14:textId="77777777" w:rsidR="00C94878" w:rsidRPr="002D05B5" w:rsidRDefault="00C94878" w:rsidP="002D05B5">
      <w:pPr>
        <w:widowControl w:val="0"/>
        <w:tabs>
          <w:tab w:val="left" w:pos="426"/>
          <w:tab w:val="left" w:pos="709"/>
        </w:tabs>
        <w:overflowPunct w:val="0"/>
        <w:autoSpaceDE w:val="0"/>
        <w:autoSpaceDN w:val="0"/>
        <w:adjustRightInd w:val="0"/>
        <w:spacing w:after="200" w:line="360" w:lineRule="auto"/>
        <w:ind w:left="426"/>
        <w:jc w:val="both"/>
        <w:textAlignment w:val="baseline"/>
      </w:pPr>
      <w:r w:rsidRPr="002D05B5">
        <w:t>D</w:t>
      </w:r>
      <w:r w:rsidR="00F11DDC" w:rsidRPr="002D05B5">
        <w:t>owodami, o których mowa</w:t>
      </w:r>
      <w:r w:rsidRPr="002D05B5">
        <w:t xml:space="preserve"> ww. warunku</w:t>
      </w:r>
      <w:r w:rsidR="00F11DDC" w:rsidRPr="002D05B5">
        <w:t>, są</w:t>
      </w:r>
      <w:r w:rsidRPr="002D05B5">
        <w:t>:</w:t>
      </w:r>
    </w:p>
    <w:p w14:paraId="7551A238" w14:textId="77777777" w:rsidR="00C94878" w:rsidRPr="002D05B5" w:rsidRDefault="00F11DDC" w:rsidP="0024354A">
      <w:pPr>
        <w:pStyle w:val="Akapitzlist"/>
        <w:widowControl w:val="0"/>
        <w:numPr>
          <w:ilvl w:val="0"/>
          <w:numId w:val="43"/>
        </w:numPr>
        <w:tabs>
          <w:tab w:val="left" w:pos="0"/>
          <w:tab w:val="left" w:pos="709"/>
        </w:tabs>
        <w:overflowPunct w:val="0"/>
        <w:autoSpaceDE w:val="0"/>
        <w:autoSpaceDN w:val="0"/>
        <w:adjustRightInd w:val="0"/>
        <w:spacing w:after="200" w:line="360" w:lineRule="auto"/>
        <w:jc w:val="both"/>
        <w:textAlignment w:val="baseline"/>
        <w:rPr>
          <w:color w:val="000000"/>
        </w:rPr>
      </w:pPr>
      <w:r w:rsidRPr="002D05B5">
        <w:rPr>
          <w:b/>
          <w:bCs/>
        </w:rPr>
        <w:t>referencje bądź inne dokumenty</w:t>
      </w:r>
      <w:r w:rsidRPr="002D05B5">
        <w:t xml:space="preserve"> sporządzone przez podmiot, na rzecz którego usługi zostały wykonane, </w:t>
      </w:r>
      <w:r w:rsidRPr="002D05B5">
        <w:lastRenderedPageBreak/>
        <w:t xml:space="preserve">a w przypadku świadczeń powtarzających się lub ciągłych są wykonywane, </w:t>
      </w:r>
    </w:p>
    <w:p w14:paraId="5ED8CDF3" w14:textId="4973A202" w:rsidR="00C94878" w:rsidRPr="002D05B5" w:rsidRDefault="00F11DDC" w:rsidP="0024354A">
      <w:pPr>
        <w:pStyle w:val="Akapitzlist"/>
        <w:widowControl w:val="0"/>
        <w:numPr>
          <w:ilvl w:val="0"/>
          <w:numId w:val="43"/>
        </w:numPr>
        <w:tabs>
          <w:tab w:val="left" w:pos="0"/>
          <w:tab w:val="left" w:pos="709"/>
        </w:tabs>
        <w:overflowPunct w:val="0"/>
        <w:autoSpaceDE w:val="0"/>
        <w:autoSpaceDN w:val="0"/>
        <w:adjustRightInd w:val="0"/>
        <w:spacing w:after="200" w:line="360" w:lineRule="auto"/>
        <w:jc w:val="both"/>
        <w:textAlignment w:val="baseline"/>
        <w:rPr>
          <w:color w:val="000000"/>
        </w:rPr>
      </w:pPr>
      <w:r w:rsidRPr="002D05B5">
        <w:t>a jeżeli wykonawca z przyczyn niezależnych od niego nie jest wstanie uzyskać tych dokumentów –</w:t>
      </w:r>
      <w:r w:rsidR="00C94878" w:rsidRPr="002D05B5">
        <w:t xml:space="preserve"> </w:t>
      </w:r>
      <w:r w:rsidRPr="002D05B5">
        <w:rPr>
          <w:b/>
          <w:bCs/>
        </w:rPr>
        <w:t>oświadczenie wykonawcy</w:t>
      </w:r>
      <w:r w:rsidR="00C94878" w:rsidRPr="002D05B5">
        <w:t>,</w:t>
      </w:r>
      <w:r w:rsidRPr="002D05B5">
        <w:t xml:space="preserve"> </w:t>
      </w:r>
    </w:p>
    <w:p w14:paraId="53A4BBD3" w14:textId="365C56A2" w:rsidR="00C94878" w:rsidRDefault="00F11DDC" w:rsidP="002D05B5">
      <w:pPr>
        <w:widowControl w:val="0"/>
        <w:tabs>
          <w:tab w:val="left" w:pos="426"/>
          <w:tab w:val="left" w:pos="709"/>
        </w:tabs>
        <w:overflowPunct w:val="0"/>
        <w:autoSpaceDE w:val="0"/>
        <w:autoSpaceDN w:val="0"/>
        <w:adjustRightInd w:val="0"/>
        <w:spacing w:after="200" w:line="360" w:lineRule="auto"/>
        <w:ind w:left="426"/>
        <w:jc w:val="both"/>
        <w:textAlignment w:val="baseline"/>
      </w:pPr>
      <w:r w:rsidRPr="002D05B5">
        <w:t xml:space="preserve">w przypadku świadczeń powtarzających się lub ciągłych </w:t>
      </w:r>
      <w:r w:rsidRPr="002D05B5">
        <w:rPr>
          <w:b/>
          <w:bCs/>
        </w:rPr>
        <w:t>nadal wykonywanych</w:t>
      </w:r>
      <w:r w:rsidRPr="002D05B5">
        <w:t xml:space="preserve"> referencje bądź inne dokumenty potwierdzające ich należyte wykonywanie powinny być wystawione w okresie ostatnich 3miesięcy</w:t>
      </w:r>
      <w:r w:rsidR="00C94878" w:rsidRPr="002D05B5">
        <w:t xml:space="preserve">. </w:t>
      </w:r>
    </w:p>
    <w:p w14:paraId="7BCF3B96" w14:textId="598AAB95" w:rsidR="00A90D15" w:rsidRDefault="00A90D15" w:rsidP="0024354A">
      <w:pPr>
        <w:pStyle w:val="Akapitzlist"/>
        <w:numPr>
          <w:ilvl w:val="1"/>
          <w:numId w:val="38"/>
        </w:numPr>
        <w:spacing w:line="360" w:lineRule="auto"/>
        <w:ind w:left="284"/>
        <w:jc w:val="both"/>
      </w:pPr>
      <w:r>
        <w:t>Warunek udziału w postępowaniu dotyczący zdolności technicznej i zawodowej, w zakresie doświadczenia zawodowego, musi być spełniony:</w:t>
      </w:r>
    </w:p>
    <w:p w14:paraId="582DD9E2" w14:textId="77777777" w:rsidR="00A90D15" w:rsidRDefault="00A90D15" w:rsidP="0024354A">
      <w:pPr>
        <w:numPr>
          <w:ilvl w:val="0"/>
          <w:numId w:val="57"/>
        </w:numPr>
        <w:suppressAutoHyphens/>
        <w:spacing w:line="360" w:lineRule="auto"/>
        <w:ind w:left="709"/>
        <w:jc w:val="both"/>
      </w:pPr>
      <w:r>
        <w:t>przez Wykonawcę samodzielnie,</w:t>
      </w:r>
    </w:p>
    <w:p w14:paraId="720C9E9F" w14:textId="77777777" w:rsidR="00A90D15" w:rsidRDefault="00A90D15" w:rsidP="0024354A">
      <w:pPr>
        <w:numPr>
          <w:ilvl w:val="0"/>
          <w:numId w:val="57"/>
        </w:numPr>
        <w:suppressAutoHyphens/>
        <w:spacing w:line="360" w:lineRule="auto"/>
        <w:ind w:left="709"/>
        <w:jc w:val="both"/>
      </w:pPr>
      <w:r>
        <w:t>przez  co najmniej jeden podmiot udostępniający wiedzę i doświadczenie (podwykonawcę) samodzielnie,</w:t>
      </w:r>
    </w:p>
    <w:p w14:paraId="692E2CB3" w14:textId="27E4279F" w:rsidR="00A90D15" w:rsidRDefault="00A90D15" w:rsidP="0024354A">
      <w:pPr>
        <w:numPr>
          <w:ilvl w:val="0"/>
          <w:numId w:val="57"/>
        </w:numPr>
        <w:suppressAutoHyphens/>
        <w:spacing w:line="360" w:lineRule="auto"/>
        <w:ind w:left="709"/>
        <w:jc w:val="both"/>
      </w:pPr>
      <w:r>
        <w:t xml:space="preserve">w przypadku Wykonawców występujących wspólnie - samodzielnie przez  co najmniej jednego </w:t>
      </w:r>
      <w:r w:rsidR="00EE2239">
        <w:br/>
      </w:r>
      <w:r>
        <w:t>z Wykonawców występujących wspólnie.</w:t>
      </w:r>
    </w:p>
    <w:p w14:paraId="7D031766" w14:textId="77777777" w:rsidR="003529B0" w:rsidRPr="002D05B5" w:rsidRDefault="003529B0" w:rsidP="002D05B5">
      <w:pPr>
        <w:widowControl w:val="0"/>
        <w:tabs>
          <w:tab w:val="left" w:pos="0"/>
          <w:tab w:val="left" w:pos="709"/>
        </w:tabs>
        <w:overflowPunct w:val="0"/>
        <w:autoSpaceDE w:val="0"/>
        <w:autoSpaceDN w:val="0"/>
        <w:adjustRightInd w:val="0"/>
        <w:spacing w:line="360" w:lineRule="auto"/>
        <w:jc w:val="both"/>
        <w:textAlignment w:val="baseline"/>
        <w:rPr>
          <w:color w:val="000000"/>
        </w:rPr>
      </w:pPr>
    </w:p>
    <w:p w14:paraId="7812E480" w14:textId="6A49F340" w:rsidR="00687097" w:rsidRPr="002D05B5" w:rsidRDefault="00687097" w:rsidP="002D05B5">
      <w:pPr>
        <w:widowControl w:val="0"/>
        <w:autoSpaceDE w:val="0"/>
        <w:autoSpaceDN w:val="0"/>
        <w:adjustRightInd w:val="0"/>
        <w:spacing w:line="360" w:lineRule="auto"/>
        <w:contextualSpacing/>
        <w:jc w:val="both"/>
        <w:rPr>
          <w:color w:val="000000"/>
        </w:rPr>
      </w:pPr>
      <w:r w:rsidRPr="002D05B5">
        <w:rPr>
          <w:color w:val="000000"/>
        </w:rPr>
        <w:t xml:space="preserve">Jeżeli w dokumentach składanych w celu potwierdzenia spełniania warunków udziału </w:t>
      </w:r>
      <w:r w:rsidRPr="002D05B5">
        <w:rPr>
          <w:color w:val="000000"/>
        </w:rPr>
        <w:br/>
        <w:t>w postępowaniu, kwoty będą wyrażane w walucie obcej, to kwoty te zostaną przeliczone przez Zamawiającego na PLN wg średniego kursu PLN w stosunku do walut obcych ogłaszanych przez Narodowy Bank Polski (Tabela A kursów średnich walut obcych) na dzień opublikowania ogłoszenia o zamówieniu w Dzienniku Urzędowym Unii Europejskiej.</w:t>
      </w:r>
    </w:p>
    <w:p w14:paraId="2D5F6387" w14:textId="3F7A085C" w:rsidR="0072781A" w:rsidRPr="00A610FC" w:rsidRDefault="0072781A" w:rsidP="002D05B5">
      <w:pPr>
        <w:spacing w:line="360" w:lineRule="auto"/>
      </w:pPr>
    </w:p>
    <w:p w14:paraId="737865DC" w14:textId="77777777" w:rsidR="0072781A" w:rsidRPr="002D05B5" w:rsidRDefault="0072781A"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jc w:val="both"/>
        <w:rPr>
          <w:b/>
          <w:bCs/>
          <w:color w:val="000000"/>
        </w:rPr>
      </w:pPr>
      <w:r w:rsidRPr="002D05B5">
        <w:rPr>
          <w:b/>
          <w:bCs/>
        </w:rPr>
        <w:t>INFORMACJĘ O OBOWIĄZKU OSOBISTEGO WYKONANIA PRZEZ WYKONAWCĘ KLUCZOWYCH ZADAŃ, JEŻELI ZAMAWIAJĄCY DOKONUJE TAKIEGO ZASTRZEŻENIA ZGODNIE Z ART. 60 I ART. 121</w:t>
      </w:r>
    </w:p>
    <w:p w14:paraId="6CE8A4A0" w14:textId="77777777" w:rsidR="0072781A" w:rsidRPr="002D05B5" w:rsidRDefault="0072781A" w:rsidP="002D05B5">
      <w:pPr>
        <w:autoSpaceDE w:val="0"/>
        <w:autoSpaceDN w:val="0"/>
        <w:adjustRightInd w:val="0"/>
        <w:spacing w:line="360" w:lineRule="auto"/>
        <w:rPr>
          <w:color w:val="000000"/>
        </w:rPr>
      </w:pPr>
    </w:p>
    <w:p w14:paraId="564ECE1E" w14:textId="60DEB233" w:rsidR="00452801" w:rsidRDefault="00452801" w:rsidP="0024354A">
      <w:pPr>
        <w:numPr>
          <w:ilvl w:val="0"/>
          <w:numId w:val="58"/>
        </w:numPr>
        <w:tabs>
          <w:tab w:val="clear" w:pos="720"/>
          <w:tab w:val="num" w:pos="426"/>
          <w:tab w:val="left" w:pos="567"/>
        </w:tabs>
        <w:suppressAutoHyphens/>
        <w:spacing w:line="360" w:lineRule="auto"/>
        <w:ind w:left="426" w:hanging="284"/>
        <w:jc w:val="both"/>
      </w:pPr>
      <w:r>
        <w:rPr>
          <w:rFonts w:eastAsia="SimSun"/>
          <w:color w:val="000000"/>
          <w:lang w:eastAsia="ar-SA"/>
        </w:rPr>
        <w:t>Zamawiający nie zastrzega obowiązku osobistego wykonania przez Wykonawcę</w:t>
      </w:r>
      <w:r w:rsidR="005F10C3">
        <w:rPr>
          <w:rFonts w:eastAsia="SimSun"/>
          <w:color w:val="000000"/>
          <w:lang w:eastAsia="ar-SA"/>
        </w:rPr>
        <w:t xml:space="preserve">/Wykonawców wspólnie </w:t>
      </w:r>
      <w:r w:rsidR="008515A7">
        <w:rPr>
          <w:rFonts w:eastAsia="SimSun"/>
          <w:color w:val="000000"/>
          <w:lang w:eastAsia="ar-SA"/>
        </w:rPr>
        <w:t>ubiegających się o udzielenie zamówienia</w:t>
      </w:r>
      <w:r>
        <w:rPr>
          <w:rFonts w:eastAsia="SimSun"/>
          <w:color w:val="000000"/>
          <w:lang w:eastAsia="ar-SA"/>
        </w:rPr>
        <w:t xml:space="preserve"> kluczowych części zamówienia. </w:t>
      </w:r>
    </w:p>
    <w:p w14:paraId="6892D4CF" w14:textId="77777777" w:rsidR="00452801" w:rsidRDefault="00452801" w:rsidP="0024354A">
      <w:pPr>
        <w:numPr>
          <w:ilvl w:val="0"/>
          <w:numId w:val="58"/>
        </w:numPr>
        <w:tabs>
          <w:tab w:val="left" w:pos="567"/>
        </w:tabs>
        <w:suppressAutoHyphens/>
        <w:spacing w:line="360" w:lineRule="auto"/>
        <w:ind w:left="426" w:hanging="284"/>
        <w:jc w:val="both"/>
      </w:pPr>
      <w:r>
        <w:rPr>
          <w:color w:val="000000"/>
        </w:rPr>
        <w:t>Wykonawca może powierzyć wykonanie części zamówienia podwykonawcy.</w:t>
      </w:r>
    </w:p>
    <w:p w14:paraId="63FAFACA" w14:textId="7B5D36F2" w:rsidR="00452801" w:rsidRDefault="00452801" w:rsidP="0024354A">
      <w:pPr>
        <w:numPr>
          <w:ilvl w:val="0"/>
          <w:numId w:val="58"/>
        </w:numPr>
        <w:tabs>
          <w:tab w:val="clear" w:pos="720"/>
          <w:tab w:val="num" w:pos="142"/>
          <w:tab w:val="left" w:pos="284"/>
        </w:tabs>
        <w:suppressAutoHyphens/>
        <w:spacing w:line="360" w:lineRule="auto"/>
        <w:ind w:left="426" w:hanging="284"/>
        <w:jc w:val="both"/>
      </w:pPr>
      <w:r>
        <w:rPr>
          <w:color w:val="000000"/>
        </w:rPr>
        <w:t>Zamawiający żąda wskazania przez Wykonawcę, części zamówienia, których wykonanie zamierza powierzyć podwykonawcom, oraz podania nazw ewentualnych podwykonawców, jeżeli są już znani.</w:t>
      </w:r>
    </w:p>
    <w:p w14:paraId="2E73FF4F" w14:textId="7E410877" w:rsidR="00452801" w:rsidRDefault="00452801" w:rsidP="0024354A">
      <w:pPr>
        <w:numPr>
          <w:ilvl w:val="0"/>
          <w:numId w:val="58"/>
        </w:numPr>
        <w:tabs>
          <w:tab w:val="left" w:pos="567"/>
        </w:tabs>
        <w:suppressAutoHyphens/>
        <w:spacing w:line="360" w:lineRule="auto"/>
        <w:ind w:left="426" w:hanging="284"/>
        <w:jc w:val="both"/>
      </w:pPr>
      <w:r>
        <w:rPr>
          <w:color w:val="000000"/>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w:t>
      </w:r>
      <w:r>
        <w:rPr>
          <w:color w:val="000000"/>
        </w:rPr>
        <w:br/>
        <w:t xml:space="preserve"> w takie usługi, jeżeli są już znani. Wykonawca zawiadamia Zamawiającego o wszelkich zmianach w odniesieniu do informacji, </w:t>
      </w:r>
      <w:r>
        <w:rPr>
          <w:b/>
          <w:color w:val="000000"/>
        </w:rPr>
        <w:t>o który</w:t>
      </w:r>
      <w:r>
        <w:rPr>
          <w:b/>
          <w:bCs/>
          <w:color w:val="000000"/>
        </w:rPr>
        <w:t xml:space="preserve">ch mowa w zdaniu drugim, w </w:t>
      </w:r>
      <w:r>
        <w:rPr>
          <w:color w:val="000000"/>
        </w:rPr>
        <w:t>trakcie realizacji zamówienia, a także przekazuje wymagane informacje na temat nowych podwykonawców, którym w późniejszym okresie zamierza powierzyć realizację usług .</w:t>
      </w:r>
    </w:p>
    <w:p w14:paraId="33165111" w14:textId="77777777" w:rsidR="00452801" w:rsidRDefault="00452801" w:rsidP="0024354A">
      <w:pPr>
        <w:numPr>
          <w:ilvl w:val="0"/>
          <w:numId w:val="58"/>
        </w:numPr>
        <w:tabs>
          <w:tab w:val="left" w:pos="567"/>
        </w:tabs>
        <w:suppressAutoHyphens/>
        <w:spacing w:line="360" w:lineRule="auto"/>
        <w:ind w:left="426" w:hanging="284"/>
        <w:jc w:val="both"/>
      </w:pPr>
      <w:r>
        <w:rPr>
          <w:color w:val="000000"/>
        </w:rPr>
        <w:t xml:space="preserve">Jeżeli zmiana albo rezygnacja z podwykonawcy dotyczy podmiotu, na którego zasoby wykonawca powoływał się, na zasadach określonych w art.118 ust.1, w celu wykazania spełniania warunków udziału w postępowaniu, Wykonawca jest obowiązany wykazać Zamawiającemu, że proponowany inny </w:t>
      </w:r>
      <w:r>
        <w:rPr>
          <w:color w:val="000000"/>
        </w:rPr>
        <w:lastRenderedPageBreak/>
        <w:t xml:space="preserve">podwykonawca lub Wykonawca samodzielnie spełnia je w stopniu nie mniejszym niż podwykonawca, na którego zasoby Wykonawca powoływał się w trakcie postępowania o udzielenie zamówienia. </w:t>
      </w:r>
    </w:p>
    <w:p w14:paraId="7A30CB12" w14:textId="77777777" w:rsidR="00452801" w:rsidRDefault="00452801" w:rsidP="0024354A">
      <w:pPr>
        <w:numPr>
          <w:ilvl w:val="0"/>
          <w:numId w:val="58"/>
        </w:numPr>
        <w:tabs>
          <w:tab w:val="left" w:pos="567"/>
        </w:tabs>
        <w:suppressAutoHyphens/>
        <w:spacing w:line="360" w:lineRule="auto"/>
        <w:ind w:left="426" w:hanging="284"/>
        <w:jc w:val="both"/>
      </w:pPr>
      <w:r>
        <w:rPr>
          <w:color w:val="000000"/>
        </w:rPr>
        <w:t xml:space="preserve">Powierzenie wykonania części zamówienia podwykonawcom nie zwalnia Wykonawcy z odpowiedzialności za należyte wykonanie tego zamówienia. </w:t>
      </w:r>
    </w:p>
    <w:p w14:paraId="778EB2C1" w14:textId="7D7A0088" w:rsidR="0072781A" w:rsidRPr="002D05B5" w:rsidRDefault="0072781A" w:rsidP="0024354A">
      <w:pPr>
        <w:pStyle w:val="Akapitzlist"/>
        <w:numPr>
          <w:ilvl w:val="0"/>
          <w:numId w:val="58"/>
        </w:numPr>
        <w:spacing w:line="360" w:lineRule="auto"/>
        <w:ind w:left="426" w:hanging="284"/>
        <w:rPr>
          <w:rFonts w:eastAsiaTheme="majorEastAsia"/>
          <w:lang w:eastAsia="en-US"/>
        </w:rPr>
      </w:pPr>
      <w:r w:rsidRPr="002D05B5">
        <w:rPr>
          <w:rFonts w:eastAsiaTheme="majorEastAsia"/>
          <w:lang w:eastAsia="en-US"/>
        </w:rPr>
        <w:t xml:space="preserve">Wykonawca jest zobowiązany wskazać w </w:t>
      </w:r>
      <w:r w:rsidRPr="005D783C">
        <w:rPr>
          <w:rFonts w:eastAsiaTheme="majorEastAsia"/>
          <w:lang w:eastAsia="en-US"/>
        </w:rPr>
        <w:t>JEDZ części zamówienia</w:t>
      </w:r>
      <w:r w:rsidRPr="002D05B5">
        <w:rPr>
          <w:rFonts w:eastAsiaTheme="majorEastAsia"/>
          <w:lang w:eastAsia="en-US"/>
        </w:rPr>
        <w:t>, których wykonanie zamierza powierzyć podwykonawcom i podać firmy podwykonawców, jeśli są już znane.</w:t>
      </w:r>
    </w:p>
    <w:p w14:paraId="351B4D7C" w14:textId="7BD0C6F5" w:rsidR="0072781A" w:rsidRDefault="0072781A" w:rsidP="002D05B5">
      <w:pPr>
        <w:spacing w:line="360" w:lineRule="auto"/>
      </w:pPr>
    </w:p>
    <w:tbl>
      <w:tblPr>
        <w:tblStyle w:val="Tabela-Siatka"/>
        <w:tblW w:w="0" w:type="auto"/>
        <w:tblLook w:val="04A0" w:firstRow="1" w:lastRow="0" w:firstColumn="1" w:lastColumn="0" w:noHBand="0" w:noVBand="1"/>
      </w:tblPr>
      <w:tblGrid>
        <w:gridCol w:w="9061"/>
      </w:tblGrid>
      <w:tr w:rsidR="00920732" w:rsidRPr="00A610FC" w14:paraId="59699A39" w14:textId="77777777" w:rsidTr="00920732">
        <w:tc>
          <w:tcPr>
            <w:tcW w:w="9061" w:type="dxa"/>
          </w:tcPr>
          <w:p w14:paraId="295C6A5F" w14:textId="70A6F127" w:rsidR="00920732" w:rsidRPr="00A610FC" w:rsidRDefault="00920732" w:rsidP="0024354A">
            <w:pPr>
              <w:pStyle w:val="Akapitzlist"/>
              <w:numPr>
                <w:ilvl w:val="0"/>
                <w:numId w:val="38"/>
              </w:numPr>
              <w:autoSpaceDE w:val="0"/>
              <w:autoSpaceDN w:val="0"/>
              <w:adjustRightInd w:val="0"/>
              <w:spacing w:line="360" w:lineRule="auto"/>
              <w:ind w:left="743"/>
            </w:pPr>
            <w:r w:rsidRPr="002D05B5">
              <w:rPr>
                <w:b/>
                <w:bCs/>
                <w:color w:val="000000"/>
              </w:rPr>
              <w:t>WYKAZ PODMIOTOWYCH ŚRODKÓW DOWODOWYCH</w:t>
            </w:r>
            <w:r w:rsidR="00D435CE" w:rsidRPr="0082505D">
              <w:rPr>
                <w:b/>
                <w:bCs/>
                <w:color w:val="000000"/>
              </w:rPr>
              <w:t xml:space="preserve"> I</w:t>
            </w:r>
            <w:r w:rsidR="0082505D" w:rsidRPr="0082505D">
              <w:rPr>
                <w:b/>
                <w:bCs/>
                <w:color w:val="000000"/>
              </w:rPr>
              <w:t xml:space="preserve"> INNYCH DOKUMENTÓW ORAZ </w:t>
            </w:r>
            <w:r w:rsidR="00D435CE" w:rsidRPr="0082505D">
              <w:rPr>
                <w:b/>
                <w:bCs/>
                <w:color w:val="000000"/>
              </w:rPr>
              <w:t>FORMA ICH SKŁADANIA</w:t>
            </w:r>
          </w:p>
        </w:tc>
      </w:tr>
    </w:tbl>
    <w:p w14:paraId="55568B80" w14:textId="77777777" w:rsidR="0002175A" w:rsidRPr="002D05B5" w:rsidRDefault="0002175A" w:rsidP="002D05B5">
      <w:pPr>
        <w:pStyle w:val="Akapitzlist"/>
        <w:spacing w:line="360" w:lineRule="auto"/>
        <w:ind w:left="709"/>
        <w:jc w:val="both"/>
        <w:rPr>
          <w:b/>
        </w:rPr>
      </w:pPr>
    </w:p>
    <w:p w14:paraId="600E673E" w14:textId="39B0F93E" w:rsidR="00326CB7" w:rsidRPr="002D05B5" w:rsidRDefault="00326CB7" w:rsidP="0024354A">
      <w:pPr>
        <w:pStyle w:val="Akapitzlist"/>
        <w:numPr>
          <w:ilvl w:val="0"/>
          <w:numId w:val="51"/>
        </w:numPr>
        <w:spacing w:line="360" w:lineRule="auto"/>
        <w:ind w:left="709"/>
        <w:jc w:val="both"/>
        <w:rPr>
          <w:b/>
        </w:rPr>
      </w:pPr>
      <w:r w:rsidRPr="002D05B5">
        <w:rPr>
          <w:b/>
        </w:rPr>
        <w:t>DOKUMENTY SKŁADANE RAZEM Z OFERTĄ</w:t>
      </w:r>
    </w:p>
    <w:p w14:paraId="239B944F" w14:textId="1DCD1A0B" w:rsidR="00326CB7" w:rsidRPr="002D05B5" w:rsidRDefault="00326CB7" w:rsidP="0024354A">
      <w:pPr>
        <w:numPr>
          <w:ilvl w:val="0"/>
          <w:numId w:val="42"/>
        </w:numPr>
        <w:autoSpaceDE w:val="0"/>
        <w:autoSpaceDN w:val="0"/>
        <w:spacing w:line="360" w:lineRule="auto"/>
        <w:ind w:left="426"/>
        <w:jc w:val="both"/>
      </w:pPr>
      <w:r w:rsidRPr="002D05B5">
        <w:t>Ofert</w:t>
      </w:r>
      <w:r w:rsidR="0052457E">
        <w:t>ę</w:t>
      </w:r>
      <w:r w:rsidRPr="002D05B5">
        <w:t xml:space="preserve"> należy złożyć pod rygorem nieważności, w formie elektronicznej.</w:t>
      </w:r>
    </w:p>
    <w:p w14:paraId="73CBB109" w14:textId="77777777" w:rsidR="00C10521" w:rsidRPr="002D05B5" w:rsidRDefault="00326CB7" w:rsidP="0024354A">
      <w:pPr>
        <w:numPr>
          <w:ilvl w:val="0"/>
          <w:numId w:val="42"/>
        </w:numPr>
        <w:autoSpaceDE w:val="0"/>
        <w:autoSpaceDN w:val="0"/>
        <w:spacing w:line="360" w:lineRule="auto"/>
        <w:ind w:left="426"/>
        <w:jc w:val="both"/>
        <w:rPr>
          <w:b/>
          <w:bCs/>
        </w:rPr>
      </w:pPr>
      <w:r w:rsidRPr="002D05B5">
        <w:rPr>
          <w:b/>
          <w:bCs/>
        </w:rPr>
        <w:t>Do oferty wykonawca dołącza</w:t>
      </w:r>
      <w:r w:rsidR="00C10521" w:rsidRPr="002D05B5">
        <w:rPr>
          <w:b/>
          <w:bCs/>
        </w:rPr>
        <w:t>:</w:t>
      </w:r>
    </w:p>
    <w:p w14:paraId="60DE6FF6" w14:textId="77777777" w:rsidR="00326CB7" w:rsidRPr="002D05B5" w:rsidRDefault="00326CB7" w:rsidP="0024354A">
      <w:pPr>
        <w:numPr>
          <w:ilvl w:val="0"/>
          <w:numId w:val="41"/>
        </w:numPr>
        <w:spacing w:line="360" w:lineRule="auto"/>
        <w:ind w:left="426"/>
        <w:jc w:val="both"/>
        <w:rPr>
          <w:b/>
        </w:rPr>
      </w:pPr>
      <w:r w:rsidRPr="002D05B5">
        <w:rPr>
          <w:b/>
        </w:rPr>
        <w:t xml:space="preserve">Pełnomocnictwo </w:t>
      </w:r>
      <w:r w:rsidRPr="002D05B5">
        <w:rPr>
          <w:bCs/>
          <w:i/>
          <w:iCs/>
        </w:rPr>
        <w:t>(jeśli dotyczy)</w:t>
      </w:r>
    </w:p>
    <w:p w14:paraId="507A2C13" w14:textId="0F89412D" w:rsidR="00326CB7" w:rsidRPr="002D05B5" w:rsidRDefault="00326CB7" w:rsidP="0024354A">
      <w:pPr>
        <w:pStyle w:val="Tekstpodstawowy"/>
        <w:numPr>
          <w:ilvl w:val="0"/>
          <w:numId w:val="48"/>
        </w:numPr>
        <w:suppressAutoHyphens w:val="0"/>
        <w:ind w:left="426"/>
        <w:rPr>
          <w:rFonts w:cs="Times New Roman"/>
          <w:sz w:val="20"/>
        </w:rPr>
      </w:pPr>
      <w:r w:rsidRPr="002D05B5">
        <w:rPr>
          <w:rFonts w:cs="Times New Roman"/>
          <w:sz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065E04">
        <w:rPr>
          <w:rFonts w:cs="Times New Roman"/>
          <w:sz w:val="20"/>
        </w:rPr>
        <w:br/>
      </w:r>
      <w:r w:rsidRPr="002D05B5">
        <w:rPr>
          <w:rFonts w:cs="Times New Roman"/>
          <w:sz w:val="20"/>
        </w:rPr>
        <w:t xml:space="preserve">i podpisania umowy. </w:t>
      </w:r>
    </w:p>
    <w:p w14:paraId="79F9AA78" w14:textId="77777777" w:rsidR="00326CB7" w:rsidRPr="002D05B5" w:rsidRDefault="00326CB7" w:rsidP="0024354A">
      <w:pPr>
        <w:pStyle w:val="Tekstpodstawowy"/>
        <w:numPr>
          <w:ilvl w:val="0"/>
          <w:numId w:val="48"/>
        </w:numPr>
        <w:suppressAutoHyphens w:val="0"/>
        <w:ind w:left="426"/>
        <w:rPr>
          <w:rFonts w:cs="Times New Roman"/>
          <w:sz w:val="20"/>
        </w:rPr>
      </w:pPr>
      <w:r w:rsidRPr="002D05B5">
        <w:rPr>
          <w:rFonts w:cs="Times New Roman"/>
          <w:sz w:val="20"/>
        </w:rPr>
        <w:t xml:space="preserve">W przypadku </w:t>
      </w:r>
      <w:r w:rsidRPr="002D05B5">
        <w:rPr>
          <w:rFonts w:cs="Times New Roman"/>
          <w:b/>
          <w:bCs/>
          <w:sz w:val="20"/>
        </w:rPr>
        <w:t>wykonawców ubiegających się wspólnie</w:t>
      </w:r>
      <w:r w:rsidRPr="002D05B5">
        <w:rPr>
          <w:rFonts w:cs="Times New Roman"/>
          <w:sz w:val="20"/>
        </w:rPr>
        <w:t xml:space="preserv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7A0DA810" w14:textId="3A63FE07" w:rsidR="00326CB7" w:rsidRPr="002D05B5" w:rsidRDefault="00326CB7" w:rsidP="002D05B5">
      <w:pPr>
        <w:pStyle w:val="Tekstpodstawowy"/>
        <w:ind w:left="426"/>
        <w:rPr>
          <w:rFonts w:cs="Times New Roman"/>
          <w:b/>
          <w:sz w:val="20"/>
        </w:rPr>
      </w:pPr>
      <w:r w:rsidRPr="002D05B5">
        <w:rPr>
          <w:rFonts w:cs="Times New Roman"/>
          <w:b/>
          <w:sz w:val="20"/>
        </w:rPr>
        <w:t>Wymagana forma:</w:t>
      </w:r>
    </w:p>
    <w:p w14:paraId="78F5725C" w14:textId="77777777" w:rsidR="00326CB7" w:rsidRPr="002D05B5" w:rsidRDefault="00326CB7" w:rsidP="0024354A">
      <w:pPr>
        <w:pStyle w:val="Tekstpodstawowy"/>
        <w:numPr>
          <w:ilvl w:val="0"/>
          <w:numId w:val="48"/>
        </w:numPr>
        <w:suppressAutoHyphens w:val="0"/>
        <w:ind w:left="426"/>
        <w:rPr>
          <w:rFonts w:cs="Times New Roman"/>
          <w:sz w:val="20"/>
        </w:rPr>
      </w:pPr>
      <w:r w:rsidRPr="002D05B5">
        <w:rPr>
          <w:rFonts w:cs="Times New Roman"/>
          <w:sz w:val="20"/>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7B3119B2" w14:textId="2CBD4F06" w:rsidR="00326CB7" w:rsidRPr="002D05B5" w:rsidRDefault="00326CB7" w:rsidP="0024354A">
      <w:pPr>
        <w:pStyle w:val="Tekstpodstawowy"/>
        <w:numPr>
          <w:ilvl w:val="0"/>
          <w:numId w:val="48"/>
        </w:numPr>
        <w:suppressAutoHyphens w:val="0"/>
        <w:ind w:left="426"/>
        <w:rPr>
          <w:rFonts w:cs="Times New Roman"/>
          <w:sz w:val="20"/>
        </w:rPr>
      </w:pPr>
      <w:r w:rsidRPr="002D05B5">
        <w:rPr>
          <w:rFonts w:cs="Times New Roman"/>
          <w:sz w:val="20"/>
        </w:rPr>
        <w:t>elektroniczna kopia dokumentu poświadczona za zgodność z oryginałem przez notariusza, tj. podpisana kwalifikowanym podpisem elektronicznym osoby posiadającej uprawnienia notariusza.</w:t>
      </w:r>
    </w:p>
    <w:p w14:paraId="758D65FA" w14:textId="77777777" w:rsidR="001B5A4E" w:rsidRPr="002D05B5" w:rsidRDefault="001B5A4E" w:rsidP="002D05B5">
      <w:pPr>
        <w:pStyle w:val="Tekstpodstawowy"/>
        <w:suppressAutoHyphens w:val="0"/>
        <w:ind w:left="426"/>
        <w:rPr>
          <w:rFonts w:cs="Times New Roman"/>
          <w:sz w:val="20"/>
        </w:rPr>
      </w:pPr>
    </w:p>
    <w:p w14:paraId="74AE77B3" w14:textId="57517670" w:rsidR="00326CB7" w:rsidRPr="002D05B5" w:rsidRDefault="00326CB7" w:rsidP="0024354A">
      <w:pPr>
        <w:numPr>
          <w:ilvl w:val="0"/>
          <w:numId w:val="41"/>
        </w:numPr>
        <w:spacing w:line="360" w:lineRule="auto"/>
        <w:ind w:left="426"/>
        <w:jc w:val="both"/>
        <w:rPr>
          <w:b/>
        </w:rPr>
      </w:pPr>
      <w:r w:rsidRPr="002D05B5">
        <w:rPr>
          <w:b/>
        </w:rPr>
        <w:t xml:space="preserve">Przedmiotowe środki dowodowe wskazane </w:t>
      </w:r>
      <w:r w:rsidRPr="000D6B74">
        <w:rPr>
          <w:b/>
        </w:rPr>
        <w:t xml:space="preserve">w </w:t>
      </w:r>
      <w:r w:rsidR="000259CE" w:rsidRPr="000D6B74">
        <w:rPr>
          <w:b/>
        </w:rPr>
        <w:t>R</w:t>
      </w:r>
      <w:r w:rsidRPr="000D6B74">
        <w:rPr>
          <w:b/>
        </w:rPr>
        <w:t xml:space="preserve">ozdziale </w:t>
      </w:r>
      <w:r w:rsidR="008D11A9" w:rsidRPr="000D6B74">
        <w:rPr>
          <w:b/>
        </w:rPr>
        <w:t>X</w:t>
      </w:r>
    </w:p>
    <w:p w14:paraId="16C3F307" w14:textId="4BAFB0FA" w:rsidR="00326CB7" w:rsidRPr="002D05B5" w:rsidRDefault="008D11A9" w:rsidP="002D05B5">
      <w:pPr>
        <w:spacing w:line="360" w:lineRule="auto"/>
        <w:ind w:left="426"/>
        <w:jc w:val="both"/>
        <w:rPr>
          <w:bCs/>
        </w:rPr>
      </w:pPr>
      <w:r w:rsidRPr="002D05B5">
        <w:rPr>
          <w:bCs/>
        </w:rPr>
        <w:t>Nie dotyczy</w:t>
      </w:r>
    </w:p>
    <w:p w14:paraId="41519753" w14:textId="6D55AF7E" w:rsidR="00326CB7" w:rsidRPr="002D05B5" w:rsidRDefault="00326CB7" w:rsidP="0024354A">
      <w:pPr>
        <w:numPr>
          <w:ilvl w:val="0"/>
          <w:numId w:val="41"/>
        </w:numPr>
        <w:spacing w:line="360" w:lineRule="auto"/>
        <w:ind w:left="426"/>
        <w:jc w:val="both"/>
        <w:rPr>
          <w:b/>
        </w:rPr>
      </w:pPr>
      <w:r w:rsidRPr="002D05B5">
        <w:rPr>
          <w:b/>
        </w:rPr>
        <w:t xml:space="preserve">Formularz cenowy </w:t>
      </w:r>
      <w:r w:rsidR="000054DD">
        <w:rPr>
          <w:b/>
        </w:rPr>
        <w:t>- Z</w:t>
      </w:r>
      <w:r w:rsidRPr="002D05B5">
        <w:rPr>
          <w:b/>
        </w:rPr>
        <w:t>ałącznik nr</w:t>
      </w:r>
      <w:r w:rsidR="008D11A9" w:rsidRPr="002D05B5">
        <w:rPr>
          <w:b/>
        </w:rPr>
        <w:t xml:space="preserve"> 2 </w:t>
      </w:r>
      <w:r w:rsidRPr="002D05B5">
        <w:rPr>
          <w:b/>
        </w:rPr>
        <w:t xml:space="preserve">do SWZ </w:t>
      </w:r>
    </w:p>
    <w:p w14:paraId="617864D1" w14:textId="77777777" w:rsidR="00326CB7" w:rsidRPr="002D05B5" w:rsidRDefault="00326CB7" w:rsidP="002D05B5">
      <w:pPr>
        <w:pStyle w:val="Tekstpodstawowy"/>
        <w:ind w:left="426"/>
        <w:rPr>
          <w:rFonts w:cs="Times New Roman"/>
          <w:b/>
          <w:sz w:val="20"/>
        </w:rPr>
      </w:pPr>
      <w:r w:rsidRPr="002D05B5">
        <w:rPr>
          <w:rFonts w:cs="Times New Roman"/>
          <w:b/>
          <w:sz w:val="20"/>
        </w:rPr>
        <w:t>Wymagana forma:</w:t>
      </w:r>
    </w:p>
    <w:p w14:paraId="62C08CF3" w14:textId="77777777" w:rsidR="00326CB7" w:rsidRPr="002D05B5" w:rsidRDefault="00326CB7" w:rsidP="002D05B5">
      <w:pPr>
        <w:pStyle w:val="Tekstpodstawowy"/>
        <w:ind w:left="426"/>
        <w:rPr>
          <w:rFonts w:cs="Times New Roman"/>
          <w:sz w:val="20"/>
        </w:rPr>
      </w:pPr>
      <w:r w:rsidRPr="002D05B5">
        <w:rPr>
          <w:rFonts w:cs="Times New Roman"/>
          <w:sz w:val="20"/>
        </w:rPr>
        <w:t>Formularz musi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08EC2CFF" w14:textId="0B3A6B50" w:rsidR="00326CB7" w:rsidRPr="002D05B5" w:rsidRDefault="00326CB7" w:rsidP="0024354A">
      <w:pPr>
        <w:numPr>
          <w:ilvl w:val="0"/>
          <w:numId w:val="41"/>
        </w:numPr>
        <w:spacing w:line="360" w:lineRule="auto"/>
        <w:ind w:left="426"/>
        <w:jc w:val="both"/>
        <w:rPr>
          <w:b/>
        </w:rPr>
      </w:pPr>
      <w:r w:rsidRPr="002D05B5">
        <w:rPr>
          <w:b/>
        </w:rPr>
        <w:t>Zobowiązanie podmiotu trzeciego</w:t>
      </w:r>
      <w:r w:rsidR="00877F78" w:rsidRPr="002D05B5">
        <w:rPr>
          <w:b/>
        </w:rPr>
        <w:t xml:space="preserve"> </w:t>
      </w:r>
      <w:r w:rsidR="00FC0054">
        <w:rPr>
          <w:b/>
        </w:rPr>
        <w:t xml:space="preserve"> - </w:t>
      </w:r>
      <w:r w:rsidR="00FC0054">
        <w:rPr>
          <w:b/>
          <w:bCs/>
        </w:rPr>
        <w:t>w</w:t>
      </w:r>
      <w:r w:rsidR="00FC0054" w:rsidRPr="00AD22AF">
        <w:rPr>
          <w:b/>
          <w:bCs/>
        </w:rPr>
        <w:t xml:space="preserve">zór stanowi </w:t>
      </w:r>
      <w:r w:rsidR="00FC0054">
        <w:rPr>
          <w:b/>
          <w:bCs/>
        </w:rPr>
        <w:t>Z</w:t>
      </w:r>
      <w:r w:rsidR="00FC0054" w:rsidRPr="00AD22AF">
        <w:rPr>
          <w:b/>
          <w:bCs/>
        </w:rPr>
        <w:t>ałącznik nr 5 do SWZ</w:t>
      </w:r>
    </w:p>
    <w:p w14:paraId="6786DDB8" w14:textId="77777777" w:rsidR="00326CB7" w:rsidRPr="002D05B5" w:rsidRDefault="00326CB7" w:rsidP="002D05B5">
      <w:pPr>
        <w:pStyle w:val="Tekstpodstawowy"/>
        <w:ind w:left="426"/>
        <w:rPr>
          <w:rFonts w:cs="Times New Roman"/>
          <w:sz w:val="20"/>
        </w:rPr>
      </w:pPr>
      <w:r w:rsidRPr="002D05B5">
        <w:rPr>
          <w:rFonts w:cs="Times New Roman"/>
          <w:sz w:val="20"/>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3BF4C6B1" w14:textId="77777777" w:rsidR="00326CB7" w:rsidRPr="002D05B5" w:rsidRDefault="00326CB7" w:rsidP="0024354A">
      <w:pPr>
        <w:pStyle w:val="Tekstpodstawowy"/>
        <w:numPr>
          <w:ilvl w:val="0"/>
          <w:numId w:val="40"/>
        </w:numPr>
        <w:suppressAutoHyphens w:val="0"/>
        <w:ind w:left="426"/>
        <w:rPr>
          <w:rFonts w:cs="Times New Roman"/>
          <w:sz w:val="20"/>
        </w:rPr>
      </w:pPr>
      <w:r w:rsidRPr="002D05B5">
        <w:rPr>
          <w:rFonts w:cs="Times New Roman"/>
          <w:sz w:val="20"/>
        </w:rPr>
        <w:t>zakres dostępnych wykonawcy zasobów podmiotu udostępniającego zasoby;</w:t>
      </w:r>
    </w:p>
    <w:p w14:paraId="38774EE4" w14:textId="77777777" w:rsidR="00326CB7" w:rsidRPr="002D05B5" w:rsidRDefault="00326CB7" w:rsidP="0024354A">
      <w:pPr>
        <w:pStyle w:val="Tekstpodstawowy"/>
        <w:numPr>
          <w:ilvl w:val="0"/>
          <w:numId w:val="40"/>
        </w:numPr>
        <w:suppressAutoHyphens w:val="0"/>
        <w:ind w:left="426"/>
        <w:rPr>
          <w:rFonts w:cs="Times New Roman"/>
          <w:sz w:val="20"/>
        </w:rPr>
      </w:pPr>
      <w:r w:rsidRPr="002D05B5">
        <w:rPr>
          <w:rFonts w:cs="Times New Roman"/>
          <w:sz w:val="20"/>
        </w:rPr>
        <w:t>sposób i okres udostępnienia wykonawcy i wykorzystania przez niego zasobów podmiotu udostępniającego te zasoby przy wykonywaniu zamówienia;</w:t>
      </w:r>
    </w:p>
    <w:p w14:paraId="541A4B75" w14:textId="77777777" w:rsidR="00326CB7" w:rsidRPr="002D05B5" w:rsidRDefault="00326CB7" w:rsidP="0024354A">
      <w:pPr>
        <w:pStyle w:val="Tekstpodstawowy"/>
        <w:numPr>
          <w:ilvl w:val="0"/>
          <w:numId w:val="40"/>
        </w:numPr>
        <w:suppressAutoHyphens w:val="0"/>
        <w:ind w:left="426"/>
        <w:rPr>
          <w:rFonts w:cs="Times New Roman"/>
          <w:sz w:val="20"/>
        </w:rPr>
      </w:pPr>
      <w:r w:rsidRPr="002D05B5">
        <w:rPr>
          <w:rFonts w:cs="Times New Roman"/>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FCD9E0D" w14:textId="77777777" w:rsidR="00326CB7" w:rsidRPr="002D05B5" w:rsidRDefault="00326CB7" w:rsidP="002D05B5">
      <w:pPr>
        <w:pStyle w:val="Tekstpodstawowy"/>
        <w:ind w:left="426"/>
        <w:rPr>
          <w:rFonts w:cs="Times New Roman"/>
          <w:b/>
          <w:sz w:val="20"/>
        </w:rPr>
      </w:pPr>
      <w:r w:rsidRPr="002D05B5">
        <w:rPr>
          <w:rFonts w:cs="Times New Roman"/>
          <w:b/>
          <w:sz w:val="20"/>
        </w:rPr>
        <w:t>Wymagana forma:</w:t>
      </w:r>
    </w:p>
    <w:p w14:paraId="5E350454" w14:textId="72EFE8C0" w:rsidR="00326CB7" w:rsidRPr="00AD22AF" w:rsidRDefault="00326CB7" w:rsidP="002D05B5">
      <w:pPr>
        <w:pStyle w:val="Tekstpodstawowy"/>
        <w:ind w:left="426"/>
        <w:rPr>
          <w:rFonts w:cs="Times New Roman"/>
          <w:b/>
          <w:bCs/>
          <w:sz w:val="20"/>
        </w:rPr>
      </w:pPr>
      <w:r w:rsidRPr="002D05B5">
        <w:rPr>
          <w:rFonts w:cs="Times New Roman"/>
          <w:sz w:val="20"/>
        </w:rPr>
        <w:t xml:space="preserve">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 </w:t>
      </w:r>
    </w:p>
    <w:p w14:paraId="32F3FFC8" w14:textId="77777777" w:rsidR="00326CB7" w:rsidRPr="002D05B5" w:rsidRDefault="00326CB7" w:rsidP="0024354A">
      <w:pPr>
        <w:numPr>
          <w:ilvl w:val="0"/>
          <w:numId w:val="41"/>
        </w:numPr>
        <w:spacing w:line="360" w:lineRule="auto"/>
        <w:ind w:left="426"/>
        <w:jc w:val="both"/>
        <w:rPr>
          <w:b/>
        </w:rPr>
      </w:pPr>
      <w:r w:rsidRPr="002D05B5">
        <w:rPr>
          <w:b/>
        </w:rPr>
        <w:t>Wadium</w:t>
      </w:r>
    </w:p>
    <w:p w14:paraId="55A85965" w14:textId="77777777" w:rsidR="00326CB7" w:rsidRPr="002D05B5" w:rsidRDefault="00326CB7" w:rsidP="002D05B5">
      <w:pPr>
        <w:spacing w:line="360" w:lineRule="auto"/>
        <w:ind w:left="426"/>
        <w:jc w:val="both"/>
        <w:rPr>
          <w:b/>
        </w:rPr>
      </w:pPr>
      <w:r w:rsidRPr="002D05B5">
        <w:rPr>
          <w:b/>
        </w:rPr>
        <w:t>Wymagana forma:</w:t>
      </w:r>
    </w:p>
    <w:p w14:paraId="367A6B4F" w14:textId="77777777" w:rsidR="00326CB7" w:rsidRPr="002D05B5" w:rsidRDefault="00326CB7" w:rsidP="0024354A">
      <w:pPr>
        <w:pStyle w:val="Tekstpodstawowy"/>
        <w:numPr>
          <w:ilvl w:val="0"/>
          <w:numId w:val="50"/>
        </w:numPr>
        <w:suppressAutoHyphens w:val="0"/>
        <w:ind w:left="426"/>
        <w:rPr>
          <w:rFonts w:cs="Times New Roman"/>
          <w:sz w:val="20"/>
        </w:rPr>
      </w:pPr>
      <w:r w:rsidRPr="002D05B5">
        <w:rPr>
          <w:rFonts w:cs="Times New Roman"/>
          <w:sz w:val="20"/>
        </w:rPr>
        <w:t xml:space="preserve">Wadium wnoszone w poręczeniach lub gwarancjach należy załączyć do oferty w oryginale w postaci dokumentu elektronicznego podpisanego kwalifikowanym podpisem elektronicznym przez wystawcę dokumentu. </w:t>
      </w:r>
    </w:p>
    <w:p w14:paraId="11737398" w14:textId="4EABA2FD" w:rsidR="00326CB7" w:rsidRPr="002D05B5" w:rsidRDefault="00326CB7" w:rsidP="0024354A">
      <w:pPr>
        <w:pStyle w:val="Tekstpodstawowy"/>
        <w:numPr>
          <w:ilvl w:val="0"/>
          <w:numId w:val="50"/>
        </w:numPr>
        <w:suppressAutoHyphens w:val="0"/>
        <w:ind w:left="426"/>
        <w:rPr>
          <w:rFonts w:cs="Times New Roman"/>
          <w:sz w:val="20"/>
        </w:rPr>
      </w:pPr>
      <w:r w:rsidRPr="002D05B5">
        <w:rPr>
          <w:rFonts w:cs="Times New Roman"/>
          <w:sz w:val="20"/>
        </w:rPr>
        <w:t>Zamawiający zaleca załączenie do oferty dokumentu potwierdzającego wniesienie wadium w pieniądzu na rachunek bankowy zamawiającego. Czynność ta skróci czas badania ofert.</w:t>
      </w:r>
    </w:p>
    <w:p w14:paraId="1526430C" w14:textId="793B7D05" w:rsidR="00326CB7" w:rsidRPr="002D05B5" w:rsidRDefault="00326CB7" w:rsidP="0024354A">
      <w:pPr>
        <w:numPr>
          <w:ilvl w:val="0"/>
          <w:numId w:val="41"/>
        </w:numPr>
        <w:spacing w:line="360" w:lineRule="auto"/>
        <w:ind w:left="426"/>
        <w:jc w:val="both"/>
      </w:pPr>
      <w:r w:rsidRPr="002D05B5">
        <w:rPr>
          <w:b/>
        </w:rPr>
        <w:t xml:space="preserve">Zastrzeżenie tajemnicy przedsiębiorstwa </w:t>
      </w:r>
      <w:r w:rsidRPr="002D05B5">
        <w:rPr>
          <w:bCs/>
        </w:rPr>
        <w:t xml:space="preserve">– </w:t>
      </w:r>
      <w:r w:rsidRPr="002D05B5">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15F124B" w14:textId="6BD26A9A" w:rsidR="006F292F" w:rsidRPr="002D05B5" w:rsidRDefault="00326CB7" w:rsidP="0024354A">
      <w:pPr>
        <w:numPr>
          <w:ilvl w:val="0"/>
          <w:numId w:val="41"/>
        </w:numPr>
        <w:spacing w:line="360" w:lineRule="auto"/>
        <w:ind w:left="426"/>
        <w:jc w:val="both"/>
      </w:pPr>
      <w:r w:rsidRPr="002D05B5">
        <w:rPr>
          <w:b/>
        </w:rPr>
        <w:t>Informacje dotyczące wykonawcy</w:t>
      </w:r>
      <w:r w:rsidR="005D0EFB">
        <w:rPr>
          <w:b/>
        </w:rPr>
        <w:t xml:space="preserve"> </w:t>
      </w:r>
      <w:r w:rsidRPr="002D05B5">
        <w:rPr>
          <w:bCs/>
        </w:rPr>
        <w:t>–</w:t>
      </w:r>
      <w:r w:rsidRPr="002D05B5">
        <w:rPr>
          <w:b/>
        </w:rPr>
        <w:t xml:space="preserve"> </w:t>
      </w:r>
      <w:r w:rsidRPr="002D05B5">
        <w:rPr>
          <w:bCs/>
        </w:rPr>
        <w:t>w</w:t>
      </w:r>
      <w:r w:rsidRPr="002D05B5">
        <w:t xml:space="preserve"> tym dokumencie wykonawca składa oświadczenie w zakresie spełnienia wymogów RODO oraz informację, czy wybór oferty wykonawcy będzie prowadził do powstania u zamawiającego obowiązku podatkowego</w:t>
      </w:r>
      <w:r w:rsidR="006F292F" w:rsidRPr="002D05B5">
        <w:t>.</w:t>
      </w:r>
      <w:r w:rsidR="005D0EFB">
        <w:t xml:space="preserve"> Informacje w tym zakresie Wykonawca </w:t>
      </w:r>
      <w:r w:rsidR="008E56B4">
        <w:t xml:space="preserve">zamieszcza </w:t>
      </w:r>
      <w:r w:rsidR="008E56B4">
        <w:br/>
        <w:t>w</w:t>
      </w:r>
      <w:r w:rsidR="005D0EFB" w:rsidRPr="005D0EFB">
        <w:rPr>
          <w:b/>
        </w:rPr>
        <w:t xml:space="preserve"> </w:t>
      </w:r>
      <w:r w:rsidR="005D0EFB">
        <w:rPr>
          <w:b/>
        </w:rPr>
        <w:t>Z</w:t>
      </w:r>
      <w:r w:rsidR="005D0EFB" w:rsidRPr="002D05B5">
        <w:rPr>
          <w:b/>
        </w:rPr>
        <w:t>ałącznik</w:t>
      </w:r>
      <w:r w:rsidR="008E56B4">
        <w:rPr>
          <w:b/>
        </w:rPr>
        <w:t>u</w:t>
      </w:r>
      <w:r w:rsidR="005D0EFB" w:rsidRPr="002D05B5">
        <w:rPr>
          <w:b/>
        </w:rPr>
        <w:t xml:space="preserve"> nr 2 do SWZ</w:t>
      </w:r>
      <w:r w:rsidR="008E56B4">
        <w:rPr>
          <w:b/>
        </w:rPr>
        <w:t>.</w:t>
      </w:r>
    </w:p>
    <w:p w14:paraId="64DBBF39" w14:textId="7248E3C5" w:rsidR="0052457E" w:rsidRPr="002D05B5" w:rsidRDefault="0052457E" w:rsidP="002D05B5">
      <w:pPr>
        <w:spacing w:line="360" w:lineRule="auto"/>
        <w:ind w:left="426"/>
        <w:jc w:val="both"/>
      </w:pPr>
    </w:p>
    <w:p w14:paraId="6E1FFDA9" w14:textId="4F966A17" w:rsidR="00326CB7" w:rsidRPr="002D05B5" w:rsidRDefault="00326CB7" w:rsidP="0024354A">
      <w:pPr>
        <w:pStyle w:val="Akapitzlist"/>
        <w:numPr>
          <w:ilvl w:val="0"/>
          <w:numId w:val="51"/>
        </w:numPr>
        <w:spacing w:line="360" w:lineRule="auto"/>
        <w:ind w:left="709"/>
        <w:contextualSpacing w:val="0"/>
        <w:jc w:val="both"/>
        <w:rPr>
          <w:rFonts w:eastAsiaTheme="majorEastAsia"/>
          <w:b/>
          <w:bCs/>
          <w:lang w:eastAsia="en-US"/>
        </w:rPr>
      </w:pPr>
      <w:r w:rsidRPr="002D05B5">
        <w:rPr>
          <w:b/>
          <w:bCs/>
        </w:rPr>
        <w:t xml:space="preserve">DOKUMENTY SKŁADANE NA WEZWANIE </w:t>
      </w:r>
    </w:p>
    <w:p w14:paraId="3B689ECA" w14:textId="77777777" w:rsidR="001B5A4E" w:rsidRPr="002D05B5" w:rsidRDefault="001B5A4E" w:rsidP="002D05B5">
      <w:pPr>
        <w:spacing w:line="360" w:lineRule="auto"/>
        <w:jc w:val="both"/>
      </w:pPr>
    </w:p>
    <w:p w14:paraId="2638883E" w14:textId="2CC49E67" w:rsidR="006A3EF9" w:rsidRPr="00A610FC" w:rsidRDefault="00326CB7" w:rsidP="0024354A">
      <w:pPr>
        <w:pStyle w:val="Akapitzlist"/>
        <w:numPr>
          <w:ilvl w:val="1"/>
          <w:numId w:val="38"/>
        </w:numPr>
        <w:spacing w:line="360" w:lineRule="auto"/>
        <w:ind w:left="426" w:hanging="426"/>
        <w:jc w:val="both"/>
      </w:pPr>
      <w:r w:rsidRPr="002D05B5">
        <w:t xml:space="preserve">Zgodnie z art. 126 ust. 1 ustawy </w:t>
      </w:r>
      <w:proofErr w:type="spellStart"/>
      <w:r w:rsidRPr="002D05B5">
        <w:t>Pzp</w:t>
      </w:r>
      <w:proofErr w:type="spellEnd"/>
      <w:r w:rsidRPr="002D05B5">
        <w:t xml:space="preserve"> zamawiający przed wyborem najkorzystniejszej oferty wezwie wykonawcę, </w:t>
      </w:r>
      <w:r w:rsidRPr="002D05B5">
        <w:rPr>
          <w:b/>
          <w:bCs/>
        </w:rPr>
        <w:t>którego oferta została najwyżej oceniona</w:t>
      </w:r>
      <w:r w:rsidRPr="002D05B5">
        <w:t xml:space="preserve">, do złożenia w wyznaczonym terminie, nie krótszym </w:t>
      </w:r>
      <w:r w:rsidRPr="005B1E8B">
        <w:rPr>
          <w:b/>
          <w:bCs/>
        </w:rPr>
        <w:t>niż 10 dni</w:t>
      </w:r>
      <w:r w:rsidRPr="002D05B5">
        <w:t xml:space="preserve">, aktualnych na dzień złożenia, następujących podmiotowych środków dowodowych: </w:t>
      </w:r>
    </w:p>
    <w:p w14:paraId="63FACD62" w14:textId="17067A29" w:rsidR="00454A62" w:rsidRPr="002D05B5" w:rsidRDefault="00454A62" w:rsidP="00454A62">
      <w:pPr>
        <w:pStyle w:val="Akapitzlist"/>
        <w:numPr>
          <w:ilvl w:val="0"/>
          <w:numId w:val="44"/>
        </w:numPr>
        <w:autoSpaceDE w:val="0"/>
        <w:autoSpaceDN w:val="0"/>
        <w:spacing w:line="360" w:lineRule="auto"/>
        <w:ind w:left="426"/>
        <w:jc w:val="both"/>
      </w:pPr>
      <w:r w:rsidRPr="002D05B5">
        <w:rPr>
          <w:b/>
          <w:bCs/>
        </w:rPr>
        <w:t>oświadczenie o niepodleganiu wykluczeniu oraz spełnianiu warunków udziału w postępowaniu.</w:t>
      </w:r>
      <w:r w:rsidRPr="002D05B5">
        <w:t xml:space="preserve"> Wykonawca składa oświadczenie na formularzu </w:t>
      </w:r>
      <w:r w:rsidRPr="002D05B5">
        <w:rPr>
          <w:b/>
          <w:bCs/>
        </w:rPr>
        <w:t>JEDZ</w:t>
      </w:r>
      <w:r w:rsidRPr="0082505D">
        <w:rPr>
          <w:b/>
          <w:bCs/>
        </w:rPr>
        <w:t xml:space="preserve"> - </w:t>
      </w:r>
      <w:r w:rsidRPr="00E70DB3">
        <w:rPr>
          <w:rFonts w:eastAsia="Arial"/>
          <w:b/>
          <w:bCs/>
          <w:color w:val="000000"/>
        </w:rPr>
        <w:t>Załącznik Nr 3 do SWZ</w:t>
      </w:r>
      <w:r w:rsidRPr="002D05B5">
        <w:t>. JEDZ stanowi dowód potwierdzający brak podstaw wykluczenia oraz spełnianie warunków udziału w postępowaniu, na dzień składania ofert</w:t>
      </w:r>
      <w:r w:rsidR="00FC06C1">
        <w:t>.</w:t>
      </w:r>
    </w:p>
    <w:p w14:paraId="27A6036B" w14:textId="5B8035EB" w:rsidR="00454A62" w:rsidRPr="002D05B5" w:rsidRDefault="00454A62" w:rsidP="002E0CC0">
      <w:pPr>
        <w:pStyle w:val="Akapitzlist"/>
        <w:numPr>
          <w:ilvl w:val="1"/>
          <w:numId w:val="44"/>
        </w:numPr>
        <w:autoSpaceDE w:val="0"/>
        <w:autoSpaceDN w:val="0"/>
        <w:spacing w:line="360" w:lineRule="auto"/>
        <w:ind w:left="851" w:hanging="425"/>
        <w:jc w:val="both"/>
      </w:pPr>
      <w:r w:rsidRPr="002D05B5">
        <w:lastRenderedPageBreak/>
        <w:t xml:space="preserve">Wykonawca składa JEDZ </w:t>
      </w:r>
      <w:r w:rsidRPr="002D05B5">
        <w:rPr>
          <w:bCs/>
        </w:rPr>
        <w:t>w oryginale w postaci dokumentu elektronicznego podpisanego kwalifikowanym podpisem elektronicznym</w:t>
      </w:r>
      <w:r w:rsidRPr="002D05B5">
        <w:t xml:space="preserve"> przez osobę upoważnioną do reprezentowania wykonawcy zgodnie z formą reprezentacji określoną w dokumencie rejestrowym właściwym dla formy organizacyjnej lub innym dokumencie.</w:t>
      </w:r>
    </w:p>
    <w:p w14:paraId="26DDD90B" w14:textId="71903057" w:rsidR="00454A62" w:rsidRPr="002D05B5" w:rsidRDefault="00454A62" w:rsidP="002E0CC0">
      <w:pPr>
        <w:pStyle w:val="Akapitzlist"/>
        <w:numPr>
          <w:ilvl w:val="1"/>
          <w:numId w:val="44"/>
        </w:numPr>
        <w:autoSpaceDE w:val="0"/>
        <w:autoSpaceDN w:val="0"/>
        <w:spacing w:line="360" w:lineRule="auto"/>
        <w:ind w:left="851" w:hanging="425"/>
        <w:jc w:val="both"/>
      </w:pPr>
      <w:r w:rsidRPr="002D05B5">
        <w:t xml:space="preserve">JEDZ </w:t>
      </w:r>
      <w:r w:rsidRPr="00CA3DC6">
        <w:rPr>
          <w:b/>
          <w:bCs/>
        </w:rPr>
        <w:t>sporządza</w:t>
      </w:r>
      <w:r w:rsidRPr="002D05B5">
        <w:t xml:space="preserve"> </w:t>
      </w:r>
      <w:r w:rsidRPr="00CA3DC6">
        <w:rPr>
          <w:bCs/>
        </w:rPr>
        <w:t>odrębnie</w:t>
      </w:r>
      <w:r w:rsidRPr="002D05B5">
        <w:t>:</w:t>
      </w:r>
    </w:p>
    <w:p w14:paraId="27DC452D" w14:textId="77777777" w:rsidR="00454A62" w:rsidRPr="002D05B5" w:rsidRDefault="00454A62" w:rsidP="00AF5B43">
      <w:pPr>
        <w:pStyle w:val="Tekstpodstawowy"/>
        <w:numPr>
          <w:ilvl w:val="0"/>
          <w:numId w:val="91"/>
        </w:numPr>
        <w:suppressAutoHyphens w:val="0"/>
        <w:rPr>
          <w:rFonts w:cs="Times New Roman"/>
          <w:sz w:val="20"/>
        </w:rPr>
      </w:pPr>
      <w:r w:rsidRPr="002D05B5">
        <w:rPr>
          <w:rFonts w:cs="Times New Roman"/>
          <w:b/>
          <w:bCs/>
          <w:sz w:val="20"/>
        </w:rPr>
        <w:t>wykonawca/każdy spośród wykonawców wspólnie ubiegających się o udzielenie zamówienia</w:t>
      </w:r>
      <w:r w:rsidRPr="002D05B5">
        <w:rPr>
          <w:rFonts w:cs="Times New Roman"/>
          <w:sz w:val="20"/>
        </w:rPr>
        <w:t xml:space="preserve">. </w:t>
      </w:r>
      <w:r>
        <w:rPr>
          <w:rFonts w:cs="Times New Roman"/>
          <w:sz w:val="20"/>
        </w:rPr>
        <w:br/>
      </w:r>
      <w:r w:rsidRPr="002D05B5">
        <w:rPr>
          <w:rFonts w:cs="Times New Roman"/>
          <w:sz w:val="20"/>
        </w:rPr>
        <w:t>W takim przypadku JEDZ potwierdza brak podstaw wykluczenia wykonawcy oraz spełnianie warunków udziału w postępowaniu w zakresie, w jakim każdy z wykonawców wykazuje spełnianie warunków udziału w postępowaniu;</w:t>
      </w:r>
    </w:p>
    <w:p w14:paraId="4856A271" w14:textId="77777777" w:rsidR="00454A62" w:rsidRDefault="00454A62" w:rsidP="00AF5B43">
      <w:pPr>
        <w:pStyle w:val="Tekstpodstawowy"/>
        <w:numPr>
          <w:ilvl w:val="0"/>
          <w:numId w:val="91"/>
        </w:numPr>
        <w:suppressAutoHyphens w:val="0"/>
        <w:rPr>
          <w:rFonts w:cs="Times New Roman"/>
          <w:sz w:val="20"/>
        </w:rPr>
      </w:pPr>
      <w:r w:rsidRPr="002D05B5">
        <w:rPr>
          <w:rFonts w:cs="Times New Roman"/>
          <w:b/>
          <w:bCs/>
          <w:sz w:val="20"/>
        </w:rPr>
        <w:t>podmiot trzeci</w:t>
      </w:r>
      <w:r w:rsidRPr="002D05B5">
        <w:rPr>
          <w:rFonts w:cs="Times New Roman"/>
          <w:sz w:val="20"/>
        </w:rPr>
        <w:t>,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3EA2B3C0" w14:textId="2417FDF3" w:rsidR="00454A62" w:rsidRPr="00023164" w:rsidRDefault="00454A62" w:rsidP="00E52A4D">
      <w:pPr>
        <w:pStyle w:val="Akapitzlist"/>
        <w:numPr>
          <w:ilvl w:val="1"/>
          <w:numId w:val="44"/>
        </w:numPr>
        <w:autoSpaceDE w:val="0"/>
        <w:autoSpaceDN w:val="0"/>
        <w:spacing w:line="360" w:lineRule="auto"/>
        <w:ind w:left="426"/>
        <w:jc w:val="both"/>
      </w:pPr>
      <w:r w:rsidRPr="00023164">
        <w:t>JEDZ</w:t>
      </w:r>
      <w:r>
        <w:t xml:space="preserve"> </w:t>
      </w:r>
      <w:r w:rsidRPr="00CA3DC6">
        <w:rPr>
          <w:b/>
          <w:bCs/>
        </w:rPr>
        <w:t xml:space="preserve">nie sporządza </w:t>
      </w:r>
      <w:r w:rsidRPr="00CA3DC6">
        <w:rPr>
          <w:bCs/>
        </w:rPr>
        <w:t>odrębnie</w:t>
      </w:r>
      <w:r w:rsidRPr="00023164">
        <w:t>:</w:t>
      </w:r>
    </w:p>
    <w:p w14:paraId="02D69968" w14:textId="77777777" w:rsidR="00454A62" w:rsidRPr="002D05B5" w:rsidRDefault="00454A62" w:rsidP="00454A62">
      <w:pPr>
        <w:pStyle w:val="Tekstpodstawowy"/>
        <w:numPr>
          <w:ilvl w:val="0"/>
          <w:numId w:val="69"/>
        </w:numPr>
        <w:suppressAutoHyphens w:val="0"/>
        <w:ind w:left="851"/>
        <w:rPr>
          <w:rFonts w:cs="Times New Roman"/>
          <w:b/>
          <w:bCs/>
          <w:sz w:val="20"/>
        </w:rPr>
      </w:pPr>
      <w:r w:rsidRPr="002D05B5">
        <w:rPr>
          <w:rFonts w:cs="Times New Roman"/>
          <w:b/>
          <w:bCs/>
          <w:sz w:val="20"/>
        </w:rPr>
        <w:t>podwykonawca</w:t>
      </w:r>
      <w:r w:rsidRPr="002D05B5">
        <w:rPr>
          <w:rFonts w:cs="Times New Roman"/>
          <w:sz w:val="20"/>
        </w:rPr>
        <w:t>, na którego zasobach wykonawca nie polega przy wykazywaniu spełnienia warunków udziału w postępowaniu. Zamawiający nie będzie weryfikował t</w:t>
      </w:r>
      <w:r>
        <w:rPr>
          <w:rFonts w:cs="Times New Roman"/>
          <w:sz w:val="20"/>
        </w:rPr>
        <w:t>akże</w:t>
      </w:r>
      <w:r w:rsidRPr="002D05B5">
        <w:rPr>
          <w:rFonts w:cs="Times New Roman"/>
          <w:sz w:val="20"/>
        </w:rPr>
        <w:t xml:space="preserve"> podstaw wykluczenia </w:t>
      </w:r>
      <w:r>
        <w:rPr>
          <w:rFonts w:cs="Times New Roman"/>
          <w:sz w:val="20"/>
        </w:rPr>
        <w:br/>
      </w:r>
      <w:r w:rsidRPr="002D05B5">
        <w:rPr>
          <w:rFonts w:cs="Times New Roman"/>
          <w:sz w:val="20"/>
        </w:rPr>
        <w:t>w odniesieniu do takiego podwykonawcy.</w:t>
      </w:r>
    </w:p>
    <w:p w14:paraId="070B4830" w14:textId="77777777" w:rsidR="00597F64" w:rsidRPr="00597F64" w:rsidRDefault="00454A62" w:rsidP="003B06A1">
      <w:pPr>
        <w:pStyle w:val="ust"/>
        <w:numPr>
          <w:ilvl w:val="1"/>
          <w:numId w:val="44"/>
        </w:numPr>
        <w:autoSpaceDE w:val="0"/>
        <w:autoSpaceDN w:val="0"/>
        <w:spacing w:before="120" w:after="120" w:line="360" w:lineRule="auto"/>
        <w:ind w:left="426"/>
        <w:rPr>
          <w:sz w:val="20"/>
          <w:szCs w:val="20"/>
        </w:rPr>
      </w:pPr>
      <w:r w:rsidRPr="00597F64">
        <w:rPr>
          <w:b/>
          <w:color w:val="000000"/>
          <w:sz w:val="20"/>
          <w:szCs w:val="20"/>
        </w:rPr>
        <w:t xml:space="preserve">Wykonawca może ograniczyć się do wypełnienia sekcji α w części IV JEDZ i  nie musi wypełniać żadnej z pozostałych sekcji w części IV JEDZ (kryteria kwalifikacji). </w:t>
      </w:r>
    </w:p>
    <w:p w14:paraId="5A026953" w14:textId="0CF3FBB0" w:rsidR="00454A62" w:rsidRPr="00597F64" w:rsidRDefault="00454A62" w:rsidP="003B06A1">
      <w:pPr>
        <w:pStyle w:val="ust"/>
        <w:numPr>
          <w:ilvl w:val="1"/>
          <w:numId w:val="44"/>
        </w:numPr>
        <w:autoSpaceDE w:val="0"/>
        <w:autoSpaceDN w:val="0"/>
        <w:spacing w:before="120" w:after="120" w:line="360" w:lineRule="auto"/>
        <w:ind w:left="426"/>
        <w:rPr>
          <w:sz w:val="20"/>
          <w:szCs w:val="20"/>
        </w:rPr>
      </w:pPr>
      <w:r w:rsidRPr="00597F64">
        <w:rPr>
          <w:sz w:val="20"/>
          <w:szCs w:val="20"/>
        </w:rPr>
        <w:t xml:space="preserve">Informacje na temat składania JEDZ znajdują </w:t>
      </w:r>
      <w:r w:rsidRPr="00597F64">
        <w:rPr>
          <w:b/>
          <w:bCs/>
          <w:sz w:val="20"/>
          <w:szCs w:val="20"/>
        </w:rPr>
        <w:t>w Rozdziale XVIII SWZ</w:t>
      </w:r>
      <w:r w:rsidRPr="00597F64">
        <w:rPr>
          <w:sz w:val="20"/>
          <w:szCs w:val="20"/>
        </w:rPr>
        <w:t>.</w:t>
      </w:r>
    </w:p>
    <w:p w14:paraId="27CBC4E1" w14:textId="08BCD9DE" w:rsidR="00FE623E" w:rsidRPr="00E13867" w:rsidRDefault="00FE623E" w:rsidP="00597F64">
      <w:pPr>
        <w:pStyle w:val="Akapitzlist"/>
        <w:numPr>
          <w:ilvl w:val="0"/>
          <w:numId w:val="44"/>
        </w:numPr>
        <w:tabs>
          <w:tab w:val="left" w:pos="851"/>
        </w:tabs>
        <w:spacing w:line="360" w:lineRule="auto"/>
        <w:ind w:left="426" w:right="14"/>
        <w:jc w:val="both"/>
      </w:pPr>
      <w:r w:rsidRPr="00597F64">
        <w:rPr>
          <w:b/>
          <w:bCs/>
        </w:rPr>
        <w:t>informacji z Krajowego Rejestru Karnego</w:t>
      </w:r>
      <w:r w:rsidRPr="00E13867">
        <w:t xml:space="preserve"> w zakresie: </w:t>
      </w:r>
    </w:p>
    <w:p w14:paraId="2C2898B4" w14:textId="0F5177FF" w:rsidR="00FE623E" w:rsidRPr="00E13867" w:rsidRDefault="00FE623E" w:rsidP="00597F64">
      <w:pPr>
        <w:pStyle w:val="Akapitzlist"/>
        <w:tabs>
          <w:tab w:val="left" w:pos="1134"/>
        </w:tabs>
        <w:spacing w:line="360" w:lineRule="auto"/>
        <w:ind w:left="851" w:right="14" w:hanging="360"/>
        <w:jc w:val="both"/>
      </w:pPr>
      <w:r w:rsidRPr="00E13867">
        <w:t>a)</w:t>
      </w:r>
      <w:r w:rsidR="00E13867">
        <w:t xml:space="preserve"> </w:t>
      </w:r>
      <w:r w:rsidRPr="00E13867">
        <w:t xml:space="preserve"> art. 108 ust.1 pkt 1 i 2 ustawy </w:t>
      </w:r>
      <w:proofErr w:type="spellStart"/>
      <w:r w:rsidRPr="00E13867">
        <w:t>Pzp</w:t>
      </w:r>
      <w:proofErr w:type="spellEnd"/>
      <w:r w:rsidRPr="00E13867">
        <w:t>,</w:t>
      </w:r>
    </w:p>
    <w:p w14:paraId="50C18FDD" w14:textId="2D40CB9D" w:rsidR="00FE623E" w:rsidRPr="00E13867" w:rsidRDefault="00FE623E" w:rsidP="00597F64">
      <w:pPr>
        <w:pStyle w:val="Akapitzlist"/>
        <w:tabs>
          <w:tab w:val="left" w:pos="1134"/>
        </w:tabs>
        <w:spacing w:line="360" w:lineRule="auto"/>
        <w:ind w:left="851" w:right="14" w:hanging="360"/>
        <w:jc w:val="both"/>
        <w:rPr>
          <w:color w:val="111916"/>
          <w:lang w:eastAsia="ar-SA"/>
        </w:rPr>
      </w:pPr>
      <w:r w:rsidRPr="00E13867">
        <w:t>b)</w:t>
      </w:r>
      <w:r w:rsidR="00E13867">
        <w:t xml:space="preserve"> </w:t>
      </w:r>
      <w:r w:rsidRPr="00E13867">
        <w:t xml:space="preserve">art. 108 ust.1 pkt 4 ustawy </w:t>
      </w:r>
      <w:proofErr w:type="spellStart"/>
      <w:r w:rsidRPr="00E13867">
        <w:t>Pzp</w:t>
      </w:r>
      <w:proofErr w:type="spellEnd"/>
      <w:r w:rsidRPr="00E13867">
        <w:t>, dotyczącej orzeczenia zakazu ubiegania się o zamówienie publiczne tytułem środka karnego,</w:t>
      </w:r>
    </w:p>
    <w:p w14:paraId="4B9FCDA0" w14:textId="56ABD8C2" w:rsidR="00FE623E" w:rsidRDefault="00E13867" w:rsidP="00597F64">
      <w:pPr>
        <w:pStyle w:val="Akapitzlist"/>
        <w:tabs>
          <w:tab w:val="left" w:pos="851"/>
        </w:tabs>
        <w:spacing w:line="360" w:lineRule="auto"/>
        <w:ind w:left="851" w:right="14" w:hanging="142"/>
        <w:jc w:val="both"/>
        <w:rPr>
          <w:color w:val="111916"/>
          <w:lang w:eastAsia="ar-SA"/>
        </w:rPr>
      </w:pPr>
      <w:r>
        <w:rPr>
          <w:color w:val="111916"/>
          <w:lang w:eastAsia="ar-SA"/>
        </w:rPr>
        <w:t>- sporządzonej</w:t>
      </w:r>
      <w:r w:rsidRPr="00E13867">
        <w:rPr>
          <w:color w:val="111916"/>
          <w:lang w:eastAsia="ar-SA"/>
        </w:rPr>
        <w:t xml:space="preserve"> nie wcześniej niż 6 miesięcy przed </w:t>
      </w:r>
      <w:r>
        <w:rPr>
          <w:color w:val="111916"/>
          <w:lang w:eastAsia="ar-SA"/>
        </w:rPr>
        <w:t>jej złożeniem.</w:t>
      </w:r>
    </w:p>
    <w:p w14:paraId="100ED938" w14:textId="209E2FD5" w:rsidR="00236E1A" w:rsidRPr="00952286" w:rsidRDefault="00B70B13" w:rsidP="00604483">
      <w:pPr>
        <w:pStyle w:val="Akapitzlist"/>
        <w:numPr>
          <w:ilvl w:val="0"/>
          <w:numId w:val="44"/>
        </w:numPr>
        <w:tabs>
          <w:tab w:val="left" w:pos="851"/>
        </w:tabs>
        <w:spacing w:line="360" w:lineRule="auto"/>
        <w:ind w:left="426" w:right="14"/>
        <w:jc w:val="both"/>
      </w:pPr>
      <w:r w:rsidRPr="00952286">
        <w:rPr>
          <w:b/>
          <w:bCs/>
        </w:rPr>
        <w:t>oświadczenia wykonawcy, w zakresie art. 108 ust. 1 pkt 5 ustawy, o</w:t>
      </w:r>
      <w:r w:rsidR="008640A0" w:rsidRPr="00952286">
        <w:rPr>
          <w:b/>
          <w:bCs/>
        </w:rPr>
        <w:t xml:space="preserve"> </w:t>
      </w:r>
      <w:r w:rsidRPr="00952286">
        <w:rPr>
          <w:b/>
          <w:bCs/>
        </w:rPr>
        <w:t>braku przynależności do tej</w:t>
      </w:r>
      <w:r w:rsidRPr="008640A0">
        <w:rPr>
          <w:b/>
          <w:bCs/>
        </w:rPr>
        <w:t xml:space="preserve"> samej grupy kapita</w:t>
      </w:r>
      <w:r w:rsidR="00236E1A" w:rsidRPr="008640A0">
        <w:rPr>
          <w:b/>
          <w:bCs/>
        </w:rPr>
        <w:t>ł</w:t>
      </w:r>
      <w:r w:rsidRPr="008640A0">
        <w:rPr>
          <w:b/>
          <w:bCs/>
        </w:rPr>
        <w:t>owej</w:t>
      </w:r>
      <w:r w:rsidR="00236E1A">
        <w:t xml:space="preserve"> </w:t>
      </w:r>
      <w:r w:rsidRPr="00B70B13">
        <w:t>w</w:t>
      </w:r>
      <w:r w:rsidR="00236E1A">
        <w:t xml:space="preserve"> </w:t>
      </w:r>
      <w:r w:rsidRPr="00B70B13">
        <w:t>rozumieniu</w:t>
      </w:r>
      <w:r w:rsidR="00236E1A">
        <w:t xml:space="preserve"> </w:t>
      </w:r>
      <w:r w:rsidRPr="00B70B13">
        <w:t>ustawy</w:t>
      </w:r>
      <w:r w:rsidR="00236E1A">
        <w:t xml:space="preserve"> </w:t>
      </w:r>
      <w:r w:rsidRPr="00B70B13">
        <w:t>z</w:t>
      </w:r>
      <w:r w:rsidR="00236E1A">
        <w:t xml:space="preserve"> </w:t>
      </w:r>
      <w:r w:rsidRPr="00B70B13">
        <w:t>dnia</w:t>
      </w:r>
      <w:r w:rsidR="00236E1A">
        <w:t xml:space="preserve"> </w:t>
      </w:r>
      <w:r w:rsidRPr="00B70B13">
        <w:t>16</w:t>
      </w:r>
      <w:r w:rsidR="00236E1A">
        <w:t xml:space="preserve"> </w:t>
      </w:r>
      <w:r w:rsidRPr="00B70B13">
        <w:t>lutego</w:t>
      </w:r>
      <w:r w:rsidR="00236E1A">
        <w:t xml:space="preserve"> </w:t>
      </w:r>
      <w:r w:rsidRPr="00B70B13">
        <w:t>2007</w:t>
      </w:r>
      <w:r w:rsidR="00236E1A">
        <w:t xml:space="preserve"> </w:t>
      </w:r>
      <w:r w:rsidRPr="00B70B13">
        <w:t>r.</w:t>
      </w:r>
      <w:r w:rsidR="00236E1A">
        <w:t xml:space="preserve"> </w:t>
      </w:r>
      <w:r w:rsidRPr="00B70B13">
        <w:t>o</w:t>
      </w:r>
      <w:r w:rsidR="00236E1A">
        <w:t xml:space="preserve"> </w:t>
      </w:r>
      <w:r w:rsidRPr="00B70B13">
        <w:t>ochronie</w:t>
      </w:r>
      <w:r w:rsidR="00236E1A">
        <w:t xml:space="preserve"> </w:t>
      </w:r>
      <w:r w:rsidRPr="00B70B13">
        <w:t>konkurencji</w:t>
      </w:r>
      <w:r w:rsidR="00236E1A">
        <w:t xml:space="preserve"> </w:t>
      </w:r>
      <w:r w:rsidR="006D0F5D">
        <w:br/>
      </w:r>
      <w:r w:rsidRPr="00B70B13">
        <w:t>i</w:t>
      </w:r>
      <w:r w:rsidR="00236E1A">
        <w:t xml:space="preserve"> </w:t>
      </w:r>
      <w:r w:rsidRPr="00B70B13">
        <w:t>konsumentów</w:t>
      </w:r>
      <w:r w:rsidR="00236E1A">
        <w:t xml:space="preserve"> </w:t>
      </w:r>
      <w:r w:rsidRPr="00B70B13">
        <w:t>(Dz.</w:t>
      </w:r>
      <w:r w:rsidR="00236E1A">
        <w:t xml:space="preserve"> </w:t>
      </w:r>
      <w:r w:rsidRPr="00B70B13">
        <w:t>U.</w:t>
      </w:r>
      <w:r w:rsidR="00236E1A">
        <w:t xml:space="preserve"> </w:t>
      </w:r>
      <w:r w:rsidRPr="00B70B13">
        <w:t>z</w:t>
      </w:r>
      <w:r w:rsidR="00236E1A">
        <w:t xml:space="preserve"> </w:t>
      </w:r>
      <w:r w:rsidRPr="00B70B13">
        <w:t>2020</w:t>
      </w:r>
      <w:r w:rsidR="00236E1A">
        <w:t xml:space="preserve"> </w:t>
      </w:r>
      <w:r w:rsidRPr="00B70B13">
        <w:t>r.</w:t>
      </w:r>
      <w:r w:rsidR="00236E1A">
        <w:t xml:space="preserve"> </w:t>
      </w:r>
      <w:r w:rsidRPr="00B70B13">
        <w:t>poz.</w:t>
      </w:r>
      <w:r w:rsidR="00236E1A">
        <w:t xml:space="preserve"> </w:t>
      </w:r>
      <w:r w:rsidRPr="00B70B13">
        <w:t>1076</w:t>
      </w:r>
      <w:r w:rsidR="00236E1A">
        <w:t xml:space="preserve"> </w:t>
      </w:r>
      <w:r w:rsidRPr="00B70B13">
        <w:t>i</w:t>
      </w:r>
      <w:r w:rsidR="00236E1A">
        <w:t xml:space="preserve"> </w:t>
      </w:r>
      <w:r w:rsidRPr="00B70B13">
        <w:t>1086),</w:t>
      </w:r>
      <w:r w:rsidR="00236E1A">
        <w:t xml:space="preserve"> </w:t>
      </w:r>
      <w:r w:rsidRPr="00B70B13">
        <w:t>z</w:t>
      </w:r>
      <w:r w:rsidR="00236E1A">
        <w:t xml:space="preserve"> </w:t>
      </w:r>
      <w:r w:rsidRPr="00B70B13">
        <w:t>innym wykonawcą, który złożył odrębną ofertę, ofertę częściową lub wniosek o</w:t>
      </w:r>
      <w:r w:rsidR="00236E1A">
        <w:t xml:space="preserve"> </w:t>
      </w:r>
      <w:r w:rsidRPr="00B70B13">
        <w:t>dopuszczenie do udziału w</w:t>
      </w:r>
      <w:r w:rsidR="00236E1A">
        <w:t xml:space="preserve"> </w:t>
      </w:r>
      <w:r w:rsidRPr="00B70B13">
        <w:t xml:space="preserve">postępowaniu, albo </w:t>
      </w:r>
      <w:r w:rsidRPr="008640A0">
        <w:rPr>
          <w:b/>
          <w:bCs/>
        </w:rPr>
        <w:t xml:space="preserve">oświadczenia </w:t>
      </w:r>
      <w:r w:rsidR="008640A0">
        <w:rPr>
          <w:b/>
          <w:bCs/>
        </w:rPr>
        <w:br/>
      </w:r>
      <w:r w:rsidRPr="008640A0">
        <w:rPr>
          <w:b/>
          <w:bCs/>
        </w:rPr>
        <w:t>o</w:t>
      </w:r>
      <w:r w:rsidR="00236E1A" w:rsidRPr="008640A0">
        <w:rPr>
          <w:b/>
          <w:bCs/>
        </w:rPr>
        <w:t xml:space="preserve"> </w:t>
      </w:r>
      <w:r w:rsidRPr="008640A0">
        <w:rPr>
          <w:b/>
          <w:bCs/>
        </w:rPr>
        <w:t>przynależności do tej samej grupy kapitałowej</w:t>
      </w:r>
      <w:r w:rsidRPr="00B70B13">
        <w:t xml:space="preserve"> wraz z</w:t>
      </w:r>
      <w:r w:rsidR="00236E1A">
        <w:t xml:space="preserve"> </w:t>
      </w:r>
      <w:r w:rsidRPr="00B70B13">
        <w:t xml:space="preserve">dokumentami lub </w:t>
      </w:r>
      <w:r w:rsidR="00236E1A" w:rsidRPr="00B70B13">
        <w:t>informacjami</w:t>
      </w:r>
      <w:r w:rsidRPr="00B70B13">
        <w:t xml:space="preserve"> potwierdzającymi przygotowanie oferty, oferty częściowej lub wniosku o</w:t>
      </w:r>
      <w:r w:rsidR="00236E1A">
        <w:t xml:space="preserve"> </w:t>
      </w:r>
      <w:r w:rsidRPr="00B70B13">
        <w:t>dopuszczenie do udziału w</w:t>
      </w:r>
      <w:r w:rsidR="00236E1A">
        <w:t xml:space="preserve"> </w:t>
      </w:r>
      <w:r w:rsidRPr="00B70B13">
        <w:t>postępowaniu niezależnie od innego wykonawcy należącego do tej samej grupy kapitałowej</w:t>
      </w:r>
      <w:r w:rsidR="00B36B81">
        <w:t xml:space="preserve">. </w:t>
      </w:r>
      <w:r w:rsidR="00B36B81" w:rsidRPr="00952286">
        <w:t xml:space="preserve">Wzór stanowi </w:t>
      </w:r>
      <w:r w:rsidR="00B36B81" w:rsidRPr="00952286">
        <w:rPr>
          <w:b/>
          <w:bCs/>
        </w:rPr>
        <w:t xml:space="preserve">Załącznik Nr </w:t>
      </w:r>
      <w:r w:rsidR="00952286" w:rsidRPr="00952286">
        <w:rPr>
          <w:b/>
          <w:bCs/>
        </w:rPr>
        <w:t>4</w:t>
      </w:r>
      <w:r w:rsidR="00B36B81" w:rsidRPr="00952286">
        <w:rPr>
          <w:b/>
          <w:bCs/>
        </w:rPr>
        <w:t xml:space="preserve"> do SWZ</w:t>
      </w:r>
      <w:r w:rsidRPr="00952286">
        <w:rPr>
          <w:b/>
          <w:bCs/>
        </w:rPr>
        <w:t>;</w:t>
      </w:r>
    </w:p>
    <w:p w14:paraId="31A0F820" w14:textId="7EBCC035" w:rsidR="004D43C0" w:rsidRDefault="004D43C0" w:rsidP="00604483">
      <w:pPr>
        <w:pStyle w:val="Akapitzlist"/>
        <w:numPr>
          <w:ilvl w:val="0"/>
          <w:numId w:val="44"/>
        </w:numPr>
        <w:tabs>
          <w:tab w:val="left" w:pos="851"/>
        </w:tabs>
        <w:spacing w:line="360" w:lineRule="auto"/>
        <w:ind w:left="426" w:right="19" w:hanging="240"/>
        <w:jc w:val="both"/>
      </w:pPr>
      <w:r w:rsidRPr="001D25EE">
        <w:rPr>
          <w:b/>
          <w:bCs/>
        </w:rPr>
        <w:t xml:space="preserve">oświadczenia wykonawcy o aktualności informacji zawartych w oświadczeniu, o którym mowa </w:t>
      </w:r>
      <w:r w:rsidR="006D0F5D">
        <w:rPr>
          <w:b/>
          <w:bCs/>
        </w:rPr>
        <w:br/>
      </w:r>
      <w:r w:rsidRPr="001D25EE">
        <w:rPr>
          <w:b/>
          <w:bCs/>
        </w:rPr>
        <w:t>w</w:t>
      </w:r>
      <w:r w:rsidR="001D25EE" w:rsidRPr="001D25EE">
        <w:rPr>
          <w:b/>
          <w:bCs/>
        </w:rPr>
        <w:t xml:space="preserve"> </w:t>
      </w:r>
      <w:r w:rsidRPr="001D25EE">
        <w:rPr>
          <w:b/>
          <w:bCs/>
        </w:rPr>
        <w:t>art.125</w:t>
      </w:r>
      <w:r w:rsidR="001D25EE" w:rsidRPr="001D25EE">
        <w:rPr>
          <w:b/>
          <w:bCs/>
        </w:rPr>
        <w:t xml:space="preserve"> </w:t>
      </w:r>
      <w:r w:rsidRPr="001D25EE">
        <w:rPr>
          <w:b/>
          <w:bCs/>
        </w:rPr>
        <w:t>ust.</w:t>
      </w:r>
      <w:r w:rsidR="001D25EE" w:rsidRPr="001D25EE">
        <w:rPr>
          <w:b/>
          <w:bCs/>
        </w:rPr>
        <w:t xml:space="preserve"> </w:t>
      </w:r>
      <w:r w:rsidRPr="001D25EE">
        <w:rPr>
          <w:b/>
          <w:bCs/>
        </w:rPr>
        <w:t>1 ustawy</w:t>
      </w:r>
      <w:r w:rsidR="001D25EE" w:rsidRPr="001D25EE">
        <w:rPr>
          <w:b/>
          <w:bCs/>
        </w:rPr>
        <w:t xml:space="preserve"> </w:t>
      </w:r>
      <w:proofErr w:type="spellStart"/>
      <w:r w:rsidR="001D25EE" w:rsidRPr="001D25EE">
        <w:rPr>
          <w:b/>
          <w:bCs/>
        </w:rPr>
        <w:t>Pzp</w:t>
      </w:r>
      <w:proofErr w:type="spellEnd"/>
      <w:r w:rsidRPr="004D43C0">
        <w:t>, w</w:t>
      </w:r>
      <w:r>
        <w:t xml:space="preserve"> </w:t>
      </w:r>
      <w:r w:rsidRPr="004D43C0">
        <w:t>zakresie podstaw wykluczenia z</w:t>
      </w:r>
      <w:r>
        <w:t xml:space="preserve"> </w:t>
      </w:r>
      <w:r w:rsidRPr="004D43C0">
        <w:t>postępowania wskazanych przez zamawiającego, o</w:t>
      </w:r>
      <w:r>
        <w:t xml:space="preserve"> </w:t>
      </w:r>
      <w:r w:rsidRPr="004D43C0">
        <w:t>których mowa w:</w:t>
      </w:r>
    </w:p>
    <w:p w14:paraId="03EA6351" w14:textId="5EB2A76D" w:rsidR="001D25EE" w:rsidRDefault="004D43C0" w:rsidP="00604483">
      <w:pPr>
        <w:pStyle w:val="Akapitzlist"/>
        <w:numPr>
          <w:ilvl w:val="1"/>
          <w:numId w:val="44"/>
        </w:numPr>
        <w:spacing w:line="360" w:lineRule="auto"/>
        <w:ind w:left="426"/>
        <w:jc w:val="both"/>
      </w:pPr>
      <w:r w:rsidRPr="004D43C0">
        <w:t>art. 108</w:t>
      </w:r>
      <w:r w:rsidR="001D25EE">
        <w:t xml:space="preserve"> </w:t>
      </w:r>
      <w:r w:rsidRPr="004D43C0">
        <w:t>ust.1</w:t>
      </w:r>
      <w:r w:rsidR="001D25EE">
        <w:t xml:space="preserve"> </w:t>
      </w:r>
      <w:r w:rsidRPr="004D43C0">
        <w:t>pkt</w:t>
      </w:r>
      <w:r w:rsidR="001D25EE">
        <w:t xml:space="preserve"> </w:t>
      </w:r>
      <w:r w:rsidRPr="004D43C0">
        <w:t>3 ustawy,</w:t>
      </w:r>
      <w:r>
        <w:t xml:space="preserve"> </w:t>
      </w:r>
    </w:p>
    <w:p w14:paraId="040C36DF" w14:textId="77777777" w:rsidR="001D25EE" w:rsidRDefault="004D43C0" w:rsidP="00604483">
      <w:pPr>
        <w:pStyle w:val="Akapitzlist"/>
        <w:numPr>
          <w:ilvl w:val="1"/>
          <w:numId w:val="44"/>
        </w:numPr>
        <w:spacing w:line="360" w:lineRule="auto"/>
        <w:ind w:left="426"/>
        <w:jc w:val="both"/>
      </w:pPr>
      <w:r w:rsidRPr="004D43C0">
        <w:t>art. 108</w:t>
      </w:r>
      <w:r>
        <w:t xml:space="preserve"> </w:t>
      </w:r>
      <w:r w:rsidRPr="004D43C0">
        <w:t>ust.1</w:t>
      </w:r>
      <w:r>
        <w:t xml:space="preserve"> </w:t>
      </w:r>
      <w:r w:rsidRPr="004D43C0">
        <w:t>pkt</w:t>
      </w:r>
      <w:r>
        <w:t xml:space="preserve"> </w:t>
      </w:r>
      <w:r w:rsidRPr="004D43C0">
        <w:t>4 ustawy, dotyczących orzeczenia zakazu ubiegania się o</w:t>
      </w:r>
      <w:r>
        <w:t xml:space="preserve"> </w:t>
      </w:r>
      <w:r w:rsidRPr="004D43C0">
        <w:t>zamówienie publiczne tytułem środka zapobiegawczego,</w:t>
      </w:r>
      <w:r>
        <w:t xml:space="preserve"> </w:t>
      </w:r>
    </w:p>
    <w:p w14:paraId="3B49F901" w14:textId="77777777" w:rsidR="001D25EE" w:rsidRDefault="004D43C0" w:rsidP="00604483">
      <w:pPr>
        <w:pStyle w:val="Akapitzlist"/>
        <w:numPr>
          <w:ilvl w:val="1"/>
          <w:numId w:val="44"/>
        </w:numPr>
        <w:spacing w:line="360" w:lineRule="auto"/>
        <w:ind w:left="426"/>
        <w:jc w:val="both"/>
      </w:pPr>
      <w:r w:rsidRPr="004D43C0">
        <w:lastRenderedPageBreak/>
        <w:t>art. 108</w:t>
      </w:r>
      <w:r>
        <w:t xml:space="preserve"> </w:t>
      </w:r>
      <w:r w:rsidRPr="004D43C0">
        <w:t>ust.1</w:t>
      </w:r>
      <w:r w:rsidR="001D25EE">
        <w:t xml:space="preserve"> </w:t>
      </w:r>
      <w:r w:rsidRPr="004D43C0">
        <w:t>pkt</w:t>
      </w:r>
      <w:r w:rsidR="001D25EE">
        <w:t xml:space="preserve"> </w:t>
      </w:r>
      <w:r w:rsidRPr="004D43C0">
        <w:t>5 ustawy, dotyczących zawarcia z</w:t>
      </w:r>
      <w:r w:rsidR="001D25EE">
        <w:t xml:space="preserve"> </w:t>
      </w:r>
      <w:r w:rsidRPr="004D43C0">
        <w:t>innymi wykonawcami porozumienia mającego na celu zakłócenie konkurencji,</w:t>
      </w:r>
      <w:r w:rsidR="001D25EE">
        <w:t xml:space="preserve"> </w:t>
      </w:r>
    </w:p>
    <w:p w14:paraId="6673FD08" w14:textId="16D7D7C2" w:rsidR="001D25EE" w:rsidRDefault="004D43C0" w:rsidP="00604483">
      <w:pPr>
        <w:pStyle w:val="Akapitzlist"/>
        <w:numPr>
          <w:ilvl w:val="1"/>
          <w:numId w:val="44"/>
        </w:numPr>
        <w:spacing w:line="360" w:lineRule="auto"/>
        <w:ind w:left="426"/>
        <w:jc w:val="both"/>
      </w:pPr>
      <w:r w:rsidRPr="004D43C0">
        <w:t>art. 108</w:t>
      </w:r>
      <w:r w:rsidR="001D25EE">
        <w:t xml:space="preserve"> </w:t>
      </w:r>
      <w:r w:rsidRPr="004D43C0">
        <w:t>ust.1</w:t>
      </w:r>
      <w:r w:rsidR="001D25EE">
        <w:t xml:space="preserve"> </w:t>
      </w:r>
      <w:r w:rsidRPr="004D43C0">
        <w:t>pkt</w:t>
      </w:r>
      <w:r w:rsidR="001D25EE">
        <w:t xml:space="preserve"> </w:t>
      </w:r>
      <w:r w:rsidRPr="004D43C0">
        <w:t xml:space="preserve">6 </w:t>
      </w:r>
      <w:r w:rsidR="001D25EE" w:rsidRPr="004D43C0">
        <w:t>ustawy</w:t>
      </w:r>
      <w:r w:rsidR="00E46944">
        <w:t>.</w:t>
      </w:r>
      <w:r w:rsidR="001D25EE" w:rsidRPr="004D43C0">
        <w:t xml:space="preserve"> </w:t>
      </w:r>
    </w:p>
    <w:p w14:paraId="243B5313" w14:textId="50A9E7CA" w:rsidR="00D03B60" w:rsidRDefault="00D03B60" w:rsidP="00604483">
      <w:pPr>
        <w:pStyle w:val="Akapitzlist"/>
        <w:tabs>
          <w:tab w:val="left" w:pos="851"/>
        </w:tabs>
        <w:spacing w:line="360" w:lineRule="auto"/>
        <w:ind w:left="426" w:right="14"/>
        <w:jc w:val="both"/>
      </w:pPr>
      <w:r>
        <w:t xml:space="preserve">Wzór </w:t>
      </w:r>
      <w:r w:rsidRPr="001D37B1">
        <w:t xml:space="preserve">stanowi </w:t>
      </w:r>
      <w:r w:rsidRPr="001D37B1">
        <w:rPr>
          <w:b/>
          <w:bCs/>
        </w:rPr>
        <w:t xml:space="preserve">Załącznik Nr </w:t>
      </w:r>
      <w:r w:rsidR="001D37B1" w:rsidRPr="001D37B1">
        <w:rPr>
          <w:b/>
          <w:bCs/>
        </w:rPr>
        <w:t>6</w:t>
      </w:r>
      <w:r w:rsidRPr="001D37B1">
        <w:rPr>
          <w:b/>
          <w:bCs/>
        </w:rPr>
        <w:t xml:space="preserve"> do SWZ;</w:t>
      </w:r>
    </w:p>
    <w:p w14:paraId="51EA4A90" w14:textId="77777777" w:rsidR="00D03B60" w:rsidRPr="004D43C0" w:rsidRDefault="00D03B60" w:rsidP="00604483">
      <w:pPr>
        <w:spacing w:line="360" w:lineRule="auto"/>
        <w:ind w:left="426"/>
        <w:jc w:val="both"/>
      </w:pPr>
    </w:p>
    <w:p w14:paraId="3C3564C7" w14:textId="6A86CC7E" w:rsidR="00EA0D34" w:rsidRPr="00A610FC" w:rsidRDefault="00EA0D34" w:rsidP="00B36B81">
      <w:pPr>
        <w:spacing w:line="360" w:lineRule="auto"/>
        <w:ind w:left="142"/>
        <w:jc w:val="both"/>
      </w:pPr>
      <w:r w:rsidRPr="002D05B5">
        <w:rPr>
          <w:rFonts w:eastAsia="Calibri"/>
          <w:b/>
          <w:bCs/>
          <w:color w:val="000000"/>
          <w:lang w:eastAsia="ar-SA"/>
        </w:rPr>
        <w:t xml:space="preserve">UWAGA: </w:t>
      </w:r>
      <w:r w:rsidRPr="002D05B5">
        <w:rPr>
          <w:rFonts w:eastAsia="Calibri"/>
          <w:color w:val="000000"/>
          <w:lang w:eastAsia="ar-SA"/>
        </w:rPr>
        <w:t>(dotyczy wszystkich dokumentów na potwierdzenie braku podstaw wykluczenia):</w:t>
      </w:r>
      <w:r w:rsidR="001E415F">
        <w:rPr>
          <w:rFonts w:eastAsia="Calibri"/>
          <w:color w:val="000000"/>
          <w:lang w:eastAsia="ar-SA"/>
        </w:rPr>
        <w:t xml:space="preserve"> </w:t>
      </w:r>
      <w:r w:rsidRPr="002D05B5">
        <w:rPr>
          <w:rFonts w:eastAsia="Calibri"/>
          <w:color w:val="000000"/>
          <w:lang w:eastAsia="ar-SA"/>
        </w:rPr>
        <w:t xml:space="preserve">W przypadku Wykonawców wspólnie składających ofertę dokumenty, o których mowa w </w:t>
      </w:r>
      <w:r w:rsidR="001E415F">
        <w:rPr>
          <w:rFonts w:eastAsia="Calibri"/>
          <w:color w:val="000000"/>
          <w:lang w:eastAsia="ar-SA"/>
        </w:rPr>
        <w:t xml:space="preserve">ust. 1 </w:t>
      </w:r>
      <w:r w:rsidRPr="002D05B5">
        <w:rPr>
          <w:rFonts w:eastAsia="Calibri"/>
          <w:color w:val="000000"/>
          <w:lang w:eastAsia="ar-SA"/>
        </w:rPr>
        <w:t xml:space="preserve">pkt </w:t>
      </w:r>
      <w:r w:rsidRPr="00A610FC">
        <w:rPr>
          <w:rFonts w:eastAsia="Calibri"/>
          <w:color w:val="000000"/>
          <w:lang w:eastAsia="ar-SA"/>
        </w:rPr>
        <w:t>1</w:t>
      </w:r>
      <w:r w:rsidRPr="008646A0">
        <w:rPr>
          <w:rFonts w:eastAsia="Calibri"/>
          <w:color w:val="000000"/>
          <w:lang w:eastAsia="ar-SA"/>
        </w:rPr>
        <w:t>-</w:t>
      </w:r>
      <w:r w:rsidR="00E8068C">
        <w:rPr>
          <w:rFonts w:eastAsia="Calibri"/>
          <w:color w:val="000000"/>
          <w:lang w:eastAsia="ar-SA"/>
        </w:rPr>
        <w:t>4</w:t>
      </w:r>
      <w:r w:rsidRPr="008646A0">
        <w:rPr>
          <w:rFonts w:eastAsia="Calibri"/>
          <w:color w:val="000000"/>
          <w:lang w:eastAsia="ar-SA"/>
        </w:rPr>
        <w:t>,</w:t>
      </w:r>
      <w:r w:rsidRPr="002D05B5">
        <w:rPr>
          <w:rFonts w:eastAsia="Calibri"/>
          <w:color w:val="000000"/>
          <w:lang w:eastAsia="ar-SA"/>
        </w:rPr>
        <w:t xml:space="preserve"> zobowiązany jest złożyć każdy z Wykonawców wspólnie składających ofertę.</w:t>
      </w:r>
    </w:p>
    <w:p w14:paraId="5DFEFF6C" w14:textId="77777777" w:rsidR="00EA0D34" w:rsidRPr="00A610FC" w:rsidRDefault="00EA0D34" w:rsidP="002D05B5">
      <w:pPr>
        <w:pStyle w:val="Akapitzlist"/>
        <w:tabs>
          <w:tab w:val="left" w:pos="851"/>
        </w:tabs>
        <w:spacing w:line="360" w:lineRule="auto"/>
        <w:ind w:left="426" w:right="19"/>
        <w:jc w:val="both"/>
      </w:pPr>
    </w:p>
    <w:p w14:paraId="37F34CC7" w14:textId="2C0BEEC9" w:rsidR="00A50C13" w:rsidRPr="00A610FC" w:rsidRDefault="00A50C13" w:rsidP="00604483">
      <w:pPr>
        <w:pStyle w:val="Akapitzlist"/>
        <w:numPr>
          <w:ilvl w:val="0"/>
          <w:numId w:val="44"/>
        </w:numPr>
        <w:spacing w:line="360" w:lineRule="auto"/>
        <w:ind w:left="426" w:hanging="284"/>
        <w:jc w:val="both"/>
      </w:pPr>
      <w:r w:rsidRPr="00A610FC">
        <w:rPr>
          <w:b/>
        </w:rPr>
        <w:t>Dotyczące zdolności</w:t>
      </w:r>
      <w:r w:rsidRPr="00A610FC">
        <w:rPr>
          <w:b/>
          <w:spacing w:val="-6"/>
        </w:rPr>
        <w:t xml:space="preserve"> </w:t>
      </w:r>
      <w:r w:rsidRPr="00A610FC">
        <w:rPr>
          <w:b/>
        </w:rPr>
        <w:t>technicznej</w:t>
      </w:r>
      <w:r w:rsidRPr="00A610FC">
        <w:rPr>
          <w:b/>
          <w:spacing w:val="-4"/>
        </w:rPr>
        <w:t xml:space="preserve"> </w:t>
      </w:r>
      <w:r w:rsidRPr="00A610FC">
        <w:rPr>
          <w:b/>
        </w:rPr>
        <w:t>lub</w:t>
      </w:r>
      <w:r w:rsidRPr="00A610FC">
        <w:rPr>
          <w:b/>
          <w:spacing w:val="-5"/>
        </w:rPr>
        <w:t xml:space="preserve"> </w:t>
      </w:r>
      <w:r w:rsidRPr="00A610FC">
        <w:rPr>
          <w:b/>
        </w:rPr>
        <w:t>zawodowej</w:t>
      </w:r>
      <w:r w:rsidRPr="00A610FC">
        <w:rPr>
          <w:b/>
          <w:spacing w:val="-4"/>
        </w:rPr>
        <w:t xml:space="preserve"> </w:t>
      </w:r>
      <w:r w:rsidRPr="00A610FC">
        <w:rPr>
          <w:b/>
        </w:rPr>
        <w:t>Zamawiający</w:t>
      </w:r>
      <w:r w:rsidRPr="00A610FC">
        <w:rPr>
          <w:b/>
          <w:spacing w:val="-5"/>
        </w:rPr>
        <w:t xml:space="preserve"> </w:t>
      </w:r>
      <w:r w:rsidRPr="00A610FC">
        <w:rPr>
          <w:b/>
        </w:rPr>
        <w:t>żąda</w:t>
      </w:r>
      <w:r w:rsidRPr="00A610FC">
        <w:rPr>
          <w:b/>
          <w:spacing w:val="-6"/>
        </w:rPr>
        <w:t xml:space="preserve"> </w:t>
      </w:r>
      <w:r w:rsidRPr="00A610FC">
        <w:rPr>
          <w:b/>
        </w:rPr>
        <w:t>następujących</w:t>
      </w:r>
      <w:r w:rsidRPr="00A610FC">
        <w:rPr>
          <w:b/>
          <w:spacing w:val="-7"/>
        </w:rPr>
        <w:t xml:space="preserve"> podmiotowych środków dowodowych</w:t>
      </w:r>
      <w:r w:rsidRPr="00A610FC">
        <w:rPr>
          <w:b/>
        </w:rPr>
        <w:t xml:space="preserve">: </w:t>
      </w:r>
    </w:p>
    <w:p w14:paraId="579F66E6" w14:textId="2A26B0EF" w:rsidR="00A50C13" w:rsidRPr="00A610FC" w:rsidRDefault="00A50C13" w:rsidP="00604483">
      <w:pPr>
        <w:pStyle w:val="Akapitzlist"/>
        <w:numPr>
          <w:ilvl w:val="0"/>
          <w:numId w:val="53"/>
        </w:numPr>
        <w:autoSpaceDE w:val="0"/>
        <w:autoSpaceDN w:val="0"/>
        <w:spacing w:line="360" w:lineRule="auto"/>
        <w:ind w:left="426"/>
        <w:jc w:val="both"/>
      </w:pPr>
      <w:r w:rsidRPr="00A610FC">
        <w:t>wykazu usług wykonanych, a</w:t>
      </w:r>
      <w:r w:rsidR="00EA0D34" w:rsidRPr="00A610FC">
        <w:t xml:space="preserve"> </w:t>
      </w:r>
      <w:r w:rsidRPr="00A610FC">
        <w:t>w</w:t>
      </w:r>
      <w:r w:rsidR="00EA0D34" w:rsidRPr="002D05B5">
        <w:t xml:space="preserve"> </w:t>
      </w:r>
      <w:r w:rsidRPr="00A610FC">
        <w:t>przypadku świadczeń powtarzających się lub ciągłych również wykonywanych, w</w:t>
      </w:r>
      <w:r w:rsidR="00EA0D34" w:rsidRPr="002D05B5">
        <w:t xml:space="preserve"> </w:t>
      </w:r>
      <w:r w:rsidRPr="00A610FC">
        <w:t>okresie ostatnich 3lat, a</w:t>
      </w:r>
      <w:r w:rsidR="00EA0D34" w:rsidRPr="002D05B5">
        <w:t xml:space="preserve"> </w:t>
      </w:r>
      <w:r w:rsidRPr="00A610FC">
        <w:t>jeżeli okres prowadzenia działalności jest krótszy –</w:t>
      </w:r>
      <w:r w:rsidR="006D0F5D">
        <w:t xml:space="preserve"> </w:t>
      </w:r>
      <w:r w:rsidRPr="00A610FC">
        <w:t>w</w:t>
      </w:r>
      <w:r w:rsidR="00EA0D34" w:rsidRPr="002D05B5">
        <w:t xml:space="preserve"> </w:t>
      </w:r>
      <w:r w:rsidRPr="00A610FC">
        <w:t>tym okresie, wraz z</w:t>
      </w:r>
      <w:r w:rsidR="00EA0D34" w:rsidRPr="002D05B5">
        <w:t xml:space="preserve"> </w:t>
      </w:r>
      <w:r w:rsidRPr="00A610FC">
        <w:t>podaniem ich wartości, przedmiotu, dat wykonania i</w:t>
      </w:r>
      <w:r w:rsidR="00EA0D34" w:rsidRPr="002D05B5">
        <w:t xml:space="preserve"> </w:t>
      </w:r>
      <w:r w:rsidRPr="00A610FC">
        <w:t>podmiotów, na rzecz których usługi zostały wykonane lub są wykonywane, oraz załączeniem dowodów określających,</w:t>
      </w:r>
      <w:r w:rsidR="00EA0D34" w:rsidRPr="002D05B5">
        <w:t xml:space="preserve"> </w:t>
      </w:r>
      <w:r w:rsidRPr="00A610FC">
        <w:t>czy te usługi zostały wykonane lub są wykonywane należycie, przy czym dowodami, o</w:t>
      </w:r>
      <w:r w:rsidR="00EA0D34" w:rsidRPr="002D05B5">
        <w:t xml:space="preserve"> </w:t>
      </w:r>
      <w:r w:rsidRPr="00A610FC">
        <w:t>których mowa, są referencje bądź inne dokumenty sporządzone przez podmiot, na rzecz którego usługi zostały wykonane, a</w:t>
      </w:r>
      <w:r w:rsidR="00EA0D34" w:rsidRPr="002D05B5">
        <w:t xml:space="preserve"> </w:t>
      </w:r>
      <w:r w:rsidRPr="00A610FC">
        <w:t>w</w:t>
      </w:r>
      <w:r w:rsidR="00EA0D34" w:rsidRPr="002D05B5">
        <w:t xml:space="preserve"> </w:t>
      </w:r>
      <w:r w:rsidRPr="00A610FC">
        <w:t>przypadku świadczeń powtarzających się lub ciągłych są wykonywane, a</w:t>
      </w:r>
      <w:r w:rsidR="00EA0D34" w:rsidRPr="002D05B5">
        <w:t xml:space="preserve"> </w:t>
      </w:r>
      <w:r w:rsidRPr="00A610FC">
        <w:t>jeżeli wykonawca z</w:t>
      </w:r>
      <w:r w:rsidR="00EA0D34" w:rsidRPr="002D05B5">
        <w:t xml:space="preserve"> </w:t>
      </w:r>
      <w:r w:rsidRPr="00A610FC">
        <w:t>przyczyn niezależnych od niego nie jest wstanie uzyskać tych dokumentów –</w:t>
      </w:r>
      <w:r w:rsidR="00EA0D34" w:rsidRPr="002D05B5">
        <w:t xml:space="preserve"> </w:t>
      </w:r>
      <w:r w:rsidRPr="00A610FC">
        <w:t>oświadczenie wykonawcy; w</w:t>
      </w:r>
      <w:r w:rsidR="00EA0D34" w:rsidRPr="002D05B5">
        <w:t xml:space="preserve"> </w:t>
      </w:r>
      <w:r w:rsidRPr="00A610FC">
        <w:t>przypadku świadczeń powtarzających się lub ciągłych nadal wykonywanych referencje bądź inne dokumenty potwierdzające ich należyte wykonywanie powinny być wystawione w</w:t>
      </w:r>
      <w:r w:rsidR="00EA0D34" w:rsidRPr="002D05B5">
        <w:t xml:space="preserve"> </w:t>
      </w:r>
      <w:r w:rsidRPr="00A610FC">
        <w:t>okresie ostatnich 3miesięcy;</w:t>
      </w:r>
    </w:p>
    <w:p w14:paraId="31EEB2A0" w14:textId="77777777" w:rsidR="00A11AD5" w:rsidRPr="002D05B5" w:rsidRDefault="00A11AD5" w:rsidP="002D05B5">
      <w:pPr>
        <w:spacing w:line="360" w:lineRule="auto"/>
        <w:jc w:val="both"/>
      </w:pPr>
    </w:p>
    <w:p w14:paraId="257BEF92" w14:textId="77777777" w:rsidR="00A5384E" w:rsidRPr="00A610FC" w:rsidRDefault="00A5384E" w:rsidP="00D60C70">
      <w:pPr>
        <w:tabs>
          <w:tab w:val="left" w:pos="1276"/>
        </w:tabs>
        <w:spacing w:line="360" w:lineRule="auto"/>
        <w:ind w:left="709" w:right="1"/>
        <w:jc w:val="both"/>
      </w:pPr>
      <w:r w:rsidRPr="00A610FC">
        <w:rPr>
          <w:rFonts w:eastAsia="Calibri"/>
          <w:b/>
          <w:bCs/>
          <w:color w:val="000000"/>
          <w:u w:val="single"/>
          <w:lang w:eastAsia="ar-SA"/>
        </w:rPr>
        <w:t>UWAGA: (dotycząca wszystkich oświadczeń i podmiotowych środków dowodowych):</w:t>
      </w:r>
    </w:p>
    <w:p w14:paraId="1EA28304" w14:textId="77777777" w:rsidR="00A5384E" w:rsidRPr="00A610FC" w:rsidRDefault="00A5384E" w:rsidP="00D60C70">
      <w:pPr>
        <w:tabs>
          <w:tab w:val="left" w:pos="1276"/>
        </w:tabs>
        <w:spacing w:line="360" w:lineRule="auto"/>
        <w:ind w:left="709" w:right="1"/>
        <w:jc w:val="both"/>
      </w:pPr>
      <w:r w:rsidRPr="00A610FC">
        <w:rPr>
          <w:rFonts w:eastAsia="Calibri"/>
          <w:color w:val="000000"/>
          <w:lang w:eastAsia="ar-SA"/>
        </w:rPr>
        <w:t>Zamawiający nie wzywa do złożenia podmiotowych środków dowodowych, jeżeli:</w:t>
      </w:r>
    </w:p>
    <w:p w14:paraId="5B88F529" w14:textId="6042C353" w:rsidR="00A5384E" w:rsidRPr="00A610FC" w:rsidRDefault="00A5384E" w:rsidP="0024354A">
      <w:pPr>
        <w:numPr>
          <w:ilvl w:val="0"/>
          <w:numId w:val="54"/>
        </w:numPr>
        <w:tabs>
          <w:tab w:val="clear" w:pos="720"/>
          <w:tab w:val="num" w:pos="426"/>
          <w:tab w:val="left" w:pos="1276"/>
        </w:tabs>
        <w:suppressAutoHyphens/>
        <w:spacing w:line="360" w:lineRule="auto"/>
        <w:ind w:left="709"/>
        <w:jc w:val="both"/>
      </w:pPr>
      <w:r w:rsidRPr="00A610FC">
        <w:rPr>
          <w:rFonts w:eastAsia="Calibri"/>
          <w:color w:val="000000"/>
          <w:lang w:eastAsia="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30321564" w14:textId="77777777" w:rsidR="00A5384E" w:rsidRPr="00A610FC" w:rsidRDefault="00A5384E" w:rsidP="0024354A">
      <w:pPr>
        <w:numPr>
          <w:ilvl w:val="0"/>
          <w:numId w:val="54"/>
        </w:numPr>
        <w:tabs>
          <w:tab w:val="clear" w:pos="720"/>
          <w:tab w:val="num" w:pos="426"/>
          <w:tab w:val="left" w:pos="1276"/>
        </w:tabs>
        <w:suppressAutoHyphens/>
        <w:spacing w:line="360" w:lineRule="auto"/>
        <w:ind w:left="709"/>
        <w:jc w:val="both"/>
      </w:pPr>
      <w:r w:rsidRPr="00A610FC">
        <w:rPr>
          <w:rFonts w:eastAsia="Calibri"/>
          <w:color w:val="000000"/>
          <w:lang w:eastAsia="ar-SA"/>
        </w:rPr>
        <w:t>podmiotowym środkiem dowodowym jest oświadczenie, którego treść odpowiada zakresowi oświadczenia, o którym mowa wart.125 ust.1 PZP.</w:t>
      </w:r>
    </w:p>
    <w:p w14:paraId="0C6B5B99" w14:textId="549EC46E" w:rsidR="00A5384E" w:rsidRDefault="00A5384E" w:rsidP="00D60C70">
      <w:pPr>
        <w:tabs>
          <w:tab w:val="left" w:pos="1276"/>
        </w:tabs>
        <w:spacing w:line="360" w:lineRule="auto"/>
        <w:ind w:left="709" w:right="1"/>
        <w:jc w:val="both"/>
        <w:rPr>
          <w:rFonts w:eastAsia="Calibri"/>
          <w:color w:val="000000"/>
          <w:lang w:eastAsia="ar-SA"/>
        </w:rPr>
      </w:pPr>
      <w:r w:rsidRPr="00A610FC">
        <w:rPr>
          <w:rFonts w:eastAsia="Calibri"/>
          <w:color w:val="000000"/>
          <w:lang w:eastAsia="ar-SA"/>
        </w:rPr>
        <w:t xml:space="preserve">Wykonawca nie jest zobowiązany do złożenia podmiotowych środków dowodowych, które Zamawiający posiada, jeżeli Wykonawca wskaże te środki oraz potwierdzi ich prawidłowość i aktualność. </w:t>
      </w:r>
    </w:p>
    <w:p w14:paraId="69E287ED" w14:textId="77777777" w:rsidR="00621257" w:rsidRPr="00A610FC" w:rsidRDefault="00621257" w:rsidP="00D60C70">
      <w:pPr>
        <w:tabs>
          <w:tab w:val="left" w:pos="1276"/>
        </w:tabs>
        <w:spacing w:line="360" w:lineRule="auto"/>
        <w:ind w:left="709" w:right="1"/>
        <w:jc w:val="both"/>
      </w:pPr>
    </w:p>
    <w:p w14:paraId="78FE52F1" w14:textId="77777777" w:rsidR="00CD4866" w:rsidRDefault="00CD4866" w:rsidP="0024354A">
      <w:pPr>
        <w:pStyle w:val="Akapitzlist"/>
        <w:numPr>
          <w:ilvl w:val="1"/>
          <w:numId w:val="38"/>
        </w:numPr>
        <w:tabs>
          <w:tab w:val="left" w:pos="426"/>
        </w:tabs>
        <w:spacing w:line="360" w:lineRule="auto"/>
        <w:ind w:left="284" w:right="19"/>
        <w:jc w:val="both"/>
      </w:pPr>
      <w:r w:rsidRPr="00CD4866">
        <w:t>Jeżeli wykonawca ma siedzibę lub miejsce zamieszkania poza granicami Rzeczypospolitej Polskiej, zamiast:</w:t>
      </w:r>
    </w:p>
    <w:p w14:paraId="6A8BA610" w14:textId="4B2A98FB" w:rsidR="00F51B7C" w:rsidRDefault="00CD4866" w:rsidP="0024354A">
      <w:pPr>
        <w:pStyle w:val="Akapitzlist"/>
        <w:numPr>
          <w:ilvl w:val="2"/>
          <w:numId w:val="72"/>
        </w:numPr>
        <w:tabs>
          <w:tab w:val="left" w:pos="426"/>
        </w:tabs>
        <w:spacing w:line="360" w:lineRule="auto"/>
        <w:ind w:left="567" w:right="19"/>
        <w:jc w:val="both"/>
      </w:pPr>
      <w:r w:rsidRPr="00CD4866">
        <w:t>informacji z</w:t>
      </w:r>
      <w:r w:rsidR="00F51B7C">
        <w:t xml:space="preserve"> </w:t>
      </w:r>
      <w:r w:rsidRPr="00CD4866">
        <w:t>Krajowego Rejestru Karnego, o</w:t>
      </w:r>
      <w:r w:rsidR="00F51B7C">
        <w:t xml:space="preserve"> </w:t>
      </w:r>
      <w:r w:rsidRPr="00CD4866">
        <w:t>której mowa w</w:t>
      </w:r>
      <w:r w:rsidR="00F51B7C">
        <w:t xml:space="preserve"> </w:t>
      </w:r>
      <w:r w:rsidRPr="00CD4866">
        <w:t>ust.1</w:t>
      </w:r>
      <w:r w:rsidR="00F51B7C">
        <w:t xml:space="preserve"> </w:t>
      </w:r>
      <w:r w:rsidRPr="00CD4866">
        <w:t>pkt</w:t>
      </w:r>
      <w:r w:rsidR="00F51B7C">
        <w:t xml:space="preserve"> </w:t>
      </w:r>
      <w:r w:rsidR="00604483">
        <w:t>2</w:t>
      </w:r>
      <w:r w:rsidR="00F51B7C">
        <w:t xml:space="preserve"> </w:t>
      </w:r>
      <w:r w:rsidRPr="00CD4866">
        <w:t>–</w:t>
      </w:r>
      <w:r w:rsidR="00F51B7C">
        <w:t xml:space="preserve"> </w:t>
      </w:r>
      <w:r w:rsidRPr="00CD4866">
        <w:t xml:space="preserve">składa informację </w:t>
      </w:r>
      <w:r w:rsidR="008533B6">
        <w:br/>
      </w:r>
      <w:r w:rsidRPr="00CD4866">
        <w:t>z</w:t>
      </w:r>
      <w:r w:rsidR="00F51B7C">
        <w:t xml:space="preserve"> </w:t>
      </w:r>
      <w:r w:rsidRPr="00CD4866">
        <w:t>odpowiedniego rejestru, takiego jak rejestr sądowy, albo, w</w:t>
      </w:r>
      <w:r w:rsidR="00F51B7C">
        <w:t xml:space="preserve"> </w:t>
      </w:r>
      <w:r w:rsidRPr="00CD4866">
        <w:t>przypadku braku takiego rejestru, inny równoważny dokument wydany przez właściwy organ sądowy lub administracyjny kraju, w</w:t>
      </w:r>
      <w:r w:rsidR="00F51B7C">
        <w:t xml:space="preserve"> </w:t>
      </w:r>
      <w:r w:rsidRPr="00CD4866">
        <w:t>którym wykonawca ma siedzibę lub miejsce zamieszkania, w</w:t>
      </w:r>
      <w:r w:rsidR="00F51B7C">
        <w:t xml:space="preserve"> </w:t>
      </w:r>
      <w:r w:rsidRPr="00CD4866">
        <w:t>zakresie, o</w:t>
      </w:r>
      <w:r w:rsidR="00F51B7C">
        <w:t xml:space="preserve"> </w:t>
      </w:r>
      <w:r w:rsidRPr="00CD4866">
        <w:t>którym mowa w</w:t>
      </w:r>
      <w:r w:rsidR="00F51B7C">
        <w:t xml:space="preserve"> </w:t>
      </w:r>
      <w:r w:rsidRPr="00CD4866">
        <w:t>ust.1</w:t>
      </w:r>
      <w:r w:rsidR="00604483">
        <w:t xml:space="preserve"> </w:t>
      </w:r>
      <w:r w:rsidRPr="00CD4866">
        <w:t>pkt</w:t>
      </w:r>
      <w:r w:rsidR="00F51B7C">
        <w:t xml:space="preserve"> </w:t>
      </w:r>
      <w:r w:rsidR="00604483">
        <w:t>2</w:t>
      </w:r>
      <w:r w:rsidR="00F51B7C">
        <w:t xml:space="preserve"> </w:t>
      </w:r>
      <w:r w:rsidRPr="00CD4866">
        <w:t>;</w:t>
      </w:r>
    </w:p>
    <w:p w14:paraId="07132307" w14:textId="1BF8786E" w:rsidR="00F51B7C" w:rsidRDefault="00CD4866" w:rsidP="0024354A">
      <w:pPr>
        <w:pStyle w:val="Akapitzlist"/>
        <w:numPr>
          <w:ilvl w:val="1"/>
          <w:numId w:val="38"/>
        </w:numPr>
        <w:tabs>
          <w:tab w:val="left" w:pos="426"/>
        </w:tabs>
        <w:spacing w:line="360" w:lineRule="auto"/>
        <w:ind w:left="426" w:right="19" w:hanging="426"/>
        <w:jc w:val="both"/>
      </w:pPr>
      <w:r w:rsidRPr="00CD4866">
        <w:t>Dokument, o</w:t>
      </w:r>
      <w:r w:rsidR="00F51B7C">
        <w:t xml:space="preserve"> </w:t>
      </w:r>
      <w:r w:rsidRPr="00CD4866">
        <w:t>którym mowa w</w:t>
      </w:r>
      <w:r w:rsidR="00F51B7C">
        <w:t xml:space="preserve"> </w:t>
      </w:r>
      <w:r w:rsidRPr="00CD4866">
        <w:t>ust.</w:t>
      </w:r>
      <w:r w:rsidR="00F51B7C">
        <w:t xml:space="preserve"> 2 </w:t>
      </w:r>
      <w:proofErr w:type="spellStart"/>
      <w:r w:rsidR="008533B6">
        <w:t>tiret</w:t>
      </w:r>
      <w:proofErr w:type="spellEnd"/>
      <w:r w:rsidR="00F51B7C">
        <w:t xml:space="preserve"> </w:t>
      </w:r>
      <w:r w:rsidRPr="00CD4866">
        <w:t>1, powinien być wystawiony nie wcześniej niż 6</w:t>
      </w:r>
      <w:r w:rsidR="00F51B7C">
        <w:t xml:space="preserve"> </w:t>
      </w:r>
      <w:r w:rsidRPr="00CD4866">
        <w:t xml:space="preserve">miesięcy przed jego złożeniem. </w:t>
      </w:r>
    </w:p>
    <w:p w14:paraId="055B8CBD" w14:textId="25DA6C67" w:rsidR="00A5384E" w:rsidRDefault="00CD4866" w:rsidP="0024354A">
      <w:pPr>
        <w:pStyle w:val="Akapitzlist"/>
        <w:numPr>
          <w:ilvl w:val="1"/>
          <w:numId w:val="38"/>
        </w:numPr>
        <w:tabs>
          <w:tab w:val="left" w:pos="426"/>
        </w:tabs>
        <w:spacing w:line="360" w:lineRule="auto"/>
        <w:ind w:left="426" w:right="19" w:hanging="426"/>
        <w:jc w:val="both"/>
      </w:pPr>
      <w:r w:rsidRPr="00CD4866">
        <w:lastRenderedPageBreak/>
        <w:t>Jeżeli w</w:t>
      </w:r>
      <w:r w:rsidR="00F51B7C">
        <w:t xml:space="preserve"> </w:t>
      </w:r>
      <w:r w:rsidRPr="00CD4866">
        <w:t>kraju, w</w:t>
      </w:r>
      <w:r w:rsidR="00F51B7C">
        <w:t xml:space="preserve"> </w:t>
      </w:r>
      <w:r w:rsidRPr="00CD4866">
        <w:t xml:space="preserve">którym wykonawca ma siedzibę lub miejsce zamieszkania, nie wydaje się dokumentów, </w:t>
      </w:r>
      <w:r w:rsidR="00F51B7C">
        <w:br/>
      </w:r>
      <w:r w:rsidRPr="00CD4866">
        <w:t>o</w:t>
      </w:r>
      <w:r w:rsidR="00F51B7C">
        <w:t xml:space="preserve"> </w:t>
      </w:r>
      <w:r w:rsidRPr="00CD4866">
        <w:t>których mowa w</w:t>
      </w:r>
      <w:r w:rsidR="00F51B7C">
        <w:t xml:space="preserve"> </w:t>
      </w:r>
      <w:r w:rsidRPr="00CD4866">
        <w:t>ust.</w:t>
      </w:r>
      <w:r w:rsidR="00F51B7C">
        <w:t xml:space="preserve"> 2</w:t>
      </w:r>
      <w:r w:rsidRPr="00CD4866">
        <w:t>, lub gdy dokumenty te nie odnoszą się do wszystkich przypadków, o</w:t>
      </w:r>
      <w:r w:rsidR="00F51B7C">
        <w:t xml:space="preserve"> </w:t>
      </w:r>
      <w:r w:rsidRPr="00CD4866">
        <w:t>których mowa w</w:t>
      </w:r>
      <w:r w:rsidR="00F51B7C">
        <w:t xml:space="preserve"> </w:t>
      </w:r>
      <w:r w:rsidRPr="00CD4866">
        <w:t>art.108</w:t>
      </w:r>
      <w:r w:rsidR="00F51B7C">
        <w:t xml:space="preserve"> </w:t>
      </w:r>
      <w:r w:rsidRPr="00CD4866">
        <w:t>ust.1</w:t>
      </w:r>
      <w:r w:rsidR="00F51B7C">
        <w:t xml:space="preserve"> </w:t>
      </w:r>
      <w:r w:rsidRPr="00CD4866">
        <w:t>pkt</w:t>
      </w:r>
      <w:r w:rsidR="00F51B7C">
        <w:t xml:space="preserve"> </w:t>
      </w:r>
      <w:r w:rsidRPr="00CD4866">
        <w:t>1, 2 i</w:t>
      </w:r>
      <w:r w:rsidR="00F51B7C">
        <w:t xml:space="preserve"> </w:t>
      </w:r>
      <w:r w:rsidRPr="00CD4866">
        <w:t>4</w:t>
      </w:r>
      <w:r w:rsidR="00FB2E19">
        <w:t xml:space="preserve"> </w:t>
      </w:r>
      <w:r w:rsidRPr="00CD4866">
        <w:t>ustawy, zastępuje się je odpowiednio w</w:t>
      </w:r>
      <w:r w:rsidR="00FB2E19">
        <w:t xml:space="preserve"> </w:t>
      </w:r>
      <w:r w:rsidRPr="00CD4866">
        <w:t>całości lub w</w:t>
      </w:r>
      <w:r w:rsidR="00FB2E19">
        <w:t xml:space="preserve"> </w:t>
      </w:r>
      <w:r w:rsidRPr="00CD4866">
        <w:t xml:space="preserve">części dokumentem zawierającym odpowiednio oświadczenie wykonawcy, ze wskazaniem osoby albo osób uprawnionych </w:t>
      </w:r>
      <w:r w:rsidR="00FB2E19">
        <w:br/>
      </w:r>
      <w:r w:rsidRPr="00CD4866">
        <w:t>do jego reprezentacji, lub oświadczenie osoby, której dokument miał dotyczyć, złożone pod przysięgą, lub, jeżeli w</w:t>
      </w:r>
      <w:r w:rsidR="00FB2E19">
        <w:t xml:space="preserve"> </w:t>
      </w:r>
      <w:r w:rsidRPr="00CD4866">
        <w:t>kraju, w</w:t>
      </w:r>
      <w:r w:rsidR="00FB2E19">
        <w:t xml:space="preserve"> </w:t>
      </w:r>
      <w:r w:rsidRPr="00CD4866">
        <w:t>którym wykonawca ma siedzibę lub miejsce zamieszkania nie ma przepisów o</w:t>
      </w:r>
      <w:r w:rsidR="00FB2E19">
        <w:t xml:space="preserve"> </w:t>
      </w:r>
      <w:r w:rsidRPr="00CD4866">
        <w:t xml:space="preserve">oświadczeniu pod przysięgą, złożone przed organem sądowym lub administracyjnym, notariuszem, organem samorządu zawodowego lub gospodarczego, właściwym ze względu na siedzibę lub miejsce zamieszkania wykonawcy. </w:t>
      </w:r>
      <w:r w:rsidR="00FB2E19">
        <w:t>U</w:t>
      </w:r>
      <w:r w:rsidRPr="00CD4866">
        <w:t>st.</w:t>
      </w:r>
      <w:r w:rsidR="00FB2E19">
        <w:t xml:space="preserve"> </w:t>
      </w:r>
      <w:r w:rsidRPr="00CD4866">
        <w:t>2</w:t>
      </w:r>
      <w:r w:rsidR="00FB2E19">
        <w:t xml:space="preserve"> </w:t>
      </w:r>
      <w:r w:rsidRPr="00CD4866">
        <w:t>stosuje się.</w:t>
      </w:r>
    </w:p>
    <w:p w14:paraId="6D457DCD" w14:textId="427703B5" w:rsidR="00B81B44" w:rsidRPr="002D05B5" w:rsidRDefault="00B81B44" w:rsidP="00104295">
      <w:pPr>
        <w:pStyle w:val="Akapitzlist"/>
        <w:numPr>
          <w:ilvl w:val="1"/>
          <w:numId w:val="38"/>
        </w:numPr>
        <w:tabs>
          <w:tab w:val="left" w:pos="426"/>
        </w:tabs>
        <w:autoSpaceDE w:val="0"/>
        <w:autoSpaceDN w:val="0"/>
        <w:spacing w:line="360" w:lineRule="auto"/>
        <w:ind w:left="426" w:right="19" w:hanging="426"/>
        <w:jc w:val="both"/>
      </w:pPr>
      <w:r>
        <w:t>Procedura samooczyszczenia</w:t>
      </w:r>
      <w:r w:rsidR="00242478">
        <w:t xml:space="preserve">: </w:t>
      </w:r>
      <w:r w:rsidRPr="00242478">
        <w:rPr>
          <w:bCs/>
        </w:rPr>
        <w:t>Samooczyszczenie</w:t>
      </w:r>
      <w:r w:rsidRPr="002D05B5">
        <w:t xml:space="preserve"> – w okolicznościach określonych w art. 108 ust. 1 pkt 1, 2, 5 i 6 ustawy </w:t>
      </w:r>
      <w:proofErr w:type="spellStart"/>
      <w:r w:rsidRPr="002D05B5">
        <w:t>Pzp</w:t>
      </w:r>
      <w:proofErr w:type="spellEnd"/>
      <w:r w:rsidRPr="002D05B5">
        <w:t xml:space="preserve"> wykonawca nie podlega wykluczeniu, jeżeli udowodni zamawiającemu, że spełnił </w:t>
      </w:r>
      <w:r w:rsidRPr="00242478">
        <w:rPr>
          <w:bCs/>
        </w:rPr>
        <w:t>łącznie</w:t>
      </w:r>
      <w:r w:rsidRPr="002D05B5">
        <w:t xml:space="preserve"> następujące przesłanki:</w:t>
      </w:r>
    </w:p>
    <w:p w14:paraId="1DF8013C" w14:textId="77777777" w:rsidR="00B81B44" w:rsidRPr="002D05B5" w:rsidRDefault="00B81B44" w:rsidP="00242478">
      <w:pPr>
        <w:pStyle w:val="Tekstpodstawowy"/>
        <w:numPr>
          <w:ilvl w:val="0"/>
          <w:numId w:val="93"/>
        </w:numPr>
        <w:ind w:left="851"/>
        <w:rPr>
          <w:rFonts w:cs="Times New Roman"/>
          <w:sz w:val="20"/>
        </w:rPr>
      </w:pPr>
      <w:r w:rsidRPr="002D05B5">
        <w:rPr>
          <w:rFonts w:cs="Times New Roman"/>
          <w:sz w:val="20"/>
        </w:rPr>
        <w:t xml:space="preserve">naprawił lub zobowiązał się do naprawienia szkody wyrządzonej przestępstwem, wykroczeniem lub swoim nieprawidłowym postępowaniem, w tym poprzez </w:t>
      </w:r>
      <w:r w:rsidRPr="002D05B5">
        <w:rPr>
          <w:sz w:val="20"/>
        </w:rPr>
        <w:t>z</w:t>
      </w:r>
      <w:r w:rsidRPr="002D05B5">
        <w:rPr>
          <w:rFonts w:cs="Times New Roman"/>
          <w:sz w:val="20"/>
        </w:rPr>
        <w:t>adośćuczynienie pieniężne;</w:t>
      </w:r>
    </w:p>
    <w:p w14:paraId="4E5413AB" w14:textId="77777777" w:rsidR="00B81B44" w:rsidRPr="002D05B5" w:rsidRDefault="00B81B44" w:rsidP="00242478">
      <w:pPr>
        <w:pStyle w:val="Tekstpodstawowy"/>
        <w:numPr>
          <w:ilvl w:val="0"/>
          <w:numId w:val="93"/>
        </w:numPr>
        <w:ind w:left="851"/>
        <w:rPr>
          <w:rFonts w:cs="Times New Roman"/>
          <w:sz w:val="20"/>
        </w:rPr>
      </w:pPr>
      <w:r w:rsidRPr="002D05B5">
        <w:rPr>
          <w:rFonts w:cs="Times New Roman"/>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835BCB" w14:textId="77777777" w:rsidR="00B81B44" w:rsidRPr="002D05B5" w:rsidRDefault="00B81B44" w:rsidP="00242478">
      <w:pPr>
        <w:pStyle w:val="Tekstpodstawowy"/>
        <w:numPr>
          <w:ilvl w:val="0"/>
          <w:numId w:val="93"/>
        </w:numPr>
        <w:ind w:left="851"/>
        <w:rPr>
          <w:rFonts w:cs="Times New Roman"/>
          <w:sz w:val="20"/>
        </w:rPr>
      </w:pPr>
      <w:r w:rsidRPr="002D05B5">
        <w:rPr>
          <w:rFonts w:cs="Times New Roman"/>
          <w:sz w:val="20"/>
        </w:rPr>
        <w:t>podjął konkretne środki techniczne, organizacyjne i kadrowe, odpowiednie dla zapobiegania dalszym przestępstwom, wykroczeniom lub nieprawidłowemu postępowaniu, w szczególności:</w:t>
      </w:r>
    </w:p>
    <w:p w14:paraId="6C6537F6" w14:textId="77777777" w:rsidR="00B81B44" w:rsidRPr="002D05B5" w:rsidRDefault="00B81B44" w:rsidP="00242478">
      <w:pPr>
        <w:pStyle w:val="Tekstpodstawowy"/>
        <w:numPr>
          <w:ilvl w:val="0"/>
          <w:numId w:val="47"/>
        </w:numPr>
        <w:ind w:left="1134"/>
        <w:rPr>
          <w:rFonts w:cs="Times New Roman"/>
          <w:sz w:val="20"/>
        </w:rPr>
      </w:pPr>
      <w:r w:rsidRPr="002D05B5">
        <w:rPr>
          <w:rFonts w:cs="Times New Roman"/>
          <w:sz w:val="20"/>
        </w:rPr>
        <w:t>zerwał wszelkie powiązania z osobami lub podmiotami odpowiedzialnymi za nieprawidłowe postępowanie wykonawcy,</w:t>
      </w:r>
    </w:p>
    <w:p w14:paraId="0220C192" w14:textId="77777777" w:rsidR="00B81B44" w:rsidRPr="002D05B5" w:rsidRDefault="00B81B44" w:rsidP="00242478">
      <w:pPr>
        <w:pStyle w:val="Tekstpodstawowy"/>
        <w:numPr>
          <w:ilvl w:val="0"/>
          <w:numId w:val="47"/>
        </w:numPr>
        <w:ind w:left="1134"/>
        <w:rPr>
          <w:rFonts w:cs="Times New Roman"/>
          <w:sz w:val="20"/>
        </w:rPr>
      </w:pPr>
      <w:r w:rsidRPr="002D05B5">
        <w:rPr>
          <w:rFonts w:cs="Times New Roman"/>
          <w:sz w:val="20"/>
        </w:rPr>
        <w:t>zreorganizował personel,</w:t>
      </w:r>
    </w:p>
    <w:p w14:paraId="3DAEB26A" w14:textId="77777777" w:rsidR="00B81B44" w:rsidRPr="002D05B5" w:rsidRDefault="00B81B44" w:rsidP="00242478">
      <w:pPr>
        <w:pStyle w:val="Tekstpodstawowy"/>
        <w:numPr>
          <w:ilvl w:val="0"/>
          <w:numId w:val="47"/>
        </w:numPr>
        <w:ind w:left="1134"/>
        <w:rPr>
          <w:rFonts w:cs="Times New Roman"/>
          <w:sz w:val="20"/>
        </w:rPr>
      </w:pPr>
      <w:r w:rsidRPr="002D05B5">
        <w:rPr>
          <w:rFonts w:cs="Times New Roman"/>
          <w:sz w:val="20"/>
        </w:rPr>
        <w:t>wdrożył system sprawozdawczości i kontroli,</w:t>
      </w:r>
    </w:p>
    <w:p w14:paraId="71FF6513" w14:textId="77777777" w:rsidR="00B81B44" w:rsidRPr="002D05B5" w:rsidRDefault="00B81B44" w:rsidP="00242478">
      <w:pPr>
        <w:pStyle w:val="Tekstpodstawowy"/>
        <w:numPr>
          <w:ilvl w:val="0"/>
          <w:numId w:val="47"/>
        </w:numPr>
        <w:ind w:left="1134"/>
        <w:rPr>
          <w:rFonts w:cs="Times New Roman"/>
          <w:sz w:val="20"/>
        </w:rPr>
      </w:pPr>
      <w:r w:rsidRPr="002D05B5">
        <w:rPr>
          <w:rFonts w:cs="Times New Roman"/>
          <w:sz w:val="20"/>
        </w:rPr>
        <w:t>utworzył struktury audytu wewnętrznego do monitorowania przestrzegania przepisów, wewnętrznych regulacji lub standardów,</w:t>
      </w:r>
    </w:p>
    <w:p w14:paraId="6DD56F34" w14:textId="77777777" w:rsidR="00B81B44" w:rsidRPr="002D05B5" w:rsidRDefault="00B81B44" w:rsidP="00242478">
      <w:pPr>
        <w:pStyle w:val="Tekstpodstawowy"/>
        <w:numPr>
          <w:ilvl w:val="0"/>
          <w:numId w:val="47"/>
        </w:numPr>
        <w:ind w:left="1134"/>
        <w:rPr>
          <w:rFonts w:cs="Times New Roman"/>
          <w:sz w:val="20"/>
        </w:rPr>
      </w:pPr>
      <w:r w:rsidRPr="002D05B5">
        <w:rPr>
          <w:rFonts w:cs="Times New Roman"/>
          <w:sz w:val="20"/>
        </w:rPr>
        <w:t>wprowadził wewnętrzne regulacje dotyczące odpowiedzialności i odszkodowań za nieprzestrzeganie przepisów, wewnętrznych regulacji lub standardów.</w:t>
      </w:r>
    </w:p>
    <w:p w14:paraId="30180DE9" w14:textId="77777777" w:rsidR="00B81B44" w:rsidRPr="002D05B5" w:rsidRDefault="00B81B44" w:rsidP="00242478">
      <w:pPr>
        <w:pStyle w:val="Tekstpodstawowy"/>
        <w:numPr>
          <w:ilvl w:val="0"/>
          <w:numId w:val="93"/>
        </w:numPr>
        <w:ind w:left="709"/>
        <w:rPr>
          <w:rFonts w:cs="Times New Roman"/>
          <w:bCs/>
          <w:sz w:val="20"/>
        </w:rPr>
      </w:pPr>
      <w:r w:rsidRPr="002D05B5">
        <w:rPr>
          <w:rFonts w:cs="Times New Roman"/>
          <w:bCs/>
          <w:sz w:val="20"/>
        </w:rPr>
        <w:t>Zamawiający oceni, czy podjęte przez wykonawcę czynności są wystarczające do wykazania jego rzetelności, uwzględniając wagę i szczególne okoliczności czynu wykonawcy, a jeżeli uzna, że nie są wystarczające, wyklucza wykonawcę.</w:t>
      </w:r>
    </w:p>
    <w:p w14:paraId="493DC210" w14:textId="0BA9A70E" w:rsidR="006C1BBF" w:rsidRPr="00C7265C" w:rsidRDefault="006C1BBF" w:rsidP="0024354A">
      <w:pPr>
        <w:pStyle w:val="Akapitzlist"/>
        <w:numPr>
          <w:ilvl w:val="1"/>
          <w:numId w:val="38"/>
        </w:numPr>
        <w:pBdr>
          <w:top w:val="nil"/>
          <w:left w:val="nil"/>
          <w:bottom w:val="nil"/>
          <w:right w:val="nil"/>
          <w:between w:val="nil"/>
        </w:pBdr>
        <w:spacing w:before="122" w:line="360" w:lineRule="auto"/>
        <w:ind w:left="284" w:right="17"/>
        <w:jc w:val="both"/>
        <w:rPr>
          <w:rFonts w:eastAsia="Arial"/>
          <w:color w:val="000000"/>
        </w:rPr>
      </w:pPr>
      <w:r w:rsidRPr="00C7265C">
        <w:rPr>
          <w:rFonts w:eastAsia="Arial"/>
          <w:color w:val="000000"/>
        </w:rPr>
        <w:t xml:space="preserve">Podmiotowe środki dowodowe, przedmiotowe środki dowodowe oraz inne dokumenty </w:t>
      </w:r>
      <w:r w:rsidRPr="00C7265C">
        <w:rPr>
          <w:rFonts w:eastAsia="Arial"/>
          <w:color w:val="000000"/>
        </w:rPr>
        <w:br/>
        <w:t>i oświadczenia, o których  mowa w Rozporządzeniu Ministra Rozwoju, Pracy i Technologii  z dnia 30 grudnia 2020 r. w  sprawie  podmiotowych środków dowodowych oraz innych dokumentów i oświadczeń, jakich zamawiający może żądać od wykonawcy (Dz. U. z 2020 r., poz. 2415):</w:t>
      </w:r>
    </w:p>
    <w:p w14:paraId="614ACE54" w14:textId="77777777" w:rsidR="006C1BBF" w:rsidRPr="0010027F" w:rsidRDefault="006C1BBF" w:rsidP="0024354A">
      <w:pPr>
        <w:pStyle w:val="Akapitzlist"/>
        <w:numPr>
          <w:ilvl w:val="0"/>
          <w:numId w:val="55"/>
        </w:numPr>
        <w:pBdr>
          <w:top w:val="nil"/>
          <w:left w:val="nil"/>
          <w:bottom w:val="nil"/>
          <w:right w:val="nil"/>
          <w:between w:val="nil"/>
        </w:pBdr>
        <w:spacing w:before="122" w:line="360" w:lineRule="auto"/>
        <w:ind w:left="567" w:right="17"/>
        <w:jc w:val="both"/>
        <w:rPr>
          <w:rFonts w:eastAsia="Arial"/>
          <w:color w:val="000000"/>
        </w:rPr>
      </w:pPr>
      <w:r w:rsidRPr="0010027F">
        <w:rPr>
          <w:rFonts w:eastAsia="Arial"/>
          <w:color w:val="000000"/>
        </w:rPr>
        <w:t>składane są w  formie elektronicznej w postaci elektronicznej lub jako poświadczenie zgodności cyfrowego odwzorcowania z dokumentem w postaci papierowej, opatrzone kwalifikowanym podpisem elektronicznym,</w:t>
      </w:r>
    </w:p>
    <w:p w14:paraId="0DDA69A6" w14:textId="77777777" w:rsidR="006C1BBF" w:rsidRPr="0010027F" w:rsidRDefault="006C1BBF" w:rsidP="0024354A">
      <w:pPr>
        <w:pStyle w:val="Akapitzlist"/>
        <w:numPr>
          <w:ilvl w:val="0"/>
          <w:numId w:val="55"/>
        </w:numPr>
        <w:pBdr>
          <w:top w:val="nil"/>
          <w:left w:val="nil"/>
          <w:bottom w:val="nil"/>
          <w:right w:val="nil"/>
          <w:between w:val="nil"/>
        </w:pBdr>
        <w:spacing w:before="122" w:line="360" w:lineRule="auto"/>
        <w:ind w:left="567" w:right="17"/>
        <w:jc w:val="both"/>
        <w:rPr>
          <w:rFonts w:eastAsia="Arial"/>
          <w:color w:val="000000"/>
        </w:rPr>
      </w:pPr>
      <w:r w:rsidRPr="0010027F">
        <w:rPr>
          <w:rFonts w:eastAsia="Arial"/>
          <w:color w:val="000000"/>
        </w:rPr>
        <w:t xml:space="preserve">sporządzone  w  języku  obcym  są składane wraz z tłumaczeniem na język polski. </w:t>
      </w:r>
    </w:p>
    <w:tbl>
      <w:tblPr>
        <w:tblStyle w:val="Tabela-Siatka"/>
        <w:tblW w:w="0" w:type="auto"/>
        <w:tblLook w:val="04A0" w:firstRow="1" w:lastRow="0" w:firstColumn="1" w:lastColumn="0" w:noHBand="0" w:noVBand="1"/>
      </w:tblPr>
      <w:tblGrid>
        <w:gridCol w:w="9061"/>
      </w:tblGrid>
      <w:tr w:rsidR="00920732" w:rsidRPr="00A610FC" w14:paraId="250AE011" w14:textId="77777777" w:rsidTr="00920732">
        <w:tc>
          <w:tcPr>
            <w:tcW w:w="9061" w:type="dxa"/>
          </w:tcPr>
          <w:p w14:paraId="789C7394" w14:textId="0133A178" w:rsidR="00920732" w:rsidRPr="00A610FC" w:rsidRDefault="00920732" w:rsidP="0024354A">
            <w:pPr>
              <w:pStyle w:val="Akapitzlist"/>
              <w:numPr>
                <w:ilvl w:val="0"/>
                <w:numId w:val="38"/>
              </w:numPr>
              <w:autoSpaceDE w:val="0"/>
              <w:autoSpaceDN w:val="0"/>
              <w:adjustRightInd w:val="0"/>
              <w:spacing w:line="360" w:lineRule="auto"/>
              <w:ind w:left="743"/>
            </w:pPr>
            <w:r w:rsidRPr="002D05B5">
              <w:rPr>
                <w:b/>
                <w:bCs/>
                <w:color w:val="000000"/>
              </w:rPr>
              <w:lastRenderedPageBreak/>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42FBE60B" w14:textId="77777777" w:rsidR="00920732" w:rsidRPr="00A610FC" w:rsidRDefault="00920732" w:rsidP="002D05B5">
      <w:pPr>
        <w:spacing w:line="360" w:lineRule="auto"/>
      </w:pPr>
    </w:p>
    <w:p w14:paraId="791CA13F" w14:textId="6F4AFFDB" w:rsidR="00A04CDE" w:rsidRPr="002D05B5" w:rsidRDefault="00A04CDE" w:rsidP="0024354A">
      <w:pPr>
        <w:numPr>
          <w:ilvl w:val="0"/>
          <w:numId w:val="56"/>
        </w:numPr>
        <w:pBdr>
          <w:top w:val="nil"/>
          <w:left w:val="nil"/>
          <w:bottom w:val="nil"/>
          <w:right w:val="nil"/>
          <w:between w:val="nil"/>
        </w:pBdr>
        <w:spacing w:line="360" w:lineRule="auto"/>
        <w:ind w:right="17"/>
        <w:jc w:val="both"/>
        <w:rPr>
          <w:rFonts w:eastAsia="Arial"/>
          <w:color w:val="000000"/>
        </w:rPr>
      </w:pPr>
      <w:r w:rsidRPr="002D05B5">
        <w:rPr>
          <w:rFonts w:eastAsia="Arial"/>
          <w:color w:val="000000"/>
        </w:rPr>
        <w:t>Sposób sporządzenia dokumentów elektronicznych, oświadczeń lub elektronicznych kopii dokumentów lub oświadczeń musi być zgody z wymaganiami określonymi</w:t>
      </w:r>
      <w:r w:rsidR="00E876EB">
        <w:rPr>
          <w:rFonts w:eastAsia="Arial"/>
          <w:color w:val="000000"/>
        </w:rPr>
        <w:t xml:space="preserve"> </w:t>
      </w:r>
      <w:r w:rsidRPr="002D05B5">
        <w:rPr>
          <w:rFonts w:eastAsia="Arial"/>
          <w:color w:val="000000"/>
        </w:rPr>
        <w:t xml:space="preserve">w rozporządzeniu </w:t>
      </w:r>
      <w:bookmarkStart w:id="5" w:name="_Hlk61859892"/>
      <w:r w:rsidRPr="002D05B5">
        <w:rPr>
          <w:rFonts w:eastAsia="Arial"/>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bookmarkEnd w:id="5"/>
      <w:r w:rsidRPr="002D05B5">
        <w:rPr>
          <w:rFonts w:eastAsia="Arial"/>
          <w:color w:val="000000"/>
        </w:rPr>
        <w:t xml:space="preserve"> oraz  rozporządzeniu Ministra Rozwoju, Pracy i Technologii z dnia 23 grudnia 2020 r. w sprawie podmiotowych środków dowodowych oraz innych dokumentów lub oświadczeń, jakich może żądać zamawiający od wykonawcy (</w:t>
      </w:r>
      <w:r w:rsidRPr="002D05B5">
        <w:t>Dz. U. z 2020 r. poz. 2415</w:t>
      </w:r>
      <w:r w:rsidRPr="002D05B5">
        <w:rPr>
          <w:rFonts w:eastAsia="Arial"/>
          <w:color w:val="000000"/>
        </w:rPr>
        <w:t>).</w:t>
      </w:r>
    </w:p>
    <w:p w14:paraId="5A62D822" w14:textId="698E4345" w:rsidR="00A04CDE" w:rsidRPr="00776ED5" w:rsidRDefault="00A04CDE" w:rsidP="0024354A">
      <w:pPr>
        <w:numPr>
          <w:ilvl w:val="0"/>
          <w:numId w:val="56"/>
        </w:numPr>
        <w:pBdr>
          <w:top w:val="nil"/>
          <w:left w:val="nil"/>
          <w:bottom w:val="nil"/>
          <w:right w:val="nil"/>
          <w:between w:val="nil"/>
        </w:pBdr>
        <w:spacing w:line="360" w:lineRule="auto"/>
        <w:ind w:left="357" w:right="17" w:hanging="357"/>
        <w:jc w:val="both"/>
        <w:rPr>
          <w:rFonts w:eastAsia="Arial"/>
          <w:color w:val="000000"/>
        </w:rPr>
      </w:pPr>
      <w:r w:rsidRPr="00776ED5">
        <w:rPr>
          <w:rFonts w:eastAsia="Arial"/>
          <w:color w:val="000000"/>
        </w:rPr>
        <w:t xml:space="preserve">W  postępowaniu  o  udzielenie  zamówienia  komunikacja   między  zamawiającym   </w:t>
      </w:r>
      <w:r w:rsidRPr="00776ED5">
        <w:rPr>
          <w:rFonts w:eastAsia="Arial"/>
          <w:color w:val="000000"/>
        </w:rPr>
        <w:br/>
        <w:t xml:space="preserve">a  wykonawcami, w szczególności składanie ofert, dokumentów oraz oświadczeń, w tym oświadczenia składanego na formularzu Jednolitego Europejskiego Dokumentu Zamówienia, sporządzonego zgodnie </w:t>
      </w:r>
      <w:r w:rsidR="00E876EB" w:rsidRPr="00776ED5">
        <w:rPr>
          <w:rFonts w:eastAsia="Arial"/>
          <w:color w:val="000000"/>
        </w:rPr>
        <w:br/>
      </w:r>
      <w:r w:rsidRPr="00776ED5">
        <w:rPr>
          <w:rFonts w:eastAsia="Arial"/>
          <w:color w:val="000000"/>
        </w:rPr>
        <w:t xml:space="preserve">z wzorem standardowego formularza określonego w rozporządzeniu wykonawczym Komisji  (UE) 2016/7  </w:t>
      </w:r>
      <w:r w:rsidR="00E876EB" w:rsidRPr="00776ED5">
        <w:rPr>
          <w:rFonts w:eastAsia="Arial"/>
          <w:color w:val="000000"/>
        </w:rPr>
        <w:br/>
      </w:r>
      <w:r w:rsidRPr="00776ED5">
        <w:rPr>
          <w:rFonts w:eastAsia="Arial"/>
          <w:color w:val="000000"/>
        </w:rPr>
        <w:t xml:space="preserve">z dnia  5 stycznia 2016 r. ustanawiającym standardowy formularz jednolitego europejskiego dokumentu zamówienia wydanym na podstawie art. 59 ust. 2 dyrektywy 2014/24/UE oraz art. 80 ust. 3 dyrektywy 2014/25/UE, zwanego dalej "JEDZ" </w:t>
      </w:r>
      <w:r w:rsidRPr="00F02729">
        <w:rPr>
          <w:rFonts w:eastAsia="Arial"/>
          <w:b/>
          <w:bCs/>
          <w:color w:val="000000"/>
        </w:rPr>
        <w:t>odbywa się przy użyciu środków komunikacji elektronicznej za pomocą Platformy zakupowej znajdującej się pod adresem</w:t>
      </w:r>
      <w:r w:rsidRPr="00776ED5">
        <w:rPr>
          <w:rFonts w:eastAsia="Arial"/>
          <w:color w:val="000000"/>
        </w:rPr>
        <w:t xml:space="preserve"> </w:t>
      </w:r>
      <w:hyperlink r:id="rId14">
        <w:r w:rsidRPr="00776ED5">
          <w:rPr>
            <w:rFonts w:eastAsia="Arial"/>
            <w:color w:val="0000FF"/>
            <w:u w:val="single"/>
          </w:rPr>
          <w:t>https://platformazakupowa.pl/pn/polsa</w:t>
        </w:r>
      </w:hyperlink>
      <w:r w:rsidRPr="00776ED5">
        <w:rPr>
          <w:rFonts w:eastAsia="Arial"/>
          <w:color w:val="0000FF"/>
          <w:u w:val="single"/>
        </w:rPr>
        <w:t xml:space="preserve"> .</w:t>
      </w:r>
    </w:p>
    <w:p w14:paraId="1D0A8012" w14:textId="77777777" w:rsidR="00A04CDE" w:rsidRPr="002D05B5" w:rsidRDefault="00A04CDE" w:rsidP="0024354A">
      <w:pPr>
        <w:numPr>
          <w:ilvl w:val="0"/>
          <w:numId w:val="56"/>
        </w:numPr>
        <w:pBdr>
          <w:top w:val="nil"/>
          <w:left w:val="nil"/>
          <w:bottom w:val="nil"/>
          <w:right w:val="nil"/>
          <w:between w:val="nil"/>
        </w:pBdr>
        <w:spacing w:line="360" w:lineRule="auto"/>
        <w:ind w:left="357" w:right="17" w:hanging="357"/>
        <w:jc w:val="both"/>
        <w:rPr>
          <w:rFonts w:eastAsia="Arial"/>
          <w:color w:val="000000"/>
        </w:rPr>
      </w:pPr>
      <w:r w:rsidRPr="00776ED5">
        <w:rPr>
          <w:rFonts w:eastAsia="Arial"/>
          <w:color w:val="000000"/>
        </w:rPr>
        <w:t>Wszelkie oświadczenia, wnioski, zawiadomienia, informacje przekazywane są w formie elektronicznej za</w:t>
      </w:r>
      <w:r w:rsidRPr="002D05B5">
        <w:rPr>
          <w:rFonts w:eastAsia="Arial"/>
          <w:color w:val="000000"/>
        </w:rPr>
        <w:t xml:space="preserve"> pośrednictwem Platformy zakupowej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6E005B6" w14:textId="5CF2A6F0" w:rsidR="00A04CDE" w:rsidRPr="002D05B5" w:rsidRDefault="00A04CDE" w:rsidP="0024354A">
      <w:pPr>
        <w:numPr>
          <w:ilvl w:val="0"/>
          <w:numId w:val="56"/>
        </w:numPr>
        <w:pBdr>
          <w:top w:val="nil"/>
          <w:left w:val="nil"/>
          <w:bottom w:val="nil"/>
          <w:right w:val="nil"/>
          <w:between w:val="nil"/>
        </w:pBdr>
        <w:spacing w:line="360" w:lineRule="auto"/>
        <w:ind w:left="357" w:right="17" w:hanging="357"/>
        <w:jc w:val="both"/>
        <w:rPr>
          <w:rFonts w:eastAsia="Arial"/>
          <w:color w:val="000000"/>
        </w:rPr>
      </w:pPr>
      <w:r w:rsidRPr="002D05B5">
        <w:rPr>
          <w:rFonts w:eastAsia="Arial"/>
          <w:color w:val="000000"/>
        </w:rPr>
        <w:t>Zamawiający będzie zamieszczał wszelkie wymagane prawem informacje, zawiadomienia, oświadczenia na Platformie  zakupowej w sekcji „Komunikaty” w ramach danego postępowania. Korespondencja, której zgodnie z obowiązującymi przepisami, adresatem jest konkretny Wykonawca, będzie przekazywana w formie elektronicznej za pośrednictwem Platformy zakupowej do konkretnego Wykonawcy.</w:t>
      </w:r>
    </w:p>
    <w:p w14:paraId="4B47E26B" w14:textId="77777777" w:rsidR="00A04CDE" w:rsidRPr="002D05B5" w:rsidRDefault="00A04CDE" w:rsidP="0024354A">
      <w:pPr>
        <w:numPr>
          <w:ilvl w:val="0"/>
          <w:numId w:val="56"/>
        </w:numPr>
        <w:pBdr>
          <w:top w:val="nil"/>
          <w:left w:val="nil"/>
          <w:bottom w:val="nil"/>
          <w:right w:val="nil"/>
          <w:between w:val="nil"/>
        </w:pBdr>
        <w:spacing w:line="360" w:lineRule="auto"/>
        <w:ind w:left="357" w:right="17" w:hanging="357"/>
        <w:jc w:val="both"/>
        <w:rPr>
          <w:rFonts w:eastAsia="Arial"/>
          <w:color w:val="000000"/>
        </w:rPr>
      </w:pPr>
      <w:r w:rsidRPr="002D05B5">
        <w:rPr>
          <w:rFonts w:eastAsia="Arial"/>
          <w:color w:val="000000"/>
          <w:u w:val="single"/>
        </w:rPr>
        <w:t>Wymagania techniczne i organizacyjne wysyłania, odbierania dokumentów elektronicznych oraz informacji</w:t>
      </w:r>
      <w:r w:rsidRPr="002D05B5">
        <w:rPr>
          <w:rFonts w:eastAsia="Arial"/>
          <w:color w:val="000000"/>
        </w:rPr>
        <w:t xml:space="preserve"> </w:t>
      </w:r>
      <w:r w:rsidRPr="002D05B5">
        <w:rPr>
          <w:rFonts w:eastAsia="Arial"/>
          <w:color w:val="000000"/>
          <w:u w:val="single"/>
        </w:rPr>
        <w:t>przekazywanych przy użyciu środków komunikacji elektronicznej</w:t>
      </w:r>
      <w:r w:rsidRPr="002D05B5">
        <w:rPr>
          <w:rFonts w:eastAsia="Arial"/>
          <w:color w:val="000000"/>
        </w:rPr>
        <w:t>.</w:t>
      </w:r>
    </w:p>
    <w:p w14:paraId="0CA45F74" w14:textId="77777777" w:rsidR="00A04CDE" w:rsidRPr="002D05B5" w:rsidRDefault="00A04CDE" w:rsidP="0024354A">
      <w:pPr>
        <w:numPr>
          <w:ilvl w:val="1"/>
          <w:numId w:val="56"/>
        </w:numPr>
        <w:pBdr>
          <w:top w:val="nil"/>
          <w:left w:val="nil"/>
          <w:bottom w:val="nil"/>
          <w:right w:val="nil"/>
          <w:between w:val="nil"/>
        </w:pBdr>
        <w:tabs>
          <w:tab w:val="left" w:pos="851"/>
        </w:tabs>
        <w:spacing w:before="11" w:line="360" w:lineRule="auto"/>
        <w:ind w:right="51"/>
        <w:jc w:val="both"/>
        <w:rPr>
          <w:rFonts w:eastAsia="Arial"/>
          <w:color w:val="000000"/>
        </w:rPr>
      </w:pPr>
      <w:r w:rsidRPr="002D05B5">
        <w:rPr>
          <w:rFonts w:eastAsia="Arial"/>
          <w:color w:val="000000"/>
        </w:rPr>
        <w:t xml:space="preserve">W przedmiotowym postępowaniu strony postępowania przekazują sobie oświadczenia, wnioski, zawiadomienia oraz informacje </w:t>
      </w:r>
      <w:r w:rsidRPr="002D05B5">
        <w:rPr>
          <w:rFonts w:eastAsia="Arial"/>
          <w:b/>
          <w:color w:val="000000"/>
        </w:rPr>
        <w:t xml:space="preserve">elektronicznie za pośrednictwem Platformy znajdującej się pod adresem </w:t>
      </w:r>
      <w:hyperlink r:id="rId15">
        <w:r w:rsidRPr="002D05B5">
          <w:rPr>
            <w:rFonts w:eastAsia="Arial"/>
            <w:color w:val="0000FF"/>
            <w:u w:val="single"/>
          </w:rPr>
          <w:t>https://platformazakupowa.pl/pn/polsa</w:t>
        </w:r>
      </w:hyperlink>
      <w:r w:rsidRPr="002D05B5">
        <w:rPr>
          <w:rFonts w:eastAsia="Arial"/>
          <w:color w:val="0000FF"/>
          <w:u w:val="single"/>
        </w:rPr>
        <w:t xml:space="preserve"> </w:t>
      </w:r>
      <w:r w:rsidRPr="002D05B5">
        <w:rPr>
          <w:rFonts w:eastAsia="Arial"/>
          <w:b/>
          <w:color w:val="000000"/>
        </w:rPr>
        <w:t xml:space="preserve">.  </w:t>
      </w:r>
    </w:p>
    <w:p w14:paraId="18EE910D" w14:textId="77777777" w:rsidR="00A04CDE" w:rsidRPr="002D05B5" w:rsidRDefault="00A04CDE" w:rsidP="0024354A">
      <w:pPr>
        <w:numPr>
          <w:ilvl w:val="1"/>
          <w:numId w:val="56"/>
        </w:numPr>
        <w:pBdr>
          <w:top w:val="nil"/>
          <w:left w:val="nil"/>
          <w:bottom w:val="nil"/>
          <w:right w:val="nil"/>
          <w:between w:val="nil"/>
        </w:pBdr>
        <w:tabs>
          <w:tab w:val="left" w:pos="851"/>
        </w:tabs>
        <w:spacing w:before="11" w:line="360" w:lineRule="auto"/>
        <w:ind w:right="51"/>
        <w:jc w:val="both"/>
        <w:rPr>
          <w:rFonts w:eastAsia="Arial"/>
          <w:color w:val="000000"/>
        </w:rPr>
      </w:pPr>
      <w:r w:rsidRPr="002D05B5">
        <w:rPr>
          <w:rFonts w:eastAsia="Arial"/>
          <w:color w:val="000000"/>
        </w:rPr>
        <w:t xml:space="preserve">Wykonawca przystępując do niniejszego postepowania o udzielenie zamówienia publicznego: </w:t>
      </w:r>
    </w:p>
    <w:p w14:paraId="133F6423" w14:textId="4C3A4695" w:rsidR="00A04CDE" w:rsidRPr="002D05B5" w:rsidRDefault="00A04CDE" w:rsidP="002D05B5">
      <w:pPr>
        <w:numPr>
          <w:ilvl w:val="3"/>
          <w:numId w:val="1"/>
        </w:numPr>
        <w:pBdr>
          <w:top w:val="nil"/>
          <w:left w:val="nil"/>
          <w:bottom w:val="nil"/>
          <w:right w:val="nil"/>
          <w:between w:val="nil"/>
        </w:pBdr>
        <w:tabs>
          <w:tab w:val="left" w:pos="851"/>
        </w:tabs>
        <w:spacing w:before="11" w:line="360" w:lineRule="auto"/>
        <w:ind w:left="851" w:right="51" w:hanging="567"/>
        <w:jc w:val="both"/>
        <w:rPr>
          <w:rFonts w:eastAsia="Arial"/>
          <w:color w:val="000000"/>
        </w:rPr>
      </w:pPr>
      <w:r w:rsidRPr="002D05B5">
        <w:rPr>
          <w:rFonts w:eastAsia="Arial"/>
          <w:color w:val="000000"/>
        </w:rPr>
        <w:t xml:space="preserve">akceptuje warunki korzystania z </w:t>
      </w:r>
      <w:hyperlink r:id="rId16">
        <w:r w:rsidRPr="002D05B5">
          <w:rPr>
            <w:rFonts w:eastAsia="Arial"/>
            <w:color w:val="0000FF"/>
            <w:u w:val="single"/>
          </w:rPr>
          <w:t>platformazakupowa.pl</w:t>
        </w:r>
      </w:hyperlink>
      <w:r w:rsidRPr="002D05B5">
        <w:rPr>
          <w:rFonts w:eastAsia="Arial"/>
          <w:color w:val="000000"/>
        </w:rPr>
        <w:t>, określone</w:t>
      </w:r>
      <w:r w:rsidR="001A4996">
        <w:rPr>
          <w:rFonts w:eastAsia="Arial"/>
          <w:color w:val="000000"/>
        </w:rPr>
        <w:t xml:space="preserve"> </w:t>
      </w:r>
      <w:r w:rsidRPr="002D05B5">
        <w:rPr>
          <w:rFonts w:eastAsia="Arial"/>
          <w:color w:val="000000"/>
        </w:rPr>
        <w:t>w Regulaminie zamieszczonym na ww. stronie internetowej pod linkiem w zakładce „Regulamin” oraz uznaje go za wiążący;</w:t>
      </w:r>
    </w:p>
    <w:p w14:paraId="01F13FFA" w14:textId="4B0C4DBE" w:rsidR="00A04CDE" w:rsidRPr="002D05B5" w:rsidRDefault="00A04CDE" w:rsidP="002D05B5">
      <w:pPr>
        <w:numPr>
          <w:ilvl w:val="3"/>
          <w:numId w:val="1"/>
        </w:numPr>
        <w:pBdr>
          <w:top w:val="nil"/>
          <w:left w:val="nil"/>
          <w:bottom w:val="nil"/>
          <w:right w:val="nil"/>
          <w:between w:val="nil"/>
        </w:pBdr>
        <w:tabs>
          <w:tab w:val="left" w:pos="851"/>
        </w:tabs>
        <w:spacing w:before="11" w:line="360" w:lineRule="auto"/>
        <w:ind w:left="851" w:right="51" w:hanging="567"/>
        <w:jc w:val="both"/>
        <w:rPr>
          <w:rFonts w:eastAsia="Arial"/>
          <w:color w:val="000000"/>
        </w:rPr>
      </w:pPr>
      <w:r w:rsidRPr="002D05B5">
        <w:rPr>
          <w:rFonts w:eastAsia="Arial"/>
          <w:color w:val="000000"/>
        </w:rPr>
        <w:lastRenderedPageBreak/>
        <w:t xml:space="preserve">zapoznał się i stosuje się do instrukcji dotyczących w szczególności logowania, składania wniosków </w:t>
      </w:r>
      <w:r w:rsidR="001A4996">
        <w:rPr>
          <w:rFonts w:eastAsia="Arial"/>
          <w:color w:val="000000"/>
        </w:rPr>
        <w:br/>
      </w:r>
      <w:r w:rsidRPr="002D05B5">
        <w:rPr>
          <w:rFonts w:eastAsia="Arial"/>
          <w:color w:val="000000"/>
        </w:rPr>
        <w:t xml:space="preserve">o wyjaśnienie treści SWZ, składania ofert oraz innych czynności podejmowanych w niniejszym postępowaniu przy użyciu </w:t>
      </w:r>
      <w:hyperlink r:id="rId17">
        <w:r w:rsidRPr="002D05B5">
          <w:rPr>
            <w:rFonts w:eastAsia="Arial"/>
            <w:color w:val="0000FF"/>
            <w:u w:val="single"/>
          </w:rPr>
          <w:t>platformazakupowa.pl</w:t>
        </w:r>
      </w:hyperlink>
      <w:r w:rsidRPr="002D05B5">
        <w:rPr>
          <w:rFonts w:eastAsia="Arial"/>
          <w:color w:val="000000"/>
        </w:rPr>
        <w:t xml:space="preserve"> .</w:t>
      </w:r>
    </w:p>
    <w:p w14:paraId="1F300236" w14:textId="77777777" w:rsidR="00A04CDE" w:rsidRPr="002D05B5" w:rsidRDefault="00A04CDE" w:rsidP="0024354A">
      <w:pPr>
        <w:numPr>
          <w:ilvl w:val="1"/>
          <w:numId w:val="56"/>
        </w:numPr>
        <w:pBdr>
          <w:top w:val="nil"/>
          <w:left w:val="nil"/>
          <w:bottom w:val="nil"/>
          <w:right w:val="nil"/>
          <w:between w:val="nil"/>
        </w:pBdr>
        <w:tabs>
          <w:tab w:val="left" w:pos="851"/>
        </w:tabs>
        <w:spacing w:before="11" w:line="360" w:lineRule="auto"/>
        <w:ind w:right="51"/>
        <w:jc w:val="both"/>
        <w:rPr>
          <w:rFonts w:eastAsia="Arial"/>
          <w:color w:val="000000"/>
        </w:rPr>
      </w:pPr>
      <w:r w:rsidRPr="002D05B5">
        <w:rPr>
          <w:rFonts w:eastAsia="Arial"/>
          <w:color w:val="000000"/>
        </w:rPr>
        <w:t xml:space="preserve">Zamawiający informuje, że instrukcje korzystania z Platformy zakupowej dotyczące w szczególności logowania, składania wniosków o wyjaśnienie treści SWZ, składania ofert oraz innych czynności podejmowanych w niniejszym postepowaniu przy użyciu Platformy zakupowej znajdują się w zakładce „Instrukcje dla Wykonawców” na stronie internetowej pod adresem: </w:t>
      </w:r>
      <w:hyperlink r:id="rId18">
        <w:r w:rsidRPr="002D05B5">
          <w:rPr>
            <w:rFonts w:eastAsia="Arial"/>
            <w:color w:val="0000FF"/>
            <w:u w:val="single"/>
          </w:rPr>
          <w:t>https://platformazakupowa.pl/strona/45-instrukcje</w:t>
        </w:r>
      </w:hyperlink>
      <w:r w:rsidRPr="002D05B5">
        <w:rPr>
          <w:rFonts w:eastAsia="Arial"/>
          <w:color w:val="000000"/>
        </w:rPr>
        <w:t xml:space="preserve"> .</w:t>
      </w:r>
    </w:p>
    <w:p w14:paraId="0FD1816D" w14:textId="22CCCA0B" w:rsidR="00A04CDE" w:rsidRPr="002D05B5" w:rsidRDefault="00A04CDE" w:rsidP="0024354A">
      <w:pPr>
        <w:numPr>
          <w:ilvl w:val="1"/>
          <w:numId w:val="56"/>
        </w:numPr>
        <w:pBdr>
          <w:top w:val="nil"/>
          <w:left w:val="nil"/>
          <w:bottom w:val="nil"/>
          <w:right w:val="nil"/>
          <w:between w:val="nil"/>
        </w:pBdr>
        <w:tabs>
          <w:tab w:val="left" w:pos="851"/>
        </w:tabs>
        <w:spacing w:before="11" w:line="360" w:lineRule="auto"/>
        <w:ind w:right="51"/>
        <w:jc w:val="both"/>
        <w:rPr>
          <w:rFonts w:eastAsia="Arial"/>
          <w:color w:val="000000"/>
        </w:rPr>
      </w:pPr>
      <w:r w:rsidRPr="002D05B5">
        <w:rPr>
          <w:rFonts w:eastAsia="Arial"/>
          <w:color w:val="000000"/>
        </w:rPr>
        <w:t xml:space="preserve">Wykonawca zainteresowany udziałem w postępowaniu musi posiadać aktywne konto </w:t>
      </w:r>
      <w:r w:rsidR="006B055D" w:rsidRPr="002D05B5">
        <w:rPr>
          <w:rFonts w:eastAsia="Arial"/>
          <w:color w:val="000000"/>
        </w:rPr>
        <w:br/>
      </w:r>
      <w:r w:rsidRPr="002D05B5">
        <w:rPr>
          <w:rFonts w:eastAsia="Arial"/>
          <w:color w:val="000000"/>
        </w:rPr>
        <w:t xml:space="preserve">na portalu </w:t>
      </w:r>
      <w:hyperlink r:id="rId19">
        <w:r w:rsidRPr="002D05B5">
          <w:rPr>
            <w:rFonts w:eastAsia="Arial"/>
            <w:color w:val="0000FF"/>
            <w:u w:val="single"/>
          </w:rPr>
          <w:t>https://platformazakupowa.pl/pn/polsa</w:t>
        </w:r>
      </w:hyperlink>
      <w:r w:rsidRPr="002D05B5">
        <w:rPr>
          <w:rFonts w:eastAsia="Arial"/>
          <w:color w:val="0000FF"/>
          <w:u w:val="single"/>
        </w:rPr>
        <w:t xml:space="preserve"> .</w:t>
      </w:r>
      <w:r w:rsidRPr="002D05B5">
        <w:rPr>
          <w:rFonts w:eastAsia="Arial"/>
          <w:color w:val="000000"/>
        </w:rPr>
        <w:t xml:space="preserve"> </w:t>
      </w:r>
    </w:p>
    <w:p w14:paraId="735EF8BA" w14:textId="49ABC40A" w:rsidR="00A04CDE" w:rsidRPr="002D05B5" w:rsidRDefault="00A04CDE" w:rsidP="0024354A">
      <w:pPr>
        <w:numPr>
          <w:ilvl w:val="1"/>
          <w:numId w:val="56"/>
        </w:numPr>
        <w:pBdr>
          <w:top w:val="nil"/>
          <w:left w:val="nil"/>
          <w:bottom w:val="nil"/>
          <w:right w:val="nil"/>
          <w:between w:val="nil"/>
        </w:pBdr>
        <w:tabs>
          <w:tab w:val="left" w:pos="851"/>
        </w:tabs>
        <w:spacing w:before="11" w:line="360" w:lineRule="auto"/>
        <w:ind w:right="51"/>
        <w:jc w:val="both"/>
        <w:rPr>
          <w:rFonts w:eastAsia="Arial"/>
          <w:color w:val="000000"/>
        </w:rPr>
      </w:pPr>
      <w:r w:rsidRPr="002D05B5">
        <w:rPr>
          <w:rFonts w:eastAsia="Arial"/>
          <w:color w:val="000000"/>
        </w:rPr>
        <w:t xml:space="preserve">W   przypadku   jakichkolwiek   wątpliwości    związanych    z    zasadami    korzystania    </w:t>
      </w:r>
      <w:r w:rsidR="006B055D" w:rsidRPr="002D05B5">
        <w:rPr>
          <w:rFonts w:eastAsia="Arial"/>
          <w:color w:val="000000"/>
        </w:rPr>
        <w:br/>
      </w:r>
      <w:r w:rsidRPr="002D05B5">
        <w:rPr>
          <w:rFonts w:eastAsia="Arial"/>
          <w:color w:val="000000"/>
        </w:rPr>
        <w:t xml:space="preserve">z   Platformy, w  szczególności:  z  założeniem  konta,  zalogowaniem   się  na  konto,  złożeniem   ofert,   komunikacją z zamawiającym za pośrednictwem konta, Wykonawca winien skontaktować  się  z  dostawcą rozwiązania teleinformatycznego Platforma zakupowa </w:t>
      </w:r>
      <w:hyperlink r:id="rId20">
        <w:r w:rsidRPr="002D05B5">
          <w:rPr>
            <w:rFonts w:eastAsia="Arial"/>
            <w:color w:val="0000FF"/>
            <w:u w:val="single"/>
          </w:rPr>
          <w:t>platformazakupowa.pl</w:t>
        </w:r>
      </w:hyperlink>
      <w:r w:rsidRPr="002D05B5">
        <w:rPr>
          <w:rFonts w:eastAsia="Arial"/>
          <w:color w:val="000000"/>
        </w:rPr>
        <w:t xml:space="preserve"> - +48 22 101 02 02, e-mail: </w:t>
      </w:r>
      <w:r w:rsidRPr="002D05B5">
        <w:rPr>
          <w:rFonts w:eastAsia="Arial"/>
          <w:color w:val="000000"/>
          <w:u w:val="single"/>
        </w:rPr>
        <w:t>cwk@</w:t>
      </w:r>
      <w:hyperlink r:id="rId21">
        <w:r w:rsidRPr="002D05B5">
          <w:rPr>
            <w:rFonts w:eastAsia="Arial"/>
            <w:color w:val="000000"/>
            <w:u w:val="single"/>
          </w:rPr>
          <w:t>platformazakupowa.pl</w:t>
        </w:r>
      </w:hyperlink>
      <w:r w:rsidRPr="002D05B5">
        <w:rPr>
          <w:rFonts w:eastAsia="Arial"/>
          <w:color w:val="000000"/>
        </w:rPr>
        <w:t>;</w:t>
      </w:r>
      <w:r w:rsidR="003D6F4B">
        <w:rPr>
          <w:rFonts w:eastAsia="Arial"/>
          <w:color w:val="000000"/>
        </w:rPr>
        <w:t xml:space="preserve"> </w:t>
      </w:r>
      <w:r w:rsidRPr="002D05B5">
        <w:rPr>
          <w:rFonts w:eastAsia="Arial"/>
          <w:color w:val="000000"/>
        </w:rPr>
        <w:t>od poniedziałku do piątku w dni robocze</w:t>
      </w:r>
      <w:r w:rsidR="006B055D" w:rsidRPr="002D05B5">
        <w:rPr>
          <w:rFonts w:eastAsia="Arial"/>
          <w:color w:val="000000"/>
        </w:rPr>
        <w:t xml:space="preserve"> </w:t>
      </w:r>
      <w:r w:rsidRPr="002D05B5">
        <w:rPr>
          <w:rFonts w:eastAsia="Arial"/>
          <w:color w:val="000000"/>
        </w:rPr>
        <w:t>w godzinach od 8:00 do 17:00.</w:t>
      </w:r>
    </w:p>
    <w:p w14:paraId="44DD37A4" w14:textId="767211BA" w:rsidR="00A04CDE" w:rsidRPr="002D05B5" w:rsidRDefault="00A04CDE" w:rsidP="0024354A">
      <w:pPr>
        <w:numPr>
          <w:ilvl w:val="1"/>
          <w:numId w:val="56"/>
        </w:numPr>
        <w:pBdr>
          <w:top w:val="nil"/>
          <w:left w:val="nil"/>
          <w:bottom w:val="nil"/>
          <w:right w:val="nil"/>
          <w:between w:val="nil"/>
        </w:pBdr>
        <w:spacing w:before="11" w:line="360" w:lineRule="auto"/>
        <w:ind w:right="51" w:hanging="294"/>
        <w:jc w:val="both"/>
        <w:rPr>
          <w:rFonts w:eastAsia="Arial"/>
          <w:color w:val="000000"/>
        </w:rPr>
      </w:pPr>
      <w:r w:rsidRPr="002D05B5">
        <w:rPr>
          <w:rFonts w:eastAsia="Arial"/>
          <w:color w:val="000000"/>
        </w:rPr>
        <w:t>Oświadczenia, wnioski, zawiadomienia lub informacje, które wpłyną do Zamawiającego, uważa się za dokumenty złożone w terminie, jeśli ich czytelna treść dotrze do Zamawiającego przed upływem tego terminu. W przypadku skorzystania z Platformy za datę wpływu oświadczeń, wniosków, zawiadomień oraz informacji przyjmuje się datę ich złożenia na Platformie, tj. datę wygenerowaną przez platformę zakupową.</w:t>
      </w:r>
      <w:r w:rsidR="003D6F4B" w:rsidRPr="003D6F4B">
        <w:rPr>
          <w:rFonts w:eastAsia="Arial"/>
          <w:color w:val="000000"/>
        </w:rPr>
        <w:t xml:space="preserve"> </w:t>
      </w:r>
      <w:r w:rsidRPr="002D05B5">
        <w:rPr>
          <w:rFonts w:eastAsia="Arial"/>
          <w:color w:val="000000"/>
        </w:rPr>
        <w:t>Terminem przekazania informacji do wykonawcy przez Zamawiającego jest data wygenerowana przez platformę zakupową.</w:t>
      </w:r>
    </w:p>
    <w:p w14:paraId="75AC7454" w14:textId="77777777" w:rsidR="00A04CDE" w:rsidRPr="002D05B5" w:rsidRDefault="00A04CDE" w:rsidP="0024354A">
      <w:pPr>
        <w:numPr>
          <w:ilvl w:val="1"/>
          <w:numId w:val="56"/>
        </w:numPr>
        <w:pBdr>
          <w:top w:val="nil"/>
          <w:left w:val="nil"/>
          <w:bottom w:val="nil"/>
          <w:right w:val="nil"/>
          <w:between w:val="nil"/>
        </w:pBdr>
        <w:tabs>
          <w:tab w:val="left" w:pos="851"/>
        </w:tabs>
        <w:spacing w:before="11" w:line="360" w:lineRule="auto"/>
        <w:ind w:right="51"/>
        <w:jc w:val="both"/>
        <w:rPr>
          <w:rFonts w:eastAsia="Arial"/>
          <w:color w:val="000000"/>
        </w:rPr>
      </w:pPr>
      <w:r w:rsidRPr="002D05B5">
        <w:rPr>
          <w:rFonts w:eastAsia="Arial"/>
          <w:color w:val="000000"/>
          <w:u w:val="single"/>
        </w:rPr>
        <w:t>Minimalne wymagania techniczne związane z udziałem w postępowaniu.</w:t>
      </w:r>
    </w:p>
    <w:p w14:paraId="73F7ADFA" w14:textId="111EFF24" w:rsidR="00A04CDE" w:rsidRPr="002D05B5" w:rsidRDefault="00A04CDE" w:rsidP="0024354A">
      <w:pPr>
        <w:numPr>
          <w:ilvl w:val="2"/>
          <w:numId w:val="56"/>
        </w:numPr>
        <w:pBdr>
          <w:top w:val="nil"/>
          <w:left w:val="nil"/>
          <w:bottom w:val="nil"/>
          <w:right w:val="nil"/>
          <w:between w:val="nil"/>
        </w:pBdr>
        <w:spacing w:line="360" w:lineRule="auto"/>
        <w:ind w:right="17"/>
        <w:jc w:val="both"/>
        <w:rPr>
          <w:rFonts w:eastAsia="Arial"/>
          <w:color w:val="000000"/>
        </w:rPr>
      </w:pPr>
      <w:r w:rsidRPr="002D05B5">
        <w:rPr>
          <w:rFonts w:eastAsia="Arial"/>
          <w:color w:val="000000"/>
        </w:rPr>
        <w:t>Zamawiający informuje, że dokumenty elektroniczne przekazywane</w:t>
      </w:r>
      <w:r w:rsidR="003D6F4B">
        <w:rPr>
          <w:rFonts w:eastAsia="Arial"/>
          <w:color w:val="000000"/>
        </w:rPr>
        <w:t xml:space="preserve"> </w:t>
      </w:r>
      <w:r w:rsidRPr="002D05B5">
        <w:rPr>
          <w:rFonts w:eastAsia="Arial"/>
          <w:color w:val="000000"/>
        </w:rPr>
        <w:t>za pośrednictwem środków komunikacji elektronicznej,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są sporządzane w jednym z formatów danych określonych  w  przepisach  wydanych  na  podstawie  art.  18  ustawy  z  dnia  17  lutego  2005  r. o informatyzacji działalności podmiotów realizujących zadania publiczne (Dz.U.  z 2020  r. poz. 346,0568,0695,01517 2320).</w:t>
      </w:r>
    </w:p>
    <w:p w14:paraId="7FDA4C93" w14:textId="751AB0EB" w:rsidR="00A04CDE" w:rsidRPr="002D05B5" w:rsidRDefault="00A04CDE" w:rsidP="00EB792B">
      <w:pPr>
        <w:pStyle w:val="Akapitzlist"/>
        <w:widowControl w:val="0"/>
        <w:numPr>
          <w:ilvl w:val="2"/>
          <w:numId w:val="56"/>
        </w:numPr>
        <w:pBdr>
          <w:top w:val="nil"/>
          <w:left w:val="nil"/>
          <w:bottom w:val="nil"/>
          <w:right w:val="nil"/>
          <w:between w:val="nil"/>
        </w:pBdr>
        <w:spacing w:before="120" w:line="360" w:lineRule="auto"/>
        <w:ind w:right="18"/>
        <w:jc w:val="both"/>
        <w:rPr>
          <w:rFonts w:eastAsia="Arial"/>
          <w:color w:val="000000"/>
        </w:rPr>
      </w:pPr>
      <w:r w:rsidRPr="002D05B5">
        <w:rPr>
          <w:rFonts w:eastAsia="Arial"/>
          <w:color w:val="000000"/>
        </w:rPr>
        <w:t xml:space="preserve">W przypadku składania oświadczeń woli lub oświadczeń wiedzy w formie elektronicznej Zamawiający rekomenduje złożenie ich w formacie „pdf' z kwalifikowanym podpisem elektronicznym osadzonym wewnątrz pliku (tzw. </w:t>
      </w:r>
      <w:proofErr w:type="spellStart"/>
      <w:r w:rsidRPr="002D05B5">
        <w:rPr>
          <w:rFonts w:eastAsia="Arial"/>
          <w:color w:val="000000"/>
        </w:rPr>
        <w:t>PAdES</w:t>
      </w:r>
      <w:proofErr w:type="spellEnd"/>
      <w:r w:rsidRPr="002D05B5">
        <w:rPr>
          <w:rFonts w:eastAsia="Arial"/>
          <w:color w:val="000000"/>
        </w:rPr>
        <w:t xml:space="preserve">). Pliki w innych formatach niż PDF zaleca się opatrzeć zewnętrznym podpisem </w:t>
      </w:r>
      <w:proofErr w:type="spellStart"/>
      <w:r w:rsidRPr="002D05B5">
        <w:rPr>
          <w:rFonts w:eastAsia="Arial"/>
          <w:color w:val="000000"/>
        </w:rPr>
        <w:t>XAdES</w:t>
      </w:r>
      <w:proofErr w:type="spellEnd"/>
      <w:r w:rsidRPr="002D05B5">
        <w:rPr>
          <w:rFonts w:eastAsia="Arial"/>
          <w:color w:val="000000"/>
        </w:rPr>
        <w:t>. Wykonawca powinien pamiętać, aby plik z podpisem przekazywać łącznie z dokumentem podpisywanym.</w:t>
      </w:r>
      <w:r w:rsidR="00EB792B">
        <w:rPr>
          <w:rFonts w:eastAsia="Arial"/>
          <w:color w:val="000000"/>
        </w:rPr>
        <w:t xml:space="preserve"> </w:t>
      </w:r>
      <w:r w:rsidRPr="002D05B5">
        <w:rPr>
          <w:rFonts w:eastAsia="Arial"/>
          <w:color w:val="000000"/>
        </w:rPr>
        <w:t>Podczas podpisywania plików zaleca się stosowanie algorytmu skrótu SHA2.</w:t>
      </w:r>
    </w:p>
    <w:p w14:paraId="74B88DDF" w14:textId="77777777" w:rsidR="00A04CDE" w:rsidRPr="002D05B5" w:rsidRDefault="00A04CDE" w:rsidP="00EB792B">
      <w:pPr>
        <w:pStyle w:val="Akapitzlist"/>
        <w:widowControl w:val="0"/>
        <w:numPr>
          <w:ilvl w:val="2"/>
          <w:numId w:val="56"/>
        </w:numPr>
        <w:pBdr>
          <w:top w:val="nil"/>
          <w:left w:val="nil"/>
          <w:bottom w:val="nil"/>
          <w:right w:val="nil"/>
          <w:between w:val="nil"/>
        </w:pBdr>
        <w:spacing w:before="120" w:line="360" w:lineRule="auto"/>
        <w:ind w:right="18"/>
        <w:jc w:val="both"/>
        <w:rPr>
          <w:rFonts w:eastAsia="Arial"/>
          <w:color w:val="000000"/>
        </w:rPr>
      </w:pPr>
      <w:r w:rsidRPr="002D05B5">
        <w:rPr>
          <w:rFonts w:eastAsia="Arial"/>
          <w:color w:val="000000"/>
        </w:rPr>
        <w:t>Używanie Platformy w pełnym zakresie wymaga spełnienia minimalnych wymagań sprzętowo­ aplikacyjnych w tym:</w:t>
      </w:r>
    </w:p>
    <w:p w14:paraId="6727A88F" w14:textId="77777777" w:rsidR="00A04CDE" w:rsidRPr="002D05B5" w:rsidRDefault="00A04CDE" w:rsidP="0024354A">
      <w:pPr>
        <w:widowControl w:val="0"/>
        <w:numPr>
          <w:ilvl w:val="0"/>
          <w:numId w:val="9"/>
        </w:numPr>
        <w:pBdr>
          <w:top w:val="nil"/>
          <w:left w:val="nil"/>
          <w:bottom w:val="nil"/>
          <w:right w:val="nil"/>
          <w:between w:val="nil"/>
        </w:pBdr>
        <w:spacing w:line="360" w:lineRule="auto"/>
        <w:ind w:left="1276" w:right="37" w:hanging="425"/>
        <w:jc w:val="both"/>
        <w:rPr>
          <w:rFonts w:eastAsia="Arial"/>
          <w:color w:val="000000"/>
        </w:rPr>
      </w:pPr>
      <w:r w:rsidRPr="002D05B5">
        <w:rPr>
          <w:rFonts w:eastAsia="Arial"/>
          <w:color w:val="000000"/>
        </w:rPr>
        <w:t xml:space="preserve">Stały dostęp do sieci Internet o gwarantowanej przepustowości nie mniejszej niż 512 </w:t>
      </w:r>
      <w:proofErr w:type="spellStart"/>
      <w:r w:rsidRPr="002D05B5">
        <w:rPr>
          <w:rFonts w:eastAsia="Arial"/>
          <w:color w:val="000000"/>
        </w:rPr>
        <w:t>kb</w:t>
      </w:r>
      <w:proofErr w:type="spellEnd"/>
      <w:r w:rsidRPr="002D05B5">
        <w:rPr>
          <w:rFonts w:eastAsia="Arial"/>
          <w:color w:val="000000"/>
        </w:rPr>
        <w:t xml:space="preserve">/s; Komputer klasy PC lub MAC, o następującej konfiguracji: pamięć min 2GB Ram, procesor Intel </w:t>
      </w:r>
      <w:r w:rsidRPr="002D05B5">
        <w:rPr>
          <w:rFonts w:eastAsia="Arial"/>
          <w:color w:val="000000"/>
        </w:rPr>
        <w:lastRenderedPageBreak/>
        <w:t>IV 2GHZ lub jego nowsza wersja, jeden z systemów operacyjnych  - MS Windows  7 , Mac Os x 10.4, Linux, lub ich nowsze wersje;</w:t>
      </w:r>
    </w:p>
    <w:p w14:paraId="777A5C39" w14:textId="20CA304B" w:rsidR="00A04CDE" w:rsidRPr="002D05B5" w:rsidRDefault="00A04CDE" w:rsidP="0024354A">
      <w:pPr>
        <w:widowControl w:val="0"/>
        <w:numPr>
          <w:ilvl w:val="0"/>
          <w:numId w:val="9"/>
        </w:numPr>
        <w:pBdr>
          <w:top w:val="nil"/>
          <w:left w:val="nil"/>
          <w:bottom w:val="nil"/>
          <w:right w:val="nil"/>
          <w:between w:val="nil"/>
        </w:pBdr>
        <w:spacing w:line="360" w:lineRule="auto"/>
        <w:ind w:left="1276" w:right="37" w:hanging="425"/>
        <w:jc w:val="both"/>
        <w:rPr>
          <w:rFonts w:eastAsia="Arial"/>
          <w:color w:val="000000"/>
        </w:rPr>
      </w:pPr>
      <w:r w:rsidRPr="002D05B5">
        <w:rPr>
          <w:rFonts w:eastAsia="Arial"/>
          <w:color w:val="000000"/>
        </w:rPr>
        <w:t xml:space="preserve">Zainstalowana dowolna przeglądarka internetowa obsługująca TLS1.2, najlepiej </w:t>
      </w:r>
      <w:r w:rsidR="003D6F4B">
        <w:rPr>
          <w:rFonts w:eastAsia="Arial"/>
          <w:color w:val="000000"/>
        </w:rPr>
        <w:br/>
      </w:r>
      <w:r w:rsidRPr="002D05B5">
        <w:rPr>
          <w:rFonts w:eastAsia="Arial"/>
          <w:color w:val="000000"/>
        </w:rPr>
        <w:t>w najnowszej wersji, w przypadku Internet Explorer minimalnie wersja 10.0.;</w:t>
      </w:r>
    </w:p>
    <w:p w14:paraId="2C30F497" w14:textId="77777777" w:rsidR="00A04CDE" w:rsidRPr="002D05B5" w:rsidRDefault="00A04CDE" w:rsidP="0024354A">
      <w:pPr>
        <w:widowControl w:val="0"/>
        <w:numPr>
          <w:ilvl w:val="0"/>
          <w:numId w:val="9"/>
        </w:numPr>
        <w:pBdr>
          <w:top w:val="nil"/>
          <w:left w:val="nil"/>
          <w:bottom w:val="nil"/>
          <w:right w:val="nil"/>
          <w:between w:val="nil"/>
        </w:pBdr>
        <w:spacing w:line="360" w:lineRule="auto"/>
        <w:ind w:left="1276" w:right="37" w:hanging="425"/>
        <w:jc w:val="both"/>
        <w:rPr>
          <w:rFonts w:eastAsia="Arial"/>
          <w:color w:val="000000"/>
        </w:rPr>
      </w:pPr>
      <w:r w:rsidRPr="002D05B5">
        <w:rPr>
          <w:rFonts w:eastAsia="Arial"/>
          <w:color w:val="000000"/>
        </w:rPr>
        <w:t>Włączona obsługa JavaScript;</w:t>
      </w:r>
    </w:p>
    <w:p w14:paraId="6D23FE53" w14:textId="77777777" w:rsidR="00A04CDE" w:rsidRPr="002D05B5" w:rsidRDefault="00A04CDE" w:rsidP="0024354A">
      <w:pPr>
        <w:widowControl w:val="0"/>
        <w:numPr>
          <w:ilvl w:val="0"/>
          <w:numId w:val="9"/>
        </w:numPr>
        <w:pBdr>
          <w:top w:val="nil"/>
          <w:left w:val="nil"/>
          <w:bottom w:val="nil"/>
          <w:right w:val="nil"/>
          <w:between w:val="nil"/>
        </w:pBdr>
        <w:spacing w:line="360" w:lineRule="auto"/>
        <w:ind w:left="1276" w:right="37" w:hanging="425"/>
        <w:jc w:val="both"/>
        <w:rPr>
          <w:rFonts w:eastAsia="Arial"/>
          <w:color w:val="000000"/>
        </w:rPr>
      </w:pPr>
      <w:r w:rsidRPr="002D05B5">
        <w:rPr>
          <w:rFonts w:eastAsia="Arial"/>
          <w:color w:val="000000"/>
        </w:rPr>
        <w:t xml:space="preserve">Zainstalowany program </w:t>
      </w:r>
      <w:proofErr w:type="spellStart"/>
      <w:r w:rsidRPr="002D05B5">
        <w:rPr>
          <w:rFonts w:eastAsia="Arial"/>
          <w:color w:val="000000"/>
        </w:rPr>
        <w:t>Acrobat</w:t>
      </w:r>
      <w:proofErr w:type="spellEnd"/>
      <w:r w:rsidRPr="002D05B5">
        <w:rPr>
          <w:rFonts w:eastAsia="Arial"/>
          <w:color w:val="000000"/>
        </w:rPr>
        <w:t xml:space="preserve"> Reader lub inny obsługujący pliki w formacie .pdf</w:t>
      </w:r>
    </w:p>
    <w:p w14:paraId="18E09C35" w14:textId="77777777" w:rsidR="00A04CDE" w:rsidRPr="002D05B5" w:rsidRDefault="00A04CDE" w:rsidP="0024354A">
      <w:pPr>
        <w:pStyle w:val="Akapitzlist"/>
        <w:widowControl w:val="0"/>
        <w:numPr>
          <w:ilvl w:val="2"/>
          <w:numId w:val="56"/>
        </w:numPr>
        <w:pBdr>
          <w:top w:val="nil"/>
          <w:left w:val="nil"/>
          <w:bottom w:val="nil"/>
          <w:right w:val="nil"/>
          <w:between w:val="nil"/>
        </w:pBdr>
        <w:tabs>
          <w:tab w:val="left" w:pos="1019"/>
        </w:tabs>
        <w:spacing w:before="11" w:line="360" w:lineRule="auto"/>
        <w:ind w:right="34"/>
        <w:rPr>
          <w:rFonts w:eastAsia="Arial"/>
          <w:color w:val="000000"/>
        </w:rPr>
      </w:pPr>
      <w:r w:rsidRPr="002D05B5">
        <w:rPr>
          <w:rFonts w:eastAsia="Arial"/>
          <w:color w:val="000000"/>
        </w:rPr>
        <w:t xml:space="preserve">Dopuszczalne formaty przesyłanych danych: pliki o wielkości do 100 MB, </w:t>
      </w:r>
      <w:r w:rsidRPr="002D05B5">
        <w:rPr>
          <w:rFonts w:eastAsia="Arial"/>
          <w:color w:val="000000"/>
        </w:rPr>
        <w:br/>
        <w:t xml:space="preserve">w formatach: pdf., </w:t>
      </w:r>
      <w:proofErr w:type="spellStart"/>
      <w:r w:rsidRPr="002D05B5">
        <w:rPr>
          <w:rFonts w:eastAsia="Arial"/>
          <w:color w:val="000000"/>
        </w:rPr>
        <w:t>excel</w:t>
      </w:r>
      <w:proofErr w:type="spellEnd"/>
      <w:r w:rsidRPr="002D05B5">
        <w:rPr>
          <w:rFonts w:eastAsia="Arial"/>
          <w:color w:val="000000"/>
        </w:rPr>
        <w:t>., doc., zip.</w:t>
      </w:r>
    </w:p>
    <w:p w14:paraId="7BD56003" w14:textId="571F51B5" w:rsidR="00A04CDE" w:rsidRPr="002D05B5" w:rsidRDefault="00A04CDE" w:rsidP="0024354A">
      <w:pPr>
        <w:widowControl w:val="0"/>
        <w:numPr>
          <w:ilvl w:val="2"/>
          <w:numId w:val="56"/>
        </w:numPr>
        <w:pBdr>
          <w:top w:val="nil"/>
          <w:left w:val="nil"/>
          <w:bottom w:val="nil"/>
          <w:right w:val="nil"/>
          <w:between w:val="nil"/>
        </w:pBdr>
        <w:tabs>
          <w:tab w:val="left" w:pos="1014"/>
        </w:tabs>
        <w:spacing w:before="6" w:line="360" w:lineRule="auto"/>
        <w:ind w:left="851" w:right="32" w:hanging="709"/>
        <w:jc w:val="both"/>
        <w:rPr>
          <w:rFonts w:eastAsia="Arial"/>
          <w:color w:val="000000"/>
        </w:rPr>
      </w:pPr>
      <w:r w:rsidRPr="002D05B5">
        <w:rPr>
          <w:rFonts w:eastAsia="Arial"/>
          <w:color w:val="000000"/>
        </w:rPr>
        <w:t xml:space="preserve">Plik   załączony   przez   Wykonawcę   na   Platformie   zakupowej   i   zapisany,   widoczny jest </w:t>
      </w:r>
      <w:r w:rsidR="00CF4F77">
        <w:rPr>
          <w:rFonts w:eastAsia="Arial"/>
          <w:color w:val="000000"/>
        </w:rPr>
        <w:br/>
      </w:r>
      <w:r w:rsidRPr="002D05B5">
        <w:rPr>
          <w:rFonts w:eastAsia="Arial"/>
          <w:color w:val="000000"/>
        </w:rPr>
        <w:t>w systemie, jako zaszyfrowany - format kodowania  UTF8.  Możliwość  otworzenia  pliku dostępna jest dopiero po odszyfrowaniu przez Zamawiającego po  upływie terminu składania ofert.</w:t>
      </w:r>
    </w:p>
    <w:p w14:paraId="43D14D39" w14:textId="1D45D09C" w:rsidR="00A04CDE" w:rsidRDefault="00A04CDE" w:rsidP="0024354A">
      <w:pPr>
        <w:widowControl w:val="0"/>
        <w:numPr>
          <w:ilvl w:val="2"/>
          <w:numId w:val="56"/>
        </w:numPr>
        <w:pBdr>
          <w:top w:val="nil"/>
          <w:left w:val="nil"/>
          <w:bottom w:val="nil"/>
          <w:right w:val="nil"/>
          <w:between w:val="nil"/>
        </w:pBdr>
        <w:tabs>
          <w:tab w:val="left" w:pos="1010"/>
        </w:tabs>
        <w:spacing w:line="360" w:lineRule="auto"/>
        <w:ind w:left="851" w:right="42" w:hanging="709"/>
        <w:jc w:val="both"/>
        <w:rPr>
          <w:rFonts w:eastAsia="Arial"/>
          <w:color w:val="000000"/>
        </w:rPr>
      </w:pPr>
      <w:r w:rsidRPr="002D05B5">
        <w:rPr>
          <w:rFonts w:eastAsia="Arial"/>
          <w:color w:val="000000"/>
        </w:rPr>
        <w:t>Czasem odbioru danych przez Platformę jest  data oraz  dokładny  czas (</w:t>
      </w:r>
      <w:proofErr w:type="spellStart"/>
      <w:r w:rsidRPr="002D05B5">
        <w:rPr>
          <w:rFonts w:eastAsia="Arial"/>
          <w:color w:val="000000"/>
        </w:rPr>
        <w:t>hh:mm:ss</w:t>
      </w:r>
      <w:proofErr w:type="spellEnd"/>
      <w:r w:rsidRPr="002D05B5">
        <w:rPr>
          <w:rFonts w:eastAsia="Arial"/>
          <w:color w:val="000000"/>
        </w:rPr>
        <w:t>)  generowany</w:t>
      </w:r>
      <w:r w:rsidR="003D6F4B">
        <w:rPr>
          <w:rFonts w:eastAsia="Arial"/>
          <w:color w:val="000000"/>
        </w:rPr>
        <w:t xml:space="preserve">  </w:t>
      </w:r>
      <w:r w:rsidRPr="002D05B5">
        <w:rPr>
          <w:rFonts w:eastAsia="Arial"/>
          <w:color w:val="000000"/>
        </w:rPr>
        <w:t>wg czasu lokalnego serwera synchronizowanego</w:t>
      </w:r>
      <w:r w:rsidR="003D6F4B">
        <w:rPr>
          <w:rFonts w:eastAsia="Arial"/>
          <w:color w:val="000000"/>
        </w:rPr>
        <w:t xml:space="preserve"> </w:t>
      </w:r>
      <w:r w:rsidRPr="002D05B5">
        <w:rPr>
          <w:rFonts w:eastAsia="Arial"/>
          <w:color w:val="000000"/>
        </w:rPr>
        <w:t>z odpowiednim źródłem czasu -  zegarem Głównego Urzędu Miar.</w:t>
      </w:r>
    </w:p>
    <w:p w14:paraId="0CE08998" w14:textId="6AD2DB1A" w:rsidR="00DD4E11" w:rsidRPr="00DD4E11" w:rsidRDefault="00DD4E11" w:rsidP="000A7D53">
      <w:pPr>
        <w:pStyle w:val="Akapitzlist"/>
        <w:widowControl w:val="0"/>
        <w:numPr>
          <w:ilvl w:val="0"/>
          <w:numId w:val="56"/>
        </w:numPr>
        <w:pBdr>
          <w:top w:val="nil"/>
          <w:left w:val="nil"/>
          <w:bottom w:val="nil"/>
          <w:right w:val="nil"/>
          <w:between w:val="nil"/>
        </w:pBdr>
        <w:tabs>
          <w:tab w:val="left" w:pos="1010"/>
        </w:tabs>
        <w:autoSpaceDE w:val="0"/>
        <w:autoSpaceDN w:val="0"/>
        <w:adjustRightInd w:val="0"/>
        <w:spacing w:line="360" w:lineRule="auto"/>
        <w:ind w:right="42"/>
        <w:jc w:val="both"/>
        <w:rPr>
          <w:color w:val="000000"/>
        </w:rPr>
      </w:pPr>
      <w:r w:rsidRPr="00DD4E11">
        <w:rPr>
          <w:color w:val="000000"/>
        </w:rPr>
        <w:t xml:space="preserve">Wykonawca </w:t>
      </w:r>
      <w:r w:rsidR="00992CEB">
        <w:rPr>
          <w:color w:val="000000"/>
        </w:rPr>
        <w:t>zwraca</w:t>
      </w:r>
      <w:r w:rsidRPr="00DD4E11">
        <w:rPr>
          <w:color w:val="000000"/>
        </w:rPr>
        <w:t xml:space="preserve"> się do zamawiającego z wnioskiem o wyjaśnienie treści SWZ</w:t>
      </w:r>
      <w:r w:rsidR="00992CEB">
        <w:rPr>
          <w:color w:val="000000"/>
        </w:rPr>
        <w:t xml:space="preserve"> na zasadach określonych w art. 135 ustawy </w:t>
      </w:r>
      <w:proofErr w:type="spellStart"/>
      <w:r w:rsidR="00992CEB">
        <w:rPr>
          <w:color w:val="000000"/>
        </w:rPr>
        <w:t>Pzp</w:t>
      </w:r>
      <w:proofErr w:type="spellEnd"/>
      <w:r w:rsidRPr="00DD4E11">
        <w:rPr>
          <w:color w:val="000000"/>
        </w:rPr>
        <w:t xml:space="preserve">. </w:t>
      </w:r>
    </w:p>
    <w:p w14:paraId="718EBDB3" w14:textId="00CA743E" w:rsidR="00DD4E11" w:rsidRPr="00347EDE" w:rsidRDefault="00DD4E11" w:rsidP="00992CEB">
      <w:pPr>
        <w:pStyle w:val="Akapitzlist"/>
        <w:widowControl w:val="0"/>
        <w:pBdr>
          <w:top w:val="nil"/>
          <w:left w:val="nil"/>
          <w:bottom w:val="nil"/>
          <w:right w:val="nil"/>
          <w:between w:val="nil"/>
        </w:pBdr>
        <w:tabs>
          <w:tab w:val="left" w:pos="1010"/>
        </w:tabs>
        <w:spacing w:line="360" w:lineRule="auto"/>
        <w:ind w:left="360" w:right="42"/>
        <w:jc w:val="both"/>
        <w:rPr>
          <w:rFonts w:eastAsia="Arial"/>
          <w:color w:val="000000"/>
        </w:rPr>
      </w:pPr>
    </w:p>
    <w:tbl>
      <w:tblPr>
        <w:tblStyle w:val="Tabela-Siatka"/>
        <w:tblW w:w="0" w:type="auto"/>
        <w:tblLook w:val="04A0" w:firstRow="1" w:lastRow="0" w:firstColumn="1" w:lastColumn="0" w:noHBand="0" w:noVBand="1"/>
      </w:tblPr>
      <w:tblGrid>
        <w:gridCol w:w="9061"/>
      </w:tblGrid>
      <w:tr w:rsidR="00920732" w:rsidRPr="00A610FC" w14:paraId="04CC31B5" w14:textId="77777777" w:rsidTr="00920732">
        <w:tc>
          <w:tcPr>
            <w:tcW w:w="9061" w:type="dxa"/>
          </w:tcPr>
          <w:p w14:paraId="7DF6EC17" w14:textId="482C17AF" w:rsidR="00920732" w:rsidRPr="00A610FC" w:rsidRDefault="00920732" w:rsidP="0024354A">
            <w:pPr>
              <w:pStyle w:val="Akapitzlist"/>
              <w:numPr>
                <w:ilvl w:val="0"/>
                <w:numId w:val="38"/>
              </w:numPr>
              <w:spacing w:line="360" w:lineRule="auto"/>
              <w:ind w:left="743"/>
              <w:jc w:val="both"/>
            </w:pPr>
            <w:r w:rsidRPr="002D05B5">
              <w:rPr>
                <w:color w:val="000000"/>
              </w:rPr>
              <w:t xml:space="preserve"> </w:t>
            </w:r>
            <w:r w:rsidRPr="002D05B5">
              <w:rPr>
                <w:b/>
                <w:bCs/>
                <w:color w:val="000000"/>
              </w:rPr>
              <w:t>INFORMACJE O SPOSOBIE KOMUNIKOWANIA SIĘ ZAMAWIAJĄCEGO Z WYKONAWCAMI W INNY SPOSÓB NIŻ PRZY UŻYCIU ŚRODKÓW KOMUNIKACJI ELEKTRONICZNEJ, W TYM W PRZYPADKU ZAISTNIENIA JEDNEJ Z SYTUACJI OKREŚLONYCH W ART. 65 UST. 1, ART. 66 I ART. 69</w:t>
            </w:r>
          </w:p>
        </w:tc>
      </w:tr>
    </w:tbl>
    <w:p w14:paraId="0CF8AC04" w14:textId="3BDE8B1C" w:rsidR="00920732" w:rsidRPr="00A610FC" w:rsidRDefault="00920732" w:rsidP="002D05B5">
      <w:pPr>
        <w:spacing w:line="360" w:lineRule="auto"/>
      </w:pPr>
    </w:p>
    <w:p w14:paraId="638B7235" w14:textId="03F7561D" w:rsidR="00A04CDE" w:rsidRPr="00A610FC" w:rsidRDefault="00A04CDE" w:rsidP="002D05B5">
      <w:pPr>
        <w:spacing w:line="360" w:lineRule="auto"/>
      </w:pPr>
      <w:r w:rsidRPr="00A610FC">
        <w:t>Nie dotyczy</w:t>
      </w:r>
    </w:p>
    <w:p w14:paraId="2DF35735" w14:textId="00294381" w:rsidR="00920732" w:rsidRPr="002D05B5" w:rsidRDefault="00920732" w:rsidP="002D05B5">
      <w:pPr>
        <w:autoSpaceDE w:val="0"/>
        <w:autoSpaceDN w:val="0"/>
        <w:adjustRightInd w:val="0"/>
        <w:spacing w:line="360" w:lineRule="auto"/>
        <w:rPr>
          <w:color w:val="000000"/>
        </w:rPr>
      </w:pPr>
    </w:p>
    <w:tbl>
      <w:tblPr>
        <w:tblStyle w:val="Tabela-Siatka"/>
        <w:tblW w:w="0" w:type="auto"/>
        <w:tblLook w:val="04A0" w:firstRow="1" w:lastRow="0" w:firstColumn="1" w:lastColumn="0" w:noHBand="0" w:noVBand="1"/>
      </w:tblPr>
      <w:tblGrid>
        <w:gridCol w:w="9061"/>
      </w:tblGrid>
      <w:tr w:rsidR="00920732" w:rsidRPr="00A610FC" w14:paraId="5D9AC87F" w14:textId="77777777" w:rsidTr="00920732">
        <w:tc>
          <w:tcPr>
            <w:tcW w:w="9061" w:type="dxa"/>
          </w:tcPr>
          <w:p w14:paraId="5B761F47" w14:textId="568DA03E" w:rsidR="00920732" w:rsidRPr="002D05B5" w:rsidRDefault="00920732" w:rsidP="0024354A">
            <w:pPr>
              <w:pStyle w:val="Akapitzlist"/>
              <w:numPr>
                <w:ilvl w:val="0"/>
                <w:numId w:val="38"/>
              </w:numPr>
              <w:autoSpaceDE w:val="0"/>
              <w:autoSpaceDN w:val="0"/>
              <w:adjustRightInd w:val="0"/>
              <w:spacing w:line="360" w:lineRule="auto"/>
              <w:jc w:val="both"/>
              <w:rPr>
                <w:b/>
                <w:bCs/>
                <w:color w:val="000000"/>
              </w:rPr>
            </w:pPr>
            <w:r w:rsidRPr="002D05B5">
              <w:rPr>
                <w:b/>
                <w:bCs/>
                <w:color w:val="000000"/>
              </w:rPr>
              <w:t>TERMIN ZWIĄZANIA OFERTĄ</w:t>
            </w:r>
          </w:p>
        </w:tc>
      </w:tr>
    </w:tbl>
    <w:p w14:paraId="0C0028BA" w14:textId="044271B5" w:rsidR="00920732" w:rsidRPr="002D05B5" w:rsidRDefault="00920732" w:rsidP="002D05B5">
      <w:pPr>
        <w:autoSpaceDE w:val="0"/>
        <w:autoSpaceDN w:val="0"/>
        <w:adjustRightInd w:val="0"/>
        <w:spacing w:line="360" w:lineRule="auto"/>
        <w:rPr>
          <w:color w:val="000000"/>
        </w:rPr>
      </w:pPr>
    </w:p>
    <w:p w14:paraId="3F835252" w14:textId="0730AE09" w:rsidR="00445F27" w:rsidRPr="002D05B5" w:rsidRDefault="00445F27" w:rsidP="0024354A">
      <w:pPr>
        <w:widowControl w:val="0"/>
        <w:numPr>
          <w:ilvl w:val="0"/>
          <w:numId w:val="8"/>
        </w:numPr>
        <w:tabs>
          <w:tab w:val="left" w:pos="374"/>
        </w:tabs>
        <w:spacing w:line="360" w:lineRule="auto"/>
        <w:ind w:hanging="349"/>
      </w:pPr>
      <w:r w:rsidRPr="002D05B5">
        <w:rPr>
          <w:rFonts w:eastAsia="Arial"/>
        </w:rPr>
        <w:t xml:space="preserve">Termin związania ofertą wynosi </w:t>
      </w:r>
      <w:r w:rsidR="005756E6" w:rsidRPr="002D05B5">
        <w:rPr>
          <w:rFonts w:eastAsia="Arial"/>
          <w:b/>
        </w:rPr>
        <w:t>9</w:t>
      </w:r>
      <w:r w:rsidRPr="002D05B5">
        <w:rPr>
          <w:rFonts w:eastAsia="Arial"/>
          <w:b/>
        </w:rPr>
        <w:t xml:space="preserve">0 dni, </w:t>
      </w:r>
      <w:r w:rsidRPr="002D05B5">
        <w:rPr>
          <w:rFonts w:eastAsia="Arial"/>
        </w:rPr>
        <w:t xml:space="preserve">tj. do dnia </w:t>
      </w:r>
      <w:r w:rsidR="00D520C1" w:rsidRPr="000B22C1">
        <w:rPr>
          <w:rFonts w:eastAsia="Arial"/>
          <w:b/>
          <w:color w:val="000000"/>
        </w:rPr>
        <w:t>1</w:t>
      </w:r>
      <w:r w:rsidR="008C4039" w:rsidRPr="000B22C1">
        <w:rPr>
          <w:rFonts w:eastAsia="Arial"/>
          <w:b/>
          <w:color w:val="000000"/>
        </w:rPr>
        <w:t>3</w:t>
      </w:r>
      <w:r w:rsidRPr="000B22C1">
        <w:rPr>
          <w:rFonts w:eastAsia="Arial"/>
          <w:b/>
          <w:color w:val="000000"/>
        </w:rPr>
        <w:t xml:space="preserve"> </w:t>
      </w:r>
      <w:r w:rsidR="00D520C1" w:rsidRPr="000B22C1">
        <w:rPr>
          <w:rFonts w:eastAsia="Arial"/>
          <w:b/>
          <w:color w:val="000000"/>
        </w:rPr>
        <w:t>czerwca</w:t>
      </w:r>
      <w:r w:rsidRPr="000B22C1">
        <w:rPr>
          <w:rFonts w:eastAsia="Arial"/>
          <w:b/>
          <w:color w:val="000000"/>
        </w:rPr>
        <w:t xml:space="preserve"> 2021 r.</w:t>
      </w:r>
      <w:r w:rsidRPr="002D05B5">
        <w:rPr>
          <w:rFonts w:eastAsia="Arial"/>
          <w:b/>
          <w:color w:val="000000"/>
        </w:rPr>
        <w:t xml:space="preserve"> </w:t>
      </w:r>
      <w:r w:rsidRPr="002D05B5">
        <w:rPr>
          <w:rFonts w:eastAsia="Arial"/>
        </w:rPr>
        <w:t>włącznie.</w:t>
      </w:r>
    </w:p>
    <w:p w14:paraId="2BF9DD25" w14:textId="77777777" w:rsidR="00445F27" w:rsidRPr="002D05B5" w:rsidRDefault="00445F27" w:rsidP="002D05B5">
      <w:pPr>
        <w:pBdr>
          <w:top w:val="nil"/>
          <w:left w:val="nil"/>
          <w:bottom w:val="nil"/>
          <w:right w:val="nil"/>
          <w:between w:val="nil"/>
        </w:pBdr>
        <w:spacing w:line="360" w:lineRule="auto"/>
        <w:ind w:left="380" w:right="32" w:hanging="6"/>
        <w:jc w:val="both"/>
        <w:rPr>
          <w:rFonts w:eastAsia="Arial"/>
          <w:color w:val="000000"/>
        </w:rPr>
      </w:pPr>
      <w:r w:rsidRPr="002D05B5">
        <w:rPr>
          <w:rFonts w:eastAsia="Arial"/>
          <w:b/>
          <w:color w:val="000000"/>
          <w:u w:val="single"/>
        </w:rPr>
        <w:t>Uwaga!</w:t>
      </w:r>
      <w:r w:rsidRPr="002D05B5">
        <w:rPr>
          <w:rFonts w:eastAsia="Arial"/>
          <w:b/>
          <w:color w:val="000000"/>
        </w:rPr>
        <w:t xml:space="preserve"> </w:t>
      </w:r>
      <w:r w:rsidRPr="002D05B5">
        <w:rPr>
          <w:rFonts w:eastAsia="Arial"/>
          <w:color w:val="000000"/>
        </w:rPr>
        <w:t>W przypadku przedłużenia terminu składnia ofert, termin związania ofertą, o  którym  mowa powyżej, ulegnie automatycznie przesunięciu o ilość dni przedłużających termin składania ofert.</w:t>
      </w:r>
    </w:p>
    <w:p w14:paraId="243485D8" w14:textId="77777777" w:rsidR="007C5A35" w:rsidRPr="002D05B5" w:rsidRDefault="00CE7058" w:rsidP="0024354A">
      <w:pPr>
        <w:widowControl w:val="0"/>
        <w:numPr>
          <w:ilvl w:val="0"/>
          <w:numId w:val="8"/>
        </w:numPr>
        <w:pBdr>
          <w:top w:val="nil"/>
          <w:left w:val="nil"/>
          <w:bottom w:val="nil"/>
          <w:right w:val="nil"/>
          <w:between w:val="nil"/>
        </w:pBdr>
        <w:tabs>
          <w:tab w:val="left" w:pos="377"/>
        </w:tabs>
        <w:autoSpaceDE w:val="0"/>
        <w:autoSpaceDN w:val="0"/>
        <w:adjustRightInd w:val="0"/>
        <w:spacing w:line="360" w:lineRule="auto"/>
        <w:ind w:left="376" w:hanging="356"/>
        <w:jc w:val="both"/>
        <w:rPr>
          <w:color w:val="000000"/>
        </w:rPr>
      </w:pPr>
      <w:r w:rsidRPr="002D05B5">
        <w:rPr>
          <w:color w:val="000000"/>
        </w:rPr>
        <w:t xml:space="preserve">Wykonawca jest związany ofertą nie dłużej niż </w:t>
      </w:r>
      <w:r w:rsidRPr="002D05B5">
        <w:rPr>
          <w:b/>
          <w:bCs/>
          <w:color w:val="000000"/>
        </w:rPr>
        <w:t>od dnia upływu terminu składania ofert, przy czym pierwszym dniem terminu związania ofertą jest dzień, w którym upływa termin składania ofert.</w:t>
      </w:r>
    </w:p>
    <w:p w14:paraId="02B74C02" w14:textId="77777777" w:rsidR="007C5A35" w:rsidRPr="002D05B5" w:rsidRDefault="00CE7058" w:rsidP="0024354A">
      <w:pPr>
        <w:widowControl w:val="0"/>
        <w:numPr>
          <w:ilvl w:val="0"/>
          <w:numId w:val="8"/>
        </w:numPr>
        <w:pBdr>
          <w:top w:val="nil"/>
          <w:left w:val="nil"/>
          <w:bottom w:val="nil"/>
          <w:right w:val="nil"/>
          <w:between w:val="nil"/>
        </w:pBdr>
        <w:tabs>
          <w:tab w:val="left" w:pos="377"/>
        </w:tabs>
        <w:autoSpaceDE w:val="0"/>
        <w:autoSpaceDN w:val="0"/>
        <w:adjustRightInd w:val="0"/>
        <w:spacing w:line="360" w:lineRule="auto"/>
        <w:ind w:left="376" w:hanging="356"/>
        <w:jc w:val="both"/>
        <w:rPr>
          <w:color w:val="000000"/>
        </w:rPr>
      </w:pPr>
      <w:r w:rsidRPr="002D05B5">
        <w:rPr>
          <w:color w:val="00000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 </w:t>
      </w:r>
    </w:p>
    <w:p w14:paraId="688266EF" w14:textId="77777777" w:rsidR="007C5A35" w:rsidRPr="002D05B5" w:rsidRDefault="00CE7058" w:rsidP="0024354A">
      <w:pPr>
        <w:widowControl w:val="0"/>
        <w:numPr>
          <w:ilvl w:val="0"/>
          <w:numId w:val="8"/>
        </w:numPr>
        <w:pBdr>
          <w:top w:val="nil"/>
          <w:left w:val="nil"/>
          <w:bottom w:val="nil"/>
          <w:right w:val="nil"/>
          <w:between w:val="nil"/>
        </w:pBdr>
        <w:tabs>
          <w:tab w:val="left" w:pos="377"/>
        </w:tabs>
        <w:autoSpaceDE w:val="0"/>
        <w:autoSpaceDN w:val="0"/>
        <w:adjustRightInd w:val="0"/>
        <w:spacing w:line="360" w:lineRule="auto"/>
        <w:ind w:left="376" w:hanging="356"/>
        <w:jc w:val="both"/>
        <w:rPr>
          <w:color w:val="000000"/>
        </w:rPr>
      </w:pPr>
      <w:r w:rsidRPr="002D05B5">
        <w:rPr>
          <w:color w:val="000000"/>
        </w:rPr>
        <w:t xml:space="preserve">Przedłużenie terminu związania ofertą, wymaga złożenia przez wykonawcę pisemnego oświadczenia o wyrażeniu zgody na przedłużenie terminu związania ofertą. </w:t>
      </w:r>
    </w:p>
    <w:p w14:paraId="34DD1723" w14:textId="009309F5" w:rsidR="00122AAC" w:rsidRPr="002D05B5" w:rsidRDefault="00CE7058" w:rsidP="0024354A">
      <w:pPr>
        <w:widowControl w:val="0"/>
        <w:numPr>
          <w:ilvl w:val="0"/>
          <w:numId w:val="8"/>
        </w:numPr>
        <w:pBdr>
          <w:top w:val="nil"/>
          <w:left w:val="nil"/>
          <w:bottom w:val="nil"/>
          <w:right w:val="nil"/>
          <w:between w:val="nil"/>
        </w:pBdr>
        <w:tabs>
          <w:tab w:val="left" w:pos="377"/>
        </w:tabs>
        <w:autoSpaceDE w:val="0"/>
        <w:autoSpaceDN w:val="0"/>
        <w:adjustRightInd w:val="0"/>
        <w:spacing w:line="360" w:lineRule="auto"/>
        <w:ind w:left="376" w:hanging="356"/>
        <w:jc w:val="both"/>
        <w:rPr>
          <w:color w:val="000000"/>
        </w:rPr>
      </w:pPr>
      <w:r w:rsidRPr="002D05B5">
        <w:rPr>
          <w:color w:val="000000"/>
        </w:rPr>
        <w:t>W przypadku gdy zamawiający żąda w postępowaniu wniesienia wadium, przedłużenie terminu związania ofertą, następuje wraz z przedłużeniem okresu ważności wadium albo, jeżeli nie jest to możliwe, z wniesieniem nowego wadium na przedłużony okres związania ofertą.</w:t>
      </w:r>
    </w:p>
    <w:p w14:paraId="010E2BD8" w14:textId="77777777" w:rsidR="00122AAC" w:rsidRPr="002D05B5" w:rsidRDefault="00122AAC" w:rsidP="002D05B5">
      <w:pPr>
        <w:autoSpaceDE w:val="0"/>
        <w:autoSpaceDN w:val="0"/>
        <w:adjustRightInd w:val="0"/>
        <w:spacing w:line="360" w:lineRule="auto"/>
        <w:rPr>
          <w:color w:val="000000"/>
        </w:rPr>
      </w:pPr>
    </w:p>
    <w:tbl>
      <w:tblPr>
        <w:tblStyle w:val="Tabela-Siatka"/>
        <w:tblW w:w="0" w:type="auto"/>
        <w:tblLook w:val="04A0" w:firstRow="1" w:lastRow="0" w:firstColumn="1" w:lastColumn="0" w:noHBand="0" w:noVBand="1"/>
      </w:tblPr>
      <w:tblGrid>
        <w:gridCol w:w="9061"/>
      </w:tblGrid>
      <w:tr w:rsidR="00920732" w:rsidRPr="00A610FC" w14:paraId="798D656F" w14:textId="77777777" w:rsidTr="00920732">
        <w:tc>
          <w:tcPr>
            <w:tcW w:w="9061" w:type="dxa"/>
          </w:tcPr>
          <w:p w14:paraId="7674CA9A" w14:textId="693F7003" w:rsidR="00920732" w:rsidRPr="002D05B5" w:rsidRDefault="00920732" w:rsidP="0024354A">
            <w:pPr>
              <w:pStyle w:val="Akapitzlist"/>
              <w:numPr>
                <w:ilvl w:val="0"/>
                <w:numId w:val="38"/>
              </w:numPr>
              <w:autoSpaceDE w:val="0"/>
              <w:autoSpaceDN w:val="0"/>
              <w:adjustRightInd w:val="0"/>
              <w:spacing w:line="360" w:lineRule="auto"/>
              <w:ind w:left="743"/>
              <w:rPr>
                <w:color w:val="000000"/>
              </w:rPr>
            </w:pPr>
            <w:r w:rsidRPr="002D05B5">
              <w:rPr>
                <w:b/>
                <w:bCs/>
                <w:color w:val="000000"/>
              </w:rPr>
              <w:t xml:space="preserve">OPIS SPOSOBU PRZYGOTOWYWANIA OFERTY </w:t>
            </w:r>
          </w:p>
        </w:tc>
      </w:tr>
    </w:tbl>
    <w:p w14:paraId="4C31FDFB" w14:textId="7C594DFB" w:rsidR="00920732" w:rsidRPr="002D05B5" w:rsidRDefault="00920732" w:rsidP="002D05B5">
      <w:pPr>
        <w:autoSpaceDE w:val="0"/>
        <w:autoSpaceDN w:val="0"/>
        <w:adjustRightInd w:val="0"/>
        <w:spacing w:line="360" w:lineRule="auto"/>
        <w:rPr>
          <w:color w:val="000000"/>
        </w:rPr>
      </w:pPr>
    </w:p>
    <w:p w14:paraId="21758BBC" w14:textId="659E5C22" w:rsidR="001D105C" w:rsidRPr="002D05B5" w:rsidRDefault="001D105C" w:rsidP="0024354A">
      <w:pPr>
        <w:numPr>
          <w:ilvl w:val="0"/>
          <w:numId w:val="10"/>
        </w:numPr>
        <w:pBdr>
          <w:top w:val="nil"/>
          <w:left w:val="nil"/>
          <w:bottom w:val="nil"/>
          <w:right w:val="nil"/>
          <w:between w:val="nil"/>
        </w:pBdr>
        <w:spacing w:line="360" w:lineRule="auto"/>
        <w:ind w:left="426" w:hanging="426"/>
        <w:rPr>
          <w:b/>
          <w:color w:val="000000"/>
        </w:rPr>
      </w:pPr>
      <w:r w:rsidRPr="002D05B5">
        <w:rPr>
          <w:rFonts w:eastAsia="Arial"/>
          <w:b/>
          <w:color w:val="000000"/>
        </w:rPr>
        <w:t>Oferta - inne dokumenty</w:t>
      </w:r>
      <w:r w:rsidR="0082505D">
        <w:rPr>
          <w:rFonts w:eastAsia="Arial"/>
          <w:color w:val="000000"/>
        </w:rPr>
        <w:t xml:space="preserve"> – katalog wymaganych dokumentów oraz moment ich składania został określony </w:t>
      </w:r>
      <w:r w:rsidR="0082505D" w:rsidRPr="00847ADB">
        <w:rPr>
          <w:rFonts w:eastAsia="Arial"/>
          <w:color w:val="000000"/>
        </w:rPr>
        <w:t xml:space="preserve">w </w:t>
      </w:r>
      <w:r w:rsidR="0082505D" w:rsidRPr="00847ADB">
        <w:rPr>
          <w:rFonts w:eastAsia="Arial"/>
          <w:b/>
          <w:bCs/>
          <w:color w:val="000000"/>
        </w:rPr>
        <w:t>Rozdziele X</w:t>
      </w:r>
      <w:r w:rsidR="00847ADB" w:rsidRPr="00847ADB">
        <w:rPr>
          <w:rFonts w:eastAsia="Arial"/>
          <w:b/>
          <w:bCs/>
          <w:color w:val="000000"/>
        </w:rPr>
        <w:t>I</w:t>
      </w:r>
      <w:r w:rsidR="0082505D" w:rsidRPr="00847ADB">
        <w:rPr>
          <w:rFonts w:eastAsia="Arial"/>
          <w:b/>
          <w:bCs/>
          <w:color w:val="000000"/>
        </w:rPr>
        <w:t>V SWZ</w:t>
      </w:r>
      <w:r w:rsidR="0082505D" w:rsidRPr="00847ADB">
        <w:rPr>
          <w:rFonts w:eastAsia="Arial"/>
          <w:color w:val="000000"/>
        </w:rPr>
        <w:t>.</w:t>
      </w:r>
    </w:p>
    <w:p w14:paraId="042A8D7D" w14:textId="0582DFCD" w:rsidR="001D105C" w:rsidRPr="002D05B5" w:rsidRDefault="001D105C" w:rsidP="0024354A">
      <w:pPr>
        <w:pStyle w:val="Akapitzlist"/>
        <w:numPr>
          <w:ilvl w:val="0"/>
          <w:numId w:val="10"/>
        </w:numPr>
        <w:spacing w:line="360" w:lineRule="auto"/>
        <w:ind w:left="426"/>
        <w:rPr>
          <w:rFonts w:eastAsia="Arial"/>
        </w:rPr>
      </w:pPr>
      <w:r w:rsidRPr="002D05B5">
        <w:rPr>
          <w:rFonts w:eastAsia="Arial"/>
          <w:b/>
        </w:rPr>
        <w:t>Opis sposobu przygotowywania oferty.</w:t>
      </w:r>
      <w:r w:rsidRPr="002D05B5">
        <w:rPr>
          <w:rFonts w:eastAsia="Arial"/>
        </w:rPr>
        <w:t xml:space="preserve"> </w:t>
      </w:r>
    </w:p>
    <w:p w14:paraId="6F82AB7B" w14:textId="77777777" w:rsidR="001D105C" w:rsidRPr="00A610FC" w:rsidRDefault="001D105C" w:rsidP="0024354A">
      <w:pPr>
        <w:widowControl w:val="0"/>
        <w:numPr>
          <w:ilvl w:val="1"/>
          <w:numId w:val="6"/>
        </w:numPr>
        <w:pBdr>
          <w:top w:val="nil"/>
          <w:left w:val="nil"/>
          <w:bottom w:val="nil"/>
          <w:right w:val="nil"/>
          <w:between w:val="nil"/>
        </w:pBdr>
        <w:tabs>
          <w:tab w:val="left" w:pos="567"/>
        </w:tabs>
        <w:spacing w:line="360" w:lineRule="auto"/>
        <w:ind w:right="38"/>
        <w:jc w:val="both"/>
        <w:rPr>
          <w:color w:val="000000"/>
        </w:rPr>
      </w:pPr>
      <w:r w:rsidRPr="002D05B5">
        <w:rPr>
          <w:rFonts w:eastAsia="Arial"/>
          <w:color w:val="000000"/>
        </w:rPr>
        <w:t>Oferta powinna być sporządzona w języku polskim i złożona pod rygorem nieważności w postaci elektronicznej i podpisana kwalifikowanym podpisem elektronicznym.</w:t>
      </w:r>
    </w:p>
    <w:p w14:paraId="02F97AEF" w14:textId="77777777" w:rsidR="001D105C" w:rsidRPr="00A610FC" w:rsidRDefault="001D105C" w:rsidP="0024354A">
      <w:pPr>
        <w:widowControl w:val="0"/>
        <w:numPr>
          <w:ilvl w:val="1"/>
          <w:numId w:val="6"/>
        </w:numPr>
        <w:pBdr>
          <w:top w:val="nil"/>
          <w:left w:val="nil"/>
          <w:bottom w:val="nil"/>
          <w:right w:val="nil"/>
          <w:between w:val="nil"/>
        </w:pBdr>
        <w:tabs>
          <w:tab w:val="left" w:pos="567"/>
        </w:tabs>
        <w:spacing w:line="360" w:lineRule="auto"/>
        <w:ind w:left="444" w:hanging="354"/>
        <w:jc w:val="both"/>
        <w:rPr>
          <w:color w:val="000000"/>
        </w:rPr>
      </w:pPr>
      <w:r w:rsidRPr="002D05B5">
        <w:rPr>
          <w:rFonts w:eastAsia="Arial"/>
          <w:color w:val="000000"/>
        </w:rPr>
        <w:t xml:space="preserve">Treść oferty musi odpowiadać treści </w:t>
      </w:r>
      <w:r w:rsidRPr="002D05B5">
        <w:rPr>
          <w:rFonts w:eastAsia="Arial"/>
          <w:b/>
          <w:color w:val="000000"/>
        </w:rPr>
        <w:t>SWZ.</w:t>
      </w:r>
    </w:p>
    <w:p w14:paraId="37EDD002" w14:textId="08D07D0A" w:rsidR="001D105C" w:rsidRPr="00A610FC" w:rsidRDefault="001D105C" w:rsidP="0024354A">
      <w:pPr>
        <w:widowControl w:val="0"/>
        <w:numPr>
          <w:ilvl w:val="1"/>
          <w:numId w:val="6"/>
        </w:numPr>
        <w:pBdr>
          <w:top w:val="nil"/>
          <w:left w:val="nil"/>
          <w:bottom w:val="nil"/>
          <w:right w:val="nil"/>
          <w:between w:val="nil"/>
        </w:pBdr>
        <w:spacing w:line="360" w:lineRule="auto"/>
        <w:ind w:left="567" w:right="38" w:hanging="477"/>
        <w:jc w:val="both"/>
        <w:rPr>
          <w:color w:val="000000"/>
        </w:rPr>
      </w:pPr>
      <w:r w:rsidRPr="002D05B5">
        <w:rPr>
          <w:rFonts w:eastAsia="Arial"/>
          <w:color w:val="000000"/>
        </w:rPr>
        <w:t xml:space="preserve">Wszystkie koszty związane ze sporządzeniem i złożeniem  oferty  ponosi  Wykonawca.  </w:t>
      </w:r>
    </w:p>
    <w:p w14:paraId="3951A483" w14:textId="77777777" w:rsidR="001D105C" w:rsidRPr="00A610FC" w:rsidRDefault="001D105C" w:rsidP="0024354A">
      <w:pPr>
        <w:widowControl w:val="0"/>
        <w:numPr>
          <w:ilvl w:val="1"/>
          <w:numId w:val="6"/>
        </w:numPr>
        <w:pBdr>
          <w:top w:val="nil"/>
          <w:left w:val="nil"/>
          <w:bottom w:val="nil"/>
          <w:right w:val="nil"/>
          <w:between w:val="nil"/>
        </w:pBdr>
        <w:tabs>
          <w:tab w:val="left" w:pos="567"/>
        </w:tabs>
        <w:spacing w:line="360" w:lineRule="auto"/>
        <w:ind w:left="422" w:hanging="332"/>
        <w:jc w:val="both"/>
        <w:rPr>
          <w:color w:val="000000"/>
        </w:rPr>
      </w:pPr>
      <w:r w:rsidRPr="002D05B5">
        <w:rPr>
          <w:rFonts w:eastAsia="Arial"/>
          <w:color w:val="000000"/>
        </w:rPr>
        <w:t>Każdy Wykonawca może złożyć jedną ofertę.</w:t>
      </w:r>
    </w:p>
    <w:p w14:paraId="0C210086" w14:textId="77777777" w:rsidR="001D105C" w:rsidRPr="00A610FC" w:rsidRDefault="001D105C" w:rsidP="0024354A">
      <w:pPr>
        <w:widowControl w:val="0"/>
        <w:numPr>
          <w:ilvl w:val="1"/>
          <w:numId w:val="6"/>
        </w:numPr>
        <w:pBdr>
          <w:top w:val="nil"/>
          <w:left w:val="nil"/>
          <w:bottom w:val="nil"/>
          <w:right w:val="nil"/>
          <w:between w:val="nil"/>
        </w:pBdr>
        <w:tabs>
          <w:tab w:val="left" w:pos="567"/>
        </w:tabs>
        <w:spacing w:line="360" w:lineRule="auto"/>
        <w:ind w:hanging="353"/>
        <w:jc w:val="both"/>
        <w:rPr>
          <w:color w:val="000000"/>
        </w:rPr>
      </w:pPr>
      <w:r w:rsidRPr="002D05B5">
        <w:rPr>
          <w:rFonts w:eastAsia="Arial"/>
          <w:color w:val="000000"/>
        </w:rPr>
        <w:t xml:space="preserve"> Ofertę należy złożyć za pośrednictwem platformy zakupowej dostępnej pod adresem </w:t>
      </w:r>
      <w:hyperlink r:id="rId22">
        <w:r w:rsidRPr="002D05B5">
          <w:rPr>
            <w:rFonts w:eastAsia="Arial"/>
            <w:color w:val="0000FF"/>
            <w:u w:val="single"/>
          </w:rPr>
          <w:t>https://platformazakupowa.pl/pn/polsa</w:t>
        </w:r>
      </w:hyperlink>
      <w:r w:rsidRPr="002D05B5">
        <w:rPr>
          <w:rFonts w:eastAsia="Arial"/>
          <w:color w:val="000000"/>
        </w:rPr>
        <w:t xml:space="preserve"> . Sposób złożenia oferty, w tym zaszyfrowania oferty został opisany w instrukcji dla Wykonawców udostępnionej na stronie </w:t>
      </w:r>
      <w:hyperlink r:id="rId23">
        <w:r w:rsidRPr="002D05B5">
          <w:rPr>
            <w:rFonts w:eastAsia="Arial"/>
            <w:color w:val="0000FF"/>
            <w:u w:val="single"/>
          </w:rPr>
          <w:t>https://platformazakupowa.pl/strona/45-instrukcje</w:t>
        </w:r>
      </w:hyperlink>
      <w:r w:rsidRPr="002D05B5">
        <w:rPr>
          <w:rFonts w:eastAsia="Arial"/>
          <w:color w:val="000000"/>
        </w:rPr>
        <w:t>.</w:t>
      </w:r>
    </w:p>
    <w:p w14:paraId="691DBA5E" w14:textId="77777777" w:rsidR="001D105C" w:rsidRPr="00A610FC" w:rsidRDefault="001D105C" w:rsidP="0024354A">
      <w:pPr>
        <w:widowControl w:val="0"/>
        <w:numPr>
          <w:ilvl w:val="1"/>
          <w:numId w:val="6"/>
        </w:numPr>
        <w:pBdr>
          <w:top w:val="nil"/>
          <w:left w:val="nil"/>
          <w:bottom w:val="nil"/>
          <w:right w:val="nil"/>
          <w:between w:val="nil"/>
        </w:pBdr>
        <w:tabs>
          <w:tab w:val="left" w:pos="567"/>
        </w:tabs>
        <w:spacing w:before="117" w:line="360" w:lineRule="auto"/>
        <w:ind w:hanging="353"/>
        <w:jc w:val="both"/>
        <w:rPr>
          <w:color w:val="000000"/>
        </w:rPr>
      </w:pPr>
      <w:r w:rsidRPr="002D05B5">
        <w:rPr>
          <w:rFonts w:eastAsia="Arial"/>
          <w:color w:val="000000"/>
        </w:rPr>
        <w:t>Po wypełnieniu formularza składania oferty i załadowaniu wszystkich wymaganych załączników należy przycisnąć przycisk „Przejdź do podsumowania”.</w:t>
      </w:r>
    </w:p>
    <w:p w14:paraId="34839000" w14:textId="77777777" w:rsidR="001D105C" w:rsidRPr="00A610FC" w:rsidRDefault="001D105C" w:rsidP="0024354A">
      <w:pPr>
        <w:widowControl w:val="0"/>
        <w:numPr>
          <w:ilvl w:val="1"/>
          <w:numId w:val="6"/>
        </w:numPr>
        <w:pBdr>
          <w:top w:val="nil"/>
          <w:left w:val="nil"/>
          <w:bottom w:val="nil"/>
          <w:right w:val="nil"/>
          <w:between w:val="nil"/>
        </w:pBdr>
        <w:spacing w:before="117" w:line="360" w:lineRule="auto"/>
        <w:ind w:left="567" w:hanging="477"/>
        <w:jc w:val="both"/>
        <w:rPr>
          <w:color w:val="000000"/>
        </w:rPr>
      </w:pPr>
      <w:r w:rsidRPr="002D05B5">
        <w:rPr>
          <w:rFonts w:eastAsia="Arial"/>
          <w:color w:val="000000"/>
        </w:rPr>
        <w:t xml:space="preserve"> Oferta wraz z załącznikami w oryginale, w postaci elektronicznej powinna być podpisana przez osobę upoważnioną do reprezentowania Wykonawcy. Poprzez podpisanie oferty należy rozumieć złożenie kwalifikowanego podpisu elektronicznego przez osobę  uprawnioną,  zgodnie z formą reprezentacji Wykonawcy określonym w rejestrze sądowym lub innym dokumencie, właściwym dla danej formy organizacyjnej Wykonawcy, albo przez osobę upoważnioną (na podstawie pełnomocnictwa - vide pkt 2.9.) przez osoby uprawnione do reprezentowania Wykonawcy.</w:t>
      </w:r>
    </w:p>
    <w:p w14:paraId="36382066" w14:textId="77777777" w:rsidR="001D105C" w:rsidRPr="00A610FC" w:rsidRDefault="001D105C" w:rsidP="0024354A">
      <w:pPr>
        <w:widowControl w:val="0"/>
        <w:numPr>
          <w:ilvl w:val="1"/>
          <w:numId w:val="6"/>
        </w:numPr>
        <w:pBdr>
          <w:top w:val="nil"/>
          <w:left w:val="nil"/>
          <w:bottom w:val="nil"/>
          <w:right w:val="nil"/>
          <w:between w:val="nil"/>
        </w:pBdr>
        <w:tabs>
          <w:tab w:val="left" w:pos="567"/>
        </w:tabs>
        <w:spacing w:before="114" w:line="360" w:lineRule="auto"/>
        <w:ind w:left="567" w:right="21" w:hanging="425"/>
        <w:jc w:val="both"/>
        <w:rPr>
          <w:color w:val="000000"/>
        </w:rPr>
      </w:pPr>
      <w:r w:rsidRPr="002D05B5">
        <w:rPr>
          <w:rFonts w:eastAsia="Arial"/>
          <w:color w:val="000000"/>
        </w:rPr>
        <w:t xml:space="preserve">W procesie składania oferty za pośrednictwem platformy zakupowej dostępnej pod adresem </w:t>
      </w:r>
      <w:hyperlink r:id="rId24">
        <w:r w:rsidRPr="002D05B5">
          <w:rPr>
            <w:rFonts w:eastAsia="Arial"/>
            <w:color w:val="0000FF"/>
            <w:u w:val="single"/>
          </w:rPr>
          <w:t>https://platformazakupowa.pl/pn/polsa</w:t>
        </w:r>
      </w:hyperlink>
      <w:r w:rsidRPr="002D05B5">
        <w:rPr>
          <w:rFonts w:eastAsia="Arial"/>
          <w:color w:val="000000"/>
        </w:rPr>
        <w:t>,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3FBF13" w14:textId="77777777" w:rsidR="001D105C" w:rsidRPr="00A610FC" w:rsidRDefault="001D105C" w:rsidP="0024354A">
      <w:pPr>
        <w:widowControl w:val="0"/>
        <w:numPr>
          <w:ilvl w:val="1"/>
          <w:numId w:val="6"/>
        </w:numPr>
        <w:pBdr>
          <w:top w:val="nil"/>
          <w:left w:val="nil"/>
          <w:bottom w:val="nil"/>
          <w:right w:val="nil"/>
          <w:between w:val="nil"/>
        </w:pBdr>
        <w:tabs>
          <w:tab w:val="left" w:pos="567"/>
        </w:tabs>
        <w:spacing w:before="114" w:line="360" w:lineRule="auto"/>
        <w:ind w:left="567" w:right="21" w:hanging="425"/>
        <w:jc w:val="both"/>
        <w:rPr>
          <w:color w:val="000000"/>
        </w:rPr>
      </w:pPr>
      <w:r w:rsidRPr="002D05B5">
        <w:rPr>
          <w:rFonts w:eastAsia="Arial"/>
          <w:color w:val="000000"/>
        </w:rPr>
        <w:t>Pełnomocnictwo składa się w oryginale w postaci elektronicznego dokumentu, podpisanego przez Wykonawcę kwalifikowanym podpisem elektronicznym lub elektronicznej kopii dokumentu poświadczonej „za zgodność z oryginałem", opatrzonej kwalifikowanym podpisem elektronicznym notariusza:</w:t>
      </w:r>
    </w:p>
    <w:p w14:paraId="02920377" w14:textId="5922F7D7" w:rsidR="001D105C" w:rsidRPr="002D05B5" w:rsidRDefault="001D105C" w:rsidP="002D05B5">
      <w:pPr>
        <w:widowControl w:val="0"/>
        <w:tabs>
          <w:tab w:val="left" w:pos="993"/>
          <w:tab w:val="left" w:pos="1134"/>
        </w:tabs>
        <w:spacing w:before="6" w:line="360" w:lineRule="auto"/>
        <w:ind w:left="851" w:right="28" w:hanging="142"/>
        <w:jc w:val="both"/>
        <w:rPr>
          <w:rFonts w:eastAsia="Arial"/>
        </w:rPr>
      </w:pPr>
      <w:r w:rsidRPr="002D05B5">
        <w:rPr>
          <w:rFonts w:eastAsia="Arial"/>
        </w:rPr>
        <w:t>- dla osoby/osób podpisującej/</w:t>
      </w:r>
      <w:proofErr w:type="spellStart"/>
      <w:r w:rsidRPr="002D05B5">
        <w:rPr>
          <w:rFonts w:eastAsia="Arial"/>
        </w:rPr>
        <w:t>cych</w:t>
      </w:r>
      <w:proofErr w:type="spellEnd"/>
      <w:r w:rsidRPr="002D05B5">
        <w:rPr>
          <w:rFonts w:eastAsia="Arial"/>
        </w:rPr>
        <w:t xml:space="preserve"> ofertę do podejmowania zobowiązań w imieniu wykonawcy składającego ofertę, gdy prawo do podpisania oferty nie wynika z odpisu z właściwego rejestru, który zamawiający może uzyskać za pomocą bezpłatnych</w:t>
      </w:r>
      <w:r w:rsidR="000B22C1">
        <w:rPr>
          <w:rFonts w:eastAsia="Arial"/>
        </w:rPr>
        <w:t xml:space="preserve"> </w:t>
      </w:r>
      <w:r w:rsidRPr="002D05B5">
        <w:rPr>
          <w:rFonts w:eastAsia="Arial"/>
        </w:rPr>
        <w:t>i ogólnodostępnych baz danych, w szczególności rejestrów publicznych w rozumieniu ustawy z dnia 17 lutego 2005 roku o informatyzacji działalności podmiotów realizujących zadania publiczne.</w:t>
      </w:r>
    </w:p>
    <w:p w14:paraId="369B8B40" w14:textId="77777777" w:rsidR="001D105C" w:rsidRPr="002D05B5" w:rsidRDefault="001D105C" w:rsidP="002D05B5">
      <w:pPr>
        <w:widowControl w:val="0"/>
        <w:tabs>
          <w:tab w:val="left" w:pos="851"/>
          <w:tab w:val="left" w:pos="993"/>
        </w:tabs>
        <w:spacing w:line="360" w:lineRule="auto"/>
        <w:ind w:left="851" w:right="17" w:hanging="142"/>
        <w:jc w:val="both"/>
        <w:rPr>
          <w:rFonts w:eastAsia="Arial"/>
        </w:rPr>
      </w:pPr>
      <w:r w:rsidRPr="002D05B5">
        <w:rPr>
          <w:rFonts w:eastAsia="Arial"/>
        </w:rPr>
        <w:t xml:space="preserve">- dla ustanowionego pełnomocnika,  do  reprezentowania  w  postępowaniu  albo  </w:t>
      </w:r>
      <w:r w:rsidRPr="002D05B5">
        <w:rPr>
          <w:rFonts w:eastAsia="Arial"/>
        </w:rPr>
        <w:br/>
        <w:t>do  reprezentowania w postępowaniu i zawarcia umowy - dotyczy wykonawców wspólnie ubiegających się o udzielenie zamówienia.</w:t>
      </w:r>
    </w:p>
    <w:p w14:paraId="0839F7BD" w14:textId="6E3B74C2" w:rsidR="001D105C" w:rsidRPr="00BC20A0" w:rsidRDefault="001D105C" w:rsidP="0024354A">
      <w:pPr>
        <w:widowControl w:val="0"/>
        <w:numPr>
          <w:ilvl w:val="1"/>
          <w:numId w:val="6"/>
        </w:numPr>
        <w:spacing w:before="109" w:line="360" w:lineRule="auto"/>
        <w:ind w:left="567" w:right="31" w:hanging="478"/>
        <w:jc w:val="both"/>
      </w:pPr>
      <w:r w:rsidRPr="002D05B5">
        <w:rPr>
          <w:rFonts w:eastAsia="Arial"/>
        </w:rPr>
        <w:lastRenderedPageBreak/>
        <w:t xml:space="preserve">Oferta i oświadczenie JEDZ mogą być wycofane i złożone przez wykonawcę ponownie  przed  upływem wyznaczonego terminu składania ofert. Szczegółowa instrukcja dla Wykonawców dotycząca zmiany i wycofania oferty znajduje się na stronie internetowej pod adresem: </w:t>
      </w:r>
      <w:hyperlink r:id="rId25">
        <w:r w:rsidRPr="002D05B5">
          <w:rPr>
            <w:rFonts w:eastAsia="Arial"/>
            <w:color w:val="0000FF"/>
            <w:u w:val="single"/>
          </w:rPr>
          <w:t>https://platformazakupowa.pl/strona/45-instrukcje</w:t>
        </w:r>
      </w:hyperlink>
      <w:r w:rsidRPr="002D05B5">
        <w:rPr>
          <w:rFonts w:eastAsia="Arial"/>
        </w:rPr>
        <w:t xml:space="preserve"> .</w:t>
      </w:r>
    </w:p>
    <w:p w14:paraId="358A41AA" w14:textId="1EE9DD7A" w:rsidR="00BC20A0" w:rsidRPr="002D05B5" w:rsidRDefault="00BC20A0" w:rsidP="00FA5D03">
      <w:pPr>
        <w:pStyle w:val="Akapitzlist"/>
        <w:numPr>
          <w:ilvl w:val="1"/>
          <w:numId w:val="6"/>
        </w:numPr>
        <w:autoSpaceDE w:val="0"/>
        <w:autoSpaceDN w:val="0"/>
        <w:spacing w:line="360" w:lineRule="auto"/>
        <w:jc w:val="both"/>
      </w:pPr>
      <w:r w:rsidRPr="002D05B5">
        <w:t>Wykonawca sporządzi oświadczenie JEDZ za pośrednictwem:</w:t>
      </w:r>
    </w:p>
    <w:p w14:paraId="1405F459" w14:textId="77777777" w:rsidR="00BC20A0" w:rsidRPr="002D05B5" w:rsidRDefault="00BC20A0" w:rsidP="00FA5D03">
      <w:pPr>
        <w:pStyle w:val="Tekstpodstawowy"/>
        <w:numPr>
          <w:ilvl w:val="0"/>
          <w:numId w:val="92"/>
        </w:numPr>
        <w:suppressAutoHyphens w:val="0"/>
        <w:rPr>
          <w:rFonts w:cs="Times New Roman"/>
          <w:color w:val="0000FF"/>
          <w:sz w:val="20"/>
          <w:u w:val="single"/>
        </w:rPr>
      </w:pPr>
      <w:r w:rsidRPr="002D05B5">
        <w:rPr>
          <w:rFonts w:cs="Times New Roman"/>
          <w:sz w:val="20"/>
        </w:rPr>
        <w:t xml:space="preserve">przy wykorzystaniu systemu dostępnego poprzez stronę internetową </w:t>
      </w:r>
      <w:hyperlink r:id="rId26" w:history="1">
        <w:r w:rsidRPr="002D05B5">
          <w:rPr>
            <w:rFonts w:cs="Times New Roman"/>
            <w:color w:val="0000FF"/>
            <w:sz w:val="20"/>
            <w:u w:val="single"/>
          </w:rPr>
          <w:t>https://espd.uzp.gov.pl/</w:t>
        </w:r>
      </w:hyperlink>
      <w:r w:rsidRPr="002D05B5">
        <w:rPr>
          <w:rFonts w:cs="Times New Roman"/>
          <w:color w:val="0000FF"/>
          <w:sz w:val="20"/>
          <w:u w:val="single"/>
        </w:rPr>
        <w:t xml:space="preserve"> </w:t>
      </w:r>
    </w:p>
    <w:p w14:paraId="437BA8CA" w14:textId="77777777" w:rsidR="00BC20A0" w:rsidRPr="002D05B5" w:rsidRDefault="00BC20A0" w:rsidP="00FA5D03">
      <w:pPr>
        <w:pStyle w:val="Tekstpodstawowy"/>
        <w:suppressAutoHyphens w:val="0"/>
        <w:ind w:left="720"/>
        <w:rPr>
          <w:rFonts w:cs="Times New Roman"/>
          <w:color w:val="0000FF"/>
          <w:sz w:val="20"/>
          <w:u w:val="single"/>
        </w:rPr>
      </w:pPr>
      <w:r w:rsidRPr="002D05B5">
        <w:rPr>
          <w:rFonts w:cs="Times New Roman"/>
          <w:sz w:val="20"/>
          <w:u w:val="single"/>
        </w:rPr>
        <w:t>lub</w:t>
      </w:r>
      <w:r w:rsidRPr="002D05B5">
        <w:rPr>
          <w:rFonts w:cs="Times New Roman"/>
          <w:color w:val="0000FF"/>
          <w:sz w:val="20"/>
          <w:u w:val="single"/>
        </w:rPr>
        <w:t xml:space="preserve"> </w:t>
      </w:r>
    </w:p>
    <w:p w14:paraId="7A071888" w14:textId="77777777" w:rsidR="00BC20A0" w:rsidRPr="002D05B5" w:rsidRDefault="00BC20A0" w:rsidP="00FA5D03">
      <w:pPr>
        <w:pStyle w:val="Tekstpodstawowy"/>
        <w:numPr>
          <w:ilvl w:val="0"/>
          <w:numId w:val="92"/>
        </w:numPr>
        <w:suppressAutoHyphens w:val="0"/>
        <w:rPr>
          <w:rFonts w:cs="Times New Roman"/>
          <w:sz w:val="20"/>
        </w:rPr>
      </w:pPr>
      <w:r w:rsidRPr="002D05B5">
        <w:rPr>
          <w:rFonts w:cs="Times New Roman"/>
          <w:sz w:val="20"/>
        </w:rPr>
        <w:t>za pośrednictwem innych dostępnych narzędzi lub oprogramowania, które umożliwiają wypełnienie JEDZ i utworzenie dokumentu elektronicznego.</w:t>
      </w:r>
    </w:p>
    <w:p w14:paraId="4888DFCA" w14:textId="0D26D3A0" w:rsidR="00BC20A0" w:rsidRPr="0090029E" w:rsidRDefault="00BC20A0" w:rsidP="0090029E">
      <w:pPr>
        <w:pStyle w:val="Akapitzlist"/>
        <w:numPr>
          <w:ilvl w:val="0"/>
          <w:numId w:val="92"/>
        </w:numPr>
        <w:autoSpaceDE w:val="0"/>
        <w:autoSpaceDN w:val="0"/>
        <w:spacing w:line="360" w:lineRule="auto"/>
        <w:ind w:left="709"/>
        <w:jc w:val="both"/>
        <w:rPr>
          <w:color w:val="0000FF"/>
          <w:u w:val="single"/>
        </w:rPr>
      </w:pPr>
      <w:r w:rsidRPr="002D05B5">
        <w:t xml:space="preserve">Instrukcja wypełniania formularza JEDZ znajduje się na stronie internetowej Urzędu Zamówień Publicznych pod adresem: </w:t>
      </w:r>
      <w:hyperlink r:id="rId27" w:history="1">
        <w:r w:rsidRPr="0090029E">
          <w:rPr>
            <w:color w:val="0000FF"/>
            <w:u w:val="single"/>
          </w:rPr>
          <w:t>https://www.uzp.gov.pl/__data/assets/pdf_file/0015/32415/Instrukcja-wypelniania-JEDZ-ESPD.pdf</w:t>
        </w:r>
      </w:hyperlink>
    </w:p>
    <w:p w14:paraId="45FE1290" w14:textId="6888FB81" w:rsidR="00BC20A0" w:rsidRDefault="00BC20A0" w:rsidP="00195911">
      <w:pPr>
        <w:pStyle w:val="Akapitzlist"/>
        <w:numPr>
          <w:ilvl w:val="0"/>
          <w:numId w:val="92"/>
        </w:numPr>
        <w:autoSpaceDE w:val="0"/>
        <w:autoSpaceDN w:val="0"/>
        <w:spacing w:line="360" w:lineRule="auto"/>
        <w:jc w:val="both"/>
      </w:pPr>
      <w:r w:rsidRPr="002D05B5">
        <w:t>Celem ułatwienia wykonawcy sporządzenia JEDZ zamawiający przygotował formularz JEDZ (załącznik nr 3 do SWZ), w formacie pliku XML,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r w:rsidR="00EE6920">
        <w:t xml:space="preserve"> – vide Rozdział XIV podrozdział II ust. 5 SWZ.</w:t>
      </w:r>
    </w:p>
    <w:p w14:paraId="6A256E1C" w14:textId="77777777" w:rsidR="00EE6920" w:rsidRDefault="00EE6920" w:rsidP="00EE6920">
      <w:pPr>
        <w:pStyle w:val="Akapitzlist"/>
        <w:autoSpaceDE w:val="0"/>
        <w:autoSpaceDN w:val="0"/>
        <w:spacing w:line="360" w:lineRule="auto"/>
        <w:jc w:val="both"/>
      </w:pPr>
    </w:p>
    <w:p w14:paraId="32E1BDD7" w14:textId="2E65C6D7" w:rsidR="001D105C" w:rsidRPr="00A610FC" w:rsidRDefault="001D105C" w:rsidP="005615DF">
      <w:pPr>
        <w:pStyle w:val="Akapitzlist"/>
        <w:widowControl w:val="0"/>
        <w:numPr>
          <w:ilvl w:val="1"/>
          <w:numId w:val="6"/>
        </w:numPr>
        <w:tabs>
          <w:tab w:val="left" w:pos="851"/>
        </w:tabs>
        <w:spacing w:before="109" w:line="360" w:lineRule="auto"/>
        <w:ind w:left="709" w:right="31" w:hanging="567"/>
        <w:jc w:val="both"/>
      </w:pPr>
      <w:r w:rsidRPr="0090029E">
        <w:rPr>
          <w:rFonts w:eastAsia="Arial"/>
        </w:rPr>
        <w:t>Po upływie terminu składania ofert nie będzie możliwe wycofanie lub zmiana złożonej oferty. Do upływu terminu otwarcia ofert Zamawiający nie ma dostępu do złożonych dokumentów.</w:t>
      </w:r>
    </w:p>
    <w:p w14:paraId="193CB314" w14:textId="77777777" w:rsidR="001D105C" w:rsidRPr="00A610FC" w:rsidRDefault="001D105C" w:rsidP="0090029E">
      <w:pPr>
        <w:widowControl w:val="0"/>
        <w:numPr>
          <w:ilvl w:val="1"/>
          <w:numId w:val="6"/>
        </w:numPr>
        <w:tabs>
          <w:tab w:val="left" w:pos="709"/>
        </w:tabs>
        <w:spacing w:before="109" w:line="360" w:lineRule="auto"/>
        <w:ind w:left="709" w:right="31" w:hanging="620"/>
        <w:jc w:val="both"/>
      </w:pPr>
      <w:r w:rsidRPr="002D05B5">
        <w:rPr>
          <w:rFonts w:eastAsia="Arial"/>
        </w:rPr>
        <w:t>Wykonawca winien opisać każdy załącznik nazwą umożliwiającą jego identyfikację.</w:t>
      </w:r>
    </w:p>
    <w:p w14:paraId="48AED52A" w14:textId="415999A3" w:rsidR="001D105C" w:rsidRPr="00A610FC" w:rsidRDefault="001D105C" w:rsidP="0090029E">
      <w:pPr>
        <w:widowControl w:val="0"/>
        <w:numPr>
          <w:ilvl w:val="1"/>
          <w:numId w:val="6"/>
        </w:numPr>
        <w:tabs>
          <w:tab w:val="left" w:pos="709"/>
        </w:tabs>
        <w:spacing w:before="109" w:line="360" w:lineRule="auto"/>
        <w:ind w:left="709" w:right="31" w:hanging="620"/>
        <w:jc w:val="both"/>
      </w:pPr>
      <w:r w:rsidRPr="002D05B5">
        <w:rPr>
          <w:rFonts w:eastAsia="Arial"/>
        </w:rPr>
        <w:t>O terminie złożenia Oferty decyduje czas pełnego przeprocesowania transakcji na Platformie, co oznacza, że za datę przekazania oferty przyjmuje się datę jej przekazania w systemie (platformie) w drugim kroku składania oferty poprzez kliknięcie przycisku „Złóż ofertę” i wyświetlanie się komunikatu, że oferta została zaszyfrowana</w:t>
      </w:r>
      <w:r w:rsidR="00065E04">
        <w:rPr>
          <w:rFonts w:eastAsia="Arial"/>
        </w:rPr>
        <w:t xml:space="preserve"> </w:t>
      </w:r>
      <w:r w:rsidRPr="002D05B5">
        <w:rPr>
          <w:rFonts w:eastAsia="Arial"/>
        </w:rPr>
        <w:t xml:space="preserve">i złożona. </w:t>
      </w:r>
    </w:p>
    <w:p w14:paraId="7634905C" w14:textId="77777777" w:rsidR="001D105C" w:rsidRPr="00A610FC" w:rsidRDefault="001D105C" w:rsidP="0090029E">
      <w:pPr>
        <w:widowControl w:val="0"/>
        <w:numPr>
          <w:ilvl w:val="1"/>
          <w:numId w:val="6"/>
        </w:numPr>
        <w:tabs>
          <w:tab w:val="left" w:pos="709"/>
        </w:tabs>
        <w:spacing w:before="109" w:line="360" w:lineRule="auto"/>
        <w:ind w:left="709" w:right="31" w:hanging="620"/>
        <w:jc w:val="both"/>
      </w:pPr>
      <w:r w:rsidRPr="002D05B5">
        <w:rPr>
          <w:rFonts w:eastAsia="Arial"/>
        </w:rPr>
        <w:t>Ofertę należy przygotować z należytą starannością i z zachowaniem odpowiedniego odstępu czasu do zakończenia przyjmowania ofert. Fakultatywnie zaleca się przeprowadzenie procesu złożenia oferty na 24 godziny przed terminem składania ofert.</w:t>
      </w:r>
    </w:p>
    <w:p w14:paraId="59930D09" w14:textId="77777777" w:rsidR="001D105C" w:rsidRPr="00A610FC" w:rsidRDefault="001D105C" w:rsidP="0090029E">
      <w:pPr>
        <w:widowControl w:val="0"/>
        <w:numPr>
          <w:ilvl w:val="1"/>
          <w:numId w:val="6"/>
        </w:numPr>
        <w:tabs>
          <w:tab w:val="left" w:pos="567"/>
        </w:tabs>
        <w:spacing w:before="109" w:line="360" w:lineRule="auto"/>
        <w:ind w:right="31" w:hanging="353"/>
        <w:jc w:val="both"/>
      </w:pPr>
      <w:r w:rsidRPr="002D05B5">
        <w:rPr>
          <w:rFonts w:eastAsia="Arial"/>
        </w:rPr>
        <w:t xml:space="preserve">Informacje zawarte w ofercie, stanowiące </w:t>
      </w:r>
      <w:r w:rsidRPr="002D05B5">
        <w:rPr>
          <w:rFonts w:eastAsia="Arial"/>
          <w:u w:val="single"/>
        </w:rPr>
        <w:t>tajemnicę przedsiębiorstwa</w:t>
      </w:r>
      <w:r w:rsidRPr="002D05B5">
        <w:rPr>
          <w:rFonts w:eastAsia="Arial"/>
        </w:rPr>
        <w:t>.</w:t>
      </w:r>
    </w:p>
    <w:p w14:paraId="6545436D" w14:textId="77777777" w:rsidR="000238BC" w:rsidRDefault="001D105C" w:rsidP="00853771">
      <w:pPr>
        <w:pStyle w:val="Akapitzlist"/>
        <w:numPr>
          <w:ilvl w:val="2"/>
          <w:numId w:val="12"/>
        </w:numPr>
        <w:pBdr>
          <w:top w:val="nil"/>
          <w:left w:val="nil"/>
          <w:bottom w:val="nil"/>
          <w:right w:val="nil"/>
          <w:between w:val="nil"/>
        </w:pBdr>
        <w:spacing w:before="11" w:line="360" w:lineRule="auto"/>
        <w:ind w:left="709" w:right="17" w:hanging="426"/>
        <w:jc w:val="both"/>
        <w:rPr>
          <w:rFonts w:eastAsia="Arial"/>
          <w:color w:val="000000"/>
        </w:rPr>
      </w:pPr>
      <w:r w:rsidRPr="000238BC">
        <w:rPr>
          <w:rFonts w:eastAsia="Arial"/>
          <w:color w:val="000000"/>
        </w:rPr>
        <w:t>Zastrzeżenie dotyczące informacji stanowiących tajemnicę przedsiębiorstwa w rozumieniu przepisów art. 11 ust. 2 ustawy z dnia 16 kwietnia 1993 roku o zwalczaniu nieuczciwej konkurencji (</w:t>
      </w:r>
      <w:proofErr w:type="spellStart"/>
      <w:r w:rsidRPr="000238BC">
        <w:rPr>
          <w:rFonts w:eastAsia="Arial"/>
          <w:color w:val="000000"/>
        </w:rPr>
        <w:t>t.j</w:t>
      </w:r>
      <w:proofErr w:type="spellEnd"/>
      <w:r w:rsidRPr="000238BC">
        <w:rPr>
          <w:rFonts w:eastAsia="Arial"/>
          <w:color w:val="000000"/>
        </w:rPr>
        <w:t xml:space="preserve">. Dz. U. z 2018 r. poz. 419 z </w:t>
      </w:r>
      <w:proofErr w:type="spellStart"/>
      <w:r w:rsidRPr="000238BC">
        <w:rPr>
          <w:rFonts w:eastAsia="Arial"/>
          <w:color w:val="000000"/>
        </w:rPr>
        <w:t>późn</w:t>
      </w:r>
      <w:proofErr w:type="spellEnd"/>
      <w:r w:rsidRPr="000238BC">
        <w:rPr>
          <w:rFonts w:eastAsia="Arial"/>
          <w:color w:val="000000"/>
        </w:rPr>
        <w:t>. zm.)  Wykonawca  zobowiązany  jest złożyć w ofercie, nie później niż w terminie składania ofert, w sposób wyraźnie określający wolę ich utajnienia.</w:t>
      </w:r>
    </w:p>
    <w:p w14:paraId="246C2DBD" w14:textId="3BF5F1AD" w:rsidR="001D105C" w:rsidRPr="000238BC" w:rsidRDefault="001D105C" w:rsidP="00853771">
      <w:pPr>
        <w:pStyle w:val="Akapitzlist"/>
        <w:numPr>
          <w:ilvl w:val="2"/>
          <w:numId w:val="12"/>
        </w:numPr>
        <w:pBdr>
          <w:top w:val="nil"/>
          <w:left w:val="nil"/>
          <w:bottom w:val="nil"/>
          <w:right w:val="nil"/>
          <w:between w:val="nil"/>
        </w:pBdr>
        <w:spacing w:before="11" w:line="360" w:lineRule="auto"/>
        <w:ind w:left="709" w:right="17" w:hanging="426"/>
        <w:jc w:val="both"/>
        <w:rPr>
          <w:rFonts w:eastAsia="Arial"/>
          <w:color w:val="000000"/>
        </w:rPr>
      </w:pPr>
      <w:r w:rsidRPr="000238BC">
        <w:rPr>
          <w:rFonts w:eastAsia="Arial"/>
          <w:color w:val="000000"/>
        </w:rPr>
        <w:t xml:space="preserve">Wykonawca załączając dokument oznacza, czy jest on: ,,Tajny" - dokument stanowi „tajemnice przedsiębiorstwa” lub opcję „Jawny” – niestanowiący tajemnicy przedsiębiorstwa w rozumieniu </w:t>
      </w:r>
      <w:r w:rsidRPr="000238BC">
        <w:rPr>
          <w:rFonts w:eastAsia="Arial"/>
          <w:color w:val="000000"/>
        </w:rPr>
        <w:lastRenderedPageBreak/>
        <w:t>przepisów ww. ustawy, przy czym dokumenty „stanowiące tajemnicę przedsiębiorstwa"    powinny    zostać    załączone    w    osobnym    pliku  wraz z jednoczesnym zaznaczeniem polecenia „Tajne".</w:t>
      </w:r>
    </w:p>
    <w:p w14:paraId="652383B3" w14:textId="2567D41D" w:rsidR="001D105C" w:rsidRPr="002D05B5" w:rsidRDefault="001D105C" w:rsidP="00853771">
      <w:pPr>
        <w:numPr>
          <w:ilvl w:val="2"/>
          <w:numId w:val="12"/>
        </w:numPr>
        <w:pBdr>
          <w:top w:val="nil"/>
          <w:left w:val="nil"/>
          <w:bottom w:val="nil"/>
          <w:right w:val="nil"/>
          <w:between w:val="nil"/>
        </w:pBdr>
        <w:spacing w:before="11" w:line="360" w:lineRule="auto"/>
        <w:ind w:left="709" w:right="17" w:hanging="425"/>
        <w:jc w:val="both"/>
        <w:rPr>
          <w:rFonts w:eastAsia="Arial"/>
          <w:color w:val="000000"/>
        </w:rPr>
      </w:pPr>
      <w:r w:rsidRPr="002D05B5">
        <w:rPr>
          <w:rFonts w:eastAsia="Arial"/>
          <w:color w:val="000000"/>
        </w:rPr>
        <w:t>W przypadku gdy wykonawca nie wyodrębni i nie zabezpieczy w ten sposób poufności informacji, Zamawiający nie bierze odpowiedzialności za ewentualne ujawnienie ich treści razem z informacjami jawnymi. Zamawiający nie bierze odpowiedzialności za skutki niezastrzeżenia przez Wykonawcę w ofercie informacji stanowiących tajemnicę przedsiębiorstwa. Stosownie</w:t>
      </w:r>
      <w:r w:rsidR="00065E04">
        <w:rPr>
          <w:rFonts w:eastAsia="Arial"/>
          <w:color w:val="000000"/>
        </w:rPr>
        <w:t xml:space="preserve"> </w:t>
      </w:r>
      <w:r w:rsidRPr="002D05B5">
        <w:rPr>
          <w:rFonts w:eastAsia="Arial"/>
          <w:color w:val="000000"/>
        </w:rPr>
        <w:t xml:space="preserve">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(tekst jednolity: Dz. U. z 2018 r. poz. 419 z </w:t>
      </w:r>
      <w:proofErr w:type="spellStart"/>
      <w:r w:rsidRPr="002D05B5">
        <w:rPr>
          <w:rFonts w:eastAsia="Arial"/>
          <w:color w:val="000000"/>
        </w:rPr>
        <w:t>późn</w:t>
      </w:r>
      <w:proofErr w:type="spellEnd"/>
      <w:r w:rsidRPr="002D05B5">
        <w:rPr>
          <w:rFonts w:eastAsia="Arial"/>
          <w:color w:val="000000"/>
        </w:rPr>
        <w:t>. zm.).</w:t>
      </w:r>
    </w:p>
    <w:p w14:paraId="1E805447" w14:textId="77777777" w:rsidR="001D105C" w:rsidRPr="002D05B5" w:rsidRDefault="001D105C" w:rsidP="00853771">
      <w:pPr>
        <w:numPr>
          <w:ilvl w:val="2"/>
          <w:numId w:val="12"/>
        </w:numPr>
        <w:pBdr>
          <w:top w:val="nil"/>
          <w:left w:val="nil"/>
          <w:bottom w:val="nil"/>
          <w:right w:val="nil"/>
          <w:between w:val="nil"/>
        </w:pBdr>
        <w:spacing w:before="11" w:line="360" w:lineRule="auto"/>
        <w:ind w:left="709" w:right="17" w:hanging="425"/>
        <w:jc w:val="both"/>
        <w:rPr>
          <w:rFonts w:eastAsia="Arial"/>
          <w:color w:val="000000"/>
        </w:rPr>
      </w:pPr>
      <w:r w:rsidRPr="002D05B5">
        <w:rPr>
          <w:rFonts w:eastAsia="Arial"/>
          <w:color w:val="000000"/>
        </w:rPr>
        <w:t xml:space="preserve">Na Platformie zakupowej w formularzu składania oferty znajduje się miejsce wyznaczone do dołączenia części oferty stanowiącej tajemnicę przedsiębiorstwa.  </w:t>
      </w:r>
    </w:p>
    <w:p w14:paraId="3C2DF100" w14:textId="2D20D175" w:rsidR="001D105C" w:rsidRPr="002D05B5" w:rsidRDefault="001D105C" w:rsidP="00853771">
      <w:pPr>
        <w:numPr>
          <w:ilvl w:val="2"/>
          <w:numId w:val="12"/>
        </w:numPr>
        <w:pBdr>
          <w:top w:val="nil"/>
          <w:left w:val="nil"/>
          <w:bottom w:val="nil"/>
          <w:right w:val="nil"/>
          <w:between w:val="nil"/>
        </w:pBdr>
        <w:spacing w:before="11" w:line="360" w:lineRule="auto"/>
        <w:ind w:left="709" w:right="17" w:hanging="425"/>
        <w:jc w:val="both"/>
        <w:rPr>
          <w:rFonts w:eastAsia="Arial"/>
          <w:color w:val="000000"/>
        </w:rPr>
      </w:pPr>
      <w:r w:rsidRPr="002D05B5">
        <w:rPr>
          <w:rFonts w:eastAsia="Arial"/>
          <w:color w:val="000000"/>
        </w:rPr>
        <w:t xml:space="preserve">Wykonawca nie może zastrzec informacji, o których mowa w art. </w:t>
      </w:r>
      <w:r w:rsidR="00293DE2">
        <w:rPr>
          <w:rFonts w:eastAsia="Arial"/>
          <w:color w:val="000000"/>
        </w:rPr>
        <w:t>222</w:t>
      </w:r>
      <w:r w:rsidR="00293DE2" w:rsidRPr="002D05B5">
        <w:rPr>
          <w:rFonts w:eastAsia="Arial"/>
          <w:color w:val="000000"/>
        </w:rPr>
        <w:t xml:space="preserve"> </w:t>
      </w:r>
      <w:r w:rsidRPr="002D05B5">
        <w:rPr>
          <w:rFonts w:eastAsia="Arial"/>
          <w:color w:val="000000"/>
        </w:rPr>
        <w:t xml:space="preserve">ust. </w:t>
      </w:r>
      <w:r w:rsidR="00293DE2">
        <w:rPr>
          <w:rFonts w:eastAsia="Arial"/>
          <w:color w:val="000000"/>
        </w:rPr>
        <w:t>5</w:t>
      </w:r>
      <w:r w:rsidR="00293DE2" w:rsidRPr="002D05B5">
        <w:rPr>
          <w:rFonts w:eastAsia="Arial"/>
          <w:color w:val="000000"/>
        </w:rPr>
        <w:t xml:space="preserve"> </w:t>
      </w:r>
      <w:r w:rsidRPr="002D05B5">
        <w:rPr>
          <w:rFonts w:eastAsia="Arial"/>
          <w:color w:val="000000"/>
        </w:rPr>
        <w:t>ustawy.</w:t>
      </w:r>
    </w:p>
    <w:p w14:paraId="6BCBD082" w14:textId="77777777" w:rsidR="00F4035C" w:rsidRPr="002D05B5" w:rsidRDefault="00F4035C" w:rsidP="002D05B5">
      <w:pPr>
        <w:pStyle w:val="Akapitzlist"/>
        <w:autoSpaceDE w:val="0"/>
        <w:autoSpaceDN w:val="0"/>
        <w:adjustRightInd w:val="0"/>
        <w:spacing w:line="360" w:lineRule="auto"/>
        <w:ind w:left="426"/>
        <w:rPr>
          <w:color w:val="000000"/>
        </w:rPr>
      </w:pPr>
    </w:p>
    <w:p w14:paraId="79A928D8" w14:textId="41B90193" w:rsidR="001248E2" w:rsidRPr="002D05B5" w:rsidRDefault="00122AAC"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567"/>
        <w:rPr>
          <w:b/>
          <w:bCs/>
          <w:color w:val="000000"/>
        </w:rPr>
      </w:pPr>
      <w:r w:rsidRPr="002D05B5">
        <w:rPr>
          <w:b/>
          <w:bCs/>
          <w:color w:val="000000"/>
        </w:rPr>
        <w:t>SPOSÓB OBLICZENIA CENY</w:t>
      </w:r>
      <w:r w:rsidR="001248E2" w:rsidRPr="00EA0C07">
        <w:rPr>
          <w:b/>
          <w:bCs/>
          <w:color w:val="000000"/>
        </w:rPr>
        <w:t xml:space="preserve"> </w:t>
      </w:r>
      <w:r w:rsidR="00EA0C07" w:rsidRPr="00EA0C07">
        <w:rPr>
          <w:b/>
          <w:bCs/>
          <w:color w:val="000000"/>
        </w:rPr>
        <w:t>ORAZ</w:t>
      </w:r>
      <w:r w:rsidR="001248E2" w:rsidRPr="00EA0C07">
        <w:rPr>
          <w:b/>
          <w:bCs/>
          <w:color w:val="000000"/>
        </w:rPr>
        <w:t xml:space="preserve"> </w:t>
      </w:r>
      <w:r w:rsidR="001248E2" w:rsidRPr="002D05B5">
        <w:rPr>
          <w:b/>
          <w:bCs/>
        </w:rPr>
        <w:t xml:space="preserve">INFORMACJE DOTYCZĄCE WALUT OBCYCH, </w:t>
      </w:r>
      <w:r w:rsidR="005F067C">
        <w:rPr>
          <w:b/>
          <w:bCs/>
        </w:rPr>
        <w:br/>
      </w:r>
      <w:r w:rsidR="001248E2" w:rsidRPr="002D05B5">
        <w:rPr>
          <w:b/>
          <w:bCs/>
        </w:rPr>
        <w:t>W JAKICH MOGĄ BYĆ PROWADZONE ROZLICZENIA MIĘDZY ZAMAWIAJĄCYM A WYKONAWCĄ, JEŻELI ZAMAWIAJĄCY PRZEWIDUJE ROZLICZENIA W WALUTACH OBCYCH</w:t>
      </w:r>
    </w:p>
    <w:p w14:paraId="0CA78789" w14:textId="46C27F6F" w:rsidR="00E96985" w:rsidRPr="002D05B5" w:rsidRDefault="00E96985" w:rsidP="002D05B5">
      <w:pPr>
        <w:autoSpaceDE w:val="0"/>
        <w:autoSpaceDN w:val="0"/>
        <w:adjustRightInd w:val="0"/>
        <w:spacing w:line="360" w:lineRule="auto"/>
        <w:rPr>
          <w:color w:val="000000"/>
        </w:rPr>
      </w:pPr>
    </w:p>
    <w:p w14:paraId="2EE0CFFA" w14:textId="77777777" w:rsidR="00445F27" w:rsidRPr="002D05B5" w:rsidRDefault="00445F27" w:rsidP="002D05B5">
      <w:pPr>
        <w:numPr>
          <w:ilvl w:val="0"/>
          <w:numId w:val="4"/>
        </w:numPr>
        <w:pBdr>
          <w:top w:val="nil"/>
          <w:left w:val="nil"/>
          <w:bottom w:val="nil"/>
          <w:right w:val="nil"/>
          <w:between w:val="nil"/>
        </w:pBdr>
        <w:spacing w:line="360" w:lineRule="auto"/>
        <w:ind w:left="300"/>
        <w:jc w:val="both"/>
        <w:rPr>
          <w:rFonts w:eastAsia="Arial"/>
          <w:color w:val="000000"/>
        </w:rPr>
      </w:pPr>
      <w:r w:rsidRPr="002D05B5">
        <w:t xml:space="preserve">W Formularzu oferty należy podać cenę brutto (z podatkiem VAT) za realizację zamówienia. </w:t>
      </w:r>
    </w:p>
    <w:p w14:paraId="019767CB" w14:textId="77777777" w:rsidR="00445F27" w:rsidRPr="002D05B5" w:rsidRDefault="00445F27" w:rsidP="00DD0FC4">
      <w:pPr>
        <w:numPr>
          <w:ilvl w:val="0"/>
          <w:numId w:val="4"/>
        </w:numPr>
        <w:pBdr>
          <w:top w:val="nil"/>
          <w:left w:val="nil"/>
          <w:bottom w:val="nil"/>
          <w:right w:val="nil"/>
          <w:between w:val="nil"/>
        </w:pBdr>
        <w:spacing w:line="360" w:lineRule="auto"/>
        <w:ind w:left="300"/>
        <w:jc w:val="both"/>
        <w:rPr>
          <w:rFonts w:eastAsia="Arial"/>
          <w:color w:val="000000"/>
        </w:rPr>
      </w:pPr>
      <w:r w:rsidRPr="002D05B5">
        <w:rPr>
          <w:rFonts w:eastAsia="Arial"/>
          <w:color w:val="000000"/>
        </w:rPr>
        <w:t xml:space="preserve">Cena oferty brutto musi obejmować cenę za wykonanie przedmiotu zamówienia, </w:t>
      </w:r>
      <w:r w:rsidRPr="002D05B5">
        <w:rPr>
          <w:rFonts w:eastAsia="Arial"/>
          <w:color w:val="000000"/>
        </w:rPr>
        <w:br/>
        <w:t>na warunkach określonych we wzorze umowy, w tym wszelkie koszty związane z realizacją przedmiotu zamówienia, a także podatki, w tym podatek od towarów i usług (VAT).</w:t>
      </w:r>
    </w:p>
    <w:p w14:paraId="2875832E" w14:textId="4ACADAB3" w:rsidR="00445F27" w:rsidRPr="002D05B5" w:rsidRDefault="00445F27" w:rsidP="00DD0FC4">
      <w:pPr>
        <w:numPr>
          <w:ilvl w:val="0"/>
          <w:numId w:val="4"/>
        </w:numPr>
        <w:pBdr>
          <w:top w:val="nil"/>
          <w:left w:val="nil"/>
          <w:bottom w:val="nil"/>
          <w:right w:val="nil"/>
          <w:between w:val="nil"/>
        </w:pBdr>
        <w:spacing w:line="360" w:lineRule="auto"/>
        <w:ind w:left="300"/>
        <w:jc w:val="both"/>
        <w:rPr>
          <w:rFonts w:eastAsia="Arial"/>
          <w:color w:val="000000"/>
        </w:rPr>
      </w:pPr>
      <w:r w:rsidRPr="002D05B5">
        <w:rPr>
          <w:rFonts w:eastAsia="Arial"/>
          <w:color w:val="000000"/>
        </w:rPr>
        <w:t xml:space="preserve">Cena ofertowa musi być wyrażona w PLN, z dokładnością do dwóch miejsc po przecinku, zgodnie z ustawą </w:t>
      </w:r>
      <w:r w:rsidR="00DD0FC4">
        <w:rPr>
          <w:rFonts w:eastAsia="Arial"/>
          <w:color w:val="000000"/>
        </w:rPr>
        <w:br/>
      </w:r>
      <w:r w:rsidRPr="002D05B5">
        <w:rPr>
          <w:rFonts w:eastAsia="Arial"/>
          <w:color w:val="000000"/>
        </w:rPr>
        <w:t>z dnia 7 lipca 1994 r. o denominacji złotego (Dz. U. z 1994 r. Nr 84,</w:t>
      </w:r>
      <w:r w:rsidR="00F27CA6">
        <w:rPr>
          <w:rFonts w:eastAsia="Arial"/>
          <w:color w:val="000000"/>
        </w:rPr>
        <w:t xml:space="preserve"> </w:t>
      </w:r>
      <w:r w:rsidRPr="002D05B5">
        <w:rPr>
          <w:rFonts w:eastAsia="Arial"/>
          <w:color w:val="000000"/>
        </w:rPr>
        <w:t xml:space="preserve">poz. 386 ze zm.) i ustalona zgodnie </w:t>
      </w:r>
      <w:r w:rsidR="00DD0FC4">
        <w:rPr>
          <w:rFonts w:eastAsia="Arial"/>
          <w:color w:val="000000"/>
        </w:rPr>
        <w:br/>
      </w:r>
      <w:r w:rsidRPr="002D05B5">
        <w:rPr>
          <w:rFonts w:eastAsia="Arial"/>
          <w:color w:val="000000"/>
        </w:rPr>
        <w:t>z ustawą z dnia 9 maja 2014 r. o informowaniu o cenach towarów i usług (Dz. U. z 2017 r. poz. 1830).</w:t>
      </w:r>
    </w:p>
    <w:p w14:paraId="3F364A89" w14:textId="77777777" w:rsidR="00445F27" w:rsidRPr="002D05B5" w:rsidRDefault="00445F27" w:rsidP="00DD0FC4">
      <w:pPr>
        <w:numPr>
          <w:ilvl w:val="0"/>
          <w:numId w:val="4"/>
        </w:numPr>
        <w:pBdr>
          <w:top w:val="nil"/>
          <w:left w:val="nil"/>
          <w:bottom w:val="nil"/>
          <w:right w:val="nil"/>
          <w:between w:val="nil"/>
        </w:pBdr>
        <w:spacing w:line="360" w:lineRule="auto"/>
        <w:ind w:left="300"/>
        <w:jc w:val="both"/>
        <w:rPr>
          <w:rFonts w:eastAsia="Arial"/>
          <w:color w:val="000000"/>
        </w:rPr>
      </w:pPr>
      <w:r w:rsidRPr="002D05B5">
        <w:rPr>
          <w:rFonts w:eastAsia="Arial"/>
          <w:color w:val="000000"/>
        </w:rPr>
        <w:t xml:space="preserve">Wysokość stawki podatku od towarów i usług VAT wynika z przepisów ustawy z dnia </w:t>
      </w:r>
      <w:r w:rsidRPr="002D05B5">
        <w:rPr>
          <w:rFonts w:eastAsia="Arial"/>
          <w:color w:val="000000"/>
        </w:rPr>
        <w:br/>
        <w:t>11 marca 2004 r. o podatku od towarów i usług (tekst jednolity: Dz. U. z 2017r. poz. 1221).</w:t>
      </w:r>
    </w:p>
    <w:p w14:paraId="5437C3A0" w14:textId="6334EFF3" w:rsidR="00EA0C07" w:rsidRPr="002D05B5" w:rsidRDefault="00445F27" w:rsidP="00DD0FC4">
      <w:pPr>
        <w:pStyle w:val="Akapitzlist"/>
        <w:numPr>
          <w:ilvl w:val="0"/>
          <w:numId w:val="4"/>
        </w:numPr>
        <w:autoSpaceDE w:val="0"/>
        <w:autoSpaceDN w:val="0"/>
        <w:adjustRightInd w:val="0"/>
        <w:spacing w:after="20" w:line="360" w:lineRule="auto"/>
        <w:ind w:left="284"/>
        <w:jc w:val="both"/>
        <w:rPr>
          <w:color w:val="000000"/>
        </w:rPr>
      </w:pPr>
      <w:r w:rsidRPr="002D05B5">
        <w:rPr>
          <w:rFonts w:eastAsia="Arial"/>
          <w:color w:val="000000"/>
        </w:rPr>
        <w:t>Rozliczenia miedzy Zamawiającym a Wykonawcą będą prowadzone w złotych polskich</w:t>
      </w:r>
      <w:r w:rsidR="00F27CA6" w:rsidRPr="00F27CA6">
        <w:t xml:space="preserve"> </w:t>
      </w:r>
      <w:r w:rsidR="00F27CA6" w:rsidRPr="0010027F">
        <w:t xml:space="preserve">z dokładnością </w:t>
      </w:r>
      <w:r w:rsidR="00DD0FC4">
        <w:br/>
      </w:r>
      <w:r w:rsidR="00F27CA6" w:rsidRPr="0010027F">
        <w:t>do dwóch miejsc po przecinku.</w:t>
      </w:r>
      <w:r w:rsidR="00F27CA6" w:rsidRPr="002D05B5">
        <w:rPr>
          <w:rFonts w:eastAsia="Arial"/>
          <w:color w:val="000000"/>
        </w:rPr>
        <w:t xml:space="preserve"> </w:t>
      </w:r>
      <w:r w:rsidR="00EA0C07" w:rsidRPr="002D05B5">
        <w:rPr>
          <w:color w:val="000000"/>
        </w:rPr>
        <w:t xml:space="preserve">Zamawiający </w:t>
      </w:r>
      <w:r w:rsidR="00EA0C07" w:rsidRPr="002D05B5">
        <w:rPr>
          <w:b/>
          <w:bCs/>
          <w:color w:val="000000"/>
        </w:rPr>
        <w:t xml:space="preserve">nie przewiduje </w:t>
      </w:r>
      <w:r w:rsidR="00EA0C07" w:rsidRPr="002D05B5">
        <w:rPr>
          <w:color w:val="000000"/>
        </w:rPr>
        <w:t xml:space="preserve">możliwości prowadzenia rozliczeń w walutach obcych. </w:t>
      </w:r>
    </w:p>
    <w:p w14:paraId="59243FD7" w14:textId="11D10329" w:rsidR="00445F27" w:rsidRPr="002D05B5" w:rsidRDefault="00445F27" w:rsidP="00DD0FC4">
      <w:pPr>
        <w:numPr>
          <w:ilvl w:val="0"/>
          <w:numId w:val="4"/>
        </w:numPr>
        <w:pBdr>
          <w:top w:val="nil"/>
          <w:left w:val="nil"/>
          <w:bottom w:val="nil"/>
          <w:right w:val="nil"/>
          <w:between w:val="nil"/>
        </w:pBdr>
        <w:spacing w:line="360" w:lineRule="auto"/>
        <w:ind w:left="300"/>
        <w:jc w:val="both"/>
        <w:rPr>
          <w:rFonts w:eastAsia="Arial"/>
          <w:color w:val="000000"/>
        </w:rPr>
      </w:pPr>
      <w:r w:rsidRPr="002D05B5">
        <w:rPr>
          <w:rFonts w:eastAsia="Arial"/>
          <w:color w:val="000000"/>
        </w:rPr>
        <w:t xml:space="preserve">Szczegółowy sposób rozliczeń, w tym podstawy dokonywania płatności określony jest </w:t>
      </w:r>
      <w:r w:rsidRPr="002D05B5">
        <w:rPr>
          <w:rFonts w:eastAsia="Arial"/>
          <w:color w:val="000000"/>
        </w:rPr>
        <w:br/>
        <w:t xml:space="preserve">w </w:t>
      </w:r>
      <w:r w:rsidRPr="00F4035C">
        <w:rPr>
          <w:rFonts w:eastAsia="Arial"/>
          <w:b/>
          <w:bCs/>
          <w:color w:val="000000"/>
        </w:rPr>
        <w:t xml:space="preserve">Załączniku Nr  </w:t>
      </w:r>
      <w:r w:rsidR="00F4035C">
        <w:rPr>
          <w:rFonts w:eastAsia="Arial"/>
          <w:b/>
          <w:bCs/>
          <w:color w:val="000000"/>
        </w:rPr>
        <w:t>8</w:t>
      </w:r>
      <w:r w:rsidRPr="00F4035C">
        <w:rPr>
          <w:rFonts w:eastAsia="Arial"/>
          <w:b/>
          <w:bCs/>
          <w:color w:val="000000"/>
        </w:rPr>
        <w:t xml:space="preserve"> do SWZ</w:t>
      </w:r>
      <w:r w:rsidRPr="002D05B5">
        <w:rPr>
          <w:rFonts w:eastAsia="Arial"/>
          <w:color w:val="000000"/>
        </w:rPr>
        <w:t xml:space="preserve"> – wzór umowy.</w:t>
      </w:r>
    </w:p>
    <w:p w14:paraId="5EB1EFB3" w14:textId="6BDAFA8D" w:rsidR="00445F27" w:rsidRPr="002D05B5" w:rsidRDefault="00445F27" w:rsidP="00DD0FC4">
      <w:pPr>
        <w:numPr>
          <w:ilvl w:val="0"/>
          <w:numId w:val="4"/>
        </w:numPr>
        <w:pBdr>
          <w:top w:val="nil"/>
          <w:left w:val="nil"/>
          <w:bottom w:val="nil"/>
          <w:right w:val="nil"/>
          <w:between w:val="nil"/>
        </w:pBdr>
        <w:spacing w:line="360" w:lineRule="auto"/>
        <w:ind w:left="300"/>
        <w:jc w:val="both"/>
        <w:rPr>
          <w:rFonts w:eastAsia="Arial"/>
          <w:color w:val="000000"/>
        </w:rPr>
      </w:pPr>
      <w:r w:rsidRPr="002D05B5">
        <w:rPr>
          <w:rFonts w:eastAsia="Arial"/>
          <w:color w:val="000000"/>
        </w:rPr>
        <w:t xml:space="preserve">W przypadku złożenia przez Wykonawcę oferty, której wybór prowadziłby do powstania obowiązku podatkowego Zamawiającego zgodnie z przepisami o podatku od towarów </w:t>
      </w:r>
      <w:r w:rsidRPr="002D05B5">
        <w:rPr>
          <w:rFonts w:eastAsia="Arial"/>
          <w:color w:val="000000"/>
        </w:rPr>
        <w:br/>
        <w:t xml:space="preserve">i usług, Zamawiający w celu oceny takiej oferty dolicza do przedstawionej w niej ceny podatek od towarów </w:t>
      </w:r>
      <w:r w:rsidR="00DD0FC4">
        <w:rPr>
          <w:rFonts w:eastAsia="Arial"/>
          <w:color w:val="000000"/>
        </w:rPr>
        <w:br/>
      </w:r>
      <w:r w:rsidRPr="002D05B5">
        <w:rPr>
          <w:rFonts w:eastAsia="Arial"/>
          <w:color w:val="000000"/>
        </w:rPr>
        <w:t>i usług, który miałby obowiązek rozliczyć zgodnie z tymi przepisami.</w:t>
      </w:r>
    </w:p>
    <w:p w14:paraId="6B4582A3" w14:textId="77777777" w:rsidR="00445F27" w:rsidRPr="002D05B5" w:rsidRDefault="00445F27" w:rsidP="00DD0FC4">
      <w:pPr>
        <w:numPr>
          <w:ilvl w:val="0"/>
          <w:numId w:val="4"/>
        </w:numPr>
        <w:pBdr>
          <w:top w:val="nil"/>
          <w:left w:val="nil"/>
          <w:bottom w:val="nil"/>
          <w:right w:val="nil"/>
          <w:between w:val="nil"/>
        </w:pBdr>
        <w:spacing w:line="360" w:lineRule="auto"/>
        <w:ind w:left="300"/>
        <w:jc w:val="both"/>
        <w:rPr>
          <w:rFonts w:eastAsia="Arial"/>
          <w:color w:val="000000"/>
        </w:rPr>
      </w:pPr>
      <w:r w:rsidRPr="002D05B5">
        <w:rPr>
          <w:rFonts w:eastAsia="Arial"/>
          <w:color w:val="000000"/>
        </w:rPr>
        <w:t xml:space="preserve">Cena podana przez Wykonawcę nie będzie zmieniana w toku realizacji zamówienia, </w:t>
      </w:r>
      <w:r w:rsidRPr="002D05B5">
        <w:rPr>
          <w:rFonts w:eastAsia="Arial"/>
          <w:color w:val="000000"/>
        </w:rPr>
        <w:br/>
        <w:t>z zastrzeżeniem postanowień zawartych we wzorze umowy.</w:t>
      </w:r>
    </w:p>
    <w:p w14:paraId="2C3BD327" w14:textId="794DEC35" w:rsidR="00B8061B" w:rsidRPr="002D05B5" w:rsidRDefault="00B8061B" w:rsidP="00DD0FC4">
      <w:pPr>
        <w:pStyle w:val="Akapitzlist"/>
        <w:numPr>
          <w:ilvl w:val="0"/>
          <w:numId w:val="4"/>
        </w:numPr>
        <w:spacing w:line="360" w:lineRule="auto"/>
        <w:ind w:left="284"/>
        <w:jc w:val="both"/>
      </w:pPr>
      <w:r w:rsidRPr="002D05B5">
        <w:lastRenderedPageBreak/>
        <w:t xml:space="preserve">Zgodnie z art. 225 ustawy </w:t>
      </w:r>
      <w:proofErr w:type="spellStart"/>
      <w:r w:rsidRPr="002D05B5">
        <w:t>Pzp</w:t>
      </w:r>
      <w:proofErr w:type="spellEnd"/>
      <w:r w:rsidRPr="002D05B5">
        <w:t xml:space="preserve">, jeżeli została złożona oferta, której wybór prowadziłby do powstania </w:t>
      </w:r>
      <w:r w:rsidR="00F27CA6">
        <w:br/>
      </w:r>
      <w:r w:rsidRPr="002D05B5">
        <w:t>u zamawiającego obowiązku podatkowego zgodnie z ustawą z 11 marca 2004 r. o podatku od towarów i usług, do celów zastosowania kryterium ceny lub kosztu zamawiający dolicza do przedstawionej w tej ofercie ceny kwotę podatku od towarów i usług, którą miałby obowiązek rozliczyć. W takiej sytuacji wykonawca ma obowiązek:</w:t>
      </w:r>
    </w:p>
    <w:p w14:paraId="0E20418F" w14:textId="77777777" w:rsidR="00B8061B" w:rsidRPr="002D05B5" w:rsidRDefault="00B8061B" w:rsidP="002D05B5">
      <w:pPr>
        <w:spacing w:before="120" w:line="360" w:lineRule="auto"/>
        <w:ind w:left="284"/>
        <w:jc w:val="both"/>
      </w:pPr>
      <w:r w:rsidRPr="002D05B5">
        <w:t>1) poinformowania zamawiającego, że wybór jego oferty będzie prowadził do powstania u zamawiającego obowiązku podatkowego;</w:t>
      </w:r>
    </w:p>
    <w:p w14:paraId="067FBBE2" w14:textId="19A8C423" w:rsidR="00B8061B" w:rsidRPr="002D05B5" w:rsidRDefault="00B8061B" w:rsidP="002D05B5">
      <w:pPr>
        <w:spacing w:before="120" w:line="360" w:lineRule="auto"/>
        <w:ind w:left="284"/>
        <w:jc w:val="both"/>
      </w:pPr>
      <w:r w:rsidRPr="002D05B5">
        <w:t xml:space="preserve">2) wskazania nazwy (rodzaju) towaru lub usługi, których dostawa lub świadczenie będą prowadziły </w:t>
      </w:r>
      <w:r w:rsidR="0063407C">
        <w:br/>
      </w:r>
      <w:r w:rsidRPr="002D05B5">
        <w:t>do powstania obowiązku podatkowego;</w:t>
      </w:r>
    </w:p>
    <w:p w14:paraId="6D5771AA" w14:textId="77777777" w:rsidR="00B8061B" w:rsidRPr="002D05B5" w:rsidRDefault="00B8061B" w:rsidP="002D05B5">
      <w:pPr>
        <w:spacing w:before="120" w:line="360" w:lineRule="auto"/>
        <w:ind w:left="284"/>
        <w:jc w:val="both"/>
      </w:pPr>
      <w:r w:rsidRPr="002D05B5">
        <w:t>3) wskazania wartości towaru lub usługi objętych obowiązkiem podatkowym zamawiającego, bez kwoty podatku;</w:t>
      </w:r>
    </w:p>
    <w:p w14:paraId="4EB0792C" w14:textId="77777777" w:rsidR="00B8061B" w:rsidRPr="002D05B5" w:rsidRDefault="00B8061B" w:rsidP="002D05B5">
      <w:pPr>
        <w:spacing w:before="120" w:line="360" w:lineRule="auto"/>
        <w:ind w:left="284"/>
        <w:jc w:val="both"/>
      </w:pPr>
      <w:r w:rsidRPr="002D05B5">
        <w:t>4) wskazania stawki podatku od towarów i usług, która zgodnie z wiedzą wykonawcy będzie miała zastosowanie.</w:t>
      </w:r>
    </w:p>
    <w:p w14:paraId="632574E8" w14:textId="4AA7927D" w:rsidR="00B8061B" w:rsidRPr="002D05B5" w:rsidRDefault="00B8061B" w:rsidP="002D05B5">
      <w:pPr>
        <w:spacing w:before="120" w:line="360" w:lineRule="auto"/>
        <w:ind w:left="284"/>
        <w:jc w:val="both"/>
      </w:pPr>
      <w:r w:rsidRPr="002D05B5">
        <w:t xml:space="preserve">Informację w powyższym zakresie wykonawca składa w </w:t>
      </w:r>
      <w:r w:rsidR="00E560AF">
        <w:rPr>
          <w:b/>
          <w:bCs/>
        </w:rPr>
        <w:t>Z</w:t>
      </w:r>
      <w:r w:rsidRPr="00E560AF">
        <w:rPr>
          <w:b/>
          <w:bCs/>
        </w:rPr>
        <w:t xml:space="preserve">ałączniku nr </w:t>
      </w:r>
      <w:r w:rsidR="00F27CA6" w:rsidRPr="00E560AF">
        <w:rPr>
          <w:b/>
          <w:bCs/>
        </w:rPr>
        <w:t xml:space="preserve">2 </w:t>
      </w:r>
      <w:r w:rsidRPr="00E560AF">
        <w:rPr>
          <w:b/>
          <w:bCs/>
        </w:rPr>
        <w:t>do SWZ</w:t>
      </w:r>
      <w:r w:rsidRPr="002D05B5">
        <w:t>. Brak złożenia ww. informacji będzie postrzegany jako brak powstania obowiązku podatkowego u zamawiającego.</w:t>
      </w:r>
    </w:p>
    <w:p w14:paraId="0D3FC7F2" w14:textId="48740A3B" w:rsidR="00583078" w:rsidRPr="002D05B5" w:rsidRDefault="00583078" w:rsidP="0063407C">
      <w:pPr>
        <w:pStyle w:val="Akapitzlist"/>
        <w:numPr>
          <w:ilvl w:val="0"/>
          <w:numId w:val="4"/>
        </w:numPr>
        <w:ind w:left="284"/>
        <w:jc w:val="both"/>
      </w:pPr>
      <w:r w:rsidRPr="002D05B5">
        <w:t xml:space="preserve">Zamawiający nie przewiduje możliwości udzielenia zaliczek na poczet wykonania zamówienia. </w:t>
      </w:r>
    </w:p>
    <w:p w14:paraId="79DB69CD" w14:textId="7176E3AB" w:rsidR="00583078" w:rsidRPr="002D05B5" w:rsidRDefault="00583078" w:rsidP="002D05B5">
      <w:pPr>
        <w:autoSpaceDE w:val="0"/>
        <w:autoSpaceDN w:val="0"/>
        <w:adjustRightInd w:val="0"/>
        <w:spacing w:line="360" w:lineRule="auto"/>
        <w:rPr>
          <w:color w:val="000000"/>
        </w:rPr>
      </w:pPr>
    </w:p>
    <w:p w14:paraId="3D7A80E9" w14:textId="46DA3823" w:rsidR="00E96985" w:rsidRPr="002D05B5" w:rsidRDefault="00E96985"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rPr>
          <w:b/>
          <w:bCs/>
          <w:color w:val="000000"/>
        </w:rPr>
      </w:pPr>
      <w:r w:rsidRPr="002D05B5">
        <w:rPr>
          <w:b/>
          <w:bCs/>
        </w:rPr>
        <w:t>WYMAGANIA DOTYCZĄCE WADIUM, JEŻELI ZAMAWIAJĄCY PRZEWIDUJE OBOWIĄZEK WNIESIENIA WADIUM</w:t>
      </w:r>
    </w:p>
    <w:p w14:paraId="069F2CED" w14:textId="115BA88E" w:rsidR="00920732" w:rsidRPr="002D05B5" w:rsidRDefault="00920732" w:rsidP="002D05B5">
      <w:pPr>
        <w:autoSpaceDE w:val="0"/>
        <w:autoSpaceDN w:val="0"/>
        <w:adjustRightInd w:val="0"/>
        <w:spacing w:line="360" w:lineRule="auto"/>
        <w:rPr>
          <w:b/>
          <w:bCs/>
          <w:color w:val="000000"/>
        </w:rPr>
      </w:pPr>
    </w:p>
    <w:p w14:paraId="00E4698A" w14:textId="77777777" w:rsidR="003878F9" w:rsidRPr="002D05B5" w:rsidRDefault="003A7040" w:rsidP="0024354A">
      <w:pPr>
        <w:numPr>
          <w:ilvl w:val="0"/>
          <w:numId w:val="59"/>
        </w:numPr>
        <w:pBdr>
          <w:top w:val="nil"/>
          <w:left w:val="nil"/>
          <w:bottom w:val="nil"/>
          <w:right w:val="nil"/>
          <w:between w:val="nil"/>
        </w:pBdr>
        <w:tabs>
          <w:tab w:val="left" w:pos="283"/>
        </w:tabs>
        <w:suppressAutoHyphens/>
        <w:spacing w:line="360" w:lineRule="auto"/>
        <w:ind w:left="284" w:hanging="284"/>
        <w:rPr>
          <w:rFonts w:eastAsia="Arial"/>
          <w:color w:val="000000"/>
        </w:rPr>
      </w:pPr>
      <w:r w:rsidRPr="003878F9">
        <w:rPr>
          <w:color w:val="000000"/>
        </w:rPr>
        <w:t>Na podstawie art. 97 ust. 1 ustawy Zamawiający żąda od Wykonawców wniesienia wadium.</w:t>
      </w:r>
      <w:r w:rsidR="003878F9">
        <w:rPr>
          <w:color w:val="000000"/>
        </w:rPr>
        <w:t xml:space="preserve"> </w:t>
      </w:r>
    </w:p>
    <w:p w14:paraId="0BE5C36E" w14:textId="435424AD" w:rsidR="00AD559F" w:rsidRPr="003878F9" w:rsidRDefault="003A7040" w:rsidP="0024354A">
      <w:pPr>
        <w:numPr>
          <w:ilvl w:val="0"/>
          <w:numId w:val="59"/>
        </w:numPr>
        <w:pBdr>
          <w:top w:val="nil"/>
          <w:left w:val="nil"/>
          <w:bottom w:val="nil"/>
          <w:right w:val="nil"/>
          <w:between w:val="nil"/>
        </w:pBdr>
        <w:tabs>
          <w:tab w:val="left" w:pos="283"/>
        </w:tabs>
        <w:suppressAutoHyphens/>
        <w:spacing w:line="360" w:lineRule="auto"/>
        <w:ind w:left="284" w:hanging="284"/>
        <w:rPr>
          <w:rFonts w:eastAsia="Arial"/>
          <w:color w:val="000000"/>
        </w:rPr>
      </w:pPr>
      <w:r w:rsidRPr="003878F9">
        <w:rPr>
          <w:color w:val="000000"/>
        </w:rPr>
        <w:t xml:space="preserve">Każdy Wykonawca biorący udział w przetargu musi przed upływem terminu składania ofert wnieść wadium </w:t>
      </w:r>
      <w:r w:rsidR="003878F9">
        <w:rPr>
          <w:color w:val="000000"/>
        </w:rPr>
        <w:br/>
      </w:r>
      <w:r w:rsidRPr="003878F9">
        <w:rPr>
          <w:color w:val="000000"/>
        </w:rPr>
        <w:t xml:space="preserve">w wysokości </w:t>
      </w:r>
      <w:r w:rsidR="00AD559F" w:rsidRPr="003878F9">
        <w:rPr>
          <w:rFonts w:eastAsia="Arial"/>
          <w:b/>
          <w:bCs/>
          <w:color w:val="000000"/>
        </w:rPr>
        <w:t>1</w:t>
      </w:r>
      <w:r w:rsidR="0024184E">
        <w:rPr>
          <w:rFonts w:eastAsia="Arial"/>
          <w:b/>
          <w:bCs/>
          <w:color w:val="000000"/>
        </w:rPr>
        <w:t>7</w:t>
      </w:r>
      <w:r w:rsidR="00AD559F" w:rsidRPr="003878F9">
        <w:rPr>
          <w:rFonts w:eastAsia="Arial"/>
          <w:b/>
          <w:bCs/>
          <w:color w:val="000000"/>
        </w:rPr>
        <w:t>000,00 zł. (</w:t>
      </w:r>
      <w:r w:rsidR="0024184E">
        <w:rPr>
          <w:rFonts w:eastAsia="Arial"/>
          <w:b/>
          <w:bCs/>
          <w:color w:val="000000"/>
        </w:rPr>
        <w:t>siedemnaście</w:t>
      </w:r>
      <w:r w:rsidR="00AD559F" w:rsidRPr="003878F9">
        <w:rPr>
          <w:rFonts w:eastAsia="Arial"/>
          <w:b/>
          <w:bCs/>
          <w:color w:val="000000"/>
        </w:rPr>
        <w:t xml:space="preserve"> tysięcy złotych).</w:t>
      </w:r>
    </w:p>
    <w:p w14:paraId="6688748A" w14:textId="77777777" w:rsidR="003A7040" w:rsidRDefault="003A7040" w:rsidP="0024354A">
      <w:pPr>
        <w:numPr>
          <w:ilvl w:val="0"/>
          <w:numId w:val="59"/>
        </w:numPr>
        <w:tabs>
          <w:tab w:val="left" w:pos="283"/>
        </w:tabs>
        <w:suppressAutoHyphens/>
        <w:spacing w:line="360" w:lineRule="auto"/>
        <w:ind w:left="283" w:hanging="283"/>
        <w:jc w:val="both"/>
      </w:pPr>
      <w:r>
        <w:rPr>
          <w:color w:val="000000"/>
        </w:rPr>
        <w:t xml:space="preserve">Wadium może być wnoszone w następujących formach: </w:t>
      </w:r>
    </w:p>
    <w:p w14:paraId="1BEBCF44" w14:textId="77777777" w:rsidR="003A7040" w:rsidRDefault="003A7040" w:rsidP="003A7040">
      <w:pPr>
        <w:spacing w:line="360" w:lineRule="auto"/>
        <w:ind w:left="1191" w:hanging="482"/>
      </w:pPr>
      <w:r>
        <w:rPr>
          <w:color w:val="000000"/>
        </w:rPr>
        <w:t>1)  pieniądzu;</w:t>
      </w:r>
    </w:p>
    <w:p w14:paraId="407B2437" w14:textId="77777777" w:rsidR="003A7040" w:rsidRDefault="003A7040" w:rsidP="003A7040">
      <w:pPr>
        <w:spacing w:line="360" w:lineRule="auto"/>
        <w:ind w:left="1191" w:hanging="482"/>
        <w:jc w:val="both"/>
      </w:pPr>
      <w:r>
        <w:rPr>
          <w:color w:val="000000"/>
        </w:rPr>
        <w:t>3) gwarancjach  bankowych;</w:t>
      </w:r>
    </w:p>
    <w:p w14:paraId="4F293AE1" w14:textId="77777777" w:rsidR="003A7040" w:rsidRDefault="003A7040" w:rsidP="003A7040">
      <w:pPr>
        <w:spacing w:line="360" w:lineRule="auto"/>
        <w:ind w:left="1191" w:hanging="482"/>
      </w:pPr>
      <w:r>
        <w:rPr>
          <w:color w:val="000000"/>
        </w:rPr>
        <w:t>4) gwarancjach ubezpieczeniowych;</w:t>
      </w:r>
    </w:p>
    <w:p w14:paraId="7BC4AEF7" w14:textId="7FF1C493" w:rsidR="003A7040" w:rsidRDefault="003A7040" w:rsidP="002D05B5">
      <w:pPr>
        <w:spacing w:line="360" w:lineRule="auto"/>
        <w:ind w:left="567" w:firstLine="142"/>
        <w:jc w:val="both"/>
      </w:pPr>
      <w:r>
        <w:rPr>
          <w:color w:val="000000"/>
        </w:rPr>
        <w:t>5) poręczeniach udzielanych przez podmioty, o których mowa w art. 6b ust. 5 pkt 2 ustawy z dnia 9</w:t>
      </w:r>
      <w:r w:rsidR="003878F9">
        <w:rPr>
          <w:color w:val="000000"/>
        </w:rPr>
        <w:t xml:space="preserve"> </w:t>
      </w:r>
      <w:r>
        <w:rPr>
          <w:color w:val="000000"/>
        </w:rPr>
        <w:br/>
        <w:t xml:space="preserve">          listopada 2000 r. o utworzeniu Polskiej Agencji Rozwoju Przedsiębiorczości.</w:t>
      </w:r>
    </w:p>
    <w:p w14:paraId="24A238C9" w14:textId="68C06A10" w:rsidR="003A7040" w:rsidRPr="00023164" w:rsidRDefault="003A7040" w:rsidP="0024354A">
      <w:pPr>
        <w:pStyle w:val="Tytu"/>
        <w:numPr>
          <w:ilvl w:val="0"/>
          <w:numId w:val="59"/>
        </w:numPr>
        <w:tabs>
          <w:tab w:val="clear" w:pos="720"/>
          <w:tab w:val="num" w:pos="426"/>
        </w:tabs>
        <w:spacing w:line="360" w:lineRule="auto"/>
        <w:ind w:left="284" w:hanging="284"/>
        <w:jc w:val="both"/>
        <w:rPr>
          <w:rFonts w:ascii="Times New Roman" w:hAnsi="Times New Roman" w:cs="Times New Roman"/>
          <w:sz w:val="20"/>
          <w:szCs w:val="20"/>
        </w:rPr>
      </w:pPr>
      <w:r w:rsidRPr="00023164">
        <w:rPr>
          <w:rFonts w:ascii="Times New Roman" w:eastAsia="Arial" w:hAnsi="Times New Roman" w:cs="Times New Roman"/>
          <w:sz w:val="20"/>
          <w:szCs w:val="20"/>
        </w:rPr>
        <w:t xml:space="preserve">Wadium w formie pieniężnej należy wpłacić na rachunek bankowy: </w:t>
      </w:r>
      <w:r w:rsidRPr="00023164">
        <w:rPr>
          <w:rFonts w:ascii="Times New Roman" w:eastAsia="Arial" w:hAnsi="Times New Roman" w:cs="Times New Roman"/>
          <w:b/>
          <w:sz w:val="20"/>
          <w:szCs w:val="20"/>
        </w:rPr>
        <w:t xml:space="preserve">Bank Gospodarstwa Krajowego:  </w:t>
      </w:r>
      <w:r w:rsidR="00255F11">
        <w:rPr>
          <w:rFonts w:ascii="Times New Roman" w:eastAsia="Arial" w:hAnsi="Times New Roman" w:cs="Times New Roman"/>
          <w:b/>
          <w:sz w:val="20"/>
          <w:szCs w:val="20"/>
        </w:rPr>
        <w:br/>
      </w:r>
      <w:r w:rsidRPr="00023164">
        <w:rPr>
          <w:rFonts w:ascii="Times New Roman" w:eastAsia="Arial" w:hAnsi="Times New Roman" w:cs="Times New Roman"/>
          <w:b/>
          <w:sz w:val="20"/>
          <w:szCs w:val="20"/>
        </w:rPr>
        <w:t xml:space="preserve">Nr 07 1130 1121 0006 5626 6320 0003. </w:t>
      </w:r>
      <w:r w:rsidRPr="00023164">
        <w:rPr>
          <w:rFonts w:ascii="Times New Roman" w:eastAsia="Arial" w:hAnsi="Times New Roman" w:cs="Times New Roman"/>
          <w:sz w:val="20"/>
          <w:szCs w:val="20"/>
        </w:rPr>
        <w:t xml:space="preserve">Na przelewie należy zamieścić informację: </w:t>
      </w:r>
      <w:r w:rsidRPr="00023164">
        <w:rPr>
          <w:rFonts w:ascii="Times New Roman" w:eastAsia="Arial" w:hAnsi="Times New Roman" w:cs="Times New Roman"/>
          <w:b/>
          <w:i/>
          <w:sz w:val="20"/>
          <w:szCs w:val="20"/>
        </w:rPr>
        <w:t>,,</w:t>
      </w:r>
      <w:r w:rsidRPr="00255F11">
        <w:rPr>
          <w:rFonts w:ascii="Times New Roman" w:eastAsia="Arial" w:hAnsi="Times New Roman" w:cs="Times New Roman"/>
          <w:b/>
          <w:iCs/>
          <w:sz w:val="20"/>
          <w:szCs w:val="20"/>
        </w:rPr>
        <w:t xml:space="preserve">wadium </w:t>
      </w:r>
      <w:r w:rsidRPr="00255F11">
        <w:rPr>
          <w:rFonts w:ascii="Times New Roman" w:eastAsia="Arial" w:hAnsi="Times New Roman" w:cs="Times New Roman"/>
          <w:iCs/>
          <w:sz w:val="20"/>
          <w:szCs w:val="20"/>
        </w:rPr>
        <w:t xml:space="preserve">- </w:t>
      </w:r>
      <w:r w:rsidRPr="00255F11">
        <w:rPr>
          <w:rFonts w:ascii="Times New Roman" w:eastAsia="Arial" w:hAnsi="Times New Roman" w:cs="Times New Roman"/>
          <w:b/>
          <w:iCs/>
          <w:sz w:val="20"/>
          <w:szCs w:val="20"/>
        </w:rPr>
        <w:t>do przetargu na: „</w:t>
      </w:r>
      <w:r w:rsidRPr="00255F11">
        <w:rPr>
          <w:rFonts w:ascii="Times New Roman" w:hAnsi="Times New Roman" w:cs="Times New Roman"/>
          <w:b/>
          <w:iCs/>
          <w:sz w:val="20"/>
          <w:szCs w:val="20"/>
        </w:rPr>
        <w:t>usługę administracji systemami teleinformatycznymi w Polskiej Agencji Kosmicznej </w:t>
      </w:r>
      <w:r w:rsidRPr="00255F11">
        <w:rPr>
          <w:rFonts w:ascii="Times New Roman" w:eastAsia="Arial" w:hAnsi="Times New Roman" w:cs="Times New Roman"/>
          <w:b/>
          <w:iCs/>
          <w:sz w:val="20"/>
          <w:szCs w:val="20"/>
        </w:rPr>
        <w:t xml:space="preserve">” Nr procedury: </w:t>
      </w:r>
      <w:r w:rsidR="008A7684" w:rsidRPr="00255F11">
        <w:rPr>
          <w:rFonts w:ascii="Times New Roman" w:eastAsia="Arial" w:hAnsi="Times New Roman" w:cs="Times New Roman"/>
          <w:b/>
          <w:iCs/>
          <w:sz w:val="20"/>
          <w:szCs w:val="20"/>
        </w:rPr>
        <w:t>BO/1/2021</w:t>
      </w:r>
      <w:r w:rsidRPr="00255F11">
        <w:rPr>
          <w:rFonts w:ascii="Times New Roman" w:eastAsia="Arial" w:hAnsi="Times New Roman" w:cs="Times New Roman"/>
          <w:b/>
          <w:iCs/>
          <w:sz w:val="20"/>
          <w:szCs w:val="20"/>
        </w:rPr>
        <w:t xml:space="preserve">. </w:t>
      </w:r>
      <w:r w:rsidRPr="00255F11">
        <w:rPr>
          <w:rFonts w:ascii="Times New Roman" w:eastAsia="Arial" w:hAnsi="Times New Roman" w:cs="Times New Roman"/>
          <w:iCs/>
          <w:sz w:val="20"/>
          <w:szCs w:val="20"/>
        </w:rPr>
        <w:t>O uznaniu przez Zamawiającego, że wadium w pieniądzu wniesiono w wymaganym</w:t>
      </w:r>
      <w:r w:rsidRPr="00023164">
        <w:rPr>
          <w:rFonts w:ascii="Times New Roman" w:eastAsia="Arial" w:hAnsi="Times New Roman" w:cs="Times New Roman"/>
          <w:sz w:val="20"/>
          <w:szCs w:val="20"/>
        </w:rPr>
        <w:t xml:space="preserve"> terminie, decyduje data wpływu środków na rachunek wskazany przez Zamawiającego</w:t>
      </w:r>
      <w:r w:rsidRPr="00023164">
        <w:rPr>
          <w:rFonts w:ascii="Times New Roman" w:hAnsi="Times New Roman" w:cs="Times New Roman"/>
          <w:sz w:val="20"/>
          <w:szCs w:val="20"/>
        </w:rPr>
        <w:t>.</w:t>
      </w:r>
    </w:p>
    <w:p w14:paraId="19381F9C" w14:textId="77777777" w:rsidR="003A7040" w:rsidRDefault="003A7040" w:rsidP="0024354A">
      <w:pPr>
        <w:numPr>
          <w:ilvl w:val="0"/>
          <w:numId w:val="59"/>
        </w:numPr>
        <w:tabs>
          <w:tab w:val="left" w:pos="284"/>
        </w:tabs>
        <w:suppressAutoHyphens/>
        <w:spacing w:line="360" w:lineRule="auto"/>
        <w:ind w:left="284" w:hanging="284"/>
      </w:pPr>
      <w:r>
        <w:rPr>
          <w:color w:val="000000"/>
        </w:rPr>
        <w:t xml:space="preserve">Wadium wnoszone w formie gwarancji lub innego dokumentu, powinno być złożone w oryginale (tj. w postaci elektronicznej w oryginale – dokument podpisany przez gwaranta kwalifikowanym podpisem elektronicznym, </w:t>
      </w:r>
      <w:r>
        <w:rPr>
          <w:bCs/>
          <w:color w:val="000000"/>
        </w:rPr>
        <w:t>dołączony do zaszyfrowanej oferty przed upływem terminu składania ofert</w:t>
      </w:r>
      <w:r>
        <w:rPr>
          <w:color w:val="000000"/>
        </w:rPr>
        <w:t>) i musi obejmować cały okres związania ofertą.</w:t>
      </w:r>
    </w:p>
    <w:p w14:paraId="19216C0E" w14:textId="602386CB" w:rsidR="003A7040" w:rsidRDefault="003A7040" w:rsidP="0024354A">
      <w:pPr>
        <w:numPr>
          <w:ilvl w:val="0"/>
          <w:numId w:val="59"/>
        </w:numPr>
        <w:tabs>
          <w:tab w:val="left" w:pos="283"/>
        </w:tabs>
        <w:suppressAutoHyphens/>
        <w:spacing w:line="360" w:lineRule="auto"/>
        <w:ind w:left="283" w:hanging="283"/>
        <w:jc w:val="both"/>
      </w:pPr>
      <w:r>
        <w:rPr>
          <w:color w:val="000000"/>
        </w:rPr>
        <w:lastRenderedPageBreak/>
        <w:t>Zamawiający zwraca wadium niezwłocznie, nie później jednak niż w terminie 7</w:t>
      </w:r>
      <w:r w:rsidR="003878F9">
        <w:rPr>
          <w:color w:val="000000"/>
        </w:rPr>
        <w:t xml:space="preserve"> </w:t>
      </w:r>
      <w:r>
        <w:rPr>
          <w:color w:val="000000"/>
        </w:rPr>
        <w:t>dni od dnia wystąpienia jednej z okoliczności:</w:t>
      </w:r>
    </w:p>
    <w:p w14:paraId="323B1A65" w14:textId="77777777" w:rsidR="003A7040" w:rsidRDefault="003A7040" w:rsidP="0024354A">
      <w:pPr>
        <w:numPr>
          <w:ilvl w:val="2"/>
          <w:numId w:val="60"/>
        </w:numPr>
        <w:tabs>
          <w:tab w:val="clear" w:pos="1440"/>
        </w:tabs>
        <w:suppressAutoHyphens/>
        <w:spacing w:line="360" w:lineRule="auto"/>
        <w:ind w:left="567" w:hanging="284"/>
        <w:jc w:val="both"/>
      </w:pPr>
      <w:r>
        <w:rPr>
          <w:color w:val="000000"/>
        </w:rPr>
        <w:t>upływu terminu związania ofertą;</w:t>
      </w:r>
    </w:p>
    <w:p w14:paraId="20706F35" w14:textId="77777777" w:rsidR="003A7040" w:rsidRDefault="003A7040" w:rsidP="0024354A">
      <w:pPr>
        <w:numPr>
          <w:ilvl w:val="2"/>
          <w:numId w:val="60"/>
        </w:numPr>
        <w:tabs>
          <w:tab w:val="clear" w:pos="1440"/>
        </w:tabs>
        <w:suppressAutoHyphens/>
        <w:spacing w:line="360" w:lineRule="auto"/>
        <w:ind w:left="567" w:hanging="284"/>
        <w:jc w:val="both"/>
      </w:pPr>
      <w:r>
        <w:rPr>
          <w:color w:val="000000"/>
        </w:rPr>
        <w:t>zawarcia umowy w sprawie zamówienia publicznego;</w:t>
      </w:r>
    </w:p>
    <w:p w14:paraId="146707EB" w14:textId="77777777" w:rsidR="003A7040" w:rsidRDefault="003A7040" w:rsidP="0024354A">
      <w:pPr>
        <w:numPr>
          <w:ilvl w:val="2"/>
          <w:numId w:val="60"/>
        </w:numPr>
        <w:tabs>
          <w:tab w:val="clear" w:pos="1440"/>
        </w:tabs>
        <w:suppressAutoHyphens/>
        <w:spacing w:line="360" w:lineRule="auto"/>
        <w:ind w:left="567" w:hanging="284"/>
        <w:jc w:val="both"/>
      </w:pPr>
      <w:r>
        <w:rPr>
          <w:color w:val="000000"/>
        </w:rPr>
        <w:t>unieważnienia postępowania o udzielenie zamówienia, z wyjątkiem sytuacji gdy nie zostało rozstrzygnięte odwołanie na czynność unieważnienia albo nie upłynął termin do jego wniesienia.</w:t>
      </w:r>
    </w:p>
    <w:p w14:paraId="4FA776AC" w14:textId="50C94D95" w:rsidR="003A7040" w:rsidRPr="002D05B5" w:rsidRDefault="003A7040" w:rsidP="0024354A">
      <w:pPr>
        <w:numPr>
          <w:ilvl w:val="0"/>
          <w:numId w:val="59"/>
        </w:numPr>
        <w:tabs>
          <w:tab w:val="left" w:pos="283"/>
        </w:tabs>
        <w:suppressAutoHyphens/>
        <w:spacing w:line="360" w:lineRule="auto"/>
        <w:ind w:left="283" w:hanging="283"/>
        <w:jc w:val="both"/>
      </w:pPr>
      <w:r>
        <w:rPr>
          <w:color w:val="000000"/>
        </w:rPr>
        <w:t>Zamawiający, niezwłocznie, nie później jednak niż w terminie 7dni od dnia złożenia wniosku zwraca wadium Wykonawcy:</w:t>
      </w:r>
    </w:p>
    <w:p w14:paraId="3D49AF63" w14:textId="77777777" w:rsidR="00803BA8" w:rsidRDefault="00803BA8" w:rsidP="0024354A">
      <w:pPr>
        <w:numPr>
          <w:ilvl w:val="2"/>
          <w:numId w:val="62"/>
        </w:numPr>
        <w:tabs>
          <w:tab w:val="clear" w:pos="1440"/>
          <w:tab w:val="left" w:pos="283"/>
        </w:tabs>
        <w:suppressAutoHyphens/>
        <w:spacing w:line="360" w:lineRule="auto"/>
        <w:ind w:left="851"/>
        <w:jc w:val="both"/>
      </w:pPr>
      <w:r>
        <w:rPr>
          <w:color w:val="000000"/>
        </w:rPr>
        <w:t>który wycofał ofertę przed upływem terminu składania ofert;</w:t>
      </w:r>
    </w:p>
    <w:p w14:paraId="4EDA39F6" w14:textId="77777777" w:rsidR="00803BA8" w:rsidRDefault="00803BA8" w:rsidP="0024354A">
      <w:pPr>
        <w:numPr>
          <w:ilvl w:val="2"/>
          <w:numId w:val="62"/>
        </w:numPr>
        <w:tabs>
          <w:tab w:val="clear" w:pos="1440"/>
          <w:tab w:val="left" w:pos="283"/>
        </w:tabs>
        <w:suppressAutoHyphens/>
        <w:spacing w:line="360" w:lineRule="auto"/>
        <w:ind w:left="851"/>
        <w:jc w:val="both"/>
      </w:pPr>
      <w:r>
        <w:rPr>
          <w:color w:val="000000"/>
        </w:rPr>
        <w:t xml:space="preserve">którego oferta została odrzucona; </w:t>
      </w:r>
    </w:p>
    <w:p w14:paraId="24EE79C5" w14:textId="77777777" w:rsidR="00803BA8" w:rsidRDefault="00803BA8" w:rsidP="0024354A">
      <w:pPr>
        <w:numPr>
          <w:ilvl w:val="2"/>
          <w:numId w:val="62"/>
        </w:numPr>
        <w:tabs>
          <w:tab w:val="clear" w:pos="1440"/>
          <w:tab w:val="left" w:pos="283"/>
        </w:tabs>
        <w:suppressAutoHyphens/>
        <w:spacing w:line="360" w:lineRule="auto"/>
        <w:ind w:left="851"/>
        <w:jc w:val="both"/>
      </w:pPr>
      <w:r>
        <w:t>po wyborze najkorzystniejszej oferty, z wyjątkiem Wykonawcy, którego oferta została wybrana jako najkorzystniejsza;</w:t>
      </w:r>
    </w:p>
    <w:p w14:paraId="6BC24784" w14:textId="77777777" w:rsidR="00803BA8" w:rsidRDefault="00803BA8" w:rsidP="0024354A">
      <w:pPr>
        <w:numPr>
          <w:ilvl w:val="2"/>
          <w:numId w:val="62"/>
        </w:numPr>
        <w:tabs>
          <w:tab w:val="clear" w:pos="1440"/>
          <w:tab w:val="left" w:pos="283"/>
        </w:tabs>
        <w:suppressAutoHyphens/>
        <w:spacing w:line="360" w:lineRule="auto"/>
        <w:ind w:left="851"/>
        <w:jc w:val="both"/>
      </w:pPr>
      <w:r>
        <w:t xml:space="preserve">po unieważnieniu postępowania, w przypadku gdy nie zostało rozstrzygnięte odwołanie na czynność unieważnienia albo nie upłynął termin do jego wniesienia. </w:t>
      </w:r>
      <w:r>
        <w:rPr>
          <w:color w:val="000000"/>
        </w:rPr>
        <w:t xml:space="preserve"> </w:t>
      </w:r>
    </w:p>
    <w:p w14:paraId="34471FC4" w14:textId="65FD3688" w:rsidR="00803BA8" w:rsidRPr="002D05B5" w:rsidRDefault="00803BA8" w:rsidP="0024354A">
      <w:pPr>
        <w:numPr>
          <w:ilvl w:val="0"/>
          <w:numId w:val="59"/>
        </w:numPr>
        <w:tabs>
          <w:tab w:val="left" w:pos="283"/>
        </w:tabs>
        <w:suppressAutoHyphens/>
        <w:spacing w:line="360" w:lineRule="auto"/>
        <w:ind w:left="283" w:hanging="283"/>
        <w:jc w:val="both"/>
      </w:pPr>
      <w:r w:rsidRPr="00803BA8">
        <w:rPr>
          <w:color w:val="000000"/>
        </w:rPr>
        <w:t xml:space="preserve">Złożenie wniosku o zwrot wadium, o którym mowa w pkt 7, powoduje rozwiązanie stosunku prawnego </w:t>
      </w:r>
      <w:r w:rsidR="006636F4">
        <w:rPr>
          <w:color w:val="000000"/>
        </w:rPr>
        <w:br/>
      </w:r>
      <w:r w:rsidRPr="00803BA8">
        <w:rPr>
          <w:color w:val="000000"/>
        </w:rPr>
        <w:t xml:space="preserve">z Wykonawcą wraz z utratą przez niego prawa do korzystania ze środków ochrony prawnej, o których mowa w dziale IX ustawy </w:t>
      </w:r>
      <w:proofErr w:type="spellStart"/>
      <w:r w:rsidRPr="00803BA8">
        <w:rPr>
          <w:color w:val="000000"/>
        </w:rPr>
        <w:t>Pzp</w:t>
      </w:r>
      <w:proofErr w:type="spellEnd"/>
      <w:r w:rsidRPr="00803BA8">
        <w:rPr>
          <w:color w:val="000000"/>
        </w:rPr>
        <w:t>.</w:t>
      </w:r>
    </w:p>
    <w:p w14:paraId="3EEC7CC5" w14:textId="77777777" w:rsidR="00803BA8" w:rsidRPr="002D05B5" w:rsidRDefault="003A7040" w:rsidP="0024354A">
      <w:pPr>
        <w:numPr>
          <w:ilvl w:val="0"/>
          <w:numId w:val="59"/>
        </w:numPr>
        <w:tabs>
          <w:tab w:val="left" w:pos="283"/>
        </w:tabs>
        <w:suppressAutoHyphens/>
        <w:spacing w:line="360" w:lineRule="auto"/>
        <w:ind w:left="283" w:hanging="283"/>
        <w:jc w:val="both"/>
      </w:pPr>
      <w:r w:rsidRPr="00803BA8">
        <w:rPr>
          <w:color w:val="00000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DEEBDA2" w14:textId="77777777" w:rsidR="00803BA8" w:rsidRPr="002D05B5" w:rsidRDefault="003A7040" w:rsidP="0024354A">
      <w:pPr>
        <w:numPr>
          <w:ilvl w:val="0"/>
          <w:numId w:val="59"/>
        </w:numPr>
        <w:tabs>
          <w:tab w:val="left" w:pos="283"/>
        </w:tabs>
        <w:suppressAutoHyphens/>
        <w:spacing w:line="360" w:lineRule="auto"/>
        <w:ind w:left="283" w:hanging="283"/>
        <w:jc w:val="both"/>
      </w:pPr>
      <w:r w:rsidRPr="00803BA8">
        <w:rPr>
          <w:color w:val="000000"/>
        </w:rPr>
        <w:t>Zamawiający zwraca wadium wniesione winnej formie niż w pieniądzu poprzez złożenie gwarantowi lub poręczycielowi oświadczenia o zwolnieniu wadium.</w:t>
      </w:r>
    </w:p>
    <w:p w14:paraId="1D39D9C0" w14:textId="2B1AB1BB" w:rsidR="003A7040" w:rsidRDefault="003A7040" w:rsidP="0024354A">
      <w:pPr>
        <w:numPr>
          <w:ilvl w:val="0"/>
          <w:numId w:val="59"/>
        </w:numPr>
        <w:tabs>
          <w:tab w:val="left" w:pos="283"/>
        </w:tabs>
        <w:suppressAutoHyphens/>
        <w:spacing w:line="360" w:lineRule="auto"/>
        <w:ind w:left="283" w:hanging="283"/>
        <w:jc w:val="both"/>
      </w:pPr>
      <w:r w:rsidRPr="00803BA8">
        <w:rPr>
          <w:color w:val="000000"/>
        </w:rPr>
        <w:t xml:space="preserve">Zamawiający zatrzymuje wadium wraz z odsetkami, a w przypadku wadium wniesionego w formie gwarancji lub poręczenia, o których mowa w art. 97 ust. 7 pkt 2–4 ustawy </w:t>
      </w:r>
      <w:proofErr w:type="spellStart"/>
      <w:r w:rsidRPr="00803BA8">
        <w:rPr>
          <w:color w:val="000000"/>
        </w:rPr>
        <w:t>Pzp</w:t>
      </w:r>
      <w:proofErr w:type="spellEnd"/>
      <w:r w:rsidRPr="00803BA8">
        <w:rPr>
          <w:color w:val="000000"/>
        </w:rPr>
        <w:t xml:space="preserve"> występuje odpowiednio do gwaranta lub poręczyciela z żądaniem zapłaty wadium, jeżeli:</w:t>
      </w:r>
    </w:p>
    <w:p w14:paraId="4F6360CF" w14:textId="77777777" w:rsidR="003A7040" w:rsidRDefault="003A7040" w:rsidP="0024354A">
      <w:pPr>
        <w:numPr>
          <w:ilvl w:val="0"/>
          <w:numId w:val="61"/>
        </w:numPr>
        <w:tabs>
          <w:tab w:val="clear" w:pos="1003"/>
          <w:tab w:val="left" w:pos="283"/>
          <w:tab w:val="num" w:pos="709"/>
        </w:tabs>
        <w:suppressAutoHyphens/>
        <w:spacing w:line="360" w:lineRule="auto"/>
        <w:ind w:left="709"/>
        <w:jc w:val="both"/>
      </w:pPr>
      <w:r>
        <w:rPr>
          <w:color w:val="000000"/>
        </w:rPr>
        <w:t>Wykonawca w odpowiedzi na wezwanie, o którym mowa w art.107 ust.2 lub art.128 ust.1, z przyczyn leżących po jego stronie, nie złożył podmiotowych środków dowodowych lub przedmiotowych środków dowodowych potwierdzających okoliczności, o których mowa w art. 57 lub art. 106 ust.1, oświadczenia, o którym mowa w art. 125 ust.1, innych dokumentów lub oświadczeń lub nie wyraził zgody na poprawienie omyłki, o której mowa w art. 223 ust.2 pkt 3, co spowodowało brak możliwości wybrania oferty złożonej przez Wykonawcę jako najkorzystniejszej;</w:t>
      </w:r>
    </w:p>
    <w:p w14:paraId="3285B8AC" w14:textId="77777777" w:rsidR="003A7040" w:rsidRDefault="003A7040" w:rsidP="0024354A">
      <w:pPr>
        <w:numPr>
          <w:ilvl w:val="0"/>
          <w:numId w:val="61"/>
        </w:numPr>
        <w:tabs>
          <w:tab w:val="clear" w:pos="1003"/>
          <w:tab w:val="left" w:pos="283"/>
          <w:tab w:val="num" w:pos="709"/>
        </w:tabs>
        <w:suppressAutoHyphens/>
        <w:spacing w:line="360" w:lineRule="auto"/>
        <w:ind w:left="709"/>
        <w:jc w:val="both"/>
      </w:pPr>
      <w:r>
        <w:rPr>
          <w:color w:val="000000"/>
        </w:rPr>
        <w:t xml:space="preserve">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 </w:t>
      </w:r>
    </w:p>
    <w:p w14:paraId="5669BDA1" w14:textId="77777777" w:rsidR="0024143A" w:rsidRPr="002D05B5" w:rsidRDefault="0024143A" w:rsidP="002D05B5">
      <w:pPr>
        <w:autoSpaceDE w:val="0"/>
        <w:autoSpaceDN w:val="0"/>
        <w:adjustRightInd w:val="0"/>
        <w:spacing w:line="360" w:lineRule="auto"/>
        <w:rPr>
          <w:color w:val="000000"/>
        </w:rPr>
      </w:pPr>
    </w:p>
    <w:tbl>
      <w:tblPr>
        <w:tblStyle w:val="Tabela-Siatka"/>
        <w:tblW w:w="0" w:type="auto"/>
        <w:tblLook w:val="04A0" w:firstRow="1" w:lastRow="0" w:firstColumn="1" w:lastColumn="0" w:noHBand="0" w:noVBand="1"/>
      </w:tblPr>
      <w:tblGrid>
        <w:gridCol w:w="9061"/>
      </w:tblGrid>
      <w:tr w:rsidR="00920732" w:rsidRPr="00A610FC" w14:paraId="68E7BC7C" w14:textId="77777777" w:rsidTr="00920732">
        <w:tc>
          <w:tcPr>
            <w:tcW w:w="9061" w:type="dxa"/>
          </w:tcPr>
          <w:p w14:paraId="0D96AFED" w14:textId="00A85632" w:rsidR="00920732" w:rsidRPr="002D05B5" w:rsidRDefault="00920732" w:rsidP="0024354A">
            <w:pPr>
              <w:pStyle w:val="Akapitzlist"/>
              <w:numPr>
                <w:ilvl w:val="0"/>
                <w:numId w:val="38"/>
              </w:numPr>
              <w:autoSpaceDE w:val="0"/>
              <w:autoSpaceDN w:val="0"/>
              <w:adjustRightInd w:val="0"/>
              <w:spacing w:line="360" w:lineRule="auto"/>
              <w:ind w:left="743"/>
              <w:rPr>
                <w:color w:val="000000"/>
              </w:rPr>
            </w:pPr>
            <w:r w:rsidRPr="002D05B5">
              <w:rPr>
                <w:b/>
                <w:bCs/>
                <w:color w:val="000000"/>
              </w:rPr>
              <w:t xml:space="preserve">SPOSÓB ORAZ TERMIN </w:t>
            </w:r>
            <w:r w:rsidR="00D6583F" w:rsidRPr="00381EC9">
              <w:rPr>
                <w:b/>
                <w:bCs/>
                <w:color w:val="000000"/>
              </w:rPr>
              <w:t xml:space="preserve">SKŁADANIA </w:t>
            </w:r>
            <w:r w:rsidR="00D6583F">
              <w:rPr>
                <w:b/>
                <w:bCs/>
                <w:color w:val="000000"/>
              </w:rPr>
              <w:t xml:space="preserve">I OTWARCIA </w:t>
            </w:r>
            <w:r w:rsidR="00D6583F" w:rsidRPr="00381EC9">
              <w:rPr>
                <w:b/>
                <w:bCs/>
                <w:color w:val="000000"/>
              </w:rPr>
              <w:t>OFERT</w:t>
            </w:r>
          </w:p>
        </w:tc>
      </w:tr>
    </w:tbl>
    <w:p w14:paraId="2FB64F86" w14:textId="60715ADA" w:rsidR="00920732" w:rsidRPr="002D05B5" w:rsidRDefault="00920732" w:rsidP="002D05B5">
      <w:pPr>
        <w:autoSpaceDE w:val="0"/>
        <w:autoSpaceDN w:val="0"/>
        <w:adjustRightInd w:val="0"/>
        <w:spacing w:line="360" w:lineRule="auto"/>
        <w:rPr>
          <w:color w:val="000000"/>
        </w:rPr>
      </w:pPr>
    </w:p>
    <w:p w14:paraId="4D9005DE" w14:textId="54FF66B9" w:rsidR="00445F27" w:rsidRPr="00D6583F" w:rsidRDefault="00445F27" w:rsidP="0024354A">
      <w:pPr>
        <w:widowControl w:val="0"/>
        <w:numPr>
          <w:ilvl w:val="0"/>
          <w:numId w:val="7"/>
        </w:numPr>
        <w:pBdr>
          <w:top w:val="nil"/>
          <w:left w:val="nil"/>
          <w:bottom w:val="nil"/>
          <w:right w:val="nil"/>
          <w:between w:val="nil"/>
        </w:pBdr>
        <w:tabs>
          <w:tab w:val="left" w:pos="248"/>
        </w:tabs>
        <w:spacing w:line="360" w:lineRule="auto"/>
        <w:ind w:hanging="223"/>
        <w:jc w:val="both"/>
        <w:rPr>
          <w:color w:val="000000"/>
        </w:rPr>
      </w:pPr>
      <w:r w:rsidRPr="002D05B5">
        <w:rPr>
          <w:rFonts w:eastAsia="Arial"/>
          <w:color w:val="000000"/>
        </w:rPr>
        <w:t xml:space="preserve">Ofertę należy złożyć na Platformie zakupowej pod adresem: </w:t>
      </w:r>
      <w:hyperlink r:id="rId28">
        <w:r w:rsidRPr="002D05B5">
          <w:rPr>
            <w:rFonts w:eastAsia="Arial"/>
            <w:color w:val="0000FF"/>
            <w:u w:val="single"/>
          </w:rPr>
          <w:t>https://platformazakupowa.pl/pn/polsa</w:t>
        </w:r>
      </w:hyperlink>
      <w:r w:rsidRPr="002D05B5">
        <w:rPr>
          <w:rFonts w:eastAsia="Arial"/>
          <w:color w:val="000000"/>
        </w:rPr>
        <w:t xml:space="preserve">, </w:t>
      </w:r>
      <w:r w:rsidR="00381EC9" w:rsidRPr="00D6583F">
        <w:rPr>
          <w:rFonts w:eastAsia="Arial"/>
          <w:color w:val="000000"/>
        </w:rPr>
        <w:br/>
      </w:r>
      <w:r w:rsidRPr="002D05B5">
        <w:rPr>
          <w:rFonts w:eastAsia="Arial"/>
          <w:color w:val="000000"/>
        </w:rPr>
        <w:t xml:space="preserve">za pośrednictwem „Formularza składania oferty”, udostępnionego na ww. Platformie w przedmiotowym </w:t>
      </w:r>
      <w:r w:rsidRPr="002D05B5">
        <w:rPr>
          <w:rFonts w:eastAsia="Arial"/>
          <w:color w:val="000000"/>
        </w:rPr>
        <w:lastRenderedPageBreak/>
        <w:t xml:space="preserve">postępowaniu o udzielenie zamówienia publicznego. </w:t>
      </w:r>
    </w:p>
    <w:p w14:paraId="4A1EC8CE" w14:textId="19E4B03D" w:rsidR="00445F27" w:rsidRPr="00817749" w:rsidRDefault="00445F27" w:rsidP="0024354A">
      <w:pPr>
        <w:widowControl w:val="0"/>
        <w:numPr>
          <w:ilvl w:val="0"/>
          <w:numId w:val="7"/>
        </w:numPr>
        <w:pBdr>
          <w:top w:val="nil"/>
          <w:left w:val="nil"/>
          <w:bottom w:val="nil"/>
          <w:right w:val="nil"/>
          <w:between w:val="nil"/>
        </w:pBdr>
        <w:spacing w:line="360" w:lineRule="auto"/>
        <w:ind w:left="300" w:hanging="300"/>
        <w:jc w:val="both"/>
        <w:rPr>
          <w:rFonts w:eastAsia="Arial"/>
          <w:color w:val="000000"/>
        </w:rPr>
      </w:pPr>
      <w:r w:rsidRPr="002D05B5">
        <w:rPr>
          <w:rFonts w:eastAsia="Arial"/>
          <w:b/>
        </w:rPr>
        <w:t xml:space="preserve">Termin złożenia </w:t>
      </w:r>
      <w:r w:rsidRPr="00817749">
        <w:rPr>
          <w:rFonts w:eastAsia="Arial"/>
          <w:b/>
        </w:rPr>
        <w:t xml:space="preserve">oferty </w:t>
      </w:r>
      <w:r w:rsidRPr="00817749">
        <w:rPr>
          <w:rFonts w:eastAsia="Arial"/>
          <w:b/>
          <w:u w:val="single"/>
        </w:rPr>
        <w:t xml:space="preserve">do dnia </w:t>
      </w:r>
      <w:r w:rsidR="00F07D10" w:rsidRPr="00817749">
        <w:rPr>
          <w:rFonts w:eastAsia="Arial"/>
          <w:b/>
          <w:u w:val="single"/>
        </w:rPr>
        <w:t>16</w:t>
      </w:r>
      <w:r w:rsidR="00381EC9" w:rsidRPr="00817749">
        <w:rPr>
          <w:rFonts w:eastAsia="Arial"/>
          <w:b/>
          <w:u w:val="single"/>
        </w:rPr>
        <w:t xml:space="preserve"> </w:t>
      </w:r>
      <w:r w:rsidR="00F07D10" w:rsidRPr="00817749">
        <w:rPr>
          <w:rFonts w:eastAsia="Arial"/>
          <w:b/>
          <w:u w:val="single"/>
        </w:rPr>
        <w:t>marca</w:t>
      </w:r>
      <w:r w:rsidRPr="00817749">
        <w:rPr>
          <w:rFonts w:eastAsia="Arial"/>
          <w:b/>
          <w:u w:val="single"/>
        </w:rPr>
        <w:t xml:space="preserve"> 2021 r. do godziny 9:30</w:t>
      </w:r>
      <w:r w:rsidR="00DB2B4E" w:rsidRPr="00817749">
        <w:rPr>
          <w:rFonts w:eastAsia="Arial"/>
          <w:b/>
          <w:u w:val="single"/>
        </w:rPr>
        <w:t>.</w:t>
      </w:r>
      <w:r w:rsidR="00DB2B4E" w:rsidRPr="00817749">
        <w:rPr>
          <w:rFonts w:eastAsia="Arial"/>
          <w:b/>
        </w:rPr>
        <w:t xml:space="preserve"> </w:t>
      </w:r>
      <w:r w:rsidRPr="00817749">
        <w:rPr>
          <w:rFonts w:eastAsia="Arial"/>
          <w:color w:val="000000"/>
        </w:rPr>
        <w:t>Decyduje data oraz dokładny czas (</w:t>
      </w:r>
      <w:proofErr w:type="spellStart"/>
      <w:r w:rsidRPr="00817749">
        <w:rPr>
          <w:rFonts w:eastAsia="Arial"/>
          <w:color w:val="000000"/>
        </w:rPr>
        <w:t>hh:mm:ss</w:t>
      </w:r>
      <w:proofErr w:type="spellEnd"/>
      <w:r w:rsidRPr="00817749">
        <w:rPr>
          <w:rFonts w:eastAsia="Arial"/>
          <w:color w:val="000000"/>
        </w:rPr>
        <w:t>) generowany wg czasu lokalnego serwera synchronizowanego</w:t>
      </w:r>
      <w:r w:rsidR="00DB2B4E" w:rsidRPr="00817749">
        <w:rPr>
          <w:rFonts w:eastAsia="Arial"/>
          <w:color w:val="000000"/>
        </w:rPr>
        <w:t xml:space="preserve"> </w:t>
      </w:r>
      <w:r w:rsidRPr="00817749">
        <w:rPr>
          <w:rFonts w:eastAsia="Arial"/>
          <w:color w:val="000000"/>
        </w:rPr>
        <w:t xml:space="preserve">z odpowiednim źródłem czasu </w:t>
      </w:r>
      <w:r w:rsidR="00DB2B4E" w:rsidRPr="00817749">
        <w:rPr>
          <w:rFonts w:eastAsia="Arial"/>
          <w:color w:val="000000"/>
        </w:rPr>
        <w:br/>
      </w:r>
      <w:r w:rsidRPr="00817749">
        <w:rPr>
          <w:rFonts w:eastAsia="Arial"/>
          <w:color w:val="000000"/>
        </w:rPr>
        <w:t>- zegarem Głównego Urzędu Miar.</w:t>
      </w:r>
    </w:p>
    <w:p w14:paraId="6B4722F6" w14:textId="2752FBE4" w:rsidR="009A5F7F" w:rsidRPr="00D6583F" w:rsidRDefault="009A5F7F" w:rsidP="0024354A">
      <w:pPr>
        <w:pStyle w:val="Akapitzlist"/>
        <w:numPr>
          <w:ilvl w:val="0"/>
          <w:numId w:val="7"/>
        </w:numPr>
        <w:spacing w:line="360" w:lineRule="auto"/>
        <w:jc w:val="both"/>
      </w:pPr>
      <w:r w:rsidRPr="00817749">
        <w:rPr>
          <w:b/>
          <w:bCs/>
        </w:rPr>
        <w:t>Otwarcie ofert nastąpi niezwłocznie po upływie terminu składania ofert</w:t>
      </w:r>
      <w:r w:rsidRPr="00817749">
        <w:t xml:space="preserve"> </w:t>
      </w:r>
      <w:r w:rsidRPr="00817749">
        <w:rPr>
          <w:b/>
          <w:bCs/>
        </w:rPr>
        <w:t>w dniu</w:t>
      </w:r>
      <w:r w:rsidRPr="00817749">
        <w:rPr>
          <w:b/>
        </w:rPr>
        <w:t xml:space="preserve">  </w:t>
      </w:r>
      <w:r w:rsidR="00B31121" w:rsidRPr="00817749">
        <w:rPr>
          <w:b/>
          <w:u w:val="single"/>
        </w:rPr>
        <w:t>16 marca</w:t>
      </w:r>
      <w:r w:rsidRPr="00817749">
        <w:rPr>
          <w:b/>
          <w:u w:val="single"/>
        </w:rPr>
        <w:t xml:space="preserve"> 2021r., </w:t>
      </w:r>
      <w:r w:rsidR="00D6583F" w:rsidRPr="00817749">
        <w:rPr>
          <w:b/>
          <w:u w:val="single"/>
        </w:rPr>
        <w:br/>
      </w:r>
      <w:r w:rsidRPr="00817749">
        <w:rPr>
          <w:b/>
          <w:u w:val="single"/>
        </w:rPr>
        <w:t>o godzinie 10:00</w:t>
      </w:r>
      <w:r w:rsidRPr="00817749">
        <w:rPr>
          <w:b/>
          <w:bCs/>
        </w:rPr>
        <w:t xml:space="preserve">,  nie później niż następnego dnia po dniu, w którym upłynął termin na składanie ofert, </w:t>
      </w:r>
      <w:r w:rsidRPr="00817749">
        <w:rPr>
          <w:rFonts w:eastAsia="Arial"/>
          <w:color w:val="000000"/>
        </w:rPr>
        <w:t xml:space="preserve">za pośrednictwem   platformy zakupowej: </w:t>
      </w:r>
      <w:hyperlink r:id="rId29">
        <w:r w:rsidRPr="00817749">
          <w:rPr>
            <w:rFonts w:eastAsia="Arial"/>
            <w:color w:val="0000FF"/>
            <w:u w:val="single"/>
          </w:rPr>
          <w:t>https://platformazakupowa.pl/pn/polsa</w:t>
        </w:r>
      </w:hyperlink>
      <w:r w:rsidRPr="00817749">
        <w:rPr>
          <w:rFonts w:eastAsia="Arial"/>
          <w:color w:val="0000FF"/>
          <w:u w:val="single"/>
        </w:rPr>
        <w:t xml:space="preserve"> </w:t>
      </w:r>
      <w:r w:rsidRPr="00817749">
        <w:rPr>
          <w:rFonts w:eastAsia="Arial"/>
          <w:color w:val="000000"/>
        </w:rPr>
        <w:t>poprzez odszyfrowanie</w:t>
      </w:r>
      <w:r w:rsidRPr="00D6583F">
        <w:rPr>
          <w:rFonts w:eastAsia="Arial"/>
          <w:color w:val="000000"/>
        </w:rPr>
        <w:t xml:space="preserve"> </w:t>
      </w:r>
      <w:r w:rsidR="00D6583F" w:rsidRPr="00D6583F">
        <w:rPr>
          <w:rFonts w:eastAsia="Arial"/>
          <w:color w:val="000000"/>
        </w:rPr>
        <w:br/>
      </w:r>
      <w:r w:rsidRPr="00D6583F">
        <w:rPr>
          <w:rFonts w:eastAsia="Arial"/>
          <w:color w:val="000000"/>
        </w:rPr>
        <w:t>i upublicznienie wczytanych na Platformie ofert.</w:t>
      </w:r>
    </w:p>
    <w:p w14:paraId="082EC271" w14:textId="62B9EDAB" w:rsidR="00DB2B4E" w:rsidRPr="00D6583F" w:rsidRDefault="00DB2B4E" w:rsidP="0024354A">
      <w:pPr>
        <w:numPr>
          <w:ilvl w:val="0"/>
          <w:numId w:val="7"/>
        </w:numPr>
        <w:spacing w:line="360" w:lineRule="auto"/>
        <w:jc w:val="both"/>
      </w:pPr>
      <w:r w:rsidRPr="00D6583F">
        <w:t xml:space="preserve">Zgodnie z art. 222 ust. 1 ustawy </w:t>
      </w:r>
      <w:proofErr w:type="spellStart"/>
      <w:r w:rsidRPr="00D6583F">
        <w:t>Pzp</w:t>
      </w:r>
      <w:proofErr w:type="spellEnd"/>
      <w:r w:rsidRPr="00D6583F">
        <w:t xml:space="preserve"> w przypadku awarii systemu teleinformatycznego przy użyciu którego następuje otwarcie ofert, co powoduje brak możliwości ich otwarcia  w terminie wskazanym przez Zamawiającego, otwarcie ofert nastąpi niezwłocznie po usunięciu awarii.</w:t>
      </w:r>
    </w:p>
    <w:p w14:paraId="40CDFBE6" w14:textId="55087DC1" w:rsidR="00D6583F" w:rsidRPr="00D6583F" w:rsidRDefault="00D6583F" w:rsidP="0024354A">
      <w:pPr>
        <w:pStyle w:val="Akapitzlist"/>
        <w:numPr>
          <w:ilvl w:val="0"/>
          <w:numId w:val="7"/>
        </w:numPr>
        <w:spacing w:line="360" w:lineRule="auto"/>
        <w:ind w:right="-108"/>
        <w:jc w:val="both"/>
      </w:pPr>
      <w:r w:rsidRPr="00D6583F">
        <w:t>Zamawiający, najpóźniej przed otwarciem ofert, udostępni na stronie internetowej prowadzonego postępowania informację o kwocie, jaką zamierza przeznaczyć na sfinansowanie zamówienia.</w:t>
      </w:r>
    </w:p>
    <w:p w14:paraId="04E62213" w14:textId="020EB4F6" w:rsidR="00DB2B4E" w:rsidRPr="00D6583F" w:rsidRDefault="00DB2B4E" w:rsidP="0024354A">
      <w:pPr>
        <w:numPr>
          <w:ilvl w:val="0"/>
          <w:numId w:val="7"/>
        </w:numPr>
        <w:spacing w:line="360" w:lineRule="auto"/>
        <w:jc w:val="both"/>
      </w:pPr>
      <w:r w:rsidRPr="00D6583F">
        <w:t>Informacja o zmianie terminu otwarcia ofert zostanie udostępniona przez Zamawiającego na st</w:t>
      </w:r>
      <w:r w:rsidR="00D6583F" w:rsidRPr="00D6583F">
        <w:t>ronie</w:t>
      </w:r>
      <w:r w:rsidRPr="00D6583F">
        <w:t xml:space="preserve"> internetowej prowadzonego postępowania. </w:t>
      </w:r>
    </w:p>
    <w:p w14:paraId="751C1A00" w14:textId="77777777" w:rsidR="00D6583F" w:rsidRPr="00D6583F" w:rsidRDefault="00DB2B4E" w:rsidP="0024354A">
      <w:pPr>
        <w:pStyle w:val="Akapitzlist2"/>
        <w:numPr>
          <w:ilvl w:val="0"/>
          <w:numId w:val="7"/>
        </w:numPr>
        <w:spacing w:line="360" w:lineRule="auto"/>
        <w:jc w:val="both"/>
      </w:pPr>
      <w:r w:rsidRPr="00D6583F">
        <w:rPr>
          <w:sz w:val="20"/>
          <w:szCs w:val="20"/>
        </w:rPr>
        <w:t xml:space="preserve"> </w:t>
      </w:r>
      <w:r w:rsidR="00D6583F" w:rsidRPr="00D6583F">
        <w:rPr>
          <w:sz w:val="20"/>
          <w:szCs w:val="20"/>
        </w:rPr>
        <w:t xml:space="preserve">Niezwłocznie po otwarciu ofert Zamawiający zamieści na stronie internetowej informację z otwarcia ofert stosownie do treści art. 222 ust. 5 ustawy </w:t>
      </w:r>
      <w:proofErr w:type="spellStart"/>
      <w:r w:rsidR="00D6583F" w:rsidRPr="00D6583F">
        <w:rPr>
          <w:sz w:val="20"/>
          <w:szCs w:val="20"/>
        </w:rPr>
        <w:t>Pzp</w:t>
      </w:r>
      <w:proofErr w:type="spellEnd"/>
    </w:p>
    <w:p w14:paraId="0BB5EF26" w14:textId="521E7054" w:rsidR="00DB2B4E" w:rsidRPr="00D6583F" w:rsidRDefault="00DB2B4E" w:rsidP="0024354A">
      <w:pPr>
        <w:numPr>
          <w:ilvl w:val="0"/>
          <w:numId w:val="7"/>
        </w:numPr>
        <w:spacing w:line="360" w:lineRule="auto"/>
        <w:jc w:val="both"/>
      </w:pPr>
      <w:r w:rsidRPr="00D6583F">
        <w:t>Wykonawca może przed upływem terminu do składania ofert zmienić lub wycofać ofertę. Sposób dokonywania zmiany lub wycofania oferty polega na usunięciu plików składających się na ofertę.</w:t>
      </w:r>
    </w:p>
    <w:p w14:paraId="5DA439C7" w14:textId="77777777" w:rsidR="00DB2B4E" w:rsidRPr="00D6583F" w:rsidRDefault="00DB2B4E" w:rsidP="0024354A">
      <w:pPr>
        <w:numPr>
          <w:ilvl w:val="0"/>
          <w:numId w:val="7"/>
        </w:numPr>
        <w:spacing w:line="360" w:lineRule="auto"/>
        <w:jc w:val="both"/>
      </w:pPr>
      <w:r w:rsidRPr="00D6583F">
        <w:t>Wykonawca po upływie terminu do składania ofert nie może skutecznie dokonać zmiany, ani wycofać złożonej oferty.</w:t>
      </w:r>
    </w:p>
    <w:p w14:paraId="797FAC2C" w14:textId="77777777" w:rsidR="00445F27" w:rsidRPr="002D05B5" w:rsidRDefault="00445F27" w:rsidP="002D05B5">
      <w:pPr>
        <w:pStyle w:val="Nagwek4"/>
        <w:spacing w:before="0" w:after="0"/>
        <w:ind w:left="142" w:firstLine="1"/>
        <w:jc w:val="left"/>
        <w:rPr>
          <w:rFonts w:eastAsia="Arial"/>
          <w:sz w:val="20"/>
          <w:szCs w:val="20"/>
        </w:rPr>
      </w:pPr>
      <w:r w:rsidRPr="002D05B5">
        <w:rPr>
          <w:rFonts w:eastAsia="Arial"/>
          <w:sz w:val="20"/>
          <w:szCs w:val="20"/>
        </w:rPr>
        <w:t>Data oraz dokładny czas (</w:t>
      </w:r>
      <w:proofErr w:type="spellStart"/>
      <w:r w:rsidRPr="002D05B5">
        <w:rPr>
          <w:rFonts w:eastAsia="Arial"/>
          <w:sz w:val="20"/>
          <w:szCs w:val="20"/>
        </w:rPr>
        <w:t>hh:mm:ss</w:t>
      </w:r>
      <w:proofErr w:type="spellEnd"/>
      <w:r w:rsidRPr="002D05B5">
        <w:rPr>
          <w:rFonts w:eastAsia="Arial"/>
          <w:sz w:val="20"/>
          <w:szCs w:val="20"/>
        </w:rPr>
        <w:t>) generowany wg  czasu  lokalnego serwera synchronizowanego odpowiednim źródłem czasu - zegarem Głównego Urzędu Miar.</w:t>
      </w:r>
    </w:p>
    <w:p w14:paraId="2BE0219C" w14:textId="35616903" w:rsidR="00920732" w:rsidRDefault="00445F27" w:rsidP="002D05B5">
      <w:pPr>
        <w:autoSpaceDE w:val="0"/>
        <w:autoSpaceDN w:val="0"/>
        <w:adjustRightInd w:val="0"/>
        <w:spacing w:line="360" w:lineRule="auto"/>
        <w:rPr>
          <w:rFonts w:eastAsia="Arial"/>
          <w:color w:val="000000"/>
        </w:rPr>
      </w:pPr>
      <w:r w:rsidRPr="002D05B5">
        <w:rPr>
          <w:rFonts w:eastAsia="Arial"/>
          <w:color w:val="000000"/>
        </w:rPr>
        <w:t xml:space="preserve">Informację z otwarcia ofert Zamawiający udostępni  na platformie  zakupowej:  </w:t>
      </w:r>
      <w:hyperlink r:id="rId30">
        <w:r w:rsidRPr="002D05B5">
          <w:rPr>
            <w:rFonts w:eastAsia="Arial"/>
            <w:color w:val="0000FF"/>
            <w:u w:val="single"/>
          </w:rPr>
          <w:t>https://platformazakupowa.pl/pn/polsa</w:t>
        </w:r>
      </w:hyperlink>
      <w:r w:rsidRPr="002D05B5">
        <w:rPr>
          <w:rFonts w:eastAsia="Arial"/>
          <w:color w:val="000000"/>
        </w:rPr>
        <w:t xml:space="preserve"> w sekcji „Komunikaty” na stronie przedmiotowego postępowania. </w:t>
      </w:r>
    </w:p>
    <w:p w14:paraId="75067825" w14:textId="25F119B5" w:rsidR="004C424A" w:rsidRDefault="004C424A" w:rsidP="002D05B5">
      <w:pPr>
        <w:autoSpaceDE w:val="0"/>
        <w:autoSpaceDN w:val="0"/>
        <w:adjustRightInd w:val="0"/>
        <w:spacing w:line="360" w:lineRule="auto"/>
        <w:rPr>
          <w:color w:val="000000"/>
        </w:rPr>
      </w:pPr>
    </w:p>
    <w:tbl>
      <w:tblPr>
        <w:tblStyle w:val="Tabela-Siatka"/>
        <w:tblW w:w="0" w:type="auto"/>
        <w:tblLook w:val="04A0" w:firstRow="1" w:lastRow="0" w:firstColumn="1" w:lastColumn="0" w:noHBand="0" w:noVBand="1"/>
      </w:tblPr>
      <w:tblGrid>
        <w:gridCol w:w="9061"/>
      </w:tblGrid>
      <w:tr w:rsidR="00920732" w:rsidRPr="009066CF" w14:paraId="3C1A9F90" w14:textId="77777777" w:rsidTr="00920732">
        <w:tc>
          <w:tcPr>
            <w:tcW w:w="9061" w:type="dxa"/>
          </w:tcPr>
          <w:p w14:paraId="4B73FF6C" w14:textId="0E15B85A" w:rsidR="00920732" w:rsidRPr="002D05B5" w:rsidRDefault="00920732" w:rsidP="0024354A">
            <w:pPr>
              <w:pStyle w:val="Akapitzlist"/>
              <w:numPr>
                <w:ilvl w:val="0"/>
                <w:numId w:val="38"/>
              </w:numPr>
              <w:autoSpaceDE w:val="0"/>
              <w:autoSpaceDN w:val="0"/>
              <w:adjustRightInd w:val="0"/>
              <w:spacing w:line="360" w:lineRule="auto"/>
              <w:ind w:left="743"/>
              <w:rPr>
                <w:b/>
                <w:bCs/>
                <w:color w:val="000000"/>
              </w:rPr>
            </w:pPr>
            <w:r w:rsidRPr="002D05B5">
              <w:rPr>
                <w:b/>
                <w:bCs/>
                <w:color w:val="000000"/>
              </w:rPr>
              <w:t xml:space="preserve"> OPIS KRYTERIÓW OCENY OFERT WRAZ Z PODANIEM WAG TYCH KRYTERIÓW I SPOSOBU OCENY OFERT </w:t>
            </w:r>
          </w:p>
        </w:tc>
      </w:tr>
    </w:tbl>
    <w:p w14:paraId="16076714" w14:textId="77777777" w:rsidR="00445F27" w:rsidRPr="002D05B5" w:rsidRDefault="00445F27" w:rsidP="0024354A">
      <w:pPr>
        <w:pStyle w:val="Akapitzlist"/>
        <w:numPr>
          <w:ilvl w:val="0"/>
          <w:numId w:val="13"/>
        </w:numPr>
        <w:suppressAutoHyphens/>
        <w:spacing w:line="360" w:lineRule="auto"/>
        <w:ind w:left="426" w:hanging="426"/>
        <w:contextualSpacing w:val="0"/>
      </w:pPr>
      <w:r w:rsidRPr="002D05B5">
        <w:t>Ocenie będą podlegały oferty ważne tj. oferty niepodlegające odrzuceniu.</w:t>
      </w:r>
    </w:p>
    <w:p w14:paraId="350A186C" w14:textId="77777777" w:rsidR="00445F27" w:rsidRPr="002D05B5" w:rsidRDefault="00445F27" w:rsidP="0024354A">
      <w:pPr>
        <w:pStyle w:val="Akapitzlist"/>
        <w:numPr>
          <w:ilvl w:val="0"/>
          <w:numId w:val="13"/>
        </w:numPr>
        <w:suppressAutoHyphens/>
        <w:spacing w:line="360" w:lineRule="auto"/>
        <w:ind w:left="426" w:hanging="426"/>
        <w:contextualSpacing w:val="0"/>
        <w:jc w:val="both"/>
      </w:pPr>
      <w:r w:rsidRPr="002D05B5">
        <w:t xml:space="preserve">Przy wyborze oferty Zamawiający będzie kierował się następującymi kryteriami i ich wagą: </w:t>
      </w:r>
    </w:p>
    <w:tbl>
      <w:tblPr>
        <w:tblStyle w:val="redniecieniowanie2akcent11"/>
        <w:tblW w:w="0" w:type="auto"/>
        <w:jc w:val="center"/>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553"/>
        <w:gridCol w:w="3558"/>
        <w:gridCol w:w="2173"/>
        <w:gridCol w:w="1621"/>
      </w:tblGrid>
      <w:tr w:rsidR="00445F27" w:rsidRPr="00A610FC" w14:paraId="4658778C" w14:textId="77777777" w:rsidTr="00C9580C">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100" w:firstRow="0" w:lastRow="0" w:firstColumn="1" w:lastColumn="0" w:oddVBand="0" w:evenVBand="0" w:oddHBand="0" w:evenHBand="0" w:firstRowFirstColumn="1" w:firstRowLastColumn="0" w:lastRowFirstColumn="0" w:lastRowLastColumn="0"/>
            <w:tcW w:w="553" w:type="dxa"/>
            <w:tcBorders>
              <w:top w:val="none" w:sz="0" w:space="0" w:color="auto"/>
              <w:left w:val="none" w:sz="0" w:space="0" w:color="auto"/>
              <w:bottom w:val="none" w:sz="0" w:space="0" w:color="auto"/>
              <w:right w:val="none" w:sz="0" w:space="0" w:color="auto"/>
            </w:tcBorders>
            <w:vAlign w:val="center"/>
            <w:hideMark/>
          </w:tcPr>
          <w:p w14:paraId="5F57BCE0" w14:textId="77777777" w:rsidR="00445F27" w:rsidRPr="002D05B5" w:rsidRDefault="00445F27" w:rsidP="002D05B5">
            <w:pPr>
              <w:pStyle w:val="Zwykytekst"/>
              <w:spacing w:line="360" w:lineRule="auto"/>
              <w:jc w:val="center"/>
              <w:rPr>
                <w:rFonts w:ascii="Times New Roman" w:hAnsi="Times New Roman" w:cs="Times New Roman"/>
              </w:rPr>
            </w:pPr>
            <w:r w:rsidRPr="002D05B5">
              <w:rPr>
                <w:rFonts w:ascii="Times New Roman" w:hAnsi="Times New Roman" w:cs="Times New Roman"/>
              </w:rPr>
              <w:t>Lp.</w:t>
            </w:r>
          </w:p>
        </w:tc>
        <w:tc>
          <w:tcPr>
            <w:tcW w:w="3558" w:type="dxa"/>
            <w:tcBorders>
              <w:top w:val="none" w:sz="0" w:space="0" w:color="auto"/>
              <w:left w:val="none" w:sz="0" w:space="0" w:color="auto"/>
              <w:bottom w:val="none" w:sz="0" w:space="0" w:color="auto"/>
              <w:right w:val="none" w:sz="0" w:space="0" w:color="auto"/>
            </w:tcBorders>
            <w:vAlign w:val="center"/>
            <w:hideMark/>
          </w:tcPr>
          <w:p w14:paraId="43F5CED1" w14:textId="77777777" w:rsidR="00445F27" w:rsidRPr="002D05B5" w:rsidRDefault="00445F27" w:rsidP="002D05B5">
            <w:pPr>
              <w:pStyle w:val="Zwykyteks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Kryterium</w:t>
            </w:r>
          </w:p>
        </w:tc>
        <w:tc>
          <w:tcPr>
            <w:tcW w:w="2173" w:type="dxa"/>
            <w:tcBorders>
              <w:top w:val="none" w:sz="0" w:space="0" w:color="auto"/>
              <w:left w:val="none" w:sz="0" w:space="0" w:color="auto"/>
              <w:bottom w:val="none" w:sz="0" w:space="0" w:color="auto"/>
              <w:right w:val="none" w:sz="0" w:space="0" w:color="auto"/>
            </w:tcBorders>
            <w:vAlign w:val="center"/>
            <w:hideMark/>
          </w:tcPr>
          <w:p w14:paraId="480C01EA" w14:textId="77777777" w:rsidR="00445F27" w:rsidRPr="002D05B5" w:rsidRDefault="00445F27" w:rsidP="002D05B5">
            <w:pPr>
              <w:pStyle w:val="Zwykyteks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Symbol kryterium</w:t>
            </w:r>
          </w:p>
        </w:tc>
        <w:tc>
          <w:tcPr>
            <w:tcW w:w="1621" w:type="dxa"/>
            <w:tcBorders>
              <w:top w:val="none" w:sz="0" w:space="0" w:color="auto"/>
              <w:left w:val="none" w:sz="0" w:space="0" w:color="auto"/>
              <w:bottom w:val="none" w:sz="0" w:space="0" w:color="auto"/>
              <w:right w:val="none" w:sz="0" w:space="0" w:color="auto"/>
            </w:tcBorders>
            <w:vAlign w:val="center"/>
            <w:hideMark/>
          </w:tcPr>
          <w:p w14:paraId="0FB24D9F" w14:textId="77777777" w:rsidR="00445F27" w:rsidRPr="002D05B5" w:rsidRDefault="00445F27" w:rsidP="002D05B5">
            <w:pPr>
              <w:pStyle w:val="Zwykyteks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Waga</w:t>
            </w:r>
          </w:p>
        </w:tc>
      </w:tr>
      <w:tr w:rsidR="00445F27" w:rsidRPr="00A610FC" w14:paraId="53972854" w14:textId="77777777" w:rsidTr="00C9580C">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right w:val="none" w:sz="0" w:space="0" w:color="auto"/>
            </w:tcBorders>
            <w:vAlign w:val="center"/>
            <w:hideMark/>
          </w:tcPr>
          <w:p w14:paraId="4AEF04D5" w14:textId="77777777" w:rsidR="00445F27" w:rsidRPr="002D05B5" w:rsidRDefault="00445F27" w:rsidP="0024354A">
            <w:pPr>
              <w:pStyle w:val="Zwykytekst"/>
              <w:numPr>
                <w:ilvl w:val="0"/>
                <w:numId w:val="15"/>
              </w:numPr>
              <w:spacing w:line="360" w:lineRule="auto"/>
              <w:jc w:val="right"/>
              <w:rPr>
                <w:rFonts w:ascii="Times New Roman" w:hAnsi="Times New Roman" w:cs="Times New Roman"/>
              </w:rPr>
            </w:pPr>
          </w:p>
        </w:tc>
        <w:tc>
          <w:tcPr>
            <w:tcW w:w="3558" w:type="dxa"/>
            <w:vAlign w:val="center"/>
            <w:hideMark/>
          </w:tcPr>
          <w:p w14:paraId="4E994A73" w14:textId="77777777" w:rsidR="00445F27" w:rsidRPr="002D05B5" w:rsidRDefault="00445F27" w:rsidP="002D05B5">
            <w:pPr>
              <w:pStyle w:val="Zwykyteks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b/>
              </w:rPr>
              <w:t>C</w:t>
            </w:r>
            <w:r w:rsidRPr="002D05B5">
              <w:rPr>
                <w:rFonts w:ascii="Times New Roman" w:hAnsi="Times New Roman" w:cs="Times New Roman"/>
              </w:rPr>
              <w:t xml:space="preserve">ena </w:t>
            </w:r>
          </w:p>
        </w:tc>
        <w:tc>
          <w:tcPr>
            <w:tcW w:w="2173" w:type="dxa"/>
            <w:vAlign w:val="center"/>
            <w:hideMark/>
          </w:tcPr>
          <w:p w14:paraId="69CA0D45" w14:textId="77777777" w:rsidR="00445F27" w:rsidRPr="002D05B5" w:rsidRDefault="00445F27" w:rsidP="002D05B5">
            <w:pPr>
              <w:pStyle w:val="Zwykyteks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05B5">
              <w:rPr>
                <w:rFonts w:ascii="Times New Roman" w:hAnsi="Times New Roman" w:cs="Times New Roman"/>
                <w:b/>
              </w:rPr>
              <w:t>C</w:t>
            </w:r>
          </w:p>
        </w:tc>
        <w:tc>
          <w:tcPr>
            <w:tcW w:w="1621" w:type="dxa"/>
            <w:vAlign w:val="center"/>
            <w:hideMark/>
          </w:tcPr>
          <w:p w14:paraId="076BF4B3" w14:textId="77777777" w:rsidR="00445F27" w:rsidRPr="002D05B5" w:rsidRDefault="00445F27" w:rsidP="002D05B5">
            <w:pPr>
              <w:pStyle w:val="Zwykyteks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60%</w:t>
            </w:r>
          </w:p>
        </w:tc>
      </w:tr>
      <w:tr w:rsidR="00445F27" w:rsidRPr="00A610FC" w14:paraId="349D7625" w14:textId="77777777" w:rsidTr="00C9580C">
        <w:trPr>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68F30C49" w14:textId="77777777" w:rsidR="00445F27" w:rsidRPr="002D05B5" w:rsidRDefault="00445F27" w:rsidP="0024354A">
            <w:pPr>
              <w:pStyle w:val="Zwykytekst"/>
              <w:numPr>
                <w:ilvl w:val="0"/>
                <w:numId w:val="15"/>
              </w:numPr>
              <w:spacing w:line="360" w:lineRule="auto"/>
              <w:jc w:val="right"/>
              <w:rPr>
                <w:rFonts w:ascii="Times New Roman" w:hAnsi="Times New Roman" w:cs="Times New Roman"/>
              </w:rPr>
            </w:pPr>
          </w:p>
        </w:tc>
        <w:tc>
          <w:tcPr>
            <w:tcW w:w="3558" w:type="dxa"/>
            <w:vAlign w:val="center"/>
          </w:tcPr>
          <w:p w14:paraId="4F2B2A54" w14:textId="77777777" w:rsidR="00445F27" w:rsidRPr="002D05B5" w:rsidDel="00EC27E1" w:rsidRDefault="00445F27" w:rsidP="002D05B5">
            <w:pPr>
              <w:pStyle w:val="Zwykyteks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lang w:eastAsia="pl-PL"/>
              </w:rPr>
              <w:t xml:space="preserve">Skrócenie czasu na realizację czynności związanych z </w:t>
            </w:r>
            <w:proofErr w:type="spellStart"/>
            <w:r w:rsidRPr="002D05B5">
              <w:rPr>
                <w:rFonts w:ascii="Times New Roman" w:hAnsi="Times New Roman" w:cs="Times New Roman"/>
                <w:lang w:eastAsia="pl-PL"/>
              </w:rPr>
              <w:t>Priority</w:t>
            </w:r>
            <w:proofErr w:type="spellEnd"/>
            <w:r w:rsidRPr="002D05B5">
              <w:rPr>
                <w:rFonts w:ascii="Times New Roman" w:hAnsi="Times New Roman" w:cs="Times New Roman"/>
                <w:lang w:eastAsia="pl-PL"/>
              </w:rPr>
              <w:t xml:space="preserve"> </w:t>
            </w:r>
            <w:proofErr w:type="spellStart"/>
            <w:r w:rsidRPr="002D05B5">
              <w:rPr>
                <w:rFonts w:ascii="Times New Roman" w:hAnsi="Times New Roman" w:cs="Times New Roman"/>
                <w:lang w:eastAsia="pl-PL"/>
              </w:rPr>
              <w:t>Low</w:t>
            </w:r>
            <w:proofErr w:type="spellEnd"/>
            <w:r w:rsidRPr="002D05B5">
              <w:rPr>
                <w:rFonts w:ascii="Times New Roman" w:hAnsi="Times New Roman" w:cs="Times New Roman"/>
                <w:lang w:eastAsia="pl-PL"/>
              </w:rPr>
              <w:t xml:space="preserve"> rozwiązanie</w:t>
            </w:r>
          </w:p>
        </w:tc>
        <w:tc>
          <w:tcPr>
            <w:tcW w:w="2173" w:type="dxa"/>
            <w:vAlign w:val="center"/>
          </w:tcPr>
          <w:p w14:paraId="4603C23D" w14:textId="77777777" w:rsidR="00445F27" w:rsidRPr="002D05B5" w:rsidDel="00EC27E1" w:rsidRDefault="00445F27" w:rsidP="002D05B5">
            <w:pPr>
              <w:pStyle w:val="Zwykyteks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05B5">
              <w:rPr>
                <w:rFonts w:ascii="Times New Roman" w:hAnsi="Times New Roman" w:cs="Times New Roman"/>
                <w:b/>
              </w:rPr>
              <w:t>SCPL</w:t>
            </w:r>
          </w:p>
        </w:tc>
        <w:tc>
          <w:tcPr>
            <w:tcW w:w="1621" w:type="dxa"/>
            <w:vAlign w:val="center"/>
          </w:tcPr>
          <w:p w14:paraId="193F8351" w14:textId="77777777" w:rsidR="00445F27" w:rsidRPr="002D05B5" w:rsidDel="00EC27E1" w:rsidRDefault="00445F27" w:rsidP="002D05B5">
            <w:pPr>
              <w:pStyle w:val="Zwykyteks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3%</w:t>
            </w:r>
          </w:p>
        </w:tc>
      </w:tr>
      <w:tr w:rsidR="00445F27" w:rsidRPr="00A610FC" w14:paraId="25C31792" w14:textId="77777777" w:rsidTr="00C95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17CA3A5E" w14:textId="77777777" w:rsidR="00445F27" w:rsidRPr="002D05B5" w:rsidRDefault="00445F27" w:rsidP="0024354A">
            <w:pPr>
              <w:pStyle w:val="Zwykytekst"/>
              <w:numPr>
                <w:ilvl w:val="0"/>
                <w:numId w:val="15"/>
              </w:numPr>
              <w:spacing w:line="360" w:lineRule="auto"/>
              <w:jc w:val="right"/>
              <w:rPr>
                <w:rFonts w:ascii="Times New Roman" w:hAnsi="Times New Roman" w:cs="Times New Roman"/>
              </w:rPr>
            </w:pPr>
          </w:p>
        </w:tc>
        <w:tc>
          <w:tcPr>
            <w:tcW w:w="3558" w:type="dxa"/>
            <w:vAlign w:val="center"/>
          </w:tcPr>
          <w:p w14:paraId="442DE238" w14:textId="77777777" w:rsidR="00445F27" w:rsidRPr="002D05B5" w:rsidRDefault="00445F27" w:rsidP="002D05B5">
            <w:pPr>
              <w:pStyle w:val="Zwykyteks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pl-PL"/>
              </w:rPr>
            </w:pPr>
            <w:r w:rsidRPr="002D05B5">
              <w:rPr>
                <w:rFonts w:ascii="Times New Roman" w:hAnsi="Times New Roman" w:cs="Times New Roman"/>
                <w:lang w:eastAsia="pl-PL"/>
              </w:rPr>
              <w:t xml:space="preserve">Skrócenie czasu na realizację czynności związanych </w:t>
            </w:r>
            <w:proofErr w:type="spellStart"/>
            <w:r w:rsidRPr="002D05B5">
              <w:rPr>
                <w:rFonts w:ascii="Times New Roman" w:hAnsi="Times New Roman" w:cs="Times New Roman"/>
                <w:lang w:eastAsia="pl-PL"/>
              </w:rPr>
              <w:t>Priority</w:t>
            </w:r>
            <w:proofErr w:type="spellEnd"/>
            <w:r w:rsidRPr="002D05B5">
              <w:rPr>
                <w:rFonts w:ascii="Times New Roman" w:hAnsi="Times New Roman" w:cs="Times New Roman"/>
                <w:lang w:eastAsia="pl-PL"/>
              </w:rPr>
              <w:t xml:space="preserve"> </w:t>
            </w:r>
            <w:proofErr w:type="spellStart"/>
            <w:r w:rsidRPr="002D05B5">
              <w:rPr>
                <w:rFonts w:ascii="Times New Roman" w:hAnsi="Times New Roman" w:cs="Times New Roman"/>
                <w:lang w:eastAsia="pl-PL"/>
              </w:rPr>
              <w:t>Normal</w:t>
            </w:r>
            <w:proofErr w:type="spellEnd"/>
            <w:r w:rsidRPr="002D05B5">
              <w:rPr>
                <w:rFonts w:ascii="Times New Roman" w:hAnsi="Times New Roman" w:cs="Times New Roman"/>
                <w:lang w:eastAsia="pl-PL"/>
              </w:rPr>
              <w:t xml:space="preserve"> rozwiązanie</w:t>
            </w:r>
          </w:p>
        </w:tc>
        <w:tc>
          <w:tcPr>
            <w:tcW w:w="2173" w:type="dxa"/>
            <w:vAlign w:val="center"/>
          </w:tcPr>
          <w:p w14:paraId="2F4C4F6B" w14:textId="77777777" w:rsidR="00445F27" w:rsidRPr="002D05B5" w:rsidDel="00EC27E1" w:rsidRDefault="00445F27" w:rsidP="002D05B5">
            <w:pPr>
              <w:pStyle w:val="Zwykyteks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05B5">
              <w:rPr>
                <w:rFonts w:ascii="Times New Roman" w:hAnsi="Times New Roman" w:cs="Times New Roman"/>
                <w:b/>
              </w:rPr>
              <w:t>SCPN</w:t>
            </w:r>
          </w:p>
        </w:tc>
        <w:tc>
          <w:tcPr>
            <w:tcW w:w="1621" w:type="dxa"/>
            <w:vAlign w:val="center"/>
          </w:tcPr>
          <w:p w14:paraId="1D8F83E1" w14:textId="77777777" w:rsidR="00445F27" w:rsidRPr="002D05B5" w:rsidDel="00EC27E1" w:rsidRDefault="00445F27" w:rsidP="002D05B5">
            <w:pPr>
              <w:pStyle w:val="Zwykyteks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7%</w:t>
            </w:r>
          </w:p>
        </w:tc>
      </w:tr>
      <w:tr w:rsidR="00445F27" w:rsidRPr="00A610FC" w14:paraId="1AC2C222" w14:textId="77777777" w:rsidTr="00C9580C">
        <w:trPr>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486C04CB" w14:textId="77777777" w:rsidR="00445F27" w:rsidRPr="002D05B5" w:rsidRDefault="00445F27" w:rsidP="0024354A">
            <w:pPr>
              <w:pStyle w:val="Zwykytekst"/>
              <w:numPr>
                <w:ilvl w:val="0"/>
                <w:numId w:val="15"/>
              </w:numPr>
              <w:spacing w:line="360" w:lineRule="auto"/>
              <w:jc w:val="right"/>
              <w:rPr>
                <w:rFonts w:ascii="Times New Roman" w:hAnsi="Times New Roman" w:cs="Times New Roman"/>
              </w:rPr>
            </w:pPr>
          </w:p>
        </w:tc>
        <w:tc>
          <w:tcPr>
            <w:tcW w:w="3558" w:type="dxa"/>
            <w:vAlign w:val="center"/>
          </w:tcPr>
          <w:p w14:paraId="7300C7E5" w14:textId="77777777" w:rsidR="00445F27" w:rsidRPr="002D05B5" w:rsidRDefault="00445F27" w:rsidP="002D05B5">
            <w:pPr>
              <w:pStyle w:val="Zwykyteks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pl-PL"/>
              </w:rPr>
            </w:pPr>
            <w:r w:rsidRPr="002D05B5">
              <w:rPr>
                <w:rFonts w:ascii="Times New Roman" w:hAnsi="Times New Roman" w:cs="Times New Roman"/>
                <w:lang w:eastAsia="pl-PL"/>
              </w:rPr>
              <w:t xml:space="preserve">Skrócenie czasu na realizację czynności związanych </w:t>
            </w:r>
            <w:proofErr w:type="spellStart"/>
            <w:r w:rsidRPr="002D05B5">
              <w:rPr>
                <w:rFonts w:ascii="Times New Roman" w:hAnsi="Times New Roman" w:cs="Times New Roman"/>
                <w:lang w:eastAsia="pl-PL"/>
              </w:rPr>
              <w:t>Priority</w:t>
            </w:r>
            <w:proofErr w:type="spellEnd"/>
            <w:r w:rsidRPr="002D05B5">
              <w:rPr>
                <w:rFonts w:ascii="Times New Roman" w:hAnsi="Times New Roman" w:cs="Times New Roman"/>
                <w:lang w:eastAsia="pl-PL"/>
              </w:rPr>
              <w:t xml:space="preserve"> High rozwiązanie</w:t>
            </w:r>
          </w:p>
        </w:tc>
        <w:tc>
          <w:tcPr>
            <w:tcW w:w="2173" w:type="dxa"/>
            <w:vAlign w:val="center"/>
          </w:tcPr>
          <w:p w14:paraId="00018878" w14:textId="77777777" w:rsidR="00445F27" w:rsidRPr="002D05B5" w:rsidRDefault="00445F27" w:rsidP="002D05B5">
            <w:pPr>
              <w:pStyle w:val="Zwykyteks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05B5">
              <w:rPr>
                <w:rFonts w:ascii="Times New Roman" w:hAnsi="Times New Roman" w:cs="Times New Roman"/>
                <w:b/>
              </w:rPr>
              <w:t>SCPH</w:t>
            </w:r>
          </w:p>
        </w:tc>
        <w:tc>
          <w:tcPr>
            <w:tcW w:w="1621" w:type="dxa"/>
            <w:vAlign w:val="center"/>
          </w:tcPr>
          <w:p w14:paraId="55DD02D6" w14:textId="77777777" w:rsidR="00445F27" w:rsidRPr="002D05B5" w:rsidRDefault="00445F27" w:rsidP="002D05B5">
            <w:pPr>
              <w:pStyle w:val="Zwykyteks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10%</w:t>
            </w:r>
          </w:p>
        </w:tc>
      </w:tr>
      <w:tr w:rsidR="00445F27" w:rsidRPr="00A610FC" w14:paraId="7FDBE2A3" w14:textId="77777777" w:rsidTr="00C95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3C9E5364" w14:textId="77777777" w:rsidR="00445F27" w:rsidRPr="002D05B5" w:rsidRDefault="00445F27" w:rsidP="0024354A">
            <w:pPr>
              <w:pStyle w:val="Zwykytekst"/>
              <w:numPr>
                <w:ilvl w:val="0"/>
                <w:numId w:val="15"/>
              </w:numPr>
              <w:spacing w:line="360" w:lineRule="auto"/>
              <w:jc w:val="right"/>
              <w:rPr>
                <w:rFonts w:ascii="Times New Roman" w:hAnsi="Times New Roman" w:cs="Times New Roman"/>
              </w:rPr>
            </w:pPr>
          </w:p>
        </w:tc>
        <w:tc>
          <w:tcPr>
            <w:tcW w:w="3558" w:type="dxa"/>
            <w:vAlign w:val="center"/>
          </w:tcPr>
          <w:p w14:paraId="20F1F048" w14:textId="77777777" w:rsidR="00445F27" w:rsidRPr="002D05B5" w:rsidRDefault="00445F27" w:rsidP="002D05B5">
            <w:pPr>
              <w:pStyle w:val="Zwykyteks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pl-PL"/>
              </w:rPr>
            </w:pPr>
            <w:bookmarkStart w:id="6" w:name="_Hlk60057497"/>
            <w:r w:rsidRPr="002D05B5">
              <w:rPr>
                <w:rFonts w:ascii="Times New Roman" w:hAnsi="Times New Roman" w:cs="Times New Roman"/>
                <w:color w:val="000000"/>
              </w:rPr>
              <w:t xml:space="preserve">Posiadanie </w:t>
            </w:r>
            <w:proofErr w:type="spellStart"/>
            <w:r w:rsidRPr="002D05B5">
              <w:rPr>
                <w:rFonts w:ascii="Times New Roman" w:hAnsi="Times New Roman" w:cs="Times New Roman"/>
                <w:color w:val="000000"/>
              </w:rPr>
              <w:t>ticketowego</w:t>
            </w:r>
            <w:proofErr w:type="spellEnd"/>
            <w:r w:rsidRPr="002D05B5">
              <w:rPr>
                <w:rFonts w:ascii="Times New Roman" w:hAnsi="Times New Roman" w:cs="Times New Roman"/>
                <w:color w:val="000000"/>
              </w:rPr>
              <w:t xml:space="preserve"> systemu zgłoszeń</w:t>
            </w:r>
            <w:bookmarkEnd w:id="6"/>
          </w:p>
        </w:tc>
        <w:tc>
          <w:tcPr>
            <w:tcW w:w="2173" w:type="dxa"/>
            <w:vAlign w:val="center"/>
          </w:tcPr>
          <w:p w14:paraId="7C9BC289" w14:textId="77777777" w:rsidR="00445F27" w:rsidRPr="002D05B5" w:rsidRDefault="00445F27" w:rsidP="002D05B5">
            <w:pPr>
              <w:pStyle w:val="Zwykyteks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D05B5">
              <w:rPr>
                <w:rFonts w:ascii="Times New Roman" w:hAnsi="Times New Roman" w:cs="Times New Roman"/>
                <w:b/>
              </w:rPr>
              <w:t>TSZ</w:t>
            </w:r>
          </w:p>
        </w:tc>
        <w:tc>
          <w:tcPr>
            <w:tcW w:w="1621" w:type="dxa"/>
            <w:vAlign w:val="center"/>
          </w:tcPr>
          <w:p w14:paraId="7E82ED70" w14:textId="77777777" w:rsidR="00445F27" w:rsidRPr="002D05B5" w:rsidRDefault="00445F27" w:rsidP="002D05B5">
            <w:pPr>
              <w:pStyle w:val="Zwykyteks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05B5">
              <w:rPr>
                <w:rFonts w:ascii="Times New Roman" w:hAnsi="Times New Roman" w:cs="Times New Roman"/>
              </w:rPr>
              <w:t>20 %</w:t>
            </w:r>
          </w:p>
        </w:tc>
      </w:tr>
    </w:tbl>
    <w:p w14:paraId="31927848" w14:textId="77777777" w:rsidR="00445F27" w:rsidRPr="002D05B5" w:rsidRDefault="00445F27" w:rsidP="002D05B5">
      <w:pPr>
        <w:pStyle w:val="Akapitzlist"/>
        <w:spacing w:line="360" w:lineRule="auto"/>
        <w:ind w:left="426"/>
      </w:pPr>
    </w:p>
    <w:p w14:paraId="5B1D3FBE" w14:textId="0BC03E80" w:rsidR="00445F27" w:rsidRPr="002D05B5" w:rsidRDefault="00445F27" w:rsidP="0024354A">
      <w:pPr>
        <w:pStyle w:val="Akapitzlist"/>
        <w:numPr>
          <w:ilvl w:val="0"/>
          <w:numId w:val="13"/>
        </w:numPr>
        <w:pBdr>
          <w:top w:val="nil"/>
          <w:left w:val="nil"/>
          <w:bottom w:val="nil"/>
          <w:right w:val="nil"/>
          <w:between w:val="nil"/>
        </w:pBdr>
        <w:spacing w:line="360" w:lineRule="auto"/>
        <w:rPr>
          <w:rFonts w:eastAsia="Arial"/>
          <w:color w:val="000000"/>
        </w:rPr>
      </w:pPr>
      <w:r w:rsidRPr="002D05B5">
        <w:rPr>
          <w:rFonts w:eastAsia="Arial"/>
          <w:color w:val="000000"/>
        </w:rPr>
        <w:t>Zasady oceny ofert według ustalonych kryteriów:</w:t>
      </w:r>
    </w:p>
    <w:p w14:paraId="0C2330D9" w14:textId="77777777" w:rsidR="00445F27" w:rsidRPr="002D05B5" w:rsidRDefault="00445F27" w:rsidP="002D05B5">
      <w:pPr>
        <w:pBdr>
          <w:top w:val="nil"/>
          <w:left w:val="nil"/>
          <w:bottom w:val="nil"/>
          <w:right w:val="nil"/>
          <w:between w:val="nil"/>
        </w:pBdr>
        <w:spacing w:line="360" w:lineRule="auto"/>
        <w:jc w:val="both"/>
        <w:rPr>
          <w:rFonts w:eastAsia="Arial"/>
          <w:color w:val="000000"/>
        </w:rPr>
      </w:pPr>
    </w:p>
    <w:p w14:paraId="3D15999F" w14:textId="77777777" w:rsidR="00445F27" w:rsidRPr="002D05B5" w:rsidRDefault="00445F27" w:rsidP="0024354A">
      <w:pPr>
        <w:pStyle w:val="Akapitzlist"/>
        <w:numPr>
          <w:ilvl w:val="0"/>
          <w:numId w:val="11"/>
        </w:numPr>
        <w:pBdr>
          <w:top w:val="nil"/>
          <w:left w:val="nil"/>
          <w:bottom w:val="nil"/>
          <w:right w:val="nil"/>
          <w:between w:val="nil"/>
        </w:pBdr>
        <w:spacing w:line="360" w:lineRule="auto"/>
        <w:jc w:val="both"/>
        <w:rPr>
          <w:rFonts w:eastAsia="Arial"/>
          <w:color w:val="000000"/>
        </w:rPr>
      </w:pPr>
      <w:bookmarkStart w:id="7" w:name="_Hlk62637994"/>
      <w:r w:rsidRPr="002D05B5">
        <w:rPr>
          <w:rFonts w:eastAsia="Arial"/>
          <w:color w:val="000000"/>
        </w:rPr>
        <w:t xml:space="preserve">Ocena oferty w kryterium </w:t>
      </w:r>
      <w:r w:rsidRPr="002D05B5">
        <w:rPr>
          <w:rFonts w:eastAsia="Arial"/>
          <w:b/>
          <w:color w:val="000000"/>
        </w:rPr>
        <w:t>Cena</w:t>
      </w:r>
      <w:r w:rsidRPr="002D05B5">
        <w:rPr>
          <w:rFonts w:eastAsia="Arial"/>
          <w:color w:val="000000"/>
        </w:rPr>
        <w:t xml:space="preserve"> (C) zostanie wyliczona za pomocą następującego wzoru:</w:t>
      </w:r>
    </w:p>
    <w:p w14:paraId="00B349B9" w14:textId="3FCB31A2" w:rsidR="00445F27" w:rsidRPr="002D05B5" w:rsidRDefault="00445F27" w:rsidP="002D05B5">
      <w:pPr>
        <w:pBdr>
          <w:top w:val="nil"/>
          <w:left w:val="nil"/>
          <w:bottom w:val="nil"/>
          <w:right w:val="nil"/>
          <w:between w:val="nil"/>
        </w:pBdr>
        <w:spacing w:line="360" w:lineRule="auto"/>
        <w:ind w:firstLine="2268"/>
        <w:jc w:val="both"/>
        <w:rPr>
          <w:rFonts w:eastAsia="Arial"/>
          <w:color w:val="000000"/>
        </w:rPr>
      </w:pPr>
      <w:r w:rsidRPr="002D05B5">
        <w:rPr>
          <w:rFonts w:eastAsia="Arial"/>
          <w:color w:val="000000"/>
        </w:rPr>
        <w:t xml:space="preserve">                         </w:t>
      </w:r>
    </w:p>
    <w:p w14:paraId="59C6D567" w14:textId="77C5D2DF" w:rsidR="00445F27" w:rsidRPr="002D05B5" w:rsidRDefault="00445F27" w:rsidP="002D05B5">
      <w:pPr>
        <w:pBdr>
          <w:top w:val="nil"/>
          <w:left w:val="nil"/>
          <w:bottom w:val="nil"/>
          <w:right w:val="nil"/>
          <w:between w:val="nil"/>
        </w:pBdr>
        <w:spacing w:line="360" w:lineRule="auto"/>
        <w:rPr>
          <w:rFonts w:eastAsia="Arial"/>
          <w:color w:val="000000"/>
        </w:rPr>
      </w:pPr>
      <w:r w:rsidRPr="002D05B5">
        <w:rPr>
          <w:rFonts w:eastAsia="Arial"/>
          <w:color w:val="000000"/>
        </w:rPr>
        <w:t xml:space="preserve">                   Cena = minimalna cena oferowana brutto/  cena badanej oferty brutto  x 60</w:t>
      </w:r>
    </w:p>
    <w:p w14:paraId="3BF5A769" w14:textId="77777777" w:rsidR="00445F27" w:rsidRPr="002D05B5" w:rsidRDefault="00445F27" w:rsidP="002D05B5">
      <w:pPr>
        <w:pBdr>
          <w:top w:val="nil"/>
          <w:left w:val="nil"/>
          <w:bottom w:val="nil"/>
          <w:right w:val="nil"/>
          <w:between w:val="nil"/>
        </w:pBdr>
        <w:spacing w:line="360" w:lineRule="auto"/>
        <w:ind w:firstLine="2268"/>
        <w:jc w:val="both"/>
        <w:rPr>
          <w:rFonts w:eastAsia="Arial"/>
          <w:color w:val="000000"/>
        </w:rPr>
      </w:pPr>
      <w:r w:rsidRPr="002D05B5">
        <w:rPr>
          <w:rFonts w:eastAsia="Arial"/>
          <w:color w:val="000000"/>
        </w:rPr>
        <w:t xml:space="preserve">                                </w:t>
      </w:r>
    </w:p>
    <w:p w14:paraId="3B343CD9" w14:textId="77777777" w:rsidR="00445F27" w:rsidRPr="002D05B5" w:rsidRDefault="00445F27" w:rsidP="0024354A">
      <w:pPr>
        <w:pStyle w:val="Akapitzlist"/>
        <w:numPr>
          <w:ilvl w:val="0"/>
          <w:numId w:val="11"/>
        </w:numPr>
        <w:pBdr>
          <w:top w:val="nil"/>
          <w:left w:val="nil"/>
          <w:bottom w:val="nil"/>
          <w:right w:val="nil"/>
          <w:between w:val="nil"/>
        </w:pBdr>
        <w:spacing w:line="360" w:lineRule="auto"/>
        <w:jc w:val="both"/>
        <w:rPr>
          <w:rFonts w:eastAsia="Arial"/>
          <w:color w:val="000000"/>
        </w:rPr>
      </w:pPr>
      <w:bookmarkStart w:id="8" w:name="_Hlk57910390"/>
      <w:r w:rsidRPr="002D05B5">
        <w:rPr>
          <w:rFonts w:eastAsia="Arial"/>
          <w:color w:val="000000"/>
        </w:rPr>
        <w:t xml:space="preserve">Ocena oferty w kryterium </w:t>
      </w:r>
      <w:r w:rsidRPr="002D05B5">
        <w:rPr>
          <w:b/>
          <w:bCs/>
        </w:rPr>
        <w:t xml:space="preserve">Skrócenie czasu na </w:t>
      </w:r>
      <w:bookmarkStart w:id="9" w:name="_Hlk57975576"/>
      <w:r w:rsidRPr="002D05B5">
        <w:rPr>
          <w:b/>
          <w:bCs/>
        </w:rPr>
        <w:t>realizację</w:t>
      </w:r>
      <w:bookmarkEnd w:id="9"/>
      <w:r w:rsidRPr="002D05B5">
        <w:rPr>
          <w:b/>
          <w:bCs/>
        </w:rPr>
        <w:t xml:space="preserve"> czynności związanych z </w:t>
      </w:r>
      <w:proofErr w:type="spellStart"/>
      <w:r w:rsidRPr="002D05B5">
        <w:rPr>
          <w:b/>
          <w:bCs/>
        </w:rPr>
        <w:t>Priority</w:t>
      </w:r>
      <w:proofErr w:type="spellEnd"/>
      <w:r w:rsidRPr="002D05B5">
        <w:rPr>
          <w:b/>
          <w:bCs/>
        </w:rPr>
        <w:t xml:space="preserve"> </w:t>
      </w:r>
      <w:proofErr w:type="spellStart"/>
      <w:r w:rsidRPr="002D05B5">
        <w:rPr>
          <w:b/>
          <w:bCs/>
        </w:rPr>
        <w:t>Low</w:t>
      </w:r>
      <w:proofErr w:type="spellEnd"/>
      <w:r w:rsidRPr="002D05B5">
        <w:rPr>
          <w:b/>
          <w:bCs/>
        </w:rPr>
        <w:t xml:space="preserve"> rozwiązanie </w:t>
      </w:r>
      <w:r w:rsidRPr="002D05B5">
        <w:rPr>
          <w:rFonts w:eastAsia="Arial"/>
          <w:b/>
          <w:color w:val="000000"/>
        </w:rPr>
        <w:t xml:space="preserve">(SCPL) </w:t>
      </w:r>
      <w:r w:rsidRPr="002D05B5">
        <w:t>zostanie dokonana zgodnie z następującym wzorem:</w:t>
      </w:r>
    </w:p>
    <w:bookmarkEnd w:id="7"/>
    <w:p w14:paraId="5E0F372F" w14:textId="77777777" w:rsidR="00445F27" w:rsidRPr="002D05B5" w:rsidRDefault="00445F27" w:rsidP="002D05B5">
      <w:pPr>
        <w:pBdr>
          <w:top w:val="nil"/>
          <w:left w:val="nil"/>
          <w:bottom w:val="nil"/>
          <w:right w:val="nil"/>
          <w:between w:val="nil"/>
        </w:pBdr>
        <w:spacing w:line="360" w:lineRule="auto"/>
        <w:ind w:firstLine="851"/>
        <w:jc w:val="both"/>
        <w:rPr>
          <w:rFonts w:eastAsia="Arial"/>
          <w:color w:val="000000"/>
        </w:rPr>
      </w:pPr>
    </w:p>
    <w:p w14:paraId="08C4E490" w14:textId="77777777" w:rsidR="00445F27" w:rsidRPr="002D05B5" w:rsidRDefault="00445F27" w:rsidP="002D05B5">
      <w:pPr>
        <w:pStyle w:val="Lista"/>
        <w:suppressAutoHyphens w:val="0"/>
        <w:autoSpaceDE w:val="0"/>
        <w:autoSpaceDN w:val="0"/>
        <w:spacing w:line="360" w:lineRule="auto"/>
        <w:jc w:val="center"/>
        <w:rPr>
          <w:rFonts w:cs="Times New Roman"/>
        </w:rPr>
      </w:pPr>
      <w:r w:rsidRPr="002D05B5">
        <w:rPr>
          <w:rFonts w:eastAsia="Arial" w:cs="Times New Roman"/>
          <w:color w:val="000000"/>
        </w:rPr>
        <w:t>SCPL</w:t>
      </w:r>
      <w:r w:rsidRPr="002D05B5">
        <w:rPr>
          <w:rFonts w:cs="Times New Roman"/>
        </w:rPr>
        <w:t>= SCPL najkrótszy zaoferowany w niepodlegających odrzuceniu ofertach / SCPL oferty badanej   x 3</w:t>
      </w:r>
    </w:p>
    <w:bookmarkEnd w:id="8"/>
    <w:p w14:paraId="04811DAA" w14:textId="77777777" w:rsidR="00445F27" w:rsidRPr="002D05B5" w:rsidRDefault="00445F27" w:rsidP="002D05B5">
      <w:pPr>
        <w:pStyle w:val="Lista"/>
        <w:suppressAutoHyphens w:val="0"/>
        <w:autoSpaceDE w:val="0"/>
        <w:autoSpaceDN w:val="0"/>
        <w:spacing w:line="360" w:lineRule="auto"/>
        <w:ind w:left="2836" w:firstLine="0"/>
        <w:jc w:val="both"/>
        <w:rPr>
          <w:rFonts w:cs="Times New Roman"/>
        </w:rPr>
      </w:pPr>
      <w:r w:rsidRPr="002D05B5">
        <w:rPr>
          <w:rFonts w:cs="Times New Roman"/>
        </w:rPr>
        <w:t xml:space="preserve">                </w:t>
      </w:r>
    </w:p>
    <w:p w14:paraId="685BC2D2" w14:textId="77777777" w:rsidR="00445F27" w:rsidRPr="002D05B5" w:rsidRDefault="00445F27" w:rsidP="0024354A">
      <w:pPr>
        <w:pStyle w:val="Akapitzlist"/>
        <w:numPr>
          <w:ilvl w:val="0"/>
          <w:numId w:val="11"/>
        </w:numPr>
        <w:pBdr>
          <w:top w:val="nil"/>
          <w:left w:val="nil"/>
          <w:bottom w:val="nil"/>
          <w:right w:val="nil"/>
          <w:between w:val="nil"/>
        </w:pBdr>
        <w:spacing w:line="360" w:lineRule="auto"/>
        <w:jc w:val="both"/>
        <w:rPr>
          <w:rFonts w:eastAsia="Arial"/>
          <w:color w:val="000000"/>
        </w:rPr>
      </w:pPr>
      <w:r w:rsidRPr="002D05B5">
        <w:rPr>
          <w:rFonts w:eastAsia="Arial"/>
          <w:color w:val="000000"/>
        </w:rPr>
        <w:t xml:space="preserve">Ocena oferty w kryterium </w:t>
      </w:r>
      <w:r w:rsidRPr="002D05B5">
        <w:rPr>
          <w:b/>
          <w:bCs/>
        </w:rPr>
        <w:t xml:space="preserve">Skrócenie czasu na realizację czynności związanych z </w:t>
      </w:r>
      <w:proofErr w:type="spellStart"/>
      <w:r w:rsidRPr="002D05B5">
        <w:rPr>
          <w:b/>
          <w:bCs/>
        </w:rPr>
        <w:t>Priority</w:t>
      </w:r>
      <w:proofErr w:type="spellEnd"/>
      <w:r w:rsidRPr="002D05B5">
        <w:rPr>
          <w:b/>
          <w:bCs/>
        </w:rPr>
        <w:t xml:space="preserve"> </w:t>
      </w:r>
      <w:proofErr w:type="spellStart"/>
      <w:r w:rsidRPr="002D05B5">
        <w:rPr>
          <w:b/>
          <w:bCs/>
        </w:rPr>
        <w:t>Normal</w:t>
      </w:r>
      <w:proofErr w:type="spellEnd"/>
      <w:r w:rsidRPr="002D05B5">
        <w:rPr>
          <w:b/>
          <w:bCs/>
        </w:rPr>
        <w:t xml:space="preserve"> rozwiązanie</w:t>
      </w:r>
      <w:r w:rsidRPr="002D05B5">
        <w:rPr>
          <w:rFonts w:eastAsia="Arial"/>
          <w:b/>
          <w:color w:val="000000"/>
        </w:rPr>
        <w:t xml:space="preserve"> (SCPN) </w:t>
      </w:r>
      <w:r w:rsidRPr="002D05B5">
        <w:t>zostanie dokonana zgodnie z następującym wzorem:</w:t>
      </w:r>
    </w:p>
    <w:p w14:paraId="234DD7BE" w14:textId="77777777" w:rsidR="00445F27" w:rsidRPr="002D05B5" w:rsidRDefault="00445F27" w:rsidP="002D05B5">
      <w:pPr>
        <w:pBdr>
          <w:top w:val="nil"/>
          <w:left w:val="nil"/>
          <w:bottom w:val="nil"/>
          <w:right w:val="nil"/>
          <w:between w:val="nil"/>
        </w:pBdr>
        <w:spacing w:line="360" w:lineRule="auto"/>
        <w:ind w:firstLine="851"/>
        <w:jc w:val="both"/>
        <w:rPr>
          <w:rFonts w:eastAsia="Arial"/>
          <w:color w:val="000000"/>
        </w:rPr>
      </w:pPr>
    </w:p>
    <w:p w14:paraId="7C5A6B9C" w14:textId="77777777" w:rsidR="00445F27" w:rsidRPr="002D05B5" w:rsidRDefault="00445F27" w:rsidP="002D05B5">
      <w:pPr>
        <w:pStyle w:val="Lista"/>
        <w:suppressAutoHyphens w:val="0"/>
        <w:autoSpaceDE w:val="0"/>
        <w:autoSpaceDN w:val="0"/>
        <w:spacing w:line="360" w:lineRule="auto"/>
        <w:jc w:val="center"/>
        <w:rPr>
          <w:rFonts w:cs="Times New Roman"/>
        </w:rPr>
      </w:pPr>
      <w:r w:rsidRPr="002D05B5">
        <w:rPr>
          <w:rFonts w:eastAsia="Arial" w:cs="Times New Roman"/>
          <w:color w:val="000000"/>
        </w:rPr>
        <w:t>SCPN</w:t>
      </w:r>
      <w:r w:rsidRPr="002D05B5">
        <w:rPr>
          <w:rFonts w:cs="Times New Roman"/>
        </w:rPr>
        <w:t>= SCPN najkrótszy zaoferowany w niepodlegających odrzuceniu ofertach / SCPN oferty badanej   x 7</w:t>
      </w:r>
    </w:p>
    <w:p w14:paraId="33DF4CD6" w14:textId="77777777" w:rsidR="00445F27" w:rsidRPr="002D05B5" w:rsidRDefault="00445F27" w:rsidP="002D05B5">
      <w:pPr>
        <w:pStyle w:val="Lista"/>
        <w:suppressAutoHyphens w:val="0"/>
        <w:autoSpaceDE w:val="0"/>
        <w:autoSpaceDN w:val="0"/>
        <w:spacing w:line="360" w:lineRule="auto"/>
        <w:jc w:val="center"/>
        <w:rPr>
          <w:rFonts w:cs="Times New Roman"/>
        </w:rPr>
      </w:pPr>
    </w:p>
    <w:p w14:paraId="18938FAD" w14:textId="77777777" w:rsidR="00445F27" w:rsidRPr="002D05B5" w:rsidRDefault="00445F27" w:rsidP="0024354A">
      <w:pPr>
        <w:pStyle w:val="Akapitzlist"/>
        <w:numPr>
          <w:ilvl w:val="0"/>
          <w:numId w:val="11"/>
        </w:numPr>
        <w:pBdr>
          <w:top w:val="nil"/>
          <w:left w:val="nil"/>
          <w:bottom w:val="nil"/>
          <w:right w:val="nil"/>
          <w:between w:val="nil"/>
        </w:pBdr>
        <w:spacing w:line="360" w:lineRule="auto"/>
        <w:jc w:val="both"/>
        <w:rPr>
          <w:rFonts w:eastAsia="Arial"/>
          <w:color w:val="000000"/>
        </w:rPr>
      </w:pPr>
      <w:r w:rsidRPr="002D05B5">
        <w:rPr>
          <w:rFonts w:eastAsia="Arial"/>
          <w:color w:val="000000"/>
        </w:rPr>
        <w:t xml:space="preserve">Ocena oferty w kryterium </w:t>
      </w:r>
      <w:r w:rsidRPr="002D05B5">
        <w:rPr>
          <w:b/>
          <w:bCs/>
        </w:rPr>
        <w:t xml:space="preserve">Skrócenie czasu na realizację czynności związanych z </w:t>
      </w:r>
      <w:proofErr w:type="spellStart"/>
      <w:r w:rsidRPr="002D05B5">
        <w:rPr>
          <w:b/>
          <w:bCs/>
        </w:rPr>
        <w:t>Priority</w:t>
      </w:r>
      <w:proofErr w:type="spellEnd"/>
      <w:r w:rsidRPr="002D05B5">
        <w:rPr>
          <w:b/>
          <w:bCs/>
        </w:rPr>
        <w:t xml:space="preserve"> High rozwiązanie</w:t>
      </w:r>
      <w:r w:rsidRPr="002D05B5">
        <w:rPr>
          <w:rFonts w:eastAsia="Arial"/>
          <w:b/>
          <w:color w:val="000000"/>
        </w:rPr>
        <w:t xml:space="preserve"> (SCPH) </w:t>
      </w:r>
      <w:r w:rsidRPr="002D05B5">
        <w:t>zostanie dokonana zgodnie z następującym wzorem:</w:t>
      </w:r>
    </w:p>
    <w:p w14:paraId="6FFBA2D5" w14:textId="77777777" w:rsidR="00445F27" w:rsidRPr="002D05B5" w:rsidRDefault="00445F27" w:rsidP="002D05B5">
      <w:pPr>
        <w:pStyle w:val="Akapitzlist"/>
        <w:pBdr>
          <w:top w:val="nil"/>
          <w:left w:val="nil"/>
          <w:bottom w:val="nil"/>
          <w:right w:val="nil"/>
          <w:between w:val="nil"/>
        </w:pBdr>
        <w:spacing w:line="360" w:lineRule="auto"/>
        <w:jc w:val="both"/>
        <w:rPr>
          <w:rFonts w:eastAsia="Arial"/>
          <w:color w:val="000000"/>
        </w:rPr>
      </w:pPr>
    </w:p>
    <w:p w14:paraId="23A2AE0E" w14:textId="77777777" w:rsidR="00445F27" w:rsidRPr="002D05B5" w:rsidRDefault="00445F27" w:rsidP="002D05B5">
      <w:pPr>
        <w:pStyle w:val="Lista"/>
        <w:suppressAutoHyphens w:val="0"/>
        <w:autoSpaceDE w:val="0"/>
        <w:autoSpaceDN w:val="0"/>
        <w:spacing w:line="360" w:lineRule="auto"/>
        <w:jc w:val="center"/>
        <w:rPr>
          <w:rFonts w:cs="Times New Roman"/>
        </w:rPr>
      </w:pPr>
      <w:r w:rsidRPr="002D05B5">
        <w:rPr>
          <w:rFonts w:eastAsia="Arial" w:cs="Times New Roman"/>
          <w:color w:val="000000"/>
        </w:rPr>
        <w:t>SCPH</w:t>
      </w:r>
      <w:r w:rsidRPr="002D05B5">
        <w:rPr>
          <w:rFonts w:cs="Times New Roman"/>
        </w:rPr>
        <w:t>= SCPH najkrótszy zaoferowany w niepodlegających odrzuceniu ofertach / SCPH oferty badanej   x 10</w:t>
      </w:r>
    </w:p>
    <w:p w14:paraId="0D50AE11" w14:textId="77777777" w:rsidR="00445F27" w:rsidRPr="002D05B5" w:rsidRDefault="00445F27" w:rsidP="002D05B5">
      <w:pPr>
        <w:pStyle w:val="Lista"/>
        <w:spacing w:line="360" w:lineRule="auto"/>
        <w:ind w:left="0" w:firstLine="0"/>
        <w:jc w:val="both"/>
        <w:rPr>
          <w:rFonts w:cs="Times New Roman"/>
          <w:b/>
          <w:bCs/>
        </w:rPr>
      </w:pPr>
      <w:bookmarkStart w:id="10" w:name="_Hlk57914956"/>
      <w:r w:rsidRPr="002D05B5">
        <w:rPr>
          <w:rFonts w:cs="Times New Roman"/>
          <w:b/>
          <w:bCs/>
        </w:rPr>
        <w:t>Uwaga!</w:t>
      </w:r>
    </w:p>
    <w:tbl>
      <w:tblPr>
        <w:tblW w:w="57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1"/>
        <w:gridCol w:w="2515"/>
      </w:tblGrid>
      <w:tr w:rsidR="00445F27" w:rsidRPr="00A610FC" w14:paraId="3D9F12D8" w14:textId="77777777" w:rsidTr="00C9580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p w14:paraId="6B3289BB" w14:textId="77777777" w:rsidR="00445F27" w:rsidRPr="00A610FC" w:rsidRDefault="00445F27" w:rsidP="002D05B5">
            <w:pPr>
              <w:pStyle w:val="Akapitzlist"/>
              <w:spacing w:line="360" w:lineRule="auto"/>
              <w:ind w:left="61"/>
              <w:jc w:val="center"/>
            </w:pPr>
            <w:r w:rsidRPr="00A610FC">
              <w:rPr>
                <w:b/>
                <w:bCs/>
              </w:rPr>
              <w:t>Nazwa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CDAB6AF" w14:textId="77777777" w:rsidR="00445F27" w:rsidRPr="00A610FC" w:rsidRDefault="00445F27" w:rsidP="002D05B5">
            <w:pPr>
              <w:pStyle w:val="Akapitzlist"/>
              <w:spacing w:line="360" w:lineRule="auto"/>
              <w:jc w:val="center"/>
            </w:pPr>
            <w:r w:rsidRPr="00A610FC">
              <w:rPr>
                <w:b/>
                <w:bCs/>
              </w:rPr>
              <w:t>Ostrzeżenie po* </w:t>
            </w:r>
          </w:p>
        </w:tc>
      </w:tr>
      <w:tr w:rsidR="00445F27" w:rsidRPr="00A610FC" w14:paraId="59A22FF1" w14:textId="77777777" w:rsidTr="00C9580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p w14:paraId="1AA2B5F2" w14:textId="77777777" w:rsidR="00445F27" w:rsidRPr="00A610FC" w:rsidRDefault="00445F27" w:rsidP="002D05B5">
            <w:pPr>
              <w:pStyle w:val="Akapitzlist"/>
              <w:spacing w:line="360" w:lineRule="auto"/>
              <w:ind w:left="61"/>
              <w:jc w:val="both"/>
              <w:rPr>
                <w:lang w:val="en-US"/>
              </w:rPr>
            </w:pPr>
            <w:r w:rsidRPr="00A610FC">
              <w:rPr>
                <w:lang w:val="en-US"/>
              </w:rPr>
              <w:t xml:space="preserve">Priority Low  - </w:t>
            </w:r>
            <w:proofErr w:type="spellStart"/>
            <w:r w:rsidRPr="00A610FC">
              <w:rPr>
                <w:lang w:val="en-US"/>
              </w:rPr>
              <w:t>pierwsza</w:t>
            </w:r>
            <w:proofErr w:type="spellEnd"/>
            <w:r w:rsidRPr="00A610FC">
              <w:rPr>
                <w:lang w:val="en-US"/>
              </w:rPr>
              <w:t xml:space="preserve"> </w:t>
            </w:r>
            <w:proofErr w:type="spellStart"/>
            <w:r w:rsidRPr="00A610FC">
              <w:rPr>
                <w:lang w:val="en-US"/>
              </w:rPr>
              <w:t>reakcja</w:t>
            </w:r>
            <w:proofErr w:type="spellEnd"/>
            <w:r w:rsidRPr="00A610FC">
              <w:rPr>
                <w:lang w:val="en-US"/>
              </w:rPr>
              <w:t xml:space="preserve">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F2AD7B5" w14:textId="77777777" w:rsidR="00445F27" w:rsidRPr="00A610FC" w:rsidRDefault="00445F27" w:rsidP="002D05B5">
            <w:pPr>
              <w:pStyle w:val="Akapitzlist"/>
              <w:spacing w:line="360" w:lineRule="auto"/>
              <w:jc w:val="center"/>
            </w:pPr>
            <w:r w:rsidRPr="00A610FC">
              <w:t xml:space="preserve"> 6 h </w:t>
            </w:r>
          </w:p>
        </w:tc>
      </w:tr>
      <w:tr w:rsidR="00445F27" w:rsidRPr="00A610FC" w14:paraId="0384BC95" w14:textId="77777777" w:rsidTr="00C9580C">
        <w:trPr>
          <w:trHeight w:val="605"/>
        </w:trPr>
        <w:tc>
          <w:tcPr>
            <w:tcW w:w="3211" w:type="dxa"/>
            <w:tcBorders>
              <w:top w:val="single" w:sz="4" w:space="0" w:color="auto"/>
              <w:left w:val="single" w:sz="4" w:space="0" w:color="auto"/>
              <w:bottom w:val="single" w:sz="4" w:space="0" w:color="auto"/>
              <w:right w:val="single" w:sz="4" w:space="0" w:color="auto"/>
            </w:tcBorders>
            <w:vAlign w:val="center"/>
            <w:hideMark/>
          </w:tcPr>
          <w:p w14:paraId="3E160DB0" w14:textId="77777777" w:rsidR="00445F27" w:rsidRPr="00A610FC" w:rsidRDefault="00445F27" w:rsidP="002D05B5">
            <w:pPr>
              <w:pStyle w:val="Akapitzlist"/>
              <w:spacing w:line="360" w:lineRule="auto"/>
              <w:ind w:left="61"/>
              <w:jc w:val="both"/>
            </w:pPr>
            <w:r w:rsidRPr="00A610FC">
              <w:rPr>
                <w:lang w:val="en-US"/>
              </w:rPr>
              <w:t xml:space="preserve">Priority Normal - </w:t>
            </w:r>
            <w:proofErr w:type="spellStart"/>
            <w:r w:rsidRPr="00A610FC">
              <w:rPr>
                <w:lang w:val="en-US"/>
              </w:rPr>
              <w:t>pierwsza</w:t>
            </w:r>
            <w:proofErr w:type="spellEnd"/>
            <w:r w:rsidRPr="00A610FC">
              <w:rPr>
                <w:lang w:val="en-US"/>
              </w:rPr>
              <w:t xml:space="preserve"> </w:t>
            </w:r>
            <w:proofErr w:type="spellStart"/>
            <w:r w:rsidRPr="00A610FC">
              <w:rPr>
                <w:lang w:val="en-US"/>
              </w:rPr>
              <w:t>reakcja</w:t>
            </w:r>
            <w:proofErr w:type="spellEnd"/>
          </w:p>
        </w:tc>
        <w:tc>
          <w:tcPr>
            <w:tcW w:w="2515" w:type="dxa"/>
            <w:tcBorders>
              <w:top w:val="single" w:sz="4" w:space="0" w:color="auto"/>
              <w:left w:val="single" w:sz="4" w:space="0" w:color="auto"/>
              <w:bottom w:val="single" w:sz="4" w:space="0" w:color="auto"/>
              <w:right w:val="single" w:sz="4" w:space="0" w:color="auto"/>
            </w:tcBorders>
            <w:vAlign w:val="center"/>
            <w:hideMark/>
          </w:tcPr>
          <w:p w14:paraId="6F17EA4F" w14:textId="77777777" w:rsidR="00445F27" w:rsidRPr="00A610FC" w:rsidRDefault="00445F27" w:rsidP="002D05B5">
            <w:pPr>
              <w:pStyle w:val="Akapitzlist"/>
              <w:spacing w:line="360" w:lineRule="auto"/>
              <w:jc w:val="center"/>
            </w:pPr>
            <w:r w:rsidRPr="00A610FC">
              <w:t xml:space="preserve"> 4 h </w:t>
            </w:r>
          </w:p>
        </w:tc>
      </w:tr>
      <w:tr w:rsidR="00445F27" w:rsidRPr="00A610FC" w14:paraId="5B36ED5B" w14:textId="77777777" w:rsidTr="00C9580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p w14:paraId="1643588E" w14:textId="77777777" w:rsidR="00445F27" w:rsidRPr="00A610FC" w:rsidRDefault="00445F27" w:rsidP="002D05B5">
            <w:pPr>
              <w:pStyle w:val="Akapitzlist"/>
              <w:spacing w:line="360" w:lineRule="auto"/>
              <w:ind w:left="61"/>
              <w:jc w:val="both"/>
            </w:pPr>
            <w:r w:rsidRPr="00A610FC">
              <w:rPr>
                <w:lang w:val="en-US"/>
              </w:rPr>
              <w:t xml:space="preserve">Priority High - </w:t>
            </w:r>
            <w:proofErr w:type="spellStart"/>
            <w:r w:rsidRPr="00A610FC">
              <w:rPr>
                <w:lang w:val="en-US"/>
              </w:rPr>
              <w:t>pierwsza</w:t>
            </w:r>
            <w:proofErr w:type="spellEnd"/>
            <w:r w:rsidRPr="00A610FC">
              <w:rPr>
                <w:lang w:val="en-US"/>
              </w:rPr>
              <w:t xml:space="preserve"> </w:t>
            </w:r>
            <w:proofErr w:type="spellStart"/>
            <w:r w:rsidRPr="00A610FC">
              <w:rPr>
                <w:lang w:val="en-US"/>
              </w:rPr>
              <w:t>reakcja</w:t>
            </w:r>
            <w:proofErr w:type="spellEnd"/>
          </w:p>
        </w:tc>
        <w:tc>
          <w:tcPr>
            <w:tcW w:w="2515" w:type="dxa"/>
            <w:tcBorders>
              <w:top w:val="single" w:sz="4" w:space="0" w:color="auto"/>
              <w:left w:val="single" w:sz="4" w:space="0" w:color="auto"/>
              <w:bottom w:val="single" w:sz="4" w:space="0" w:color="auto"/>
              <w:right w:val="single" w:sz="4" w:space="0" w:color="auto"/>
            </w:tcBorders>
            <w:vAlign w:val="center"/>
            <w:hideMark/>
          </w:tcPr>
          <w:p w14:paraId="30A8EA72" w14:textId="77777777" w:rsidR="00445F27" w:rsidRPr="00A610FC" w:rsidRDefault="00445F27" w:rsidP="002D05B5">
            <w:pPr>
              <w:pStyle w:val="Akapitzlist"/>
              <w:spacing w:line="360" w:lineRule="auto"/>
              <w:jc w:val="center"/>
            </w:pPr>
            <w:r w:rsidRPr="00A610FC">
              <w:t xml:space="preserve"> 2 h </w:t>
            </w:r>
          </w:p>
        </w:tc>
      </w:tr>
    </w:tbl>
    <w:p w14:paraId="653CA302" w14:textId="77777777" w:rsidR="00445F27" w:rsidRPr="002D05B5" w:rsidRDefault="00445F27" w:rsidP="002D05B5">
      <w:pPr>
        <w:spacing w:line="360" w:lineRule="auto"/>
        <w:contextualSpacing/>
        <w:jc w:val="both"/>
      </w:pPr>
      <w:r w:rsidRPr="002D05B5">
        <w:t>*Wskazany minimalny czas na wykonanie czynności – nie podlega kryterium oceny ofert – wskazany przez Zamawiającego jako wymagany.</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1"/>
        <w:gridCol w:w="5715"/>
      </w:tblGrid>
      <w:tr w:rsidR="00445F27" w:rsidRPr="00A610FC" w14:paraId="3B34AC94" w14:textId="77777777" w:rsidTr="00C9580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bookmarkEnd w:id="10"/>
          <w:p w14:paraId="62467398" w14:textId="77777777" w:rsidR="00445F27" w:rsidRPr="00A610FC" w:rsidRDefault="00445F27" w:rsidP="002D05B5">
            <w:pPr>
              <w:pStyle w:val="Akapitzlist"/>
              <w:spacing w:line="360" w:lineRule="auto"/>
              <w:ind w:left="61"/>
              <w:jc w:val="center"/>
            </w:pPr>
            <w:r w:rsidRPr="00A610FC">
              <w:rPr>
                <w:b/>
                <w:bCs/>
              </w:rPr>
              <w:t>Nazwa </w:t>
            </w:r>
          </w:p>
        </w:tc>
        <w:tc>
          <w:tcPr>
            <w:tcW w:w="5715" w:type="dxa"/>
            <w:tcBorders>
              <w:top w:val="single" w:sz="4" w:space="0" w:color="auto"/>
              <w:left w:val="single" w:sz="4" w:space="0" w:color="auto"/>
              <w:bottom w:val="single" w:sz="4" w:space="0" w:color="auto"/>
              <w:right w:val="single" w:sz="4" w:space="0" w:color="auto"/>
            </w:tcBorders>
            <w:vAlign w:val="center"/>
            <w:hideMark/>
          </w:tcPr>
          <w:p w14:paraId="43CD6F53" w14:textId="77777777" w:rsidR="00445F27" w:rsidRPr="00A610FC" w:rsidRDefault="00445F27" w:rsidP="002D05B5">
            <w:pPr>
              <w:pStyle w:val="Akapitzlist"/>
              <w:spacing w:line="360" w:lineRule="auto"/>
              <w:jc w:val="center"/>
            </w:pPr>
            <w:r w:rsidRPr="002D05B5">
              <w:t>Maksymalny czas na realizację czynności wskazanych w kolumnie 1  jaki może zaoferować Wykonawca a wymagany bezwzględnie przez Zamawiającego**</w:t>
            </w:r>
          </w:p>
        </w:tc>
      </w:tr>
      <w:tr w:rsidR="00445F27" w:rsidRPr="00A610FC" w14:paraId="1435E6D0" w14:textId="77777777" w:rsidTr="00C9580C">
        <w:trPr>
          <w:trHeight w:val="318"/>
        </w:trPr>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14:paraId="6ECD730B" w14:textId="77777777" w:rsidR="00445F27" w:rsidRPr="00A610FC" w:rsidRDefault="00445F27" w:rsidP="002D05B5">
            <w:pPr>
              <w:pStyle w:val="Akapitzlist"/>
              <w:spacing w:line="360" w:lineRule="auto"/>
              <w:ind w:left="61"/>
              <w:jc w:val="center"/>
              <w:rPr>
                <w:lang w:val="en-US"/>
              </w:rPr>
            </w:pPr>
            <w:r w:rsidRPr="00A610FC">
              <w:rPr>
                <w:lang w:val="en-US"/>
              </w:rPr>
              <w:t>1</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tcPr>
          <w:p w14:paraId="5AC35F8F" w14:textId="77777777" w:rsidR="00445F27" w:rsidRPr="00A610FC" w:rsidRDefault="00445F27" w:rsidP="002D05B5">
            <w:pPr>
              <w:pStyle w:val="Akapitzlist"/>
              <w:spacing w:line="360" w:lineRule="auto"/>
              <w:jc w:val="center"/>
            </w:pPr>
            <w:r w:rsidRPr="00A610FC">
              <w:t>2</w:t>
            </w:r>
          </w:p>
        </w:tc>
      </w:tr>
      <w:tr w:rsidR="00445F27" w:rsidRPr="00A610FC" w14:paraId="2FA32D75" w14:textId="77777777" w:rsidTr="00C9580C">
        <w:trPr>
          <w:trHeight w:val="594"/>
        </w:trPr>
        <w:tc>
          <w:tcPr>
            <w:tcW w:w="32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2E488AF" w14:textId="77777777" w:rsidR="00445F27" w:rsidRPr="00A610FC" w:rsidRDefault="00445F27" w:rsidP="002D05B5">
            <w:pPr>
              <w:pStyle w:val="Akapitzlist"/>
              <w:spacing w:line="360" w:lineRule="auto"/>
              <w:ind w:left="61"/>
              <w:jc w:val="both"/>
            </w:pPr>
            <w:r w:rsidRPr="00A610FC">
              <w:rPr>
                <w:lang w:val="en-US"/>
              </w:rPr>
              <w:t xml:space="preserve">Priority Low  -  </w:t>
            </w:r>
            <w:proofErr w:type="spellStart"/>
            <w:r w:rsidRPr="00A610FC">
              <w:rPr>
                <w:lang w:val="en-US"/>
              </w:rPr>
              <w:t>rozwiązanie</w:t>
            </w:r>
            <w:proofErr w:type="spellEnd"/>
            <w:r w:rsidRPr="00A610FC">
              <w:rPr>
                <w:lang w:val="en-US"/>
              </w:rPr>
              <w:t> </w:t>
            </w:r>
          </w:p>
        </w:tc>
        <w:tc>
          <w:tcPr>
            <w:tcW w:w="57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45C9A95" w14:textId="77777777" w:rsidR="00445F27" w:rsidRPr="00A610FC" w:rsidRDefault="00445F27" w:rsidP="002D05B5">
            <w:pPr>
              <w:pStyle w:val="Akapitzlist"/>
              <w:spacing w:line="360" w:lineRule="auto"/>
              <w:jc w:val="center"/>
            </w:pPr>
            <w:r w:rsidRPr="00A610FC">
              <w:t>18 h </w:t>
            </w:r>
          </w:p>
        </w:tc>
      </w:tr>
      <w:tr w:rsidR="00445F27" w:rsidRPr="00A610FC" w14:paraId="0066FFF2" w14:textId="77777777" w:rsidTr="00C9580C">
        <w:trPr>
          <w:trHeight w:val="594"/>
        </w:trPr>
        <w:tc>
          <w:tcPr>
            <w:tcW w:w="32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213A77D" w14:textId="77777777" w:rsidR="00445F27" w:rsidRPr="00A610FC" w:rsidRDefault="00445F27" w:rsidP="002D05B5">
            <w:pPr>
              <w:pStyle w:val="Akapitzlist"/>
              <w:spacing w:line="360" w:lineRule="auto"/>
              <w:ind w:left="61"/>
              <w:jc w:val="both"/>
            </w:pPr>
            <w:r w:rsidRPr="00A610FC">
              <w:rPr>
                <w:lang w:val="en-US"/>
              </w:rPr>
              <w:lastRenderedPageBreak/>
              <w:t xml:space="preserve">Priority Normal  -  </w:t>
            </w:r>
            <w:proofErr w:type="spellStart"/>
            <w:r w:rsidRPr="00A610FC">
              <w:rPr>
                <w:lang w:val="en-US"/>
              </w:rPr>
              <w:t>rozwiązanie</w:t>
            </w:r>
            <w:proofErr w:type="spellEnd"/>
            <w:r w:rsidRPr="00A610FC">
              <w:rPr>
                <w:lang w:val="en-US"/>
              </w:rPr>
              <w:t> </w:t>
            </w:r>
          </w:p>
        </w:tc>
        <w:tc>
          <w:tcPr>
            <w:tcW w:w="57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70D32E9" w14:textId="77777777" w:rsidR="00445F27" w:rsidRPr="00A610FC" w:rsidRDefault="00445F27" w:rsidP="002D05B5">
            <w:pPr>
              <w:pStyle w:val="Akapitzlist"/>
              <w:spacing w:line="360" w:lineRule="auto"/>
              <w:jc w:val="center"/>
            </w:pPr>
            <w:r w:rsidRPr="00A610FC">
              <w:t xml:space="preserve">  16 h </w:t>
            </w:r>
          </w:p>
        </w:tc>
      </w:tr>
      <w:tr w:rsidR="00445F27" w:rsidRPr="00A610FC" w14:paraId="2329D1A5" w14:textId="77777777" w:rsidTr="00C9580C">
        <w:trPr>
          <w:trHeight w:val="594"/>
        </w:trPr>
        <w:tc>
          <w:tcPr>
            <w:tcW w:w="32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A759E97" w14:textId="77777777" w:rsidR="00445F27" w:rsidRPr="00A610FC" w:rsidRDefault="00445F27" w:rsidP="002D05B5">
            <w:pPr>
              <w:pStyle w:val="Akapitzlist"/>
              <w:spacing w:line="360" w:lineRule="auto"/>
              <w:ind w:left="61" w:hanging="1"/>
              <w:jc w:val="both"/>
            </w:pPr>
            <w:r w:rsidRPr="00A610FC">
              <w:rPr>
                <w:lang w:val="en-US"/>
              </w:rPr>
              <w:t xml:space="preserve">Priority High  -  </w:t>
            </w:r>
            <w:proofErr w:type="spellStart"/>
            <w:r w:rsidRPr="00A610FC">
              <w:rPr>
                <w:lang w:val="en-US"/>
              </w:rPr>
              <w:t>rozwiązanie</w:t>
            </w:r>
            <w:proofErr w:type="spellEnd"/>
            <w:r w:rsidRPr="00A610FC">
              <w:rPr>
                <w:lang w:val="en-US"/>
              </w:rPr>
              <w:t> </w:t>
            </w:r>
          </w:p>
        </w:tc>
        <w:tc>
          <w:tcPr>
            <w:tcW w:w="57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D51B8C2" w14:textId="77777777" w:rsidR="00445F27" w:rsidRPr="00A610FC" w:rsidRDefault="00445F27" w:rsidP="002D05B5">
            <w:pPr>
              <w:pStyle w:val="Akapitzlist"/>
              <w:spacing w:line="360" w:lineRule="auto"/>
              <w:jc w:val="center"/>
            </w:pPr>
            <w:r w:rsidRPr="00A610FC">
              <w:t xml:space="preserve">  8 h </w:t>
            </w:r>
          </w:p>
        </w:tc>
      </w:tr>
    </w:tbl>
    <w:p w14:paraId="165C7612" w14:textId="77777777" w:rsidR="00445F27" w:rsidRPr="00A610FC" w:rsidRDefault="00445F27" w:rsidP="002D05B5">
      <w:pPr>
        <w:spacing w:line="360" w:lineRule="auto"/>
        <w:jc w:val="both"/>
        <w:rPr>
          <w:b/>
          <w:bCs/>
          <w:i/>
          <w:iCs/>
          <w:color w:val="000000"/>
        </w:rPr>
      </w:pPr>
      <w:r w:rsidRPr="00A610FC">
        <w:rPr>
          <w:b/>
          <w:bCs/>
          <w:i/>
          <w:iCs/>
          <w:color w:val="000000"/>
        </w:rPr>
        <w:t>** Wydłużenie czasu wskazanego w tabeli będzie skutkowało odrzuceniem oferty jako niezgodnej z SWZ. Wykonawca może zaproponować skrócenie wymaganego czasu.</w:t>
      </w:r>
    </w:p>
    <w:p w14:paraId="742A3CD2" w14:textId="77777777" w:rsidR="00445F27" w:rsidRPr="00A610FC" w:rsidRDefault="00445F27" w:rsidP="002D05B5">
      <w:pPr>
        <w:spacing w:line="360" w:lineRule="auto"/>
        <w:jc w:val="both"/>
        <w:rPr>
          <w:color w:val="000000"/>
        </w:rPr>
      </w:pPr>
      <w:proofErr w:type="spellStart"/>
      <w:r w:rsidRPr="00A610FC">
        <w:rPr>
          <w:b/>
          <w:bCs/>
          <w:i/>
          <w:iCs/>
          <w:color w:val="000000"/>
        </w:rPr>
        <w:t>Pirority</w:t>
      </w:r>
      <w:proofErr w:type="spellEnd"/>
      <w:r w:rsidRPr="00A610FC">
        <w:rPr>
          <w:b/>
          <w:bCs/>
          <w:i/>
          <w:iCs/>
          <w:color w:val="000000"/>
        </w:rPr>
        <w:t xml:space="preserve"> High</w:t>
      </w:r>
      <w:r w:rsidRPr="00A610FC">
        <w:rPr>
          <w:color w:val="000000"/>
        </w:rPr>
        <w:t xml:space="preserve"> - Brak dostępu do usług sieciowych, serwerów. Awaria mająca bardzo duży wpływ na pracę agencji. Zablokowanie konta użytkownika.</w:t>
      </w:r>
      <w:r w:rsidRPr="00A610FC">
        <w:rPr>
          <w:color w:val="000000"/>
        </w:rPr>
        <w:tab/>
        <w:t> </w:t>
      </w:r>
    </w:p>
    <w:p w14:paraId="136C2B8B" w14:textId="77777777" w:rsidR="00445F27" w:rsidRPr="00A610FC" w:rsidRDefault="00445F27" w:rsidP="002D05B5">
      <w:pPr>
        <w:spacing w:line="360" w:lineRule="auto"/>
        <w:jc w:val="both"/>
        <w:rPr>
          <w:color w:val="000000"/>
        </w:rPr>
      </w:pPr>
      <w:proofErr w:type="spellStart"/>
      <w:r w:rsidRPr="00A610FC">
        <w:rPr>
          <w:b/>
          <w:bCs/>
          <w:i/>
          <w:iCs/>
          <w:color w:val="000000"/>
        </w:rPr>
        <w:t>Priority</w:t>
      </w:r>
      <w:proofErr w:type="spellEnd"/>
      <w:r w:rsidRPr="00A610FC">
        <w:rPr>
          <w:b/>
          <w:bCs/>
          <w:i/>
          <w:iCs/>
          <w:color w:val="000000"/>
        </w:rPr>
        <w:t xml:space="preserve"> </w:t>
      </w:r>
      <w:proofErr w:type="spellStart"/>
      <w:r w:rsidRPr="00A610FC">
        <w:rPr>
          <w:b/>
          <w:bCs/>
          <w:i/>
          <w:iCs/>
          <w:color w:val="000000"/>
        </w:rPr>
        <w:t>Normal</w:t>
      </w:r>
      <w:proofErr w:type="spellEnd"/>
      <w:r w:rsidRPr="00A610FC">
        <w:rPr>
          <w:color w:val="000000"/>
        </w:rPr>
        <w:t xml:space="preserve"> - Konfiguracja/rekonfiguracja kont użytkowników, nadawanie uprawnień. Awaria nie mająca bezpośredniego wpływu na pracę biznesu, obejmująca pojedyncze jednostki bez ryzyka strat dla firmy. </w:t>
      </w:r>
    </w:p>
    <w:p w14:paraId="37CF32A9" w14:textId="77777777" w:rsidR="00445F27" w:rsidRPr="00A610FC" w:rsidRDefault="00445F27" w:rsidP="002D05B5">
      <w:pPr>
        <w:pStyle w:val="Akapitzlist"/>
        <w:spacing w:line="360" w:lineRule="auto"/>
        <w:ind w:left="142"/>
        <w:rPr>
          <w:color w:val="000000"/>
        </w:rPr>
      </w:pPr>
      <w:proofErr w:type="spellStart"/>
      <w:r w:rsidRPr="00A610FC">
        <w:rPr>
          <w:b/>
          <w:bCs/>
          <w:i/>
          <w:iCs/>
          <w:color w:val="000000"/>
        </w:rPr>
        <w:t>Priority</w:t>
      </w:r>
      <w:proofErr w:type="spellEnd"/>
      <w:r w:rsidRPr="00A610FC">
        <w:rPr>
          <w:b/>
          <w:bCs/>
          <w:i/>
          <w:iCs/>
          <w:color w:val="000000"/>
        </w:rPr>
        <w:t xml:space="preserve"> </w:t>
      </w:r>
      <w:proofErr w:type="spellStart"/>
      <w:r w:rsidRPr="00A610FC">
        <w:rPr>
          <w:b/>
          <w:bCs/>
          <w:i/>
          <w:iCs/>
          <w:color w:val="000000"/>
        </w:rPr>
        <w:t>Low</w:t>
      </w:r>
      <w:proofErr w:type="spellEnd"/>
      <w:r w:rsidRPr="00A610FC">
        <w:rPr>
          <w:color w:val="000000"/>
        </w:rPr>
        <w:t xml:space="preserve"> - </w:t>
      </w:r>
      <w:proofErr w:type="spellStart"/>
      <w:r w:rsidRPr="00A610FC">
        <w:rPr>
          <w:color w:val="000000"/>
        </w:rPr>
        <w:t>Reinstalacja</w:t>
      </w:r>
      <w:proofErr w:type="spellEnd"/>
      <w:r w:rsidRPr="00A610FC">
        <w:rPr>
          <w:color w:val="000000"/>
        </w:rPr>
        <w:t>/przygotowanie stacji roboczej, utylizacja sprzętu, ofertowanie.</w:t>
      </w:r>
    </w:p>
    <w:p w14:paraId="22D75BF5" w14:textId="77777777" w:rsidR="00445F27" w:rsidRPr="002D05B5" w:rsidRDefault="00445F27" w:rsidP="002D05B5">
      <w:pPr>
        <w:pStyle w:val="Akapitzlist"/>
        <w:spacing w:line="360" w:lineRule="auto"/>
        <w:ind w:left="142"/>
      </w:pPr>
    </w:p>
    <w:p w14:paraId="3AEF8252" w14:textId="77777777" w:rsidR="00445F27" w:rsidRPr="002D05B5" w:rsidRDefault="00445F27" w:rsidP="0024354A">
      <w:pPr>
        <w:pStyle w:val="Akapitzlist"/>
        <w:numPr>
          <w:ilvl w:val="0"/>
          <w:numId w:val="11"/>
        </w:numPr>
        <w:pBdr>
          <w:top w:val="nil"/>
          <w:left w:val="nil"/>
          <w:bottom w:val="nil"/>
          <w:right w:val="nil"/>
          <w:between w:val="nil"/>
        </w:pBdr>
        <w:spacing w:line="360" w:lineRule="auto"/>
        <w:jc w:val="both"/>
        <w:rPr>
          <w:rFonts w:eastAsia="Arial"/>
          <w:color w:val="000000"/>
        </w:rPr>
      </w:pPr>
      <w:r w:rsidRPr="002D05B5">
        <w:rPr>
          <w:rFonts w:eastAsia="Arial"/>
          <w:color w:val="000000"/>
        </w:rPr>
        <w:t xml:space="preserve">Ocena oferty w kryterium </w:t>
      </w:r>
      <w:r w:rsidRPr="002D05B5">
        <w:rPr>
          <w:b/>
          <w:bCs/>
          <w:color w:val="000000"/>
        </w:rPr>
        <w:t xml:space="preserve">Posiadanie </w:t>
      </w:r>
      <w:proofErr w:type="spellStart"/>
      <w:r w:rsidRPr="002D05B5">
        <w:rPr>
          <w:b/>
          <w:bCs/>
          <w:color w:val="000000"/>
        </w:rPr>
        <w:t>ticketowego</w:t>
      </w:r>
      <w:proofErr w:type="spellEnd"/>
      <w:r w:rsidRPr="002D05B5">
        <w:rPr>
          <w:b/>
          <w:bCs/>
          <w:color w:val="000000"/>
        </w:rPr>
        <w:t xml:space="preserve"> systemu zgłoszeń</w:t>
      </w:r>
      <w:r w:rsidRPr="002D05B5">
        <w:rPr>
          <w:rFonts w:eastAsia="Arial"/>
          <w:b/>
          <w:color w:val="000000"/>
        </w:rPr>
        <w:t xml:space="preserve"> (TSZ)</w:t>
      </w:r>
      <w:r w:rsidRPr="002D05B5">
        <w:t>:</w:t>
      </w:r>
    </w:p>
    <w:p w14:paraId="11676619" w14:textId="77777777" w:rsidR="00445F27" w:rsidRPr="002D05B5" w:rsidRDefault="00445F27" w:rsidP="0024354A">
      <w:pPr>
        <w:pStyle w:val="Akapitzlist"/>
        <w:numPr>
          <w:ilvl w:val="0"/>
          <w:numId w:val="22"/>
        </w:numPr>
        <w:pBdr>
          <w:top w:val="nil"/>
          <w:left w:val="nil"/>
          <w:bottom w:val="nil"/>
          <w:right w:val="nil"/>
          <w:between w:val="nil"/>
        </w:pBdr>
        <w:spacing w:line="360" w:lineRule="auto"/>
        <w:jc w:val="both"/>
        <w:rPr>
          <w:rFonts w:eastAsia="Arial"/>
          <w:color w:val="000000"/>
        </w:rPr>
      </w:pPr>
      <w:r w:rsidRPr="002D05B5">
        <w:t>TAK – 20 pkt</w:t>
      </w:r>
    </w:p>
    <w:p w14:paraId="46C48C8C" w14:textId="77777777" w:rsidR="00445F27" w:rsidRPr="002D05B5" w:rsidRDefault="00445F27" w:rsidP="0024354A">
      <w:pPr>
        <w:pStyle w:val="Akapitzlist"/>
        <w:numPr>
          <w:ilvl w:val="0"/>
          <w:numId w:val="22"/>
        </w:numPr>
        <w:pBdr>
          <w:top w:val="nil"/>
          <w:left w:val="nil"/>
          <w:bottom w:val="nil"/>
          <w:right w:val="nil"/>
          <w:between w:val="nil"/>
        </w:pBdr>
        <w:spacing w:line="360" w:lineRule="auto"/>
        <w:jc w:val="both"/>
        <w:rPr>
          <w:rFonts w:eastAsia="Arial"/>
          <w:color w:val="000000"/>
        </w:rPr>
      </w:pPr>
      <w:r w:rsidRPr="002D05B5">
        <w:t>NIE – 0 pkt</w:t>
      </w:r>
    </w:p>
    <w:p w14:paraId="7D50AAED" w14:textId="77777777" w:rsidR="00445F27" w:rsidRPr="002D05B5" w:rsidRDefault="00445F27" w:rsidP="002D05B5">
      <w:pPr>
        <w:spacing w:line="360" w:lineRule="auto"/>
        <w:ind w:left="360"/>
        <w:rPr>
          <w:b/>
          <w:bCs/>
        </w:rPr>
      </w:pPr>
      <w:r w:rsidRPr="002D05B5">
        <w:rPr>
          <w:b/>
          <w:bCs/>
        </w:rPr>
        <w:t xml:space="preserve">Uwaga: Brak posiadania </w:t>
      </w:r>
      <w:proofErr w:type="spellStart"/>
      <w:r w:rsidRPr="002D05B5">
        <w:rPr>
          <w:b/>
          <w:bCs/>
        </w:rPr>
        <w:t>ticketowego</w:t>
      </w:r>
      <w:proofErr w:type="spellEnd"/>
      <w:r w:rsidRPr="002D05B5">
        <w:rPr>
          <w:b/>
          <w:bCs/>
        </w:rPr>
        <w:t xml:space="preserve"> systemu zgłoszeń/ lub brak wpisania w formularzu ofertowym odpowiedniej informacji, nie powoduje odrzucenia oferty, natomiast powoduje brak przyznania punktów w tym kryterium.</w:t>
      </w:r>
    </w:p>
    <w:p w14:paraId="1ABA3EA9" w14:textId="77777777" w:rsidR="00445F27" w:rsidRPr="002D05B5" w:rsidRDefault="00445F27" w:rsidP="002D05B5">
      <w:pPr>
        <w:pStyle w:val="Akapitzlist"/>
        <w:spacing w:line="360" w:lineRule="auto"/>
        <w:ind w:left="0"/>
      </w:pPr>
    </w:p>
    <w:p w14:paraId="760296E8" w14:textId="77777777" w:rsidR="00445F27" w:rsidRPr="002D05B5" w:rsidRDefault="00445F27" w:rsidP="002D05B5">
      <w:pPr>
        <w:pStyle w:val="Akapitzlist"/>
        <w:spacing w:line="360" w:lineRule="auto"/>
        <w:ind w:left="0"/>
      </w:pPr>
      <w:r w:rsidRPr="002D05B5">
        <w:t>Za najkorzystniejszą zostanie uznana oferta, która uzyska łącznie najwyższą liczbę punktów.</w:t>
      </w:r>
    </w:p>
    <w:p w14:paraId="5C64475A" w14:textId="77777777" w:rsidR="00445F27" w:rsidRPr="002D05B5" w:rsidRDefault="00445F27" w:rsidP="002D05B5">
      <w:pPr>
        <w:pStyle w:val="Lista"/>
        <w:spacing w:line="360" w:lineRule="auto"/>
        <w:ind w:left="720" w:firstLine="0"/>
        <w:jc w:val="both"/>
        <w:rPr>
          <w:rFonts w:cs="Times New Roman"/>
        </w:rPr>
      </w:pPr>
    </w:p>
    <w:p w14:paraId="0E123851" w14:textId="77777777" w:rsidR="00445F27" w:rsidRPr="002D05B5" w:rsidRDefault="00445F27" w:rsidP="002D05B5">
      <w:pPr>
        <w:pStyle w:val="Lista"/>
        <w:spacing w:line="360" w:lineRule="auto"/>
        <w:jc w:val="both"/>
        <w:rPr>
          <w:rFonts w:cs="Times New Roman"/>
          <w:b/>
        </w:rPr>
      </w:pPr>
      <w:r w:rsidRPr="002D05B5">
        <w:rPr>
          <w:rFonts w:cs="Times New Roman"/>
          <w:b/>
        </w:rPr>
        <w:t xml:space="preserve">P = C + </w:t>
      </w:r>
      <w:bookmarkStart w:id="11" w:name="_Hlk57975808"/>
      <w:r w:rsidRPr="002D05B5">
        <w:rPr>
          <w:rFonts w:eastAsia="Arial" w:cs="Times New Roman"/>
          <w:b/>
          <w:color w:val="000000"/>
        </w:rPr>
        <w:t>SCPL</w:t>
      </w:r>
      <w:r w:rsidRPr="002D05B5" w:rsidDel="00DE0EE2">
        <w:rPr>
          <w:rFonts w:cs="Times New Roman"/>
          <w:b/>
        </w:rPr>
        <w:t xml:space="preserve"> </w:t>
      </w:r>
      <w:r w:rsidRPr="002D05B5">
        <w:rPr>
          <w:rFonts w:cs="Times New Roman"/>
          <w:b/>
        </w:rPr>
        <w:t xml:space="preserve"> + </w:t>
      </w:r>
      <w:r w:rsidRPr="002D05B5">
        <w:rPr>
          <w:rFonts w:eastAsia="Arial" w:cs="Times New Roman"/>
          <w:b/>
          <w:color w:val="000000"/>
        </w:rPr>
        <w:t>SCPN</w:t>
      </w:r>
      <w:r w:rsidRPr="002D05B5" w:rsidDel="00DE0EE2">
        <w:rPr>
          <w:rFonts w:cs="Times New Roman"/>
          <w:b/>
        </w:rPr>
        <w:t xml:space="preserve"> </w:t>
      </w:r>
      <w:r w:rsidRPr="002D05B5">
        <w:rPr>
          <w:rFonts w:cs="Times New Roman"/>
          <w:b/>
        </w:rPr>
        <w:t xml:space="preserve"> + </w:t>
      </w:r>
      <w:r w:rsidRPr="002D05B5">
        <w:rPr>
          <w:rFonts w:eastAsia="Arial" w:cs="Times New Roman"/>
          <w:b/>
          <w:color w:val="000000"/>
        </w:rPr>
        <w:t>SCPH</w:t>
      </w:r>
      <w:bookmarkEnd w:id="11"/>
      <w:r w:rsidRPr="002D05B5">
        <w:rPr>
          <w:rFonts w:cs="Times New Roman"/>
          <w:b/>
        </w:rPr>
        <w:t xml:space="preserve"> + TSZ</w:t>
      </w:r>
    </w:p>
    <w:p w14:paraId="6C072F20" w14:textId="77777777" w:rsidR="00445F27" w:rsidRPr="002D05B5" w:rsidRDefault="00445F27" w:rsidP="002D05B5">
      <w:pPr>
        <w:pStyle w:val="Zwykytekst"/>
        <w:spacing w:line="360" w:lineRule="auto"/>
        <w:jc w:val="both"/>
        <w:rPr>
          <w:rFonts w:ascii="Times New Roman" w:hAnsi="Times New Roman" w:cs="Times New Roman"/>
        </w:rPr>
      </w:pPr>
      <w:r w:rsidRPr="002D05B5">
        <w:rPr>
          <w:rFonts w:ascii="Times New Roman" w:hAnsi="Times New Roman" w:cs="Times New Roman"/>
        </w:rPr>
        <w:t>gdzie:</w:t>
      </w:r>
    </w:p>
    <w:p w14:paraId="6AA7C533" w14:textId="77777777" w:rsidR="00445F27" w:rsidRPr="002D05B5" w:rsidRDefault="00445F27" w:rsidP="002D05B5">
      <w:pPr>
        <w:pStyle w:val="Zwykytekst"/>
        <w:spacing w:line="360" w:lineRule="auto"/>
        <w:ind w:left="709"/>
        <w:jc w:val="both"/>
        <w:rPr>
          <w:rFonts w:ascii="Times New Roman" w:hAnsi="Times New Roman" w:cs="Times New Roman"/>
        </w:rPr>
      </w:pPr>
      <w:r w:rsidRPr="002D05B5">
        <w:rPr>
          <w:rFonts w:ascii="Times New Roman" w:hAnsi="Times New Roman" w:cs="Times New Roman"/>
        </w:rPr>
        <w:t>P – łączna liczba punktów badanej oferty;</w:t>
      </w:r>
    </w:p>
    <w:p w14:paraId="414528FE" w14:textId="77777777" w:rsidR="00445F27" w:rsidRPr="002D05B5" w:rsidRDefault="00445F27" w:rsidP="002D05B5">
      <w:pPr>
        <w:pStyle w:val="Lista"/>
        <w:spacing w:line="360" w:lineRule="auto"/>
        <w:ind w:left="709" w:firstLine="0"/>
        <w:jc w:val="both"/>
        <w:rPr>
          <w:rFonts w:cs="Times New Roman"/>
        </w:rPr>
      </w:pPr>
      <w:r w:rsidRPr="002D05B5">
        <w:rPr>
          <w:rFonts w:cs="Times New Roman"/>
        </w:rPr>
        <w:t xml:space="preserve">C, </w:t>
      </w:r>
      <w:r w:rsidRPr="002D05B5">
        <w:rPr>
          <w:rFonts w:eastAsia="Arial" w:cs="Times New Roman"/>
          <w:b/>
          <w:color w:val="000000"/>
        </w:rPr>
        <w:t>SCPL</w:t>
      </w:r>
      <w:r w:rsidRPr="002D05B5">
        <w:rPr>
          <w:rFonts w:cs="Times New Roman"/>
          <w:b/>
        </w:rPr>
        <w:t xml:space="preserve">, </w:t>
      </w:r>
      <w:r w:rsidRPr="002D05B5">
        <w:rPr>
          <w:rFonts w:eastAsia="Arial" w:cs="Times New Roman"/>
          <w:b/>
          <w:color w:val="000000"/>
        </w:rPr>
        <w:t>SCPN</w:t>
      </w:r>
      <w:r w:rsidRPr="002D05B5">
        <w:rPr>
          <w:rFonts w:cs="Times New Roman"/>
          <w:b/>
        </w:rPr>
        <w:t xml:space="preserve">, </w:t>
      </w:r>
      <w:r w:rsidRPr="002D05B5">
        <w:rPr>
          <w:rFonts w:eastAsia="Arial" w:cs="Times New Roman"/>
          <w:b/>
          <w:color w:val="000000"/>
        </w:rPr>
        <w:t>SCPH, TSZ</w:t>
      </w:r>
      <w:r w:rsidRPr="002D05B5" w:rsidDel="00DE0EE2">
        <w:rPr>
          <w:rFonts w:cs="Times New Roman"/>
          <w:b/>
        </w:rPr>
        <w:t xml:space="preserve"> </w:t>
      </w:r>
      <w:r w:rsidRPr="002D05B5">
        <w:rPr>
          <w:rFonts w:cs="Times New Roman"/>
        </w:rPr>
        <w:t>– liczba punktów otrzymanych przez badaną ofertę w poszczególnych kryteriach oceny ofert.</w:t>
      </w:r>
    </w:p>
    <w:p w14:paraId="15426E98" w14:textId="77777777" w:rsidR="00445F27" w:rsidRPr="002D05B5" w:rsidRDefault="00445F27" w:rsidP="0024354A">
      <w:pPr>
        <w:pStyle w:val="Akapitzlist"/>
        <w:numPr>
          <w:ilvl w:val="0"/>
          <w:numId w:val="13"/>
        </w:numPr>
        <w:suppressAutoHyphens/>
        <w:spacing w:line="360" w:lineRule="auto"/>
        <w:ind w:left="284" w:hanging="284"/>
        <w:contextualSpacing w:val="0"/>
        <w:jc w:val="both"/>
      </w:pPr>
      <w:r w:rsidRPr="002D05B5">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14:paraId="30997A49" w14:textId="77777777" w:rsidR="00445F27" w:rsidRPr="002D05B5" w:rsidRDefault="00445F27" w:rsidP="0024354A">
      <w:pPr>
        <w:pStyle w:val="Akapitzlist"/>
        <w:numPr>
          <w:ilvl w:val="0"/>
          <w:numId w:val="13"/>
        </w:numPr>
        <w:suppressAutoHyphens/>
        <w:spacing w:line="360" w:lineRule="auto"/>
        <w:ind w:left="284" w:hanging="284"/>
        <w:contextualSpacing w:val="0"/>
      </w:pPr>
      <w:r w:rsidRPr="002D05B5">
        <w:t>Uzyskane punkty zostaną zaokrąglone do dwóch miejsc po przecinku.</w:t>
      </w:r>
    </w:p>
    <w:p w14:paraId="680B6024" w14:textId="77777777" w:rsidR="00122AAC" w:rsidRPr="002D05B5" w:rsidRDefault="00122AAC" w:rsidP="002D05B5">
      <w:pPr>
        <w:autoSpaceDE w:val="0"/>
        <w:autoSpaceDN w:val="0"/>
        <w:adjustRightInd w:val="0"/>
        <w:spacing w:line="360" w:lineRule="auto"/>
        <w:rPr>
          <w:color w:val="000000"/>
        </w:rPr>
      </w:pPr>
    </w:p>
    <w:tbl>
      <w:tblPr>
        <w:tblStyle w:val="Tabela-Siatka"/>
        <w:tblW w:w="0" w:type="auto"/>
        <w:tblLook w:val="04A0" w:firstRow="1" w:lastRow="0" w:firstColumn="1" w:lastColumn="0" w:noHBand="0" w:noVBand="1"/>
      </w:tblPr>
      <w:tblGrid>
        <w:gridCol w:w="9061"/>
      </w:tblGrid>
      <w:tr w:rsidR="00920732" w:rsidRPr="00A610FC" w14:paraId="5CF7CF59" w14:textId="77777777" w:rsidTr="00920732">
        <w:tc>
          <w:tcPr>
            <w:tcW w:w="9061" w:type="dxa"/>
          </w:tcPr>
          <w:p w14:paraId="386D8799" w14:textId="11A1CB52" w:rsidR="00920732" w:rsidRPr="002D05B5" w:rsidRDefault="00E96985" w:rsidP="0024354A">
            <w:pPr>
              <w:pStyle w:val="Akapitzlist"/>
              <w:numPr>
                <w:ilvl w:val="0"/>
                <w:numId w:val="38"/>
              </w:numPr>
              <w:autoSpaceDE w:val="0"/>
              <w:autoSpaceDN w:val="0"/>
              <w:adjustRightInd w:val="0"/>
              <w:spacing w:line="360" w:lineRule="auto"/>
              <w:ind w:left="601"/>
              <w:rPr>
                <w:color w:val="000000"/>
              </w:rPr>
            </w:pPr>
            <w:r w:rsidRPr="002D05B5">
              <w:rPr>
                <w:b/>
                <w:bCs/>
                <w:color w:val="000000"/>
              </w:rPr>
              <w:t xml:space="preserve"> INFORMACJE O FORMALNOŚCIACH, JAKIE MUSZĄ ZOSTAĆ DOPEŁNIONE PO WYBORZE OFERTY W CELU ZAWARCIA UMOWY W SPRAWIE ZAMÓWIENIA PUBLICZNEGO</w:t>
            </w:r>
          </w:p>
        </w:tc>
      </w:tr>
    </w:tbl>
    <w:p w14:paraId="4D18E88A" w14:textId="77777777" w:rsidR="0022603F" w:rsidRPr="002D05B5" w:rsidRDefault="0022603F" w:rsidP="002D05B5">
      <w:pPr>
        <w:tabs>
          <w:tab w:val="left" w:pos="317"/>
        </w:tabs>
        <w:suppressAutoHyphens/>
        <w:spacing w:line="360" w:lineRule="auto"/>
        <w:ind w:left="284"/>
        <w:jc w:val="both"/>
      </w:pPr>
    </w:p>
    <w:p w14:paraId="7968435D" w14:textId="1CE1517E" w:rsidR="0022603F" w:rsidRDefault="0022603F" w:rsidP="0024354A">
      <w:pPr>
        <w:numPr>
          <w:ilvl w:val="0"/>
          <w:numId w:val="67"/>
        </w:numPr>
        <w:tabs>
          <w:tab w:val="left" w:pos="317"/>
        </w:tabs>
        <w:suppressAutoHyphens/>
        <w:spacing w:line="360" w:lineRule="auto"/>
        <w:ind w:left="284" w:hanging="284"/>
        <w:jc w:val="both"/>
      </w:pPr>
      <w:r>
        <w:rPr>
          <w:color w:val="000000"/>
        </w:rPr>
        <w:t xml:space="preserve">Zamawiający udzieli zamówienia Wykonawcy, którego oferta odpowiada przepisom określonym w ustawie </w:t>
      </w:r>
      <w:r>
        <w:rPr>
          <w:color w:val="000000"/>
        </w:rPr>
        <w:br/>
        <w:t xml:space="preserve">i w niniejszej SWZ oraz zostanie uznana za najkorzystniejszą w świetle kryteriów opisanych w </w:t>
      </w:r>
      <w:r w:rsidRPr="00EA4518">
        <w:rPr>
          <w:color w:val="000000"/>
        </w:rPr>
        <w:t>Rozdziale X</w:t>
      </w:r>
      <w:r w:rsidR="005F067C" w:rsidRPr="00EA4518">
        <w:rPr>
          <w:color w:val="000000"/>
        </w:rPr>
        <w:t>XII</w:t>
      </w:r>
      <w:r>
        <w:rPr>
          <w:color w:val="000000"/>
        </w:rPr>
        <w:t xml:space="preserve"> SWZ.</w:t>
      </w:r>
    </w:p>
    <w:p w14:paraId="2FED3EBF" w14:textId="737A71EB" w:rsidR="0022603F" w:rsidRDefault="0022603F" w:rsidP="0024354A">
      <w:pPr>
        <w:numPr>
          <w:ilvl w:val="0"/>
          <w:numId w:val="67"/>
        </w:numPr>
        <w:tabs>
          <w:tab w:val="left" w:pos="167"/>
        </w:tabs>
        <w:suppressAutoHyphens/>
        <w:spacing w:line="360" w:lineRule="auto"/>
        <w:ind w:left="399" w:hanging="399"/>
        <w:jc w:val="both"/>
      </w:pPr>
      <w:r>
        <w:rPr>
          <w:color w:val="000000"/>
        </w:rPr>
        <w:t xml:space="preserve">   Niezwłocznie po wyborze najkorzystniejszej oferty Zamawiający zawiad</w:t>
      </w:r>
      <w:r w:rsidR="005823B8">
        <w:rPr>
          <w:color w:val="000000"/>
        </w:rPr>
        <w:t>omi</w:t>
      </w:r>
      <w:r>
        <w:rPr>
          <w:color w:val="000000"/>
        </w:rPr>
        <w:t xml:space="preserve"> Wykonawców, którzy złożyli oferty o:</w:t>
      </w:r>
    </w:p>
    <w:p w14:paraId="3B8CF7E2" w14:textId="24D69FE2" w:rsidR="0022603F" w:rsidRDefault="0022603F" w:rsidP="0024354A">
      <w:pPr>
        <w:pStyle w:val="Akapitzlist"/>
        <w:numPr>
          <w:ilvl w:val="1"/>
          <w:numId w:val="67"/>
        </w:numPr>
        <w:suppressAutoHyphens/>
        <w:spacing w:line="360" w:lineRule="auto"/>
        <w:ind w:left="709"/>
        <w:jc w:val="both"/>
      </w:pPr>
      <w:r w:rsidRPr="002D05B5">
        <w:rPr>
          <w:color w:val="000000"/>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A0E726B" w14:textId="4ADA178C" w:rsidR="0022603F" w:rsidRDefault="0022603F" w:rsidP="0024354A">
      <w:pPr>
        <w:pStyle w:val="Akapitzlist"/>
        <w:numPr>
          <w:ilvl w:val="1"/>
          <w:numId w:val="67"/>
        </w:numPr>
        <w:tabs>
          <w:tab w:val="clear" w:pos="0"/>
        </w:tabs>
        <w:suppressAutoHyphens/>
        <w:spacing w:line="360" w:lineRule="auto"/>
        <w:ind w:left="709"/>
        <w:jc w:val="both"/>
      </w:pPr>
      <w:r w:rsidRPr="002D05B5">
        <w:rPr>
          <w:color w:val="000000"/>
        </w:rPr>
        <w:t>wykonawcach, których oferty zostały odrzucone</w:t>
      </w:r>
      <w:r w:rsidR="005823B8">
        <w:rPr>
          <w:color w:val="000000"/>
        </w:rPr>
        <w:t xml:space="preserve"> </w:t>
      </w:r>
      <w:r w:rsidRPr="002D05B5">
        <w:rPr>
          <w:color w:val="000000"/>
        </w:rPr>
        <w:t xml:space="preserve">podając uzasadnienie faktyczne i prawne. </w:t>
      </w:r>
    </w:p>
    <w:p w14:paraId="07483A22" w14:textId="2EE7AFAB" w:rsidR="0022603F" w:rsidRDefault="0022603F" w:rsidP="0024354A">
      <w:pPr>
        <w:numPr>
          <w:ilvl w:val="0"/>
          <w:numId w:val="67"/>
        </w:numPr>
        <w:tabs>
          <w:tab w:val="left" w:pos="217"/>
        </w:tabs>
        <w:suppressAutoHyphens/>
        <w:spacing w:line="360" w:lineRule="auto"/>
        <w:ind w:left="340" w:hanging="340"/>
        <w:jc w:val="both"/>
      </w:pPr>
      <w:r>
        <w:rPr>
          <w:color w:val="000000"/>
        </w:rPr>
        <w:t xml:space="preserve">  Niezwłocznie po wyborze najkorzystniejszej oferty Zamawiający zamie</w:t>
      </w:r>
      <w:r w:rsidR="005823B8">
        <w:rPr>
          <w:color w:val="000000"/>
        </w:rPr>
        <w:t>ści</w:t>
      </w:r>
      <w:r>
        <w:rPr>
          <w:color w:val="000000"/>
        </w:rPr>
        <w:t xml:space="preserve"> informacje, o których mowa </w:t>
      </w:r>
      <w:r>
        <w:rPr>
          <w:color w:val="000000"/>
        </w:rPr>
        <w:br/>
        <w:t xml:space="preserve">w ust. 2 pkt 1  również na stronie internetowej prowadzonego postępowania. </w:t>
      </w:r>
    </w:p>
    <w:p w14:paraId="78EAD3DC" w14:textId="0EC8C3D3" w:rsidR="0022603F" w:rsidRPr="00096880" w:rsidRDefault="0022603F" w:rsidP="0024354A">
      <w:pPr>
        <w:numPr>
          <w:ilvl w:val="0"/>
          <w:numId w:val="67"/>
        </w:numPr>
        <w:tabs>
          <w:tab w:val="left" w:pos="317"/>
        </w:tabs>
        <w:suppressAutoHyphens/>
        <w:spacing w:line="360" w:lineRule="auto"/>
        <w:ind w:left="340" w:hanging="340"/>
        <w:jc w:val="both"/>
      </w:pPr>
      <w:r w:rsidRPr="00096880">
        <w:rPr>
          <w:color w:val="000000"/>
        </w:rPr>
        <w:t>Zamawiający zaw</w:t>
      </w:r>
      <w:r w:rsidR="005823B8" w:rsidRPr="00096880">
        <w:rPr>
          <w:color w:val="000000"/>
        </w:rPr>
        <w:t>rze</w:t>
      </w:r>
      <w:r w:rsidRPr="00096880">
        <w:rPr>
          <w:color w:val="000000"/>
        </w:rPr>
        <w:t xml:space="preserve"> umowę w sprawie zamówienia publicznego z uwzględnieniem art. 577 ustawy </w:t>
      </w:r>
      <w:proofErr w:type="spellStart"/>
      <w:r w:rsidRPr="00096880">
        <w:rPr>
          <w:color w:val="000000"/>
        </w:rPr>
        <w:t>Pzp</w:t>
      </w:r>
      <w:proofErr w:type="spellEnd"/>
      <w:r w:rsidRPr="00096880">
        <w:rPr>
          <w:color w:val="000000"/>
        </w:rPr>
        <w:t>, w terminie nie krótszym niż 10 dni od dnia przesłania zawiadomienia o wyborze najkorzystniejszej oferty</w:t>
      </w:r>
      <w:r w:rsidR="005823B8" w:rsidRPr="00096880">
        <w:rPr>
          <w:color w:val="000000"/>
        </w:rPr>
        <w:t xml:space="preserve"> (art. 264 ustawy </w:t>
      </w:r>
      <w:proofErr w:type="spellStart"/>
      <w:r w:rsidR="005823B8" w:rsidRPr="00096880">
        <w:rPr>
          <w:color w:val="000000"/>
        </w:rPr>
        <w:t>Pzp</w:t>
      </w:r>
      <w:proofErr w:type="spellEnd"/>
      <w:r w:rsidR="005823B8" w:rsidRPr="00096880">
        <w:rPr>
          <w:color w:val="000000"/>
        </w:rPr>
        <w:t>)</w:t>
      </w:r>
      <w:r w:rsidRPr="00096880">
        <w:rPr>
          <w:color w:val="000000"/>
        </w:rPr>
        <w:t xml:space="preserve">. </w:t>
      </w:r>
    </w:p>
    <w:p w14:paraId="39A6927A" w14:textId="0701CA21" w:rsidR="005823B8" w:rsidRPr="00096880" w:rsidRDefault="0022603F" w:rsidP="0024354A">
      <w:pPr>
        <w:pStyle w:val="Akapitzlist3"/>
        <w:numPr>
          <w:ilvl w:val="0"/>
          <w:numId w:val="67"/>
        </w:numPr>
        <w:tabs>
          <w:tab w:val="left" w:pos="426"/>
        </w:tabs>
        <w:autoSpaceDE w:val="0"/>
        <w:autoSpaceDN w:val="0"/>
        <w:adjustRightInd w:val="0"/>
        <w:spacing w:line="360" w:lineRule="auto"/>
        <w:ind w:left="340" w:right="-108" w:hanging="340"/>
        <w:jc w:val="both"/>
        <w:rPr>
          <w:sz w:val="20"/>
          <w:szCs w:val="20"/>
        </w:rPr>
      </w:pPr>
      <w:r w:rsidRPr="00096880">
        <w:rPr>
          <w:color w:val="000000"/>
          <w:sz w:val="20"/>
          <w:szCs w:val="20"/>
        </w:rPr>
        <w:t xml:space="preserve">Zgodnie z art. 263 ustawy </w:t>
      </w:r>
      <w:proofErr w:type="spellStart"/>
      <w:r w:rsidRPr="00096880">
        <w:rPr>
          <w:color w:val="000000"/>
          <w:sz w:val="20"/>
          <w:szCs w:val="20"/>
        </w:rPr>
        <w:t>Pzp</w:t>
      </w:r>
      <w:proofErr w:type="spellEnd"/>
      <w:r w:rsidRPr="00096880">
        <w:rPr>
          <w:color w:val="000000"/>
          <w:sz w:val="20"/>
          <w:szCs w:val="20"/>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5823B8" w:rsidRPr="00096880">
        <w:rPr>
          <w:color w:val="000000"/>
          <w:sz w:val="20"/>
          <w:szCs w:val="20"/>
        </w:rPr>
        <w:t xml:space="preserve">. </w:t>
      </w:r>
    </w:p>
    <w:p w14:paraId="4A86A687" w14:textId="77777777" w:rsidR="005823B8" w:rsidRPr="002D05B5" w:rsidRDefault="0022603F" w:rsidP="0024354A">
      <w:pPr>
        <w:pStyle w:val="Akapitzlist3"/>
        <w:numPr>
          <w:ilvl w:val="0"/>
          <w:numId w:val="67"/>
        </w:numPr>
        <w:tabs>
          <w:tab w:val="left" w:pos="426"/>
        </w:tabs>
        <w:autoSpaceDE w:val="0"/>
        <w:autoSpaceDN w:val="0"/>
        <w:adjustRightInd w:val="0"/>
        <w:spacing w:line="360" w:lineRule="auto"/>
        <w:ind w:left="340" w:right="-108" w:hanging="340"/>
        <w:jc w:val="both"/>
        <w:rPr>
          <w:sz w:val="20"/>
          <w:szCs w:val="20"/>
        </w:rPr>
      </w:pPr>
      <w:r w:rsidRPr="002D05B5">
        <w:rPr>
          <w:sz w:val="20"/>
          <w:szCs w:val="20"/>
        </w:rPr>
        <w:t>Zamawiający poinformuje wykonawcę, któremu zostanie udzielone zamówienie, o miejscu i terminie zawarcia umowy.</w:t>
      </w:r>
      <w:bookmarkStart w:id="12" w:name="_Toc42045493"/>
      <w:r w:rsidR="005823B8" w:rsidRPr="002D05B5">
        <w:rPr>
          <w:sz w:val="20"/>
          <w:szCs w:val="20"/>
        </w:rPr>
        <w:t xml:space="preserve"> </w:t>
      </w:r>
    </w:p>
    <w:p w14:paraId="2D3B542D" w14:textId="372967FA" w:rsidR="0022603F" w:rsidRPr="002D05B5" w:rsidRDefault="0022603F" w:rsidP="0024354A">
      <w:pPr>
        <w:pStyle w:val="Akapitzlist3"/>
        <w:numPr>
          <w:ilvl w:val="0"/>
          <w:numId w:val="67"/>
        </w:numPr>
        <w:tabs>
          <w:tab w:val="left" w:pos="426"/>
        </w:tabs>
        <w:autoSpaceDE w:val="0"/>
        <w:autoSpaceDN w:val="0"/>
        <w:adjustRightInd w:val="0"/>
        <w:spacing w:line="360" w:lineRule="auto"/>
        <w:ind w:left="340" w:right="-108" w:hanging="340"/>
        <w:jc w:val="both"/>
      </w:pPr>
      <w:r w:rsidRPr="002D05B5">
        <w:rPr>
          <w:sz w:val="20"/>
          <w:szCs w:val="20"/>
        </w:rPr>
        <w:t>Wykonawca przed zawarciem umowy:</w:t>
      </w:r>
    </w:p>
    <w:p w14:paraId="5818FB24" w14:textId="77777777" w:rsidR="0022603F" w:rsidRPr="002D05B5" w:rsidRDefault="0022603F" w:rsidP="0024354A">
      <w:pPr>
        <w:numPr>
          <w:ilvl w:val="1"/>
          <w:numId w:val="66"/>
        </w:numPr>
        <w:spacing w:line="360" w:lineRule="auto"/>
        <w:ind w:left="709" w:right="-108"/>
        <w:jc w:val="both"/>
      </w:pPr>
      <w:r w:rsidRPr="002D05B5">
        <w:t>poda wszelkie informacje niezbędne do wypełnienia treści umowy na wezwanie zamawiającego,</w:t>
      </w:r>
    </w:p>
    <w:p w14:paraId="51678824" w14:textId="66972127" w:rsidR="0022603F" w:rsidRPr="002D05B5" w:rsidRDefault="0022603F" w:rsidP="0024354A">
      <w:pPr>
        <w:numPr>
          <w:ilvl w:val="1"/>
          <w:numId w:val="66"/>
        </w:numPr>
        <w:spacing w:line="360" w:lineRule="auto"/>
        <w:ind w:left="709" w:right="-108"/>
        <w:jc w:val="both"/>
      </w:pPr>
      <w:r w:rsidRPr="002D05B5">
        <w:t>wniesie zabezpieczenie należytego wykonania umowy</w:t>
      </w:r>
      <w:r w:rsidR="00C91C3C">
        <w:t xml:space="preserve">, o którym mowa </w:t>
      </w:r>
      <w:r w:rsidR="00C91C3C" w:rsidRPr="0012010B">
        <w:t xml:space="preserve">w </w:t>
      </w:r>
      <w:r w:rsidR="00C91C3C" w:rsidRPr="0012010B">
        <w:rPr>
          <w:b/>
          <w:bCs/>
        </w:rPr>
        <w:t xml:space="preserve">Rozdziale </w:t>
      </w:r>
      <w:r w:rsidR="005F067C" w:rsidRPr="0012010B">
        <w:rPr>
          <w:b/>
          <w:bCs/>
        </w:rPr>
        <w:t>XXIV</w:t>
      </w:r>
      <w:r w:rsidR="00C16DA0">
        <w:rPr>
          <w:b/>
          <w:bCs/>
        </w:rPr>
        <w:t xml:space="preserve"> </w:t>
      </w:r>
      <w:r w:rsidR="00C91C3C" w:rsidRPr="0012010B">
        <w:rPr>
          <w:b/>
          <w:bCs/>
        </w:rPr>
        <w:t>SWZ</w:t>
      </w:r>
      <w:r w:rsidR="005F067C" w:rsidRPr="0012010B">
        <w:rPr>
          <w:b/>
          <w:bCs/>
        </w:rPr>
        <w:t xml:space="preserve"> </w:t>
      </w:r>
      <w:r w:rsidR="005F067C">
        <w:rPr>
          <w:b/>
          <w:bCs/>
          <w:highlight w:val="green"/>
        </w:rPr>
        <w:br/>
      </w:r>
      <w:r w:rsidR="005F067C" w:rsidRPr="002D05B5">
        <w:t>i na zasadach w nim zawartych</w:t>
      </w:r>
      <w:r w:rsidRPr="002D05B5">
        <w:t xml:space="preserve">, </w:t>
      </w:r>
    </w:p>
    <w:p w14:paraId="0BDEB4C8" w14:textId="0DAAD932" w:rsidR="0022603F" w:rsidRPr="002D05B5" w:rsidRDefault="0022603F" w:rsidP="0024354A">
      <w:pPr>
        <w:pStyle w:val="Akapitzlist"/>
        <w:numPr>
          <w:ilvl w:val="0"/>
          <w:numId w:val="67"/>
        </w:numPr>
        <w:spacing w:line="360" w:lineRule="auto"/>
        <w:ind w:left="284" w:right="-108"/>
        <w:jc w:val="both"/>
      </w:pPr>
      <w:r w:rsidRPr="002D05B5">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2"/>
    </w:p>
    <w:p w14:paraId="79CA1F1D" w14:textId="77777777" w:rsidR="0022603F" w:rsidRPr="002D05B5" w:rsidRDefault="0022603F" w:rsidP="002D05B5">
      <w:pPr>
        <w:spacing w:line="360" w:lineRule="auto"/>
        <w:ind w:right="-108"/>
        <w:jc w:val="both"/>
        <w:rPr>
          <w:b/>
        </w:rPr>
      </w:pPr>
    </w:p>
    <w:p w14:paraId="77B60CD2" w14:textId="57C79A4B" w:rsidR="0022603F" w:rsidRPr="005823B8" w:rsidRDefault="0022603F">
      <w:pPr>
        <w:spacing w:line="360" w:lineRule="auto"/>
        <w:jc w:val="both"/>
        <w:rPr>
          <w:rFonts w:eastAsia="Arial"/>
          <w:color w:val="000000"/>
        </w:rPr>
      </w:pPr>
      <w:r w:rsidRPr="002D05B5">
        <w:t>Niedopełnienie powyższych formalności przez wybranego wykonawcę</w:t>
      </w:r>
      <w:r w:rsidR="005823B8">
        <w:t xml:space="preserve"> w zakresie, o którym mowa w ust. 6-7</w:t>
      </w:r>
      <w:r w:rsidRPr="002D05B5">
        <w:t xml:space="preserve"> będzie potraktowane przez zamawiającego jako niemożność zawarcia umowy w sprawie zamówienia publicznego z przyczyn leżących po stronie wykonawcy i zgodnie z art. 98 ust. 6 pkt 3 ustawy </w:t>
      </w:r>
      <w:proofErr w:type="spellStart"/>
      <w:r w:rsidRPr="002D05B5">
        <w:t>Pzp</w:t>
      </w:r>
      <w:proofErr w:type="spellEnd"/>
      <w:r w:rsidRPr="002D05B5">
        <w:t xml:space="preserve"> będzie skutkowało zatrzymaniem przez zamawiającego wadium wraz z odsetkami.</w:t>
      </w:r>
    </w:p>
    <w:p w14:paraId="715D911F" w14:textId="2D954714" w:rsidR="00122AAC" w:rsidRPr="002D05B5" w:rsidRDefault="00122AAC" w:rsidP="002D05B5">
      <w:pPr>
        <w:autoSpaceDE w:val="0"/>
        <w:autoSpaceDN w:val="0"/>
        <w:adjustRightInd w:val="0"/>
        <w:spacing w:line="360" w:lineRule="auto"/>
        <w:rPr>
          <w:color w:val="000000"/>
        </w:rPr>
      </w:pPr>
    </w:p>
    <w:p w14:paraId="67909AFE" w14:textId="798265D4" w:rsidR="00122AAC" w:rsidRPr="002D05B5" w:rsidRDefault="00122AAC"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709"/>
        <w:rPr>
          <w:b/>
          <w:bCs/>
          <w:color w:val="000000"/>
        </w:rPr>
      </w:pPr>
      <w:r w:rsidRPr="002D05B5">
        <w:rPr>
          <w:b/>
          <w:bCs/>
        </w:rPr>
        <w:t xml:space="preserve"> INFORMACJE DOTYCZĄCE ZABEZPIECZENIA NALEŻYTEGO WYKONANIA UMOWY, JEŻELI ZAMAWIAJĄCY PRZEWIDUJE OBOWIĄZEK JEGO WNIESIENIA</w:t>
      </w:r>
    </w:p>
    <w:p w14:paraId="25623313" w14:textId="3DC90CD3" w:rsidR="00920732" w:rsidRPr="002D05B5" w:rsidRDefault="00920732" w:rsidP="002D05B5">
      <w:pPr>
        <w:autoSpaceDE w:val="0"/>
        <w:autoSpaceDN w:val="0"/>
        <w:adjustRightInd w:val="0"/>
        <w:spacing w:line="360" w:lineRule="auto"/>
        <w:rPr>
          <w:color w:val="000000"/>
        </w:rPr>
      </w:pPr>
    </w:p>
    <w:p w14:paraId="6ED3C306" w14:textId="0F0F1B1B" w:rsidR="00222D8F" w:rsidRPr="002D05B5" w:rsidRDefault="00222D8F" w:rsidP="0024354A">
      <w:pPr>
        <w:numPr>
          <w:ilvl w:val="0"/>
          <w:numId w:val="68"/>
        </w:numPr>
        <w:spacing w:line="360" w:lineRule="auto"/>
        <w:ind w:right="-108"/>
        <w:jc w:val="both"/>
        <w:rPr>
          <w:iCs/>
        </w:rPr>
      </w:pPr>
      <w:r w:rsidRPr="002D05B5">
        <w:t xml:space="preserve">Od wykonawcy, którego oferta zostanie wybrana jako najkorzystniejsza, wymagane będzie wniesienie, </w:t>
      </w:r>
      <w:r w:rsidRPr="002D05B5">
        <w:rPr>
          <w:b/>
          <w:bCs/>
        </w:rPr>
        <w:t>przed zawarciem umowy</w:t>
      </w:r>
      <w:r w:rsidRPr="002D05B5">
        <w:t xml:space="preserve">, zabezpieczenia należytego wykonania umowy </w:t>
      </w:r>
      <w:r w:rsidRPr="002D05B5">
        <w:rPr>
          <w:b/>
        </w:rPr>
        <w:t xml:space="preserve">w wysokości </w:t>
      </w:r>
      <w:r w:rsidR="003335E6" w:rsidRPr="002D05B5">
        <w:rPr>
          <w:b/>
        </w:rPr>
        <w:t>5</w:t>
      </w:r>
      <w:r w:rsidRPr="002D05B5">
        <w:rPr>
          <w:b/>
        </w:rPr>
        <w:t xml:space="preserve"> % ceny całkowitej (brutto) podanej w ofercie</w:t>
      </w:r>
      <w:r w:rsidRPr="002D05B5">
        <w:t xml:space="preserve"> za wykonanie całości przedmiotu zamówienia.</w:t>
      </w:r>
      <w:r w:rsidRPr="002D05B5">
        <w:rPr>
          <w:rFonts w:eastAsiaTheme="majorEastAsia"/>
          <w:i/>
          <w:color w:val="002060"/>
          <w:lang w:eastAsia="en-US"/>
        </w:rPr>
        <w:t xml:space="preserve"> </w:t>
      </w:r>
      <w:r w:rsidRPr="002D05B5">
        <w:rPr>
          <w:iCs/>
        </w:rPr>
        <w:t>Zabezpieczenie służy pokryciu roszczeń z tytułu niewykonania lub nienależytego wykonania umowy.</w:t>
      </w:r>
    </w:p>
    <w:p w14:paraId="3136BBB9" w14:textId="77777777" w:rsidR="00222D8F" w:rsidRPr="002D05B5" w:rsidRDefault="00222D8F" w:rsidP="0024354A">
      <w:pPr>
        <w:numPr>
          <w:ilvl w:val="0"/>
          <w:numId w:val="68"/>
        </w:numPr>
        <w:spacing w:line="360" w:lineRule="auto"/>
        <w:ind w:right="-108"/>
        <w:jc w:val="both"/>
      </w:pPr>
      <w:r w:rsidRPr="002D05B5">
        <w:lastRenderedPageBreak/>
        <w:t xml:space="preserve">Zabezpieczenie należytego wykonania umowy może być wnoszone według wyboru wykonawcy w jednej lub w kilku formach wskazanych w art. 450 ust. 1 ustawy </w:t>
      </w:r>
      <w:proofErr w:type="spellStart"/>
      <w:r w:rsidRPr="002D05B5">
        <w:t>Pzp</w:t>
      </w:r>
      <w:proofErr w:type="spellEnd"/>
      <w:r w:rsidRPr="002D05B5">
        <w:t>, tj.:</w:t>
      </w:r>
    </w:p>
    <w:p w14:paraId="1BCC7EE7" w14:textId="77777777" w:rsidR="00222D8F" w:rsidRPr="002D05B5" w:rsidRDefault="00222D8F" w:rsidP="002D05B5">
      <w:pPr>
        <w:spacing w:line="360" w:lineRule="auto"/>
        <w:ind w:left="567" w:right="-108" w:hanging="141"/>
        <w:jc w:val="both"/>
      </w:pPr>
      <w:r w:rsidRPr="002D05B5">
        <w:t>- pieniądzu;</w:t>
      </w:r>
    </w:p>
    <w:p w14:paraId="0F2D1D77" w14:textId="77777777" w:rsidR="00222D8F" w:rsidRPr="002D05B5" w:rsidRDefault="00222D8F" w:rsidP="002D05B5">
      <w:pPr>
        <w:spacing w:line="360" w:lineRule="auto"/>
        <w:ind w:left="567" w:right="-108" w:hanging="141"/>
        <w:jc w:val="both"/>
      </w:pPr>
      <w:r w:rsidRPr="002D05B5">
        <w:t>- poręczeniach bankowych lub poręczeniach spółdzielczej kasy oszczędnościowo-kredytowej, z tym że zobowiązanie kasy jest zawsze zobowiązaniem pieniężnym;</w:t>
      </w:r>
    </w:p>
    <w:p w14:paraId="50D024E3" w14:textId="77777777" w:rsidR="00222D8F" w:rsidRPr="002D05B5" w:rsidRDefault="00222D8F" w:rsidP="002D05B5">
      <w:pPr>
        <w:spacing w:line="360" w:lineRule="auto"/>
        <w:ind w:left="567" w:right="-108" w:hanging="141"/>
        <w:jc w:val="both"/>
      </w:pPr>
      <w:r w:rsidRPr="002D05B5">
        <w:t>- gwarancjach bankowych;</w:t>
      </w:r>
    </w:p>
    <w:p w14:paraId="5C23FD51" w14:textId="77777777" w:rsidR="00222D8F" w:rsidRPr="002D05B5" w:rsidRDefault="00222D8F" w:rsidP="002D05B5">
      <w:pPr>
        <w:spacing w:line="360" w:lineRule="auto"/>
        <w:ind w:left="567" w:right="-108" w:hanging="141"/>
        <w:jc w:val="both"/>
      </w:pPr>
      <w:r w:rsidRPr="002D05B5">
        <w:t>- gwarancjach ubezpieczeniowych;</w:t>
      </w:r>
    </w:p>
    <w:p w14:paraId="6BB9F8FF" w14:textId="77777777" w:rsidR="00222D8F" w:rsidRPr="002D05B5" w:rsidRDefault="00222D8F" w:rsidP="002D05B5">
      <w:pPr>
        <w:spacing w:line="360" w:lineRule="auto"/>
        <w:ind w:left="567" w:right="-108" w:hanging="141"/>
        <w:jc w:val="both"/>
      </w:pPr>
      <w:r w:rsidRPr="002D05B5">
        <w:t>- poręczeniach udzielanych przez podmioty, o których mowa w art. 6b ust. 5 pkt 2 ustawy z 9 listopada 2000 r. o utworzeniu Polskiej Agencji Rozwoju Przedsiębiorczości.</w:t>
      </w:r>
    </w:p>
    <w:p w14:paraId="5892300B" w14:textId="5823F34F" w:rsidR="00222D8F" w:rsidRPr="002D05B5" w:rsidRDefault="00222D8F" w:rsidP="0024354A">
      <w:pPr>
        <w:numPr>
          <w:ilvl w:val="0"/>
          <w:numId w:val="68"/>
        </w:numPr>
        <w:spacing w:line="360" w:lineRule="auto"/>
        <w:ind w:right="-108"/>
        <w:jc w:val="both"/>
      </w:pPr>
      <w:r w:rsidRPr="002D05B5">
        <w:t xml:space="preserve">Zamawiający </w:t>
      </w:r>
      <w:r w:rsidRPr="002D05B5">
        <w:rPr>
          <w:u w:val="single"/>
        </w:rPr>
        <w:t>nie wyraża zgody</w:t>
      </w:r>
      <w:r w:rsidRPr="002D05B5">
        <w:t xml:space="preserve"> na wniesienie zabezpieczenia w formach wskazanych w art. 450 ust. 2 ustawy </w:t>
      </w:r>
      <w:proofErr w:type="spellStart"/>
      <w:r w:rsidRPr="002D05B5">
        <w:t>Pzp</w:t>
      </w:r>
      <w:proofErr w:type="spellEnd"/>
      <w:r w:rsidRPr="002D05B5">
        <w:t>.</w:t>
      </w:r>
    </w:p>
    <w:p w14:paraId="7B49F4ED" w14:textId="2414B0BA" w:rsidR="00222D8F" w:rsidRPr="00F57F7F" w:rsidRDefault="00222D8F" w:rsidP="0024354A">
      <w:pPr>
        <w:numPr>
          <w:ilvl w:val="0"/>
          <w:numId w:val="68"/>
        </w:numPr>
        <w:spacing w:line="360" w:lineRule="auto"/>
        <w:ind w:right="-108"/>
        <w:jc w:val="both"/>
        <w:rPr>
          <w:i/>
        </w:rPr>
      </w:pPr>
      <w:r w:rsidRPr="00F57F7F">
        <w:t xml:space="preserve">Zamawiający </w:t>
      </w:r>
      <w:r w:rsidRPr="00F57F7F">
        <w:rPr>
          <w:u w:val="single"/>
        </w:rPr>
        <w:t>nie wyraża zgody</w:t>
      </w:r>
      <w:r w:rsidRPr="00F57F7F">
        <w:t xml:space="preserve"> na tworzenie zabezpieczenia przez potrącenia z należności za częściowo wykonane świadczenia. </w:t>
      </w:r>
    </w:p>
    <w:p w14:paraId="5F462D9E" w14:textId="77777777" w:rsidR="00222D8F" w:rsidRPr="002D05B5" w:rsidRDefault="00222D8F" w:rsidP="0024354A">
      <w:pPr>
        <w:numPr>
          <w:ilvl w:val="0"/>
          <w:numId w:val="68"/>
        </w:numPr>
        <w:spacing w:line="360" w:lineRule="auto"/>
        <w:ind w:right="-108"/>
        <w:jc w:val="both"/>
      </w:pPr>
      <w:r w:rsidRPr="002D05B5">
        <w:t xml:space="preserve">Do zmiany formy zabezpieczenia w trakcie realizacji umowy stosuje się art. 451 ustawy </w:t>
      </w:r>
      <w:proofErr w:type="spellStart"/>
      <w:r w:rsidRPr="002D05B5">
        <w:t>Pzp</w:t>
      </w:r>
      <w:proofErr w:type="spellEnd"/>
      <w:r w:rsidRPr="002D05B5">
        <w:t>.</w:t>
      </w:r>
    </w:p>
    <w:p w14:paraId="2250FA9D" w14:textId="77777777" w:rsidR="00222D8F" w:rsidRPr="002D05B5" w:rsidRDefault="00222D8F" w:rsidP="0024354A">
      <w:pPr>
        <w:numPr>
          <w:ilvl w:val="0"/>
          <w:numId w:val="68"/>
        </w:numPr>
        <w:spacing w:line="360" w:lineRule="auto"/>
        <w:ind w:right="-108"/>
        <w:jc w:val="both"/>
      </w:pPr>
      <w:r w:rsidRPr="002D05B5">
        <w:t>Zamawiający zwróci zabezpieczenie w następujących terminach:</w:t>
      </w:r>
    </w:p>
    <w:p w14:paraId="17AB2850" w14:textId="788BF0F6" w:rsidR="00222D8F" w:rsidRPr="002D05B5" w:rsidRDefault="00222D8F" w:rsidP="0024354A">
      <w:pPr>
        <w:numPr>
          <w:ilvl w:val="1"/>
          <w:numId w:val="66"/>
        </w:numPr>
        <w:spacing w:line="360" w:lineRule="auto"/>
        <w:ind w:right="-108"/>
        <w:jc w:val="both"/>
      </w:pPr>
      <w:r w:rsidRPr="002D05B5">
        <w:t>70% wysokości zabezpieczenia w terminie 30 dni od dnia wykonania zamówienia i uznania przez zamawiającego za należycie wykonane,</w:t>
      </w:r>
    </w:p>
    <w:p w14:paraId="1C363F49" w14:textId="77777777" w:rsidR="00222D8F" w:rsidRPr="002D05B5" w:rsidRDefault="00222D8F" w:rsidP="0024354A">
      <w:pPr>
        <w:numPr>
          <w:ilvl w:val="1"/>
          <w:numId w:val="66"/>
        </w:numPr>
        <w:spacing w:line="360" w:lineRule="auto"/>
        <w:ind w:right="-108"/>
        <w:jc w:val="both"/>
      </w:pPr>
      <w:r w:rsidRPr="002D05B5">
        <w:t>30% wysokości zabezpieczenia w terminie 15 dni od dnia, w którym upływa okres gwarancji/rękojmi (wskazać dłuższy), liczony zgodnie z postanowieniami zawartej umowy.</w:t>
      </w:r>
    </w:p>
    <w:p w14:paraId="43799663" w14:textId="537A0880" w:rsidR="003335E6" w:rsidRPr="00023164" w:rsidRDefault="003335E6" w:rsidP="0024354A">
      <w:pPr>
        <w:pStyle w:val="Akapitzlist"/>
        <w:numPr>
          <w:ilvl w:val="0"/>
          <w:numId w:val="68"/>
        </w:numPr>
        <w:tabs>
          <w:tab w:val="num" w:pos="1474"/>
          <w:tab w:val="num" w:pos="2160"/>
        </w:tabs>
        <w:spacing w:line="360" w:lineRule="auto"/>
        <w:jc w:val="both"/>
      </w:pPr>
      <w:r>
        <w:t>Z</w:t>
      </w:r>
      <w:r w:rsidRPr="00023164">
        <w:t xml:space="preserve">abezpieczenie wnoszone w pieniądzu Wykonawca wpłaca przelewem na rachunek bankowy Zamawiającego </w:t>
      </w:r>
      <w:r w:rsidR="005A66B8" w:rsidRPr="00773A34">
        <w:rPr>
          <w:b/>
          <w:bCs/>
        </w:rPr>
        <w:t>Bank Gospodarstwa Krajowego</w:t>
      </w:r>
      <w:r w:rsidR="005A66B8">
        <w:t xml:space="preserve"> </w:t>
      </w:r>
      <w:r w:rsidR="005A66B8" w:rsidRPr="00773A34">
        <w:rPr>
          <w:b/>
          <w:bCs/>
        </w:rPr>
        <w:t>77 1130 1121 0006 5626 6320 0004</w:t>
      </w:r>
      <w:r w:rsidR="00773A34">
        <w:rPr>
          <w:b/>
          <w:bCs/>
        </w:rPr>
        <w:t xml:space="preserve"> </w:t>
      </w:r>
      <w:r w:rsidRPr="00023164">
        <w:t>z dopiskiem „</w:t>
      </w:r>
      <w:r w:rsidRPr="00773A34">
        <w:rPr>
          <w:b/>
        </w:rPr>
        <w:t xml:space="preserve">zabezpieczenie należytego wykonania umowy w postępowaniu na usługę administracji systemami teleinformatycznymi w Polskiej Agencji Kosmicznej, </w:t>
      </w:r>
      <w:r w:rsidRPr="00773A34">
        <w:rPr>
          <w:b/>
          <w:bCs/>
        </w:rPr>
        <w:t xml:space="preserve">PROCEDURA NR </w:t>
      </w:r>
      <w:r w:rsidR="008A7684" w:rsidRPr="00773A34">
        <w:rPr>
          <w:b/>
          <w:bCs/>
        </w:rPr>
        <w:t>BO/1/2021</w:t>
      </w:r>
      <w:r w:rsidRPr="00773A34">
        <w:rPr>
          <w:b/>
          <w:bCs/>
        </w:rPr>
        <w:t>.</w:t>
      </w:r>
      <w:r w:rsidRPr="00773A34">
        <w:rPr>
          <w:b/>
        </w:rPr>
        <w:t>”,</w:t>
      </w:r>
    </w:p>
    <w:p w14:paraId="180F1B7F" w14:textId="77777777" w:rsidR="00222D8F" w:rsidRPr="002D05B5" w:rsidRDefault="00222D8F" w:rsidP="0024354A">
      <w:pPr>
        <w:numPr>
          <w:ilvl w:val="0"/>
          <w:numId w:val="68"/>
        </w:numPr>
        <w:spacing w:line="360" w:lineRule="auto"/>
        <w:ind w:right="-108"/>
        <w:jc w:val="both"/>
      </w:pPr>
      <w:r w:rsidRPr="002D05B5">
        <w:t>Zabezpieczenie wnoszone w formie innej niż w pieniądzu powinno być dostarczone w postaci oryginału, przez wykonawcę do siedziby zamawiającego, najpóźniej w dniu podpisania umowy – do chwili jej podpisania.</w:t>
      </w:r>
    </w:p>
    <w:p w14:paraId="4AB72B05" w14:textId="77777777" w:rsidR="00222D8F" w:rsidRPr="002D05B5" w:rsidRDefault="00222D8F" w:rsidP="0024354A">
      <w:pPr>
        <w:numPr>
          <w:ilvl w:val="0"/>
          <w:numId w:val="68"/>
        </w:numPr>
        <w:spacing w:line="360" w:lineRule="auto"/>
        <w:ind w:right="-108"/>
        <w:jc w:val="both"/>
      </w:pPr>
      <w:r w:rsidRPr="002D05B5">
        <w:t>Treść oświadczenia zawartego w gwarancji lub w poręczeniu musi zostać zaakceptowana przez zamawiającego przed podpisaniem umowy.</w:t>
      </w:r>
    </w:p>
    <w:p w14:paraId="2B1657CE" w14:textId="5A2869F6" w:rsidR="00222D8F" w:rsidRPr="002D05B5" w:rsidRDefault="00222D8F" w:rsidP="0024354A">
      <w:pPr>
        <w:numPr>
          <w:ilvl w:val="0"/>
          <w:numId w:val="68"/>
        </w:numPr>
        <w:spacing w:line="360" w:lineRule="auto"/>
        <w:ind w:right="-108"/>
        <w:jc w:val="both"/>
      </w:pPr>
      <w:r w:rsidRPr="002D05B5">
        <w:t>Z treści gwarancji lub poręczenia musi jednocześnie wynikać:</w:t>
      </w:r>
    </w:p>
    <w:p w14:paraId="13335181" w14:textId="77777777" w:rsidR="00222D8F" w:rsidRPr="002D05B5" w:rsidRDefault="00222D8F" w:rsidP="0024354A">
      <w:pPr>
        <w:numPr>
          <w:ilvl w:val="1"/>
          <w:numId w:val="66"/>
        </w:numPr>
        <w:spacing w:line="360" w:lineRule="auto"/>
        <w:ind w:left="851" w:right="-108"/>
        <w:jc w:val="both"/>
      </w:pPr>
      <w:r w:rsidRPr="002D05B5">
        <w:t xml:space="preserve">nazwa zleceniodawcy (wykonawcy), beneficjenta gwarancji lub poręczenia (zamawiającego), gwaranta lub poręczyciela (podmiotu udzielającego gwarancji lub poręczenia) oraz adresy ich siedzib, </w:t>
      </w:r>
    </w:p>
    <w:p w14:paraId="32CA8945" w14:textId="77777777" w:rsidR="00222D8F" w:rsidRPr="002D05B5" w:rsidRDefault="00222D8F" w:rsidP="0024354A">
      <w:pPr>
        <w:numPr>
          <w:ilvl w:val="1"/>
          <w:numId w:val="66"/>
        </w:numPr>
        <w:spacing w:line="360" w:lineRule="auto"/>
        <w:ind w:left="851" w:right="-108"/>
        <w:jc w:val="both"/>
      </w:pPr>
      <w:r w:rsidRPr="002D05B5">
        <w:t>określenie wierzytelności, która ma być zabezpieczona gwarancją lub poręczeniem,</w:t>
      </w:r>
    </w:p>
    <w:p w14:paraId="1F00F9E1" w14:textId="77777777" w:rsidR="00222D8F" w:rsidRPr="002D05B5" w:rsidRDefault="00222D8F" w:rsidP="0024354A">
      <w:pPr>
        <w:numPr>
          <w:ilvl w:val="1"/>
          <w:numId w:val="66"/>
        </w:numPr>
        <w:spacing w:line="360" w:lineRule="auto"/>
        <w:ind w:left="851" w:right="-108"/>
        <w:jc w:val="both"/>
      </w:pPr>
      <w:r w:rsidRPr="002D05B5">
        <w:t>kwota gwarancji lub poręczenia,</w:t>
      </w:r>
    </w:p>
    <w:p w14:paraId="037EF01A" w14:textId="763E964A" w:rsidR="00222D8F" w:rsidRPr="002D05B5" w:rsidRDefault="00222D8F" w:rsidP="0024354A">
      <w:pPr>
        <w:numPr>
          <w:ilvl w:val="1"/>
          <w:numId w:val="66"/>
        </w:numPr>
        <w:spacing w:line="360" w:lineRule="auto"/>
        <w:ind w:left="851" w:right="-108"/>
        <w:jc w:val="both"/>
      </w:pPr>
      <w:r w:rsidRPr="002D05B5">
        <w:t xml:space="preserve">termin ważności gwarancji lub poręczenia, obejmujący cały okres wykonania zamówienia, począwszy co najmniej od dnia wyznaczonego na dzień zawarcia umowy, z zastrzeżeniem pkt </w:t>
      </w:r>
      <w:r w:rsidR="00A66A29">
        <w:t>9</w:t>
      </w:r>
      <w:r w:rsidRPr="002D05B5">
        <w:t xml:space="preserve"> powyżej,</w:t>
      </w:r>
    </w:p>
    <w:p w14:paraId="37CDD43C" w14:textId="77777777" w:rsidR="00222D8F" w:rsidRPr="002D05B5" w:rsidRDefault="00222D8F" w:rsidP="0024354A">
      <w:pPr>
        <w:numPr>
          <w:ilvl w:val="1"/>
          <w:numId w:val="66"/>
        </w:numPr>
        <w:spacing w:line="360" w:lineRule="auto"/>
        <w:ind w:left="851" w:right="-108"/>
        <w:jc w:val="both"/>
      </w:pPr>
      <w:r w:rsidRPr="002D05B5">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60C3127" w14:textId="2DCC44F3" w:rsidR="00C91C3C" w:rsidRPr="002D05B5" w:rsidRDefault="00C91C3C" w:rsidP="0024354A">
      <w:pPr>
        <w:pStyle w:val="Akapitzlist"/>
        <w:numPr>
          <w:ilvl w:val="0"/>
          <w:numId w:val="68"/>
        </w:numPr>
        <w:spacing w:line="360" w:lineRule="auto"/>
        <w:jc w:val="both"/>
        <w:rPr>
          <w:b/>
        </w:rPr>
      </w:pPr>
      <w:r w:rsidRPr="002D05B5">
        <w:rPr>
          <w:b/>
        </w:rPr>
        <w:t xml:space="preserve">Gwarant nie może uzależniać dokonania zapłaty od spełnienia jakichkolwiek dodatkowych warunków np. zapłaty kar umownych przez Wykonawcę, dowodu na zapłatę kar umownych przez Wykonawcę, pism kierowanych przez Zamawiającego do Wykonawcy w sprawie zapłaty kar umownych lub </w:t>
      </w:r>
      <w:r w:rsidRPr="002D05B5">
        <w:rPr>
          <w:b/>
        </w:rPr>
        <w:lastRenderedPageBreak/>
        <w:t xml:space="preserve">wykonania umowy itp.) oraz od przedłożenia jakiejkolwiek dokumentacji. </w:t>
      </w:r>
      <w:r w:rsidRPr="002D05B5">
        <w:rPr>
          <w:b/>
        </w:rPr>
        <w:br/>
        <w:t xml:space="preserve">W przypadku  przedłożenia gwarancji nie zwierającej wymienionych elementów w </w:t>
      </w:r>
      <w:r>
        <w:rPr>
          <w:b/>
        </w:rPr>
        <w:t>ust. 10</w:t>
      </w:r>
      <w:r w:rsidRPr="002D05B5">
        <w:rPr>
          <w:b/>
        </w:rPr>
        <w:t xml:space="preserve"> bądź posiadającej jakiekolwiek dodatkowe zastrzeżenia,</w:t>
      </w:r>
      <w:r>
        <w:rPr>
          <w:b/>
        </w:rPr>
        <w:t xml:space="preserve"> </w:t>
      </w:r>
      <w:r w:rsidRPr="002D05B5">
        <w:rPr>
          <w:b/>
        </w:rPr>
        <w:t>o których mowa powyżej, Zamawiający uzna, że Wykonawca nie wniósł zabezpieczenia należytego wykonania umowy.</w:t>
      </w:r>
    </w:p>
    <w:p w14:paraId="063ABA6E" w14:textId="77777777" w:rsidR="00C91C3C" w:rsidRPr="00023164" w:rsidRDefault="00C91C3C" w:rsidP="0024354A">
      <w:pPr>
        <w:widowControl w:val="0"/>
        <w:numPr>
          <w:ilvl w:val="0"/>
          <w:numId w:val="68"/>
        </w:numPr>
        <w:autoSpaceDE w:val="0"/>
        <w:autoSpaceDN w:val="0"/>
        <w:adjustRightInd w:val="0"/>
        <w:spacing w:line="360" w:lineRule="auto"/>
        <w:jc w:val="both"/>
        <w:rPr>
          <w:color w:val="000000"/>
        </w:rPr>
      </w:pPr>
      <w:r w:rsidRPr="00023164">
        <w:rPr>
          <w:color w:val="000000"/>
        </w:rPr>
        <w:t>Z chwilą  zaistnienia  przypadków nienależytego wykonywania umowy, Zamawiający wystąpi do gwaranta z pisemnym żądaniem zapłacenia kwoty stanowiącej zabezpieczenie należytego wykonania umowy. Żądanie zawierać będzie uzasadnienie faktyczne i prawne.</w:t>
      </w:r>
    </w:p>
    <w:p w14:paraId="11FCA464" w14:textId="77777777" w:rsidR="00122AAC" w:rsidRPr="002D05B5" w:rsidRDefault="00122AAC" w:rsidP="002D05B5">
      <w:pPr>
        <w:autoSpaceDE w:val="0"/>
        <w:autoSpaceDN w:val="0"/>
        <w:adjustRightInd w:val="0"/>
        <w:spacing w:line="360" w:lineRule="auto"/>
        <w:rPr>
          <w:color w:val="000000"/>
        </w:rPr>
      </w:pPr>
    </w:p>
    <w:tbl>
      <w:tblPr>
        <w:tblStyle w:val="Tabela-Siatka"/>
        <w:tblW w:w="0" w:type="auto"/>
        <w:tblLook w:val="04A0" w:firstRow="1" w:lastRow="0" w:firstColumn="1" w:lastColumn="0" w:noHBand="0" w:noVBand="1"/>
      </w:tblPr>
      <w:tblGrid>
        <w:gridCol w:w="9061"/>
      </w:tblGrid>
      <w:tr w:rsidR="00920732" w:rsidRPr="00A610FC" w14:paraId="74CC1D66" w14:textId="77777777" w:rsidTr="00920732">
        <w:tc>
          <w:tcPr>
            <w:tcW w:w="9061" w:type="dxa"/>
          </w:tcPr>
          <w:p w14:paraId="4576ACB3" w14:textId="02D8930C" w:rsidR="00920732" w:rsidRPr="002D05B5" w:rsidRDefault="00920732" w:rsidP="0024354A">
            <w:pPr>
              <w:pStyle w:val="Akapitzlist"/>
              <w:numPr>
                <w:ilvl w:val="0"/>
                <w:numId w:val="38"/>
              </w:numPr>
              <w:autoSpaceDE w:val="0"/>
              <w:autoSpaceDN w:val="0"/>
              <w:adjustRightInd w:val="0"/>
              <w:spacing w:line="360" w:lineRule="auto"/>
              <w:ind w:left="743"/>
              <w:rPr>
                <w:color w:val="000000"/>
              </w:rPr>
            </w:pPr>
            <w:r w:rsidRPr="002D05B5">
              <w:rPr>
                <w:color w:val="000000"/>
              </w:rPr>
              <w:t xml:space="preserve"> </w:t>
            </w:r>
            <w:r w:rsidRPr="002D05B5">
              <w:rPr>
                <w:b/>
                <w:bCs/>
                <w:color w:val="000000"/>
              </w:rPr>
              <w:t xml:space="preserve">PROJEKTOWANE POSTANOWIENIA UMOWY W SPRAWIE ZAMÓWIENIA PUBLICZNEGO, KTÓRE ZOSTANĄ WPROWADZONE DO UMOWY W SPRAWIE ZAMÓWIENIA PUBLICZNEGO </w:t>
            </w:r>
          </w:p>
        </w:tc>
      </w:tr>
    </w:tbl>
    <w:p w14:paraId="25A26A87" w14:textId="77777777" w:rsidR="00F70850" w:rsidRPr="002D05B5" w:rsidRDefault="00F70850" w:rsidP="002D05B5">
      <w:pPr>
        <w:pStyle w:val="Akapitzlist"/>
        <w:spacing w:line="360" w:lineRule="auto"/>
        <w:ind w:left="426"/>
        <w:jc w:val="both"/>
        <w:rPr>
          <w:rFonts w:eastAsia="Arial"/>
        </w:rPr>
      </w:pPr>
    </w:p>
    <w:p w14:paraId="63D09CDB" w14:textId="21A31D46" w:rsidR="00F70850" w:rsidRPr="001373D9" w:rsidRDefault="005C54C9" w:rsidP="0024354A">
      <w:pPr>
        <w:pStyle w:val="Akapitzlist"/>
        <w:numPr>
          <w:ilvl w:val="1"/>
          <w:numId w:val="65"/>
        </w:numPr>
        <w:spacing w:line="360" w:lineRule="auto"/>
        <w:ind w:left="426"/>
        <w:jc w:val="both"/>
        <w:rPr>
          <w:rFonts w:eastAsia="Arial"/>
        </w:rPr>
      </w:pPr>
      <w:r>
        <w:t>Wzór</w:t>
      </w:r>
      <w:r w:rsidR="00F70850" w:rsidRPr="001373D9">
        <w:t xml:space="preserve"> umowy stanowi </w:t>
      </w:r>
      <w:r w:rsidR="005B16B2" w:rsidRPr="001373D9">
        <w:rPr>
          <w:b/>
          <w:bCs/>
        </w:rPr>
        <w:t>Z</w:t>
      </w:r>
      <w:r w:rsidR="00F70850" w:rsidRPr="001373D9">
        <w:rPr>
          <w:b/>
          <w:bCs/>
        </w:rPr>
        <w:t xml:space="preserve">ałącznik nr </w:t>
      </w:r>
      <w:r w:rsidR="001373D9" w:rsidRPr="001373D9">
        <w:rPr>
          <w:b/>
          <w:bCs/>
        </w:rPr>
        <w:t>8</w:t>
      </w:r>
      <w:r w:rsidR="00A00D2E" w:rsidRPr="001373D9">
        <w:rPr>
          <w:b/>
          <w:bCs/>
        </w:rPr>
        <w:t xml:space="preserve"> </w:t>
      </w:r>
      <w:r w:rsidR="00F70850" w:rsidRPr="001373D9">
        <w:rPr>
          <w:b/>
          <w:bCs/>
        </w:rPr>
        <w:t>do SWZ.</w:t>
      </w:r>
      <w:r w:rsidR="00F70850" w:rsidRPr="001373D9">
        <w:rPr>
          <w:rFonts w:eastAsia="Arial"/>
        </w:rPr>
        <w:t xml:space="preserve"> </w:t>
      </w:r>
    </w:p>
    <w:p w14:paraId="551E79A4" w14:textId="77777777" w:rsidR="00F70850" w:rsidRPr="005B16B2" w:rsidRDefault="00F70850" w:rsidP="0024354A">
      <w:pPr>
        <w:pStyle w:val="Akapitzlist"/>
        <w:numPr>
          <w:ilvl w:val="1"/>
          <w:numId w:val="65"/>
        </w:numPr>
        <w:spacing w:line="360" w:lineRule="auto"/>
        <w:ind w:left="426"/>
        <w:jc w:val="both"/>
        <w:rPr>
          <w:rFonts w:eastAsia="Arial"/>
        </w:rPr>
      </w:pPr>
      <w:r w:rsidRPr="009F7649">
        <w:rPr>
          <w:rFonts w:eastAsia="Arial"/>
        </w:rPr>
        <w:t xml:space="preserve">Wszelkie pytania dotyczące postanowień zawartych we wzorze umowy Wykonawca może zgłosić  w sposób </w:t>
      </w:r>
      <w:r w:rsidRPr="005B16B2">
        <w:rPr>
          <w:rFonts w:eastAsia="Arial"/>
        </w:rPr>
        <w:t xml:space="preserve">zgodny z art. 135 ustawy </w:t>
      </w:r>
      <w:proofErr w:type="spellStart"/>
      <w:r w:rsidRPr="005B16B2">
        <w:rPr>
          <w:rFonts w:eastAsia="Arial"/>
        </w:rPr>
        <w:t>Pzp</w:t>
      </w:r>
      <w:proofErr w:type="spellEnd"/>
      <w:r w:rsidRPr="005B16B2">
        <w:rPr>
          <w:rFonts w:eastAsia="Arial"/>
        </w:rPr>
        <w:t xml:space="preserve">. </w:t>
      </w:r>
    </w:p>
    <w:p w14:paraId="7CDBFDFC" w14:textId="3D2879A6" w:rsidR="00F70850" w:rsidRPr="005B16B2" w:rsidRDefault="001D105C" w:rsidP="0024354A">
      <w:pPr>
        <w:pStyle w:val="Akapitzlist"/>
        <w:numPr>
          <w:ilvl w:val="1"/>
          <w:numId w:val="65"/>
        </w:numPr>
        <w:spacing w:line="360" w:lineRule="auto"/>
        <w:ind w:left="426"/>
        <w:jc w:val="both"/>
        <w:rPr>
          <w:rFonts w:eastAsia="Arial"/>
        </w:rPr>
      </w:pPr>
      <w:r w:rsidRPr="005B16B2">
        <w:rPr>
          <w:rFonts w:eastAsia="Arial"/>
        </w:rPr>
        <w:t xml:space="preserve">Wzór umowy nie podlega zmianom, za wyjątkiem zmian wprowadzonych przez Zamawiającego do terminu składnia ofert, a złożenie oferty jest równoznaczne z pełną akceptacją umowy przez Wykonawcę. </w:t>
      </w:r>
    </w:p>
    <w:p w14:paraId="08248FED" w14:textId="6F2E700B" w:rsidR="00F70850" w:rsidRPr="002D05B5" w:rsidRDefault="001D105C" w:rsidP="0024354A">
      <w:pPr>
        <w:pStyle w:val="Akapitzlist"/>
        <w:numPr>
          <w:ilvl w:val="1"/>
          <w:numId w:val="65"/>
        </w:numPr>
        <w:spacing w:line="360" w:lineRule="auto"/>
        <w:ind w:left="426"/>
        <w:jc w:val="both"/>
        <w:rPr>
          <w:rFonts w:eastAsia="Arial"/>
        </w:rPr>
      </w:pPr>
      <w:r w:rsidRPr="005B16B2">
        <w:rPr>
          <w:rFonts w:eastAsia="Arial"/>
        </w:rPr>
        <w:t xml:space="preserve">Stosownie do postanowień art. </w:t>
      </w:r>
      <w:r w:rsidR="0067294D" w:rsidRPr="005B16B2">
        <w:rPr>
          <w:rFonts w:eastAsia="Arial"/>
        </w:rPr>
        <w:t xml:space="preserve">455 </w:t>
      </w:r>
      <w:r w:rsidRPr="005B16B2">
        <w:rPr>
          <w:rFonts w:eastAsia="Arial"/>
        </w:rPr>
        <w:t xml:space="preserve">ustawy </w:t>
      </w:r>
      <w:proofErr w:type="spellStart"/>
      <w:r w:rsidRPr="005B16B2">
        <w:rPr>
          <w:rFonts w:eastAsia="Arial"/>
        </w:rPr>
        <w:t>Pzp</w:t>
      </w:r>
      <w:proofErr w:type="spellEnd"/>
      <w:r w:rsidRPr="005B16B2">
        <w:rPr>
          <w:rFonts w:eastAsia="Arial"/>
        </w:rPr>
        <w:t>,</w:t>
      </w:r>
      <w:r w:rsidRPr="002D05B5">
        <w:rPr>
          <w:rFonts w:eastAsia="Arial"/>
        </w:rPr>
        <w:t xml:space="preserve"> Zamawiający przewiduje możliwość dokonania zmian postanowień zawartej umowy</w:t>
      </w:r>
      <w:r w:rsidR="0067294D" w:rsidRPr="00F70850">
        <w:rPr>
          <w:rFonts w:eastAsia="Arial"/>
        </w:rPr>
        <w:t>.</w:t>
      </w:r>
      <w:r w:rsidRPr="002D05B5">
        <w:rPr>
          <w:rFonts w:eastAsia="Arial"/>
        </w:rPr>
        <w:t xml:space="preserve">  </w:t>
      </w:r>
    </w:p>
    <w:p w14:paraId="333DFE04" w14:textId="77777777" w:rsidR="00EE4827" w:rsidRPr="002D05B5" w:rsidRDefault="00EE4827" w:rsidP="002D05B5">
      <w:pPr>
        <w:spacing w:line="360" w:lineRule="auto"/>
        <w:rPr>
          <w:color w:val="000000"/>
        </w:rPr>
      </w:pPr>
    </w:p>
    <w:tbl>
      <w:tblPr>
        <w:tblStyle w:val="Tabela-Siatka"/>
        <w:tblW w:w="0" w:type="auto"/>
        <w:tblLook w:val="04A0" w:firstRow="1" w:lastRow="0" w:firstColumn="1" w:lastColumn="0" w:noHBand="0" w:noVBand="1"/>
      </w:tblPr>
      <w:tblGrid>
        <w:gridCol w:w="9061"/>
      </w:tblGrid>
      <w:tr w:rsidR="00920732" w:rsidRPr="00A610FC" w14:paraId="38B0D27B" w14:textId="77777777" w:rsidTr="00920732">
        <w:tc>
          <w:tcPr>
            <w:tcW w:w="9061" w:type="dxa"/>
          </w:tcPr>
          <w:p w14:paraId="4E449910" w14:textId="65425CA2" w:rsidR="00920732" w:rsidRPr="002D05B5" w:rsidRDefault="00920732" w:rsidP="0024354A">
            <w:pPr>
              <w:pStyle w:val="Akapitzlist"/>
              <w:numPr>
                <w:ilvl w:val="0"/>
                <w:numId w:val="38"/>
              </w:numPr>
              <w:spacing w:line="360" w:lineRule="auto"/>
              <w:ind w:left="743"/>
              <w:rPr>
                <w:color w:val="000000"/>
              </w:rPr>
            </w:pPr>
            <w:r w:rsidRPr="002D05B5">
              <w:rPr>
                <w:b/>
                <w:bCs/>
                <w:color w:val="000000"/>
              </w:rPr>
              <w:t xml:space="preserve"> POUCZENIE O ŚRODKACH OCHRONY PRAWNEJ PRZYSŁUGUJĄCYCH WYKONAWCY</w:t>
            </w:r>
          </w:p>
        </w:tc>
      </w:tr>
    </w:tbl>
    <w:p w14:paraId="4BA8F28F" w14:textId="2B6E30BE" w:rsidR="00DD55DA" w:rsidRPr="002D05B5" w:rsidRDefault="00DD55DA" w:rsidP="002D05B5">
      <w:pPr>
        <w:spacing w:line="360" w:lineRule="auto"/>
      </w:pPr>
    </w:p>
    <w:p w14:paraId="338A58BB" w14:textId="77777777" w:rsidR="00326CB0" w:rsidRPr="002D05B5" w:rsidRDefault="00326CB0" w:rsidP="002D05B5">
      <w:pPr>
        <w:pStyle w:val="Akapitzlist"/>
        <w:numPr>
          <w:ilvl w:val="0"/>
          <w:numId w:val="5"/>
        </w:numPr>
        <w:spacing w:line="360" w:lineRule="auto"/>
        <w:ind w:left="426"/>
        <w:jc w:val="both"/>
        <w:rPr>
          <w:rFonts w:eastAsiaTheme="majorEastAsia"/>
          <w:lang w:eastAsia="en-US"/>
        </w:rPr>
      </w:pPr>
      <w:r w:rsidRPr="002D05B5">
        <w:rPr>
          <w:rFonts w:eastAsiaTheme="majorEastAsia"/>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D05B5">
        <w:rPr>
          <w:rFonts w:eastAsiaTheme="majorEastAsia"/>
          <w:lang w:eastAsia="en-US"/>
        </w:rPr>
        <w:t>Pzp</w:t>
      </w:r>
      <w:proofErr w:type="spellEnd"/>
      <w:r w:rsidRPr="002D05B5">
        <w:rPr>
          <w:rFonts w:eastAsiaTheme="majorEastAsia"/>
          <w:lang w:eastAsia="en-US"/>
        </w:rPr>
        <w:t xml:space="preserve"> (art. 505–590).</w:t>
      </w:r>
    </w:p>
    <w:p w14:paraId="1EF9ECF7" w14:textId="77777777" w:rsidR="00F61656" w:rsidRPr="002D05B5" w:rsidRDefault="00F61656" w:rsidP="002D05B5">
      <w:pPr>
        <w:numPr>
          <w:ilvl w:val="0"/>
          <w:numId w:val="5"/>
        </w:numPr>
        <w:pBdr>
          <w:top w:val="nil"/>
          <w:left w:val="nil"/>
          <w:bottom w:val="nil"/>
          <w:right w:val="nil"/>
          <w:between w:val="nil"/>
        </w:pBdr>
        <w:spacing w:line="360" w:lineRule="auto"/>
        <w:ind w:left="426" w:hanging="426"/>
        <w:jc w:val="both"/>
        <w:rPr>
          <w:rFonts w:eastAsia="Arial"/>
          <w:color w:val="000000"/>
        </w:rPr>
      </w:pPr>
      <w:r w:rsidRPr="002D05B5">
        <w:rPr>
          <w:rFonts w:eastAsia="Arial"/>
          <w:color w:val="000000"/>
        </w:rPr>
        <w:t>Organ odpowiedzialny za procedury odwoławcze: Urząd Zamówień Publicznych/Krajowa Izba Odwoławcza, ul. Postępu 17A, Warszawa 02-676, Polska, Tel.: +48 2245877801, Faks: +48 224587700.</w:t>
      </w:r>
    </w:p>
    <w:p w14:paraId="3D50A5DE" w14:textId="0AF1AAE3" w:rsidR="00DD55DA" w:rsidRDefault="00DD55DA" w:rsidP="002D05B5">
      <w:pPr>
        <w:spacing w:line="360" w:lineRule="auto"/>
      </w:pPr>
    </w:p>
    <w:p w14:paraId="74358BEC" w14:textId="77777777" w:rsidR="003B5A4A" w:rsidRPr="00A610FC" w:rsidRDefault="003B5A4A" w:rsidP="002D05B5">
      <w:pPr>
        <w:spacing w:line="360" w:lineRule="auto"/>
      </w:pPr>
    </w:p>
    <w:p w14:paraId="0856629D" w14:textId="38E82732" w:rsidR="00B1665B" w:rsidRPr="002D05B5" w:rsidRDefault="001D105C"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09"/>
        <w:rPr>
          <w:b/>
          <w:bCs/>
        </w:rPr>
      </w:pPr>
      <w:r w:rsidRPr="002D05B5">
        <w:rPr>
          <w:b/>
          <w:bCs/>
        </w:rPr>
        <w:t>KLAUZULA INFORMACYJNA RODO</w:t>
      </w:r>
    </w:p>
    <w:p w14:paraId="527B1E3A" w14:textId="77777777" w:rsidR="001D105C" w:rsidRPr="002D05B5" w:rsidRDefault="001D105C" w:rsidP="002D05B5">
      <w:pPr>
        <w:spacing w:line="360" w:lineRule="auto"/>
        <w:jc w:val="both"/>
        <w:rPr>
          <w:rFonts w:eastAsia="Arial"/>
        </w:rPr>
      </w:pPr>
    </w:p>
    <w:p w14:paraId="08CA3191" w14:textId="4871D813" w:rsidR="00B1665B" w:rsidRPr="002D05B5" w:rsidRDefault="00B1665B" w:rsidP="002D05B5">
      <w:pPr>
        <w:spacing w:line="360" w:lineRule="auto"/>
        <w:jc w:val="both"/>
        <w:rPr>
          <w:rFonts w:eastAsia="Arial"/>
        </w:rPr>
      </w:pPr>
      <w:r w:rsidRPr="002D05B5">
        <w:rPr>
          <w:rFonts w:eastAsia="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FDC3FA6" w14:textId="77777777" w:rsidR="00B1665B" w:rsidRPr="002D05B5" w:rsidRDefault="00B1665B" w:rsidP="002D05B5">
      <w:pPr>
        <w:numPr>
          <w:ilvl w:val="1"/>
          <w:numId w:val="2"/>
        </w:numPr>
        <w:pBdr>
          <w:top w:val="nil"/>
          <w:left w:val="nil"/>
          <w:bottom w:val="nil"/>
          <w:right w:val="nil"/>
          <w:between w:val="nil"/>
        </w:pBdr>
        <w:spacing w:line="360" w:lineRule="auto"/>
        <w:ind w:left="567" w:hanging="567"/>
        <w:jc w:val="both"/>
        <w:rPr>
          <w:color w:val="000000"/>
        </w:rPr>
      </w:pPr>
      <w:r w:rsidRPr="002D05B5">
        <w:rPr>
          <w:rFonts w:eastAsia="Arial"/>
          <w:color w:val="000000"/>
        </w:rPr>
        <w:t xml:space="preserve">Administratorem Pani/Pana danych osobowych jest Polska Agencji Kosmicznej z siedzibą w Gdańsku ul. Trzy Lipy 3, 80-172 Gdańsk. Z administratorem danych można skontaktować się pod adresem e-mail: </w:t>
      </w:r>
      <w:hyperlink r:id="rId31">
        <w:r w:rsidRPr="002D05B5">
          <w:rPr>
            <w:rFonts w:eastAsia="Arial"/>
            <w:color w:val="0000FF"/>
            <w:u w:val="single"/>
          </w:rPr>
          <w:t>sekretariat@polsa.gov.pl</w:t>
        </w:r>
      </w:hyperlink>
      <w:r w:rsidRPr="002D05B5">
        <w:rPr>
          <w:rFonts w:eastAsia="Arial"/>
          <w:color w:val="000000"/>
        </w:rPr>
        <w:t>, tel. 22 380 15 50 lub korespondencyjnie, pisząc na adres siedziby administratora.</w:t>
      </w:r>
    </w:p>
    <w:p w14:paraId="4F829114" w14:textId="77777777" w:rsidR="00B1665B" w:rsidRPr="002D05B5" w:rsidRDefault="00B1665B" w:rsidP="002D05B5">
      <w:pPr>
        <w:numPr>
          <w:ilvl w:val="1"/>
          <w:numId w:val="2"/>
        </w:numPr>
        <w:pBdr>
          <w:top w:val="nil"/>
          <w:left w:val="nil"/>
          <w:bottom w:val="nil"/>
          <w:right w:val="nil"/>
          <w:between w:val="nil"/>
        </w:pBdr>
        <w:spacing w:line="360" w:lineRule="auto"/>
        <w:ind w:left="567" w:hanging="567"/>
        <w:jc w:val="both"/>
        <w:rPr>
          <w:color w:val="000000"/>
        </w:rPr>
      </w:pPr>
      <w:r w:rsidRPr="002D05B5">
        <w:rPr>
          <w:rFonts w:eastAsia="Arial"/>
          <w:color w:val="000000"/>
        </w:rPr>
        <w:lastRenderedPageBreak/>
        <w:t xml:space="preserve">Administrator danych wyznaczył inspektora ochrony danych, z którym można skontaktować się pod adresem e-mail: </w:t>
      </w:r>
      <w:hyperlink r:id="rId32">
        <w:r w:rsidRPr="002D05B5">
          <w:rPr>
            <w:rFonts w:eastAsia="Arial"/>
            <w:color w:val="0000FF"/>
            <w:u w:val="single"/>
          </w:rPr>
          <w:t>iod@polsa.gov.pl</w:t>
        </w:r>
      </w:hyperlink>
      <w:r w:rsidRPr="002D05B5">
        <w:rPr>
          <w:rFonts w:eastAsia="Arial"/>
          <w:color w:val="000000"/>
        </w:rPr>
        <w:t xml:space="preserve">  we wszystkich sprawach dotyczących przetwarzania danych osobowych oraz korzystania z praw związanych z przetwarzaniem danych.</w:t>
      </w:r>
    </w:p>
    <w:p w14:paraId="5F049AEF" w14:textId="77777777" w:rsidR="00B1665B" w:rsidRPr="002D05B5" w:rsidRDefault="00B1665B" w:rsidP="002D05B5">
      <w:pPr>
        <w:numPr>
          <w:ilvl w:val="1"/>
          <w:numId w:val="2"/>
        </w:numPr>
        <w:pBdr>
          <w:top w:val="nil"/>
          <w:left w:val="nil"/>
          <w:bottom w:val="nil"/>
          <w:right w:val="nil"/>
          <w:between w:val="nil"/>
        </w:pBdr>
        <w:spacing w:line="360" w:lineRule="auto"/>
        <w:ind w:left="567" w:hanging="567"/>
        <w:jc w:val="both"/>
        <w:rPr>
          <w:color w:val="000000"/>
        </w:rPr>
      </w:pPr>
      <w:r w:rsidRPr="002D05B5">
        <w:rPr>
          <w:rFonts w:eastAsia="Arial"/>
          <w:color w:val="000000"/>
        </w:rPr>
        <w:t xml:space="preserve">Dane osobowe  w zakresie: imię, nazwisko, zajmowane stanowisko, miejsce pracy oraz posiadane kwalifikacje zawodowe wymagane do spełnienia warunków udziału </w:t>
      </w:r>
      <w:r w:rsidRPr="002D05B5">
        <w:rPr>
          <w:rFonts w:eastAsia="Arial"/>
          <w:color w:val="000000"/>
        </w:rPr>
        <w:br/>
        <w:t>w postępowaniu/realizacji Umowy, a także w przypadku złożenia pełnomocnictwa, oświadczeń i innych dokumentów - dane osobowe w nim zawarte, będą przetwarzane w celu:</w:t>
      </w:r>
    </w:p>
    <w:p w14:paraId="4EB8A787" w14:textId="77777777" w:rsidR="00B1665B" w:rsidRPr="002D05B5" w:rsidRDefault="00B1665B" w:rsidP="002D05B5">
      <w:pPr>
        <w:spacing w:line="360" w:lineRule="auto"/>
        <w:ind w:left="1134" w:hanging="567"/>
        <w:jc w:val="both"/>
        <w:rPr>
          <w:rFonts w:eastAsia="Arial"/>
        </w:rPr>
      </w:pPr>
      <w:r w:rsidRPr="002D05B5">
        <w:rPr>
          <w:rFonts w:eastAsia="Arial"/>
        </w:rPr>
        <w:t>1)</w:t>
      </w:r>
      <w:r w:rsidRPr="002D05B5">
        <w:rPr>
          <w:rFonts w:eastAsia="Arial"/>
        </w:rPr>
        <w:tab/>
        <w:t>przeprowadzenia postępowania o udzielenie zamówienia,</w:t>
      </w:r>
    </w:p>
    <w:p w14:paraId="1CFFC4AE" w14:textId="77777777" w:rsidR="00B1665B" w:rsidRPr="002D05B5" w:rsidRDefault="00B1665B" w:rsidP="002D05B5">
      <w:pPr>
        <w:spacing w:line="360" w:lineRule="auto"/>
        <w:ind w:left="1134" w:hanging="567"/>
        <w:jc w:val="both"/>
        <w:rPr>
          <w:rFonts w:eastAsia="Arial"/>
        </w:rPr>
      </w:pPr>
      <w:r w:rsidRPr="002D05B5">
        <w:rPr>
          <w:rFonts w:eastAsia="Arial"/>
        </w:rPr>
        <w:t>2)</w:t>
      </w:r>
      <w:r w:rsidRPr="002D05B5">
        <w:rPr>
          <w:rFonts w:eastAsia="Arial"/>
        </w:rPr>
        <w:tab/>
        <w:t>wyłonienia Wykonawcy oraz udzielenia zamówienia poprzez zawarcie umowy w sprawie zamówienia publicznego,</w:t>
      </w:r>
    </w:p>
    <w:p w14:paraId="1B290A80" w14:textId="77777777" w:rsidR="00B1665B" w:rsidRPr="002D05B5" w:rsidRDefault="00B1665B" w:rsidP="002D05B5">
      <w:pPr>
        <w:spacing w:line="360" w:lineRule="auto"/>
        <w:ind w:left="1134" w:hanging="567"/>
        <w:jc w:val="both"/>
        <w:rPr>
          <w:rFonts w:eastAsia="Arial"/>
        </w:rPr>
      </w:pPr>
      <w:r w:rsidRPr="002D05B5">
        <w:rPr>
          <w:rFonts w:eastAsia="Arial"/>
        </w:rPr>
        <w:t>3)</w:t>
      </w:r>
      <w:r w:rsidRPr="002D05B5">
        <w:rPr>
          <w:rFonts w:eastAsia="Arial"/>
        </w:rPr>
        <w:tab/>
        <w:t>przechowywania dokumentacji postępowania o udzielenie zamówienia na wypadek kontroli prowadzonej przez uprawnione organy i podmioty,</w:t>
      </w:r>
    </w:p>
    <w:p w14:paraId="10848853" w14:textId="77777777" w:rsidR="00B1665B" w:rsidRPr="002D05B5" w:rsidRDefault="00B1665B" w:rsidP="002D05B5">
      <w:pPr>
        <w:spacing w:line="360" w:lineRule="auto"/>
        <w:ind w:left="1134" w:hanging="567"/>
        <w:jc w:val="both"/>
        <w:rPr>
          <w:rFonts w:eastAsia="Arial"/>
        </w:rPr>
      </w:pPr>
      <w:r w:rsidRPr="002D05B5">
        <w:rPr>
          <w:rFonts w:eastAsia="Arial"/>
        </w:rPr>
        <w:t>4)</w:t>
      </w:r>
      <w:r w:rsidRPr="002D05B5">
        <w:rPr>
          <w:rFonts w:eastAsia="Arial"/>
        </w:rPr>
        <w:tab/>
        <w:t>przekazania dokumentacji postępowania o udzielenie Zamówienia do archiwum, a następnie jej brakowania (trwałego usunięcia i zniszczenia).</w:t>
      </w:r>
    </w:p>
    <w:p w14:paraId="78C9BBD1" w14:textId="77777777" w:rsidR="00B1665B" w:rsidRPr="002D05B5" w:rsidRDefault="00B1665B" w:rsidP="002D05B5">
      <w:pPr>
        <w:numPr>
          <w:ilvl w:val="1"/>
          <w:numId w:val="2"/>
        </w:numPr>
        <w:pBdr>
          <w:top w:val="nil"/>
          <w:left w:val="nil"/>
          <w:bottom w:val="nil"/>
          <w:right w:val="nil"/>
          <w:between w:val="nil"/>
        </w:pBdr>
        <w:spacing w:line="360" w:lineRule="auto"/>
        <w:ind w:left="567" w:hanging="567"/>
        <w:jc w:val="both"/>
        <w:rPr>
          <w:color w:val="000000"/>
        </w:rPr>
      </w:pPr>
      <w:r w:rsidRPr="002D05B5">
        <w:rPr>
          <w:rFonts w:eastAsia="Arial"/>
          <w:color w:val="000000"/>
        </w:rPr>
        <w:t>Podstawą prawną przetwarzania danych osobowych przez Agencję jest art. 6 ust. 1 lit. c i f RODO, przy czym za prawnie uzasadniony interes Agencji wskazuje się konieczność przeprowadzenia postępowania o udzielenie zamówienia.</w:t>
      </w:r>
    </w:p>
    <w:p w14:paraId="6E374B3E" w14:textId="77777777" w:rsidR="00B1665B" w:rsidRPr="002D05B5" w:rsidRDefault="00B1665B" w:rsidP="002D05B5">
      <w:pPr>
        <w:numPr>
          <w:ilvl w:val="1"/>
          <w:numId w:val="2"/>
        </w:numPr>
        <w:pBdr>
          <w:top w:val="nil"/>
          <w:left w:val="nil"/>
          <w:bottom w:val="nil"/>
          <w:right w:val="nil"/>
          <w:between w:val="nil"/>
        </w:pBdr>
        <w:spacing w:line="360" w:lineRule="auto"/>
        <w:ind w:left="567" w:hanging="567"/>
        <w:jc w:val="both"/>
        <w:rPr>
          <w:color w:val="000000"/>
        </w:rPr>
      </w:pPr>
      <w:r w:rsidRPr="002D05B5">
        <w:rPr>
          <w:rFonts w:eastAsia="Arial"/>
          <w:color w:val="000000"/>
        </w:rPr>
        <w:t>Dane osobowe będą udostępniane innym odbiorcom, jeżeli przepisy szczególne tak stanowią.</w:t>
      </w:r>
    </w:p>
    <w:p w14:paraId="5A4E6F5A" w14:textId="77777777" w:rsidR="00B1665B" w:rsidRPr="002D05B5" w:rsidRDefault="00B1665B" w:rsidP="002D05B5">
      <w:pPr>
        <w:spacing w:line="360" w:lineRule="auto"/>
        <w:ind w:left="567" w:hanging="567"/>
        <w:jc w:val="both"/>
        <w:rPr>
          <w:rFonts w:eastAsia="Arial"/>
        </w:rPr>
      </w:pPr>
      <w:r w:rsidRPr="002D05B5">
        <w:rPr>
          <w:rFonts w:eastAsia="Arial"/>
        </w:rPr>
        <w:t>6.</w:t>
      </w:r>
      <w:r w:rsidRPr="002D05B5">
        <w:rPr>
          <w:rFonts w:eastAsia="Arial"/>
        </w:rPr>
        <w:tab/>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0E12A3D8" w14:textId="77777777" w:rsidR="00B1665B" w:rsidRPr="002D05B5" w:rsidRDefault="00B1665B" w:rsidP="002D05B5">
      <w:pPr>
        <w:spacing w:line="360" w:lineRule="auto"/>
        <w:ind w:left="1134" w:hanging="567"/>
        <w:jc w:val="both"/>
        <w:rPr>
          <w:rFonts w:eastAsia="Arial"/>
        </w:rPr>
      </w:pPr>
      <w:r w:rsidRPr="002D05B5">
        <w:rPr>
          <w:rFonts w:eastAsia="Arial"/>
        </w:rPr>
        <w:t>1)</w:t>
      </w:r>
      <w:r w:rsidRPr="002D05B5">
        <w:rPr>
          <w:rFonts w:eastAsia="Arial"/>
        </w:rPr>
        <w:tab/>
        <w:t>Komisja Europejska stwierdziła, że to państwo trzecie lub organizacja międzynarodowa zapewnia odpowiedni stopień ochrony danych osobowych, zgodnie z art. 45 RODO,</w:t>
      </w:r>
    </w:p>
    <w:p w14:paraId="7C244844" w14:textId="3CF21BA3" w:rsidR="00B1665B" w:rsidRPr="002D05B5" w:rsidRDefault="00B1665B" w:rsidP="002D05B5">
      <w:pPr>
        <w:spacing w:line="360" w:lineRule="auto"/>
        <w:ind w:left="1134" w:hanging="567"/>
        <w:jc w:val="both"/>
        <w:rPr>
          <w:rFonts w:eastAsia="Arial"/>
        </w:rPr>
      </w:pPr>
      <w:r w:rsidRPr="002D05B5">
        <w:rPr>
          <w:rFonts w:eastAsia="Arial"/>
        </w:rPr>
        <w:t>2)</w:t>
      </w:r>
      <w:r w:rsidRPr="002D05B5">
        <w:rPr>
          <w:rFonts w:eastAsia="Arial"/>
        </w:rPr>
        <w:tab/>
        <w:t xml:space="preserve">państwo trzecie lub organizacja międzynarodowa zapewnia odpowiednie zabezpieczenia </w:t>
      </w:r>
      <w:r w:rsidR="0032087C">
        <w:rPr>
          <w:rFonts w:eastAsia="Arial"/>
        </w:rPr>
        <w:br/>
      </w:r>
      <w:r w:rsidRPr="002D05B5">
        <w:rPr>
          <w:rFonts w:eastAsia="Arial"/>
        </w:rPr>
        <w:t>i obowiązują tam egzekwowalne prawa osób, których dane dotyczą i skuteczne środki ochrony prawnej, zgodnie z art. 46 RODO,</w:t>
      </w:r>
    </w:p>
    <w:p w14:paraId="16F55EC1" w14:textId="77777777" w:rsidR="00B1665B" w:rsidRPr="002D05B5" w:rsidRDefault="00B1665B" w:rsidP="002D05B5">
      <w:pPr>
        <w:spacing w:line="360" w:lineRule="auto"/>
        <w:ind w:left="1134" w:hanging="567"/>
        <w:jc w:val="both"/>
        <w:rPr>
          <w:rFonts w:eastAsia="Arial"/>
        </w:rPr>
      </w:pPr>
      <w:r w:rsidRPr="002D05B5">
        <w:rPr>
          <w:rFonts w:eastAsia="Arial"/>
        </w:rPr>
        <w:t>3)</w:t>
      </w:r>
      <w:r w:rsidRPr="002D05B5">
        <w:rPr>
          <w:rFonts w:eastAsia="Arial"/>
        </w:rPr>
        <w:tab/>
        <w:t>zachodzi przypadek, o którym mowa w art. 49 ust. 1 akapit drugi RODO.</w:t>
      </w:r>
    </w:p>
    <w:p w14:paraId="5E40C3F0" w14:textId="77777777" w:rsidR="00B1665B" w:rsidRPr="002D05B5" w:rsidRDefault="00B1665B" w:rsidP="002D05B5">
      <w:pPr>
        <w:spacing w:line="360" w:lineRule="auto"/>
        <w:ind w:left="567"/>
        <w:jc w:val="both"/>
        <w:rPr>
          <w:rFonts w:eastAsia="Arial"/>
        </w:rPr>
      </w:pPr>
      <w:r w:rsidRPr="002D05B5">
        <w:rPr>
          <w:rFonts w:eastAsia="Arial"/>
        </w:rPr>
        <w:t xml:space="preserve">przy czym dane te zostaną wówczas w sposób odpowiedni zabezpieczone, a Wykonawca ma prawo do uzyskania dostępu do kopii tych zabezpieczeń pod wskazanym w ust. 2 adresem e-mail;  </w:t>
      </w:r>
    </w:p>
    <w:p w14:paraId="75A9C65F" w14:textId="77777777" w:rsidR="00B1665B" w:rsidRPr="002D05B5" w:rsidRDefault="00B1665B" w:rsidP="002D05B5">
      <w:pPr>
        <w:spacing w:line="360" w:lineRule="auto"/>
        <w:ind w:left="567" w:hanging="567"/>
        <w:jc w:val="both"/>
        <w:rPr>
          <w:rFonts w:eastAsia="Arial"/>
        </w:rPr>
      </w:pPr>
      <w:r w:rsidRPr="002D05B5">
        <w:rPr>
          <w:rFonts w:eastAsia="Arial"/>
        </w:rPr>
        <w:t>7.</w:t>
      </w:r>
      <w:r w:rsidRPr="002D05B5">
        <w:rPr>
          <w:rFonts w:eastAsia="Arial"/>
        </w:rPr>
        <w:tab/>
        <w:t>Dane osobowe będą przechowywane zgodnie z przepisami prawa w okresie przeprowadzenia postępowania o udzielenie Zamówienia, realizacji Umowy oraz przez okres, w którym Agencja będzie realizowała cele wynikające z prawnie uzasadnionych interesów administratora danych, które są związane przedmiotowo z Umową lub obowiązkami wynikającymi z przepisów prawa powszechnie obowiązującego.</w:t>
      </w:r>
    </w:p>
    <w:p w14:paraId="0D2C11D7" w14:textId="77777777" w:rsidR="00B1665B" w:rsidRPr="002D05B5" w:rsidRDefault="00B1665B" w:rsidP="002D05B5">
      <w:pPr>
        <w:spacing w:line="360" w:lineRule="auto"/>
        <w:ind w:left="567" w:hanging="567"/>
        <w:jc w:val="both"/>
        <w:rPr>
          <w:rFonts w:eastAsia="Arial"/>
        </w:rPr>
      </w:pPr>
      <w:r w:rsidRPr="002D05B5">
        <w:rPr>
          <w:rFonts w:eastAsia="Arial"/>
        </w:rPr>
        <w:t>8.</w:t>
      </w:r>
      <w:r w:rsidRPr="002D05B5">
        <w:rPr>
          <w:rFonts w:eastAsia="Arial"/>
        </w:rPr>
        <w:tab/>
        <w:t>Ma Pani/Pan prawo do żądania dostępu do danych osobowych Pani/Pana dotyczących oraz ich sprostowania, usunięcia lub ograniczenia przetwarzania oraz prawo do wniesienia sprzeciwu wobec ich przetwarzania, a także prawo do przenoszenia danych.</w:t>
      </w:r>
    </w:p>
    <w:p w14:paraId="6EB52B29" w14:textId="77777777" w:rsidR="00B1665B" w:rsidRPr="002D05B5" w:rsidRDefault="00B1665B" w:rsidP="002D05B5">
      <w:pPr>
        <w:spacing w:line="360" w:lineRule="auto"/>
        <w:ind w:left="567" w:hanging="567"/>
        <w:jc w:val="both"/>
        <w:rPr>
          <w:rFonts w:eastAsia="Arial"/>
        </w:rPr>
      </w:pPr>
      <w:r w:rsidRPr="002D05B5">
        <w:rPr>
          <w:rFonts w:eastAsia="Arial"/>
        </w:rPr>
        <w:t>9.</w:t>
      </w:r>
      <w:r w:rsidRPr="002D05B5">
        <w:rPr>
          <w:rFonts w:eastAsia="Arial"/>
        </w:rPr>
        <w:tab/>
        <w:t>Ma Pani/Pan prawo do wniesienia skargi do organu nadzorczego, tzn. Prezesa Urzędu Ochrony Danych Osobowych.</w:t>
      </w:r>
    </w:p>
    <w:p w14:paraId="3745BDBB" w14:textId="77777777" w:rsidR="00B1665B" w:rsidRPr="002D05B5" w:rsidRDefault="00B1665B" w:rsidP="002D05B5">
      <w:pPr>
        <w:spacing w:line="360" w:lineRule="auto"/>
        <w:ind w:left="567" w:hanging="567"/>
        <w:jc w:val="both"/>
        <w:rPr>
          <w:rFonts w:eastAsia="Arial"/>
        </w:rPr>
      </w:pPr>
      <w:r w:rsidRPr="002D05B5">
        <w:rPr>
          <w:rFonts w:eastAsia="Arial"/>
        </w:rPr>
        <w:lastRenderedPageBreak/>
        <w:t>10.</w:t>
      </w:r>
      <w:r w:rsidRPr="002D05B5">
        <w:rPr>
          <w:rFonts w:eastAsia="Arial"/>
        </w:rPr>
        <w:tab/>
        <w:t>Podanie danych osobowych jest dobrowolne, niemniej jednak bez ich podania nie jest możliwe dopuszczenie do udziału w postępowaniu o udzielenie Zamówienia.</w:t>
      </w:r>
    </w:p>
    <w:p w14:paraId="098C6FE6" w14:textId="77777777" w:rsidR="00B1665B" w:rsidRPr="002D05B5" w:rsidRDefault="00B1665B" w:rsidP="002D05B5">
      <w:pPr>
        <w:spacing w:line="360" w:lineRule="auto"/>
        <w:ind w:left="567" w:hanging="567"/>
        <w:jc w:val="both"/>
        <w:rPr>
          <w:rFonts w:eastAsia="Arial"/>
        </w:rPr>
      </w:pPr>
      <w:r w:rsidRPr="002D05B5">
        <w:rPr>
          <w:rFonts w:eastAsia="Arial"/>
        </w:rPr>
        <w:t>11.</w:t>
      </w:r>
      <w:r w:rsidRPr="002D05B5">
        <w:rPr>
          <w:rFonts w:eastAsia="Arial"/>
        </w:rPr>
        <w:tab/>
        <w:t>Polska Agencja Kosmiczna nie będzie przeprowadzać zautomatyzowanego podejmowania decyzji, w tym profilowania na podstawie podanych danych osobowych.</w:t>
      </w:r>
    </w:p>
    <w:p w14:paraId="6BAD9089" w14:textId="0AEFBD22" w:rsidR="00B1665B" w:rsidRDefault="00B1665B">
      <w:pPr>
        <w:spacing w:line="360" w:lineRule="auto"/>
        <w:jc w:val="both"/>
        <w:rPr>
          <w:rFonts w:eastAsia="Arial"/>
        </w:rPr>
      </w:pPr>
    </w:p>
    <w:p w14:paraId="5EAC1FAD" w14:textId="4ACF3A03" w:rsidR="00F915C1" w:rsidRDefault="005F067C" w:rsidP="0024354A">
      <w:pPr>
        <w:pStyle w:val="Akapitzlist"/>
        <w:keepNex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1560"/>
        </w:tabs>
        <w:spacing w:line="276" w:lineRule="auto"/>
        <w:ind w:left="709"/>
      </w:pPr>
      <w:r>
        <w:rPr>
          <w:b/>
          <w:bCs/>
          <w:caps/>
          <w:color w:val="000000"/>
        </w:rPr>
        <w:t xml:space="preserve"> </w:t>
      </w:r>
      <w:r w:rsidR="00F915C1" w:rsidRPr="002D05B5">
        <w:rPr>
          <w:b/>
          <w:bCs/>
          <w:caps/>
          <w:color w:val="000000"/>
        </w:rPr>
        <w:t>POZOSTAŁE Postanowienia</w:t>
      </w:r>
    </w:p>
    <w:p w14:paraId="0C481C46" w14:textId="77777777" w:rsidR="00F915C1" w:rsidRDefault="00F915C1" w:rsidP="00F915C1">
      <w:pPr>
        <w:keepNext/>
        <w:tabs>
          <w:tab w:val="left" w:pos="1418"/>
          <w:tab w:val="left" w:pos="1560"/>
        </w:tabs>
        <w:spacing w:line="276" w:lineRule="auto"/>
        <w:ind w:left="284"/>
        <w:rPr>
          <w:b/>
          <w:bCs/>
          <w:caps/>
          <w:color w:val="000000"/>
        </w:rPr>
      </w:pPr>
    </w:p>
    <w:p w14:paraId="2B84253F" w14:textId="4516A711" w:rsidR="00F915C1" w:rsidRDefault="00F915C1" w:rsidP="0024354A">
      <w:pPr>
        <w:pStyle w:val="Akapitzlist2"/>
        <w:numPr>
          <w:ilvl w:val="1"/>
          <w:numId w:val="63"/>
        </w:numPr>
        <w:tabs>
          <w:tab w:val="left" w:pos="0"/>
          <w:tab w:val="left" w:pos="426"/>
        </w:tabs>
        <w:spacing w:line="360" w:lineRule="auto"/>
        <w:ind w:left="426"/>
      </w:pPr>
      <w:r>
        <w:rPr>
          <w:color w:val="000000"/>
          <w:sz w:val="20"/>
          <w:szCs w:val="20"/>
        </w:rPr>
        <w:t xml:space="preserve">Zamawiający </w:t>
      </w:r>
      <w:r>
        <w:rPr>
          <w:b/>
          <w:bCs/>
          <w:color w:val="000000"/>
          <w:sz w:val="20"/>
          <w:szCs w:val="20"/>
        </w:rPr>
        <w:t xml:space="preserve">nie przewiduje </w:t>
      </w:r>
      <w:r>
        <w:rPr>
          <w:color w:val="000000"/>
          <w:sz w:val="20"/>
          <w:szCs w:val="20"/>
        </w:rPr>
        <w:t>zawarcia umowy ramowej.</w:t>
      </w:r>
    </w:p>
    <w:p w14:paraId="07959AC3" w14:textId="5D276E42" w:rsidR="00F915C1" w:rsidRDefault="00F915C1" w:rsidP="0024354A">
      <w:pPr>
        <w:pStyle w:val="Akapitzlist2"/>
        <w:numPr>
          <w:ilvl w:val="1"/>
          <w:numId w:val="63"/>
        </w:numPr>
        <w:tabs>
          <w:tab w:val="left" w:pos="0"/>
          <w:tab w:val="left" w:pos="426"/>
        </w:tabs>
        <w:spacing w:line="360" w:lineRule="auto"/>
        <w:ind w:left="426"/>
        <w:jc w:val="both"/>
      </w:pPr>
      <w:r>
        <w:rPr>
          <w:color w:val="000000"/>
          <w:sz w:val="20"/>
          <w:szCs w:val="20"/>
        </w:rPr>
        <w:t xml:space="preserve">Zamawiający </w:t>
      </w:r>
      <w:r>
        <w:rPr>
          <w:b/>
          <w:color w:val="000000"/>
          <w:sz w:val="20"/>
          <w:szCs w:val="20"/>
        </w:rPr>
        <w:t>nie</w:t>
      </w:r>
      <w:r>
        <w:rPr>
          <w:color w:val="000000"/>
          <w:sz w:val="20"/>
          <w:szCs w:val="20"/>
        </w:rPr>
        <w:t xml:space="preserve"> </w:t>
      </w:r>
      <w:r>
        <w:rPr>
          <w:b/>
          <w:bCs/>
          <w:color w:val="000000"/>
          <w:sz w:val="20"/>
          <w:szCs w:val="20"/>
        </w:rPr>
        <w:t xml:space="preserve">przewiduje możliwości </w:t>
      </w:r>
      <w:r>
        <w:rPr>
          <w:color w:val="000000"/>
          <w:sz w:val="20"/>
          <w:szCs w:val="20"/>
        </w:rPr>
        <w:t>udzielenia zamówień, o których mowa w art. 214 ust. 1 pkt 7 ustawy.</w:t>
      </w:r>
    </w:p>
    <w:p w14:paraId="115ED926" w14:textId="4CBDCADB" w:rsidR="00F915C1" w:rsidRDefault="00F915C1" w:rsidP="0024354A">
      <w:pPr>
        <w:pStyle w:val="Akapitzlist2"/>
        <w:numPr>
          <w:ilvl w:val="1"/>
          <w:numId w:val="63"/>
        </w:numPr>
        <w:tabs>
          <w:tab w:val="left" w:pos="0"/>
          <w:tab w:val="left" w:pos="426"/>
        </w:tabs>
        <w:spacing w:line="360" w:lineRule="auto"/>
        <w:ind w:left="426"/>
      </w:pPr>
      <w:r>
        <w:rPr>
          <w:color w:val="000000"/>
          <w:sz w:val="20"/>
          <w:szCs w:val="20"/>
        </w:rPr>
        <w:t xml:space="preserve">Zamawiający </w:t>
      </w:r>
      <w:r>
        <w:rPr>
          <w:b/>
          <w:bCs/>
          <w:color w:val="000000"/>
          <w:sz w:val="20"/>
          <w:szCs w:val="20"/>
        </w:rPr>
        <w:t xml:space="preserve">nie dopuszcza </w:t>
      </w:r>
      <w:r>
        <w:rPr>
          <w:color w:val="000000"/>
          <w:sz w:val="20"/>
          <w:szCs w:val="20"/>
        </w:rPr>
        <w:t>przedstawienia ofert wariantowych.</w:t>
      </w:r>
    </w:p>
    <w:p w14:paraId="6FE83D30" w14:textId="281C12DF" w:rsidR="00F915C1" w:rsidRDefault="00F915C1" w:rsidP="0024354A">
      <w:pPr>
        <w:pStyle w:val="Akapitzlist2"/>
        <w:numPr>
          <w:ilvl w:val="1"/>
          <w:numId w:val="63"/>
        </w:numPr>
        <w:tabs>
          <w:tab w:val="left" w:pos="0"/>
          <w:tab w:val="left" w:pos="426"/>
        </w:tabs>
        <w:spacing w:line="360" w:lineRule="auto"/>
        <w:ind w:left="426"/>
      </w:pPr>
      <w:r>
        <w:rPr>
          <w:color w:val="000000"/>
          <w:sz w:val="20"/>
          <w:szCs w:val="20"/>
        </w:rPr>
        <w:t xml:space="preserve">Zamawiający </w:t>
      </w:r>
      <w:r>
        <w:rPr>
          <w:b/>
          <w:bCs/>
          <w:color w:val="000000"/>
          <w:sz w:val="20"/>
          <w:szCs w:val="20"/>
        </w:rPr>
        <w:t xml:space="preserve">nie przewiduje </w:t>
      </w:r>
      <w:r>
        <w:rPr>
          <w:color w:val="000000"/>
          <w:sz w:val="20"/>
          <w:szCs w:val="20"/>
        </w:rPr>
        <w:t>wyboru oferty z zastosowaniem aukcji elektronicznej.</w:t>
      </w:r>
    </w:p>
    <w:p w14:paraId="719D798C" w14:textId="18EDB6A6" w:rsidR="00301ACF" w:rsidRPr="000259CE" w:rsidRDefault="00301ACF" w:rsidP="0024354A">
      <w:pPr>
        <w:pStyle w:val="Akapitzlist"/>
        <w:numPr>
          <w:ilvl w:val="1"/>
          <w:numId w:val="63"/>
        </w:numPr>
        <w:spacing w:line="360" w:lineRule="auto"/>
        <w:ind w:left="426"/>
        <w:rPr>
          <w:rFonts w:eastAsiaTheme="majorEastAsia"/>
          <w:lang w:eastAsia="en-US"/>
        </w:rPr>
      </w:pPr>
      <w:r w:rsidRPr="00023164">
        <w:t xml:space="preserve">Zamawiający nie stawia wymogu lub możliwość złożenia ofert w postaci katalogów elektronicznych lub dołączenia katalogów elektronicznych do oferty, w sytuacji określonej w art. 93 ustawy </w:t>
      </w:r>
      <w:proofErr w:type="spellStart"/>
      <w:r w:rsidRPr="00023164">
        <w:t>Pzp</w:t>
      </w:r>
      <w:proofErr w:type="spellEnd"/>
      <w:r w:rsidRPr="00023164">
        <w:t>.</w:t>
      </w:r>
      <w:r>
        <w:t xml:space="preserve"> </w:t>
      </w:r>
    </w:p>
    <w:p w14:paraId="42CB49D9" w14:textId="081DCDF4" w:rsidR="00F5067C" w:rsidRPr="002D05B5" w:rsidRDefault="00301ACF" w:rsidP="0024354A">
      <w:pPr>
        <w:pStyle w:val="Akapitzlist"/>
        <w:numPr>
          <w:ilvl w:val="0"/>
          <w:numId w:val="64"/>
        </w:numPr>
        <w:spacing w:line="360" w:lineRule="auto"/>
        <w:jc w:val="both"/>
        <w:rPr>
          <w:rFonts w:eastAsia="Arial"/>
        </w:rPr>
      </w:pPr>
      <w:r w:rsidRPr="00F5067C">
        <w:rPr>
          <w:rFonts w:eastAsiaTheme="majorEastAsia"/>
          <w:lang w:eastAsia="en-US"/>
        </w:rPr>
        <w:t>Koszty zwrotu udziału w postępowaniu:</w:t>
      </w:r>
    </w:p>
    <w:p w14:paraId="46DD42A5" w14:textId="3E93AFC7" w:rsidR="00301ACF" w:rsidRPr="00F5067C" w:rsidRDefault="00301ACF" w:rsidP="0024354A">
      <w:pPr>
        <w:pStyle w:val="Akapitzlist"/>
        <w:numPr>
          <w:ilvl w:val="1"/>
          <w:numId w:val="64"/>
        </w:numPr>
        <w:spacing w:line="360" w:lineRule="auto"/>
        <w:ind w:left="709"/>
        <w:jc w:val="both"/>
        <w:rPr>
          <w:rFonts w:eastAsia="Arial"/>
        </w:rPr>
      </w:pPr>
      <w:r w:rsidRPr="00F5067C">
        <w:rPr>
          <w:rFonts w:eastAsia="Arial"/>
        </w:rPr>
        <w:t>Zamawiający nie przewiduje zwrotu kosztów udziału w postępowaniu.</w:t>
      </w:r>
    </w:p>
    <w:p w14:paraId="31529D11" w14:textId="5971EC5C" w:rsidR="00301ACF" w:rsidRPr="00023164" w:rsidRDefault="00301ACF" w:rsidP="0024354A">
      <w:pPr>
        <w:pStyle w:val="Akapitzlist"/>
        <w:numPr>
          <w:ilvl w:val="1"/>
          <w:numId w:val="64"/>
        </w:numPr>
        <w:autoSpaceDE w:val="0"/>
        <w:autoSpaceDN w:val="0"/>
        <w:adjustRightInd w:val="0"/>
        <w:spacing w:line="360" w:lineRule="auto"/>
        <w:ind w:left="709"/>
        <w:jc w:val="both"/>
      </w:pPr>
      <w:r w:rsidRPr="00F5067C">
        <w:rPr>
          <w:rFonts w:eastAsiaTheme="majorEastAsia"/>
          <w:lang w:eastAsia="en-US"/>
        </w:rPr>
        <w:t xml:space="preserve">W przypadku unieważnienia postępowania o udzielenie zamówienia </w:t>
      </w:r>
      <w:r w:rsidRPr="00F5067C">
        <w:rPr>
          <w:rFonts w:eastAsiaTheme="majorEastAsia"/>
          <w:b/>
          <w:bCs/>
          <w:lang w:eastAsia="en-US"/>
        </w:rPr>
        <w:t>z przyczyn leżących po stronie zamawiającego</w:t>
      </w:r>
      <w:r w:rsidRPr="00F5067C">
        <w:rPr>
          <w:rFonts w:eastAsiaTheme="majorEastAsia"/>
          <w:lang w:eastAsia="en-US"/>
        </w:rPr>
        <w:t xml:space="preserve"> wykonawcom, którzy złożyli oferty niepodlegające odrzuceniu, przysługuje roszczenie o zwrot uzasadnionych kosztów uczestnictwa w tym postępowaniu, w szczególności kosztów przygotowania oferty (art. 261 ustawy </w:t>
      </w:r>
      <w:proofErr w:type="spellStart"/>
      <w:r w:rsidRPr="00F5067C">
        <w:rPr>
          <w:rFonts w:eastAsiaTheme="majorEastAsia"/>
          <w:lang w:eastAsia="en-US"/>
        </w:rPr>
        <w:t>Pzp</w:t>
      </w:r>
      <w:proofErr w:type="spellEnd"/>
      <w:r w:rsidRPr="00F5067C">
        <w:rPr>
          <w:rFonts w:eastAsiaTheme="majorEastAsia"/>
          <w:lang w:eastAsia="en-US"/>
        </w:rPr>
        <w:t>).</w:t>
      </w:r>
    </w:p>
    <w:p w14:paraId="1CCB70B9" w14:textId="77777777" w:rsidR="008E1A7A" w:rsidRPr="002D05B5" w:rsidRDefault="008E1A7A" w:rsidP="0024354A">
      <w:pPr>
        <w:pStyle w:val="Akapitzlist"/>
        <w:numPr>
          <w:ilvl w:val="0"/>
          <w:numId w:val="64"/>
        </w:numPr>
        <w:spacing w:line="360" w:lineRule="auto"/>
        <w:jc w:val="both"/>
        <w:rPr>
          <w:rFonts w:eastAsiaTheme="majorEastAsia"/>
          <w:lang w:eastAsia="en-US"/>
        </w:rPr>
      </w:pPr>
      <w:r w:rsidRPr="002D05B5">
        <w:rPr>
          <w:rFonts w:eastAsiaTheme="majorEastAsia"/>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232E1867" w14:textId="3A6AE250" w:rsidR="00B1665B" w:rsidRPr="002D05B5" w:rsidRDefault="00B1665B" w:rsidP="002D05B5">
      <w:pPr>
        <w:spacing w:line="360" w:lineRule="auto"/>
        <w:jc w:val="both"/>
        <w:rPr>
          <w:rFonts w:eastAsia="Arial"/>
        </w:rPr>
      </w:pPr>
    </w:p>
    <w:p w14:paraId="3178E810" w14:textId="1EC13B02" w:rsidR="00B1665B" w:rsidRPr="002D05B5" w:rsidRDefault="001D105C" w:rsidP="0024354A">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09"/>
        <w:rPr>
          <w:rFonts w:eastAsia="Arial"/>
          <w:b/>
          <w:bCs/>
        </w:rPr>
      </w:pPr>
      <w:r w:rsidRPr="002D05B5">
        <w:rPr>
          <w:rFonts w:eastAsia="Arial"/>
          <w:b/>
          <w:bCs/>
        </w:rPr>
        <w:t>WYKAZ ZAŁĄCZNIKÓW</w:t>
      </w:r>
    </w:p>
    <w:p w14:paraId="7334CA64" w14:textId="77777777" w:rsidR="00B1665B" w:rsidRPr="002D05B5" w:rsidRDefault="00B1665B" w:rsidP="002D05B5">
      <w:pPr>
        <w:tabs>
          <w:tab w:val="left" w:pos="1985"/>
          <w:tab w:val="left" w:pos="2268"/>
        </w:tabs>
        <w:spacing w:line="360" w:lineRule="auto"/>
        <w:jc w:val="both"/>
        <w:rPr>
          <w:rFonts w:eastAsia="Arial"/>
          <w:color w:val="000000"/>
        </w:rPr>
      </w:pPr>
    </w:p>
    <w:p w14:paraId="4B4564C0" w14:textId="77777777" w:rsidR="00B1665B" w:rsidRPr="002D05B5" w:rsidRDefault="00B1665B" w:rsidP="002D05B5">
      <w:pPr>
        <w:tabs>
          <w:tab w:val="left" w:pos="1985"/>
          <w:tab w:val="left" w:pos="2268"/>
        </w:tabs>
        <w:spacing w:line="360" w:lineRule="auto"/>
        <w:jc w:val="both"/>
        <w:rPr>
          <w:rFonts w:eastAsia="Arial"/>
          <w:color w:val="000000"/>
        </w:rPr>
      </w:pPr>
      <w:r w:rsidRPr="002D05B5">
        <w:rPr>
          <w:rFonts w:eastAsia="Arial"/>
          <w:color w:val="000000"/>
        </w:rPr>
        <w:t>Wszystkie załączniki do niniejszej SWZ stanowią jej integralną część.</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95"/>
        <w:gridCol w:w="5800"/>
      </w:tblGrid>
      <w:tr w:rsidR="00B1665B" w:rsidRPr="00EB7D73" w14:paraId="38C528DE" w14:textId="77777777" w:rsidTr="00C9580C">
        <w:tc>
          <w:tcPr>
            <w:tcW w:w="3095" w:type="dxa"/>
          </w:tcPr>
          <w:p w14:paraId="4036EE7F" w14:textId="14891302"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Załącznik Nr 1</w:t>
            </w:r>
          </w:p>
        </w:tc>
        <w:tc>
          <w:tcPr>
            <w:tcW w:w="5800" w:type="dxa"/>
          </w:tcPr>
          <w:p w14:paraId="16684253" w14:textId="77777777"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color w:val="000000"/>
                <w:sz w:val="18"/>
                <w:szCs w:val="18"/>
              </w:rPr>
              <w:t>Opis Przedmiotu Zamówienia.</w:t>
            </w:r>
          </w:p>
        </w:tc>
      </w:tr>
      <w:tr w:rsidR="00B1665B" w:rsidRPr="00EB7D73" w14:paraId="5796963C" w14:textId="77777777" w:rsidTr="00C9580C">
        <w:tc>
          <w:tcPr>
            <w:tcW w:w="3095" w:type="dxa"/>
          </w:tcPr>
          <w:p w14:paraId="7EBDA7C2" w14:textId="765E239C"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Załącznik Nr 2</w:t>
            </w:r>
          </w:p>
        </w:tc>
        <w:tc>
          <w:tcPr>
            <w:tcW w:w="5800" w:type="dxa"/>
          </w:tcPr>
          <w:p w14:paraId="4CD9B8E2" w14:textId="77777777"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color w:val="000000"/>
                <w:sz w:val="18"/>
                <w:szCs w:val="18"/>
              </w:rPr>
              <w:t>Formularz Oferty</w:t>
            </w:r>
          </w:p>
        </w:tc>
      </w:tr>
      <w:tr w:rsidR="00B1665B" w:rsidRPr="00EB7D73" w14:paraId="313FA457" w14:textId="77777777" w:rsidTr="00C9580C">
        <w:tc>
          <w:tcPr>
            <w:tcW w:w="3095" w:type="dxa"/>
          </w:tcPr>
          <w:p w14:paraId="470E575C" w14:textId="25B6F192"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Załącznik Nr 3</w:t>
            </w:r>
          </w:p>
        </w:tc>
        <w:tc>
          <w:tcPr>
            <w:tcW w:w="5800" w:type="dxa"/>
          </w:tcPr>
          <w:p w14:paraId="0C3A3CEA" w14:textId="428672BB"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sz w:val="18"/>
                <w:szCs w:val="18"/>
              </w:rPr>
              <w:t>Jednolity Europejski Dokument Zamówienia (JEDZ</w:t>
            </w:r>
            <w:r w:rsidRPr="00601A4A">
              <w:rPr>
                <w:rFonts w:eastAsia="Arial"/>
                <w:sz w:val="18"/>
                <w:szCs w:val="18"/>
              </w:rPr>
              <w:t xml:space="preserve">) </w:t>
            </w:r>
            <w:r w:rsidR="0032087C" w:rsidRPr="00601A4A">
              <w:rPr>
                <w:rFonts w:eastAsia="Arial"/>
                <w:sz w:val="18"/>
                <w:szCs w:val="18"/>
              </w:rPr>
              <w:t>–</w:t>
            </w:r>
            <w:r w:rsidRPr="00601A4A">
              <w:rPr>
                <w:rFonts w:eastAsia="Arial"/>
                <w:sz w:val="18"/>
                <w:szCs w:val="18"/>
              </w:rPr>
              <w:t xml:space="preserve"> </w:t>
            </w:r>
            <w:r w:rsidR="0032087C" w:rsidRPr="00601A4A">
              <w:rPr>
                <w:rFonts w:eastAsia="Arial"/>
                <w:sz w:val="18"/>
                <w:szCs w:val="18"/>
              </w:rPr>
              <w:t xml:space="preserve">plik </w:t>
            </w:r>
            <w:r w:rsidR="00FB455C">
              <w:rPr>
                <w:rFonts w:eastAsia="Arial"/>
                <w:sz w:val="18"/>
                <w:szCs w:val="18"/>
              </w:rPr>
              <w:t>XML</w:t>
            </w:r>
          </w:p>
        </w:tc>
      </w:tr>
      <w:tr w:rsidR="00B1665B" w:rsidRPr="00EB7D73" w14:paraId="457EF3E8" w14:textId="77777777" w:rsidTr="00C9580C">
        <w:tc>
          <w:tcPr>
            <w:tcW w:w="3095" w:type="dxa"/>
          </w:tcPr>
          <w:p w14:paraId="71907472" w14:textId="053036E7"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Załącznik Nr 4</w:t>
            </w:r>
          </w:p>
        </w:tc>
        <w:tc>
          <w:tcPr>
            <w:tcW w:w="5800" w:type="dxa"/>
          </w:tcPr>
          <w:p w14:paraId="4DD02742" w14:textId="5DE4AF99" w:rsidR="00B1665B" w:rsidRPr="00EB7D73" w:rsidRDefault="00EB7D73" w:rsidP="00EB7D73">
            <w:pPr>
              <w:spacing w:line="360" w:lineRule="auto"/>
              <w:rPr>
                <w:rFonts w:eastAsia="Arial"/>
                <w:color w:val="000000"/>
                <w:sz w:val="18"/>
                <w:szCs w:val="18"/>
              </w:rPr>
            </w:pPr>
            <w:r w:rsidRPr="00EB7D73">
              <w:rPr>
                <w:sz w:val="18"/>
                <w:szCs w:val="18"/>
              </w:rPr>
              <w:t xml:space="preserve">Oświadczenia wykonawcy, w zakresie art.108 ust.1 pkt 5 ustawy </w:t>
            </w:r>
            <w:proofErr w:type="spellStart"/>
            <w:r w:rsidRPr="00EB7D73">
              <w:rPr>
                <w:sz w:val="18"/>
                <w:szCs w:val="18"/>
              </w:rPr>
              <w:t>Pzp</w:t>
            </w:r>
            <w:proofErr w:type="spellEnd"/>
            <w:r w:rsidRPr="00EB7D73">
              <w:rPr>
                <w:sz w:val="18"/>
                <w:szCs w:val="18"/>
              </w:rPr>
              <w:t xml:space="preserve">, </w:t>
            </w:r>
            <w:r>
              <w:rPr>
                <w:sz w:val="18"/>
                <w:szCs w:val="18"/>
              </w:rPr>
              <w:br/>
            </w:r>
            <w:r w:rsidRPr="00EB7D73">
              <w:rPr>
                <w:sz w:val="18"/>
                <w:szCs w:val="18"/>
              </w:rPr>
              <w:t xml:space="preserve">o braku przynależności / lub przynależności do tej samej grupy kapitałowej </w:t>
            </w:r>
            <w:r w:rsidR="00B1665B" w:rsidRPr="00EB7D73">
              <w:rPr>
                <w:sz w:val="18"/>
                <w:szCs w:val="18"/>
              </w:rPr>
              <w:t>– wzór</w:t>
            </w:r>
          </w:p>
        </w:tc>
      </w:tr>
      <w:tr w:rsidR="00B1665B" w:rsidRPr="00EB7D73" w14:paraId="6FEC6DB0" w14:textId="77777777" w:rsidTr="00C9580C">
        <w:tc>
          <w:tcPr>
            <w:tcW w:w="3095" w:type="dxa"/>
          </w:tcPr>
          <w:p w14:paraId="325FD875" w14:textId="36F8E32E"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Załącznik Nr 5</w:t>
            </w:r>
          </w:p>
        </w:tc>
        <w:tc>
          <w:tcPr>
            <w:tcW w:w="5800" w:type="dxa"/>
          </w:tcPr>
          <w:p w14:paraId="21FFDDCB" w14:textId="77777777" w:rsidR="00B1665B" w:rsidRPr="00EB7D73" w:rsidRDefault="00B1665B" w:rsidP="002D05B5">
            <w:pPr>
              <w:tabs>
                <w:tab w:val="left" w:pos="1985"/>
                <w:tab w:val="left" w:pos="2268"/>
              </w:tabs>
              <w:spacing w:line="360" w:lineRule="auto"/>
              <w:rPr>
                <w:rFonts w:eastAsia="Arial"/>
                <w:color w:val="000000"/>
                <w:sz w:val="18"/>
                <w:szCs w:val="18"/>
              </w:rPr>
            </w:pPr>
            <w:r w:rsidRPr="00EB7D73">
              <w:rPr>
                <w:sz w:val="18"/>
                <w:szCs w:val="18"/>
              </w:rPr>
              <w:t>Zobowiązanie innego podmiotu do oddania Wykonawcy do dyspozycji niezbędnych zasobów na potrzeby realizacji zamówienia - wzór</w:t>
            </w:r>
          </w:p>
        </w:tc>
      </w:tr>
      <w:tr w:rsidR="00B1665B" w:rsidRPr="00EB7D73" w14:paraId="3AF88B63" w14:textId="77777777" w:rsidTr="00C9580C">
        <w:tc>
          <w:tcPr>
            <w:tcW w:w="3095" w:type="dxa"/>
          </w:tcPr>
          <w:p w14:paraId="5C38FAF0" w14:textId="79C5DE95"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Załącznik Nr 6</w:t>
            </w:r>
          </w:p>
        </w:tc>
        <w:tc>
          <w:tcPr>
            <w:tcW w:w="5800" w:type="dxa"/>
          </w:tcPr>
          <w:p w14:paraId="10FFA8B9" w14:textId="75E2184A" w:rsidR="00B1665B" w:rsidRPr="00EB7D73" w:rsidRDefault="007F4DC9" w:rsidP="002D05B5">
            <w:pPr>
              <w:tabs>
                <w:tab w:val="left" w:pos="1985"/>
                <w:tab w:val="left" w:pos="2268"/>
              </w:tabs>
              <w:spacing w:line="360" w:lineRule="auto"/>
              <w:jc w:val="both"/>
              <w:rPr>
                <w:rFonts w:eastAsia="Arial"/>
                <w:color w:val="000000"/>
                <w:sz w:val="18"/>
                <w:szCs w:val="18"/>
              </w:rPr>
            </w:pPr>
            <w:r w:rsidRPr="00EB7D73">
              <w:rPr>
                <w:sz w:val="18"/>
                <w:szCs w:val="18"/>
              </w:rPr>
              <w:t xml:space="preserve">oświadczenia wykonawcy o aktualności informacji zawartych </w:t>
            </w:r>
            <w:r w:rsidR="00831655" w:rsidRPr="00EB7D73">
              <w:rPr>
                <w:sz w:val="18"/>
                <w:szCs w:val="18"/>
              </w:rPr>
              <w:br/>
            </w:r>
            <w:r w:rsidRPr="00EB7D73">
              <w:rPr>
                <w:sz w:val="18"/>
                <w:szCs w:val="18"/>
              </w:rPr>
              <w:t>w oświadczeniu, o którym mowa</w:t>
            </w:r>
            <w:r w:rsidR="00831655" w:rsidRPr="00EB7D73">
              <w:rPr>
                <w:sz w:val="18"/>
                <w:szCs w:val="18"/>
              </w:rPr>
              <w:t xml:space="preserve"> </w:t>
            </w:r>
            <w:r w:rsidRPr="00EB7D73">
              <w:rPr>
                <w:sz w:val="18"/>
                <w:szCs w:val="18"/>
              </w:rPr>
              <w:t xml:space="preserve">w art.125 ust. 1 ustawy </w:t>
            </w:r>
            <w:proofErr w:type="spellStart"/>
            <w:r w:rsidRPr="00EB7D73">
              <w:rPr>
                <w:sz w:val="18"/>
                <w:szCs w:val="18"/>
              </w:rPr>
              <w:t>Pzp</w:t>
            </w:r>
            <w:proofErr w:type="spellEnd"/>
            <w:r w:rsidRPr="00EB7D73">
              <w:rPr>
                <w:sz w:val="18"/>
                <w:szCs w:val="18"/>
              </w:rPr>
              <w:t xml:space="preserve"> - wzór</w:t>
            </w:r>
          </w:p>
        </w:tc>
      </w:tr>
      <w:tr w:rsidR="00B1665B" w:rsidRPr="00EB7D73" w14:paraId="0D5F0C24" w14:textId="77777777" w:rsidTr="00C9580C">
        <w:tc>
          <w:tcPr>
            <w:tcW w:w="3095" w:type="dxa"/>
          </w:tcPr>
          <w:p w14:paraId="69DCE35F" w14:textId="00453318"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 xml:space="preserve">Załącznik Nr </w:t>
            </w:r>
            <w:r w:rsidR="007F4DC9" w:rsidRPr="00EB7D73">
              <w:rPr>
                <w:rFonts w:eastAsia="Arial"/>
                <w:color w:val="000000"/>
                <w:sz w:val="18"/>
                <w:szCs w:val="18"/>
              </w:rPr>
              <w:t>7</w:t>
            </w:r>
          </w:p>
        </w:tc>
        <w:tc>
          <w:tcPr>
            <w:tcW w:w="5800" w:type="dxa"/>
          </w:tcPr>
          <w:p w14:paraId="5A0BAFAB" w14:textId="77777777" w:rsidR="00B1665B" w:rsidRPr="00EB7D73" w:rsidRDefault="00B1665B" w:rsidP="002D05B5">
            <w:pPr>
              <w:tabs>
                <w:tab w:val="left" w:pos="1985"/>
                <w:tab w:val="left" w:pos="2268"/>
              </w:tabs>
              <w:spacing w:line="360" w:lineRule="auto"/>
              <w:jc w:val="both"/>
              <w:rPr>
                <w:rFonts w:eastAsia="Arial"/>
                <w:sz w:val="18"/>
                <w:szCs w:val="18"/>
              </w:rPr>
            </w:pPr>
            <w:r w:rsidRPr="00EB7D73">
              <w:rPr>
                <w:rFonts w:eastAsia="Arial"/>
                <w:sz w:val="18"/>
                <w:szCs w:val="18"/>
              </w:rPr>
              <w:t>Wykaz Usług - wzór</w:t>
            </w:r>
          </w:p>
        </w:tc>
      </w:tr>
      <w:tr w:rsidR="00B1665B" w:rsidRPr="00EB7D73" w14:paraId="6DA33A2C" w14:textId="77777777" w:rsidTr="00C9580C">
        <w:tc>
          <w:tcPr>
            <w:tcW w:w="3095" w:type="dxa"/>
          </w:tcPr>
          <w:p w14:paraId="12616C77" w14:textId="6BD25CF6" w:rsidR="00B1665B" w:rsidRPr="00EB7D73" w:rsidRDefault="00B1665B" w:rsidP="002D05B5">
            <w:pPr>
              <w:tabs>
                <w:tab w:val="left" w:pos="1985"/>
                <w:tab w:val="left" w:pos="2268"/>
              </w:tabs>
              <w:spacing w:line="360" w:lineRule="auto"/>
              <w:jc w:val="both"/>
              <w:rPr>
                <w:rFonts w:eastAsia="Arial"/>
                <w:color w:val="000000"/>
                <w:sz w:val="18"/>
                <w:szCs w:val="18"/>
              </w:rPr>
            </w:pPr>
            <w:r w:rsidRPr="00EB7D73">
              <w:rPr>
                <w:rFonts w:eastAsia="Arial"/>
                <w:color w:val="000000"/>
                <w:sz w:val="18"/>
                <w:szCs w:val="18"/>
              </w:rPr>
              <w:t xml:space="preserve">Załącznik Nr </w:t>
            </w:r>
            <w:r w:rsidR="007F4DC9" w:rsidRPr="00EB7D73">
              <w:rPr>
                <w:rFonts w:eastAsia="Arial"/>
                <w:color w:val="000000"/>
                <w:sz w:val="18"/>
                <w:szCs w:val="18"/>
              </w:rPr>
              <w:t>8</w:t>
            </w:r>
          </w:p>
        </w:tc>
        <w:tc>
          <w:tcPr>
            <w:tcW w:w="5800" w:type="dxa"/>
          </w:tcPr>
          <w:p w14:paraId="3E8ACB3A" w14:textId="77777777" w:rsidR="00B1665B" w:rsidRPr="00EB7D73" w:rsidRDefault="00B1665B" w:rsidP="002D05B5">
            <w:pPr>
              <w:tabs>
                <w:tab w:val="left" w:pos="1985"/>
                <w:tab w:val="left" w:pos="2268"/>
              </w:tabs>
              <w:spacing w:line="360" w:lineRule="auto"/>
              <w:jc w:val="both"/>
              <w:rPr>
                <w:rFonts w:eastAsia="Arial"/>
                <w:sz w:val="18"/>
                <w:szCs w:val="18"/>
              </w:rPr>
            </w:pPr>
            <w:r w:rsidRPr="00EB7D73">
              <w:rPr>
                <w:rFonts w:eastAsia="Arial"/>
                <w:sz w:val="18"/>
                <w:szCs w:val="18"/>
              </w:rPr>
              <w:t>Wzór umowy</w:t>
            </w:r>
          </w:p>
        </w:tc>
      </w:tr>
    </w:tbl>
    <w:p w14:paraId="29FB9C7A" w14:textId="77777777" w:rsidR="00B1665B" w:rsidRPr="002D05B5" w:rsidRDefault="00B1665B" w:rsidP="002D05B5">
      <w:pPr>
        <w:spacing w:line="360" w:lineRule="auto"/>
        <w:jc w:val="both"/>
        <w:rPr>
          <w:rFonts w:eastAsia="Arial"/>
          <w:color w:val="000000"/>
        </w:rPr>
      </w:pPr>
    </w:p>
    <w:p w14:paraId="34AEBCC7" w14:textId="77777777" w:rsidR="00B1665B" w:rsidRPr="002D05B5" w:rsidRDefault="00B1665B" w:rsidP="002D05B5">
      <w:pPr>
        <w:spacing w:line="360" w:lineRule="auto"/>
        <w:jc w:val="both"/>
        <w:rPr>
          <w:rFonts w:eastAsia="Arial"/>
          <w:color w:val="000000"/>
        </w:rPr>
      </w:pPr>
      <w:r w:rsidRPr="002D05B5">
        <w:rPr>
          <w:rFonts w:eastAsia="Arial"/>
          <w:color w:val="000000"/>
        </w:rPr>
        <w:lastRenderedPageBreak/>
        <w:t xml:space="preserve">Niniejszą Specyfikację Istotnych Warunków Zamówienia sporządziła Komisja Przetargowa, powołana do przygotowania i przeprowadzenia przedmiotowego postępowania o udzielenie zamówienia publicznego.  </w:t>
      </w:r>
    </w:p>
    <w:p w14:paraId="2E8CEA92" w14:textId="77777777" w:rsidR="00B1665B" w:rsidRPr="002D05B5" w:rsidRDefault="00B1665B" w:rsidP="002D05B5">
      <w:pPr>
        <w:spacing w:line="360" w:lineRule="auto"/>
        <w:jc w:val="both"/>
        <w:rPr>
          <w:rFonts w:eastAsia="Arial"/>
          <w:color w:val="000000"/>
        </w:rPr>
      </w:pPr>
    </w:p>
    <w:p w14:paraId="4631D4FC" w14:textId="5CD91AD2" w:rsidR="00D85643" w:rsidRPr="002D05B5" w:rsidRDefault="00D85643" w:rsidP="00D85643">
      <w:pPr>
        <w:pStyle w:val="pkt"/>
        <w:spacing w:before="0" w:after="0" w:line="240" w:lineRule="auto"/>
        <w:ind w:left="0" w:firstLine="0"/>
        <w:rPr>
          <w:sz w:val="20"/>
        </w:rPr>
      </w:pPr>
      <w:r w:rsidRPr="002D05B5">
        <w:rPr>
          <w:i/>
          <w:sz w:val="20"/>
        </w:rPr>
        <w:t>Warszawa</w:t>
      </w:r>
      <w:r w:rsidRPr="002D05B5">
        <w:rPr>
          <w:sz w:val="20"/>
        </w:rPr>
        <w:t xml:space="preserve">, dnia </w:t>
      </w:r>
      <w:r w:rsidR="00F14FB4">
        <w:rPr>
          <w:sz w:val="20"/>
        </w:rPr>
        <w:t>05.0</w:t>
      </w:r>
      <w:r w:rsidR="00275E5D">
        <w:rPr>
          <w:sz w:val="20"/>
        </w:rPr>
        <w:t>2.</w:t>
      </w:r>
      <w:r w:rsidRPr="002D05B5">
        <w:rPr>
          <w:sz w:val="20"/>
        </w:rPr>
        <w:t xml:space="preserve"> 20</w:t>
      </w:r>
      <w:r w:rsidR="00275E5D">
        <w:rPr>
          <w:sz w:val="20"/>
        </w:rPr>
        <w:t>20</w:t>
      </w:r>
      <w:r w:rsidRPr="002D05B5">
        <w:rPr>
          <w:sz w:val="20"/>
        </w:rPr>
        <w:t xml:space="preserve"> r.                                                           </w:t>
      </w:r>
    </w:p>
    <w:p w14:paraId="00C49421" w14:textId="77777777" w:rsidR="00D85643" w:rsidRPr="002D05B5" w:rsidRDefault="00D85643" w:rsidP="00D85643">
      <w:pPr>
        <w:pStyle w:val="pkt"/>
        <w:spacing w:before="0" w:after="0" w:line="240" w:lineRule="auto"/>
        <w:ind w:left="0" w:firstLine="0"/>
        <w:rPr>
          <w:sz w:val="20"/>
        </w:rPr>
      </w:pPr>
      <w:r w:rsidRPr="002D05B5">
        <w:rPr>
          <w:sz w:val="20"/>
        </w:rPr>
        <w:t xml:space="preserve">                   </w:t>
      </w:r>
    </w:p>
    <w:p w14:paraId="702F395B" w14:textId="541FF731" w:rsidR="00D85643" w:rsidRPr="002D05B5" w:rsidRDefault="00D85643" w:rsidP="002D05B5">
      <w:pPr>
        <w:pStyle w:val="pkt"/>
        <w:spacing w:before="0" w:after="0" w:line="240" w:lineRule="auto"/>
        <w:ind w:left="0" w:firstLine="0"/>
        <w:rPr>
          <w:b/>
          <w:snapToGrid w:val="0"/>
          <w:sz w:val="20"/>
        </w:rPr>
      </w:pPr>
      <w:r w:rsidRPr="002D05B5">
        <w:rPr>
          <w:sz w:val="20"/>
        </w:rPr>
        <w:t xml:space="preserve">                                                                  </w:t>
      </w:r>
      <w:r w:rsidRPr="002D05B5">
        <w:rPr>
          <w:sz w:val="20"/>
        </w:rPr>
        <w:tab/>
      </w:r>
      <w:r w:rsidRPr="002D05B5">
        <w:rPr>
          <w:sz w:val="20"/>
        </w:rPr>
        <w:tab/>
        <w:t xml:space="preserve"> </w:t>
      </w:r>
    </w:p>
    <w:p w14:paraId="4FA565A7" w14:textId="1739969B" w:rsidR="00DD55DA" w:rsidRPr="00A610FC" w:rsidRDefault="00DD55DA" w:rsidP="002D05B5">
      <w:pPr>
        <w:spacing w:line="360" w:lineRule="auto"/>
      </w:pPr>
    </w:p>
    <w:p w14:paraId="1753711B" w14:textId="7726E682" w:rsidR="00DD55DA" w:rsidRPr="00A610FC" w:rsidRDefault="00DD55DA" w:rsidP="002D05B5">
      <w:pPr>
        <w:spacing w:line="360" w:lineRule="auto"/>
      </w:pPr>
    </w:p>
    <w:p w14:paraId="2A65F0EE" w14:textId="23D89CED" w:rsidR="00DD55DA" w:rsidRPr="00A610FC" w:rsidRDefault="00DD55DA" w:rsidP="002D05B5">
      <w:pPr>
        <w:spacing w:line="360" w:lineRule="auto"/>
      </w:pPr>
    </w:p>
    <w:p w14:paraId="4808E7FE" w14:textId="51DFB84A" w:rsidR="00DD55DA" w:rsidRDefault="00DD55DA" w:rsidP="002D05B5">
      <w:pPr>
        <w:spacing w:line="360" w:lineRule="auto"/>
      </w:pPr>
    </w:p>
    <w:p w14:paraId="0EADC3B4" w14:textId="3B399B8B" w:rsidR="00275E5D" w:rsidRDefault="00275E5D" w:rsidP="002D05B5">
      <w:pPr>
        <w:spacing w:line="360" w:lineRule="auto"/>
      </w:pPr>
    </w:p>
    <w:p w14:paraId="2C110474" w14:textId="23E4B1A1" w:rsidR="00275E5D" w:rsidRDefault="00275E5D" w:rsidP="002D05B5">
      <w:pPr>
        <w:spacing w:line="360" w:lineRule="auto"/>
      </w:pPr>
    </w:p>
    <w:p w14:paraId="177F3F03" w14:textId="07A1218C" w:rsidR="00275E5D" w:rsidRDefault="00275E5D" w:rsidP="002D05B5">
      <w:pPr>
        <w:spacing w:line="360" w:lineRule="auto"/>
      </w:pPr>
    </w:p>
    <w:p w14:paraId="4B90A7F7" w14:textId="078879BD" w:rsidR="00275E5D" w:rsidRDefault="00275E5D" w:rsidP="002D05B5">
      <w:pPr>
        <w:spacing w:line="360" w:lineRule="auto"/>
      </w:pPr>
    </w:p>
    <w:p w14:paraId="19B2F452" w14:textId="0153AB29" w:rsidR="00275E5D" w:rsidRDefault="00275E5D" w:rsidP="002D05B5">
      <w:pPr>
        <w:spacing w:line="360" w:lineRule="auto"/>
      </w:pPr>
    </w:p>
    <w:p w14:paraId="01D9EE4F" w14:textId="2097F8D6" w:rsidR="00275E5D" w:rsidRDefault="00275E5D" w:rsidP="002D05B5">
      <w:pPr>
        <w:spacing w:line="360" w:lineRule="auto"/>
      </w:pPr>
    </w:p>
    <w:p w14:paraId="0131E832" w14:textId="72A58510" w:rsidR="00275E5D" w:rsidRDefault="00275E5D" w:rsidP="002D05B5">
      <w:pPr>
        <w:spacing w:line="360" w:lineRule="auto"/>
      </w:pPr>
    </w:p>
    <w:p w14:paraId="52EEB687" w14:textId="2ADD4278" w:rsidR="00275E5D" w:rsidRDefault="00275E5D" w:rsidP="002D05B5">
      <w:pPr>
        <w:spacing w:line="360" w:lineRule="auto"/>
      </w:pPr>
    </w:p>
    <w:p w14:paraId="054BBEE1" w14:textId="45E66394" w:rsidR="00275E5D" w:rsidRDefault="00275E5D" w:rsidP="002D05B5">
      <w:pPr>
        <w:spacing w:line="360" w:lineRule="auto"/>
      </w:pPr>
    </w:p>
    <w:p w14:paraId="3286F431" w14:textId="7E52C3F4" w:rsidR="00275E5D" w:rsidRDefault="00275E5D" w:rsidP="002D05B5">
      <w:pPr>
        <w:spacing w:line="360" w:lineRule="auto"/>
      </w:pPr>
    </w:p>
    <w:p w14:paraId="483464C5" w14:textId="1D0AC098" w:rsidR="00275E5D" w:rsidRDefault="00275E5D" w:rsidP="002D05B5">
      <w:pPr>
        <w:spacing w:line="360" w:lineRule="auto"/>
      </w:pPr>
    </w:p>
    <w:p w14:paraId="408B57B1" w14:textId="3CAFFE4A" w:rsidR="00275E5D" w:rsidRDefault="00275E5D" w:rsidP="002D05B5">
      <w:pPr>
        <w:spacing w:line="360" w:lineRule="auto"/>
      </w:pPr>
    </w:p>
    <w:p w14:paraId="46BB2051" w14:textId="13D3AF8D" w:rsidR="00275E5D" w:rsidRDefault="00275E5D" w:rsidP="002D05B5">
      <w:pPr>
        <w:spacing w:line="360" w:lineRule="auto"/>
      </w:pPr>
    </w:p>
    <w:p w14:paraId="3B026BD2" w14:textId="66EF2896" w:rsidR="00275E5D" w:rsidRDefault="00275E5D" w:rsidP="002D05B5">
      <w:pPr>
        <w:spacing w:line="360" w:lineRule="auto"/>
      </w:pPr>
    </w:p>
    <w:p w14:paraId="7FF4DF66" w14:textId="702B553F" w:rsidR="00275E5D" w:rsidRDefault="00275E5D" w:rsidP="002D05B5">
      <w:pPr>
        <w:spacing w:line="360" w:lineRule="auto"/>
      </w:pPr>
    </w:p>
    <w:p w14:paraId="49724234" w14:textId="3F62A985" w:rsidR="00275E5D" w:rsidRDefault="00275E5D" w:rsidP="002D05B5">
      <w:pPr>
        <w:spacing w:line="360" w:lineRule="auto"/>
      </w:pPr>
    </w:p>
    <w:p w14:paraId="470E2AFB" w14:textId="0593CCF5" w:rsidR="00275E5D" w:rsidRDefault="00275E5D" w:rsidP="002D05B5">
      <w:pPr>
        <w:spacing w:line="360" w:lineRule="auto"/>
      </w:pPr>
    </w:p>
    <w:p w14:paraId="122A8A74" w14:textId="050E4781" w:rsidR="00275E5D" w:rsidRDefault="00275E5D" w:rsidP="002D05B5">
      <w:pPr>
        <w:spacing w:line="360" w:lineRule="auto"/>
      </w:pPr>
    </w:p>
    <w:p w14:paraId="0FD9DEA8" w14:textId="343F8EC0" w:rsidR="00275E5D" w:rsidRDefault="00275E5D" w:rsidP="002D05B5">
      <w:pPr>
        <w:spacing w:line="360" w:lineRule="auto"/>
      </w:pPr>
    </w:p>
    <w:p w14:paraId="05542CAD" w14:textId="3D754CC5" w:rsidR="00275E5D" w:rsidRDefault="00275E5D" w:rsidP="002D05B5">
      <w:pPr>
        <w:spacing w:line="360" w:lineRule="auto"/>
      </w:pPr>
    </w:p>
    <w:p w14:paraId="580EFBDB" w14:textId="51E0D5AD" w:rsidR="00A4712F" w:rsidRDefault="00A4712F" w:rsidP="002D05B5">
      <w:pPr>
        <w:spacing w:line="360" w:lineRule="auto"/>
      </w:pPr>
    </w:p>
    <w:p w14:paraId="397234E0" w14:textId="6D6345D8" w:rsidR="00A4712F" w:rsidRDefault="00A4712F" w:rsidP="002D05B5">
      <w:pPr>
        <w:spacing w:line="360" w:lineRule="auto"/>
      </w:pPr>
    </w:p>
    <w:p w14:paraId="147B72D2" w14:textId="5EF0A5CC" w:rsidR="00A4712F" w:rsidRDefault="00A4712F" w:rsidP="002D05B5">
      <w:pPr>
        <w:spacing w:line="360" w:lineRule="auto"/>
      </w:pPr>
    </w:p>
    <w:p w14:paraId="51157633" w14:textId="3F645C5E" w:rsidR="00A4712F" w:rsidRDefault="00A4712F" w:rsidP="002D05B5">
      <w:pPr>
        <w:spacing w:line="360" w:lineRule="auto"/>
      </w:pPr>
    </w:p>
    <w:p w14:paraId="083853D3" w14:textId="73F478AD" w:rsidR="00A4712F" w:rsidRDefault="00A4712F" w:rsidP="002D05B5">
      <w:pPr>
        <w:spacing w:line="360" w:lineRule="auto"/>
      </w:pPr>
    </w:p>
    <w:p w14:paraId="04C67971" w14:textId="4D2D8971" w:rsidR="00A4712F" w:rsidRDefault="00A4712F" w:rsidP="002D05B5">
      <w:pPr>
        <w:spacing w:line="360" w:lineRule="auto"/>
      </w:pPr>
    </w:p>
    <w:p w14:paraId="66FE8007" w14:textId="77777777" w:rsidR="00A4712F" w:rsidRDefault="00A4712F" w:rsidP="002D05B5">
      <w:pPr>
        <w:spacing w:line="360" w:lineRule="auto"/>
      </w:pPr>
    </w:p>
    <w:p w14:paraId="5C70E271" w14:textId="77777777" w:rsidR="00275E5D" w:rsidRPr="00A610FC" w:rsidRDefault="00275E5D" w:rsidP="002D05B5">
      <w:pPr>
        <w:spacing w:line="360" w:lineRule="auto"/>
      </w:pPr>
    </w:p>
    <w:p w14:paraId="08BA29D8" w14:textId="68E4016F" w:rsidR="00DD55DA" w:rsidRPr="00A610FC" w:rsidRDefault="00DD55DA" w:rsidP="002D05B5">
      <w:pPr>
        <w:spacing w:line="360" w:lineRule="auto"/>
      </w:pPr>
    </w:p>
    <w:p w14:paraId="0E17E17C" w14:textId="45320393" w:rsidR="00DD55DA" w:rsidRPr="00A610FC" w:rsidRDefault="00DD55DA" w:rsidP="002D05B5">
      <w:pPr>
        <w:spacing w:line="360" w:lineRule="auto"/>
      </w:pPr>
    </w:p>
    <w:p w14:paraId="2ABFFAB7" w14:textId="22020FEE" w:rsidR="00DD55DA" w:rsidRPr="00A610FC" w:rsidRDefault="00DD55DA" w:rsidP="002D05B5">
      <w:pPr>
        <w:spacing w:line="360" w:lineRule="auto"/>
      </w:pPr>
    </w:p>
    <w:p w14:paraId="4F36AA0B" w14:textId="590168BA" w:rsidR="00713E0B" w:rsidRPr="00A610FC" w:rsidRDefault="00892F53" w:rsidP="005B16B2">
      <w:pPr>
        <w:spacing w:line="360" w:lineRule="auto"/>
        <w:jc w:val="right"/>
        <w:rPr>
          <w:b/>
        </w:rPr>
      </w:pPr>
      <w:bookmarkStart w:id="13" w:name="_gjdgxs" w:colFirst="0" w:colLast="0"/>
      <w:bookmarkStart w:id="14" w:name="_30j0zll" w:colFirst="0" w:colLast="0"/>
      <w:bookmarkStart w:id="15" w:name="_1fob9te" w:colFirst="0" w:colLast="0"/>
      <w:bookmarkStart w:id="16" w:name="_2et92p0" w:colFirst="0" w:colLast="0"/>
      <w:bookmarkStart w:id="17" w:name="_tyjcwt" w:colFirst="0" w:colLast="0"/>
      <w:bookmarkStart w:id="18" w:name="_3dy6vkm" w:colFirst="0" w:colLast="0"/>
      <w:bookmarkStart w:id="19" w:name="_1t3h5sf" w:colFirst="0" w:colLast="0"/>
      <w:bookmarkStart w:id="20" w:name="_2s8eyo1" w:colFirst="0" w:colLast="0"/>
      <w:bookmarkStart w:id="21" w:name="_17dp8vu" w:colFirst="0" w:colLast="0"/>
      <w:bookmarkStart w:id="22" w:name="_3rdcrjn" w:colFirst="0" w:colLast="0"/>
      <w:bookmarkEnd w:id="13"/>
      <w:bookmarkEnd w:id="14"/>
      <w:bookmarkEnd w:id="15"/>
      <w:bookmarkEnd w:id="16"/>
      <w:bookmarkEnd w:id="17"/>
      <w:bookmarkEnd w:id="18"/>
      <w:bookmarkEnd w:id="19"/>
      <w:bookmarkEnd w:id="20"/>
      <w:bookmarkEnd w:id="21"/>
      <w:bookmarkEnd w:id="22"/>
      <w:r w:rsidRPr="002D05B5">
        <w:rPr>
          <w:noProof/>
        </w:rPr>
        <w:lastRenderedPageBreak/>
        <w:drawing>
          <wp:anchor distT="0" distB="0" distL="114300" distR="114300" simplePos="0" relativeHeight="251658240" behindDoc="0" locked="0" layoutInCell="1" allowOverlap="1" wp14:anchorId="18C669E0" wp14:editId="06483B55">
            <wp:simplePos x="0" y="0"/>
            <wp:positionH relativeFrom="column">
              <wp:posOffset>-6985</wp:posOffset>
            </wp:positionH>
            <wp:positionV relativeFrom="paragraph">
              <wp:posOffset>-601345</wp:posOffset>
            </wp:positionV>
            <wp:extent cx="1875155" cy="1097280"/>
            <wp:effectExtent l="19050" t="0" r="0" b="0"/>
            <wp:wrapNone/>
            <wp:docPr id="2" name="Obraz 6" descr="logo_polsa_news_600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olsa_news_600x350"/>
                    <pic:cNvPicPr>
                      <a:picLocks noChangeAspect="1" noChangeArrowheads="1"/>
                    </pic:cNvPicPr>
                  </pic:nvPicPr>
                  <pic:blipFill>
                    <a:blip r:embed="rId33" cstate="print"/>
                    <a:srcRect/>
                    <a:stretch>
                      <a:fillRect/>
                    </a:stretch>
                  </pic:blipFill>
                  <pic:spPr bwMode="auto">
                    <a:xfrm>
                      <a:off x="0" y="0"/>
                      <a:ext cx="1875155" cy="1097280"/>
                    </a:xfrm>
                    <a:prstGeom prst="rect">
                      <a:avLst/>
                    </a:prstGeom>
                    <a:ln>
                      <a:noFill/>
                    </a:ln>
                    <a:effectLst>
                      <a:softEdge rad="112500"/>
                    </a:effectLst>
                  </pic:spPr>
                </pic:pic>
              </a:graphicData>
            </a:graphic>
          </wp:anchor>
        </w:drawing>
      </w:r>
      <w:r w:rsidR="00713E0B" w:rsidRPr="00A610FC">
        <w:rPr>
          <w:b/>
        </w:rPr>
        <w:t xml:space="preserve">ZAŁĄCZNIK NR 2 DO </w:t>
      </w:r>
      <w:r w:rsidR="00982FCE" w:rsidRPr="00A610FC">
        <w:rPr>
          <w:b/>
        </w:rPr>
        <w:t>SWZ</w:t>
      </w:r>
      <w:r w:rsidR="00713E0B" w:rsidRPr="00A610FC">
        <w:rPr>
          <w:b/>
        </w:rPr>
        <w:t xml:space="preserve"> - FORMULARZ OFERTY</w:t>
      </w:r>
    </w:p>
    <w:p w14:paraId="7F26485A" w14:textId="4312B2FC" w:rsidR="00713E0B" w:rsidRPr="002D05B5" w:rsidRDefault="00713E0B" w:rsidP="002D05B5">
      <w:pPr>
        <w:tabs>
          <w:tab w:val="right" w:leader="dot" w:pos="8505"/>
        </w:tabs>
        <w:spacing w:line="360" w:lineRule="auto"/>
        <w:jc w:val="right"/>
        <w:rPr>
          <w:b/>
        </w:rPr>
      </w:pPr>
    </w:p>
    <w:p w14:paraId="7AB29529" w14:textId="371483E5" w:rsidR="00713E0B" w:rsidRPr="002D05B5" w:rsidRDefault="00713E0B" w:rsidP="002D05B5">
      <w:pPr>
        <w:tabs>
          <w:tab w:val="right" w:leader="dot" w:pos="8505"/>
        </w:tabs>
        <w:spacing w:line="360" w:lineRule="auto"/>
        <w:jc w:val="right"/>
        <w:rPr>
          <w:b/>
        </w:rPr>
      </w:pPr>
    </w:p>
    <w:p w14:paraId="38DA708C" w14:textId="5EA2636B" w:rsidR="00892F53" w:rsidRDefault="00892F53" w:rsidP="00892F53">
      <w:pPr>
        <w:spacing w:line="360" w:lineRule="auto"/>
        <w:jc w:val="right"/>
        <w:rPr>
          <w:b/>
          <w:bCs/>
          <w:color w:val="000000"/>
        </w:rPr>
      </w:pPr>
      <w:r w:rsidRPr="00CE1507">
        <w:rPr>
          <w:b/>
          <w:bCs/>
          <w:color w:val="000000"/>
        </w:rPr>
        <w:t xml:space="preserve">Zamawiający: Polska Agencja Kosmiczna </w:t>
      </w:r>
    </w:p>
    <w:p w14:paraId="037018BC" w14:textId="77777777" w:rsidR="00892F53" w:rsidRPr="00A610FC" w:rsidRDefault="00892F53" w:rsidP="00892F53">
      <w:pPr>
        <w:spacing w:line="360" w:lineRule="auto"/>
        <w:ind w:left="5529"/>
      </w:pPr>
      <w:r w:rsidRPr="00A610FC">
        <w:t>ul. Trzy Lipy 3 (Budynek C)</w:t>
      </w:r>
    </w:p>
    <w:p w14:paraId="7E7198E5" w14:textId="77777777" w:rsidR="00892F53" w:rsidRPr="00A610FC" w:rsidRDefault="00892F53" w:rsidP="00892F53">
      <w:pPr>
        <w:pStyle w:val="Lista"/>
        <w:spacing w:line="360" w:lineRule="auto"/>
        <w:ind w:left="5529" w:firstLine="0"/>
        <w:rPr>
          <w:rFonts w:cs="Times New Roman"/>
        </w:rPr>
      </w:pPr>
      <w:r w:rsidRPr="00A610FC">
        <w:rPr>
          <w:rFonts w:cs="Times New Roman"/>
        </w:rPr>
        <w:t>80-172 Gdańsk</w:t>
      </w:r>
    </w:p>
    <w:p w14:paraId="16CCEF08" w14:textId="77777777" w:rsidR="00892F53" w:rsidRPr="00CE1507" w:rsidRDefault="00892F53" w:rsidP="00892F53">
      <w:pPr>
        <w:spacing w:line="360" w:lineRule="auto"/>
        <w:jc w:val="right"/>
        <w:rPr>
          <w:b/>
          <w:bCs/>
          <w:color w:val="000000"/>
        </w:rPr>
      </w:pPr>
    </w:p>
    <w:p w14:paraId="2F1C70D8" w14:textId="531197B0" w:rsidR="00892F53" w:rsidRPr="002D05B5" w:rsidRDefault="00892F53" w:rsidP="00892F53">
      <w:pPr>
        <w:spacing w:line="276" w:lineRule="auto"/>
        <w:rPr>
          <w:b/>
        </w:rPr>
      </w:pPr>
      <w:r w:rsidRPr="002D05B5">
        <w:rPr>
          <w:b/>
        </w:rPr>
        <w:t>Wykonawca:</w:t>
      </w:r>
    </w:p>
    <w:p w14:paraId="7121DAF8" w14:textId="136909DD" w:rsidR="00892F53" w:rsidRPr="00A610FC" w:rsidRDefault="00892F53" w:rsidP="00892F53">
      <w:pPr>
        <w:spacing w:line="276" w:lineRule="auto"/>
        <w:ind w:right="5954"/>
      </w:pPr>
      <w:r w:rsidRPr="00A610FC">
        <w:t>………………………………………</w:t>
      </w:r>
    </w:p>
    <w:p w14:paraId="3ADA4764" w14:textId="1E902024" w:rsidR="00892F53" w:rsidRPr="002D05B5" w:rsidRDefault="00892F53" w:rsidP="00892F53">
      <w:pPr>
        <w:spacing w:line="276" w:lineRule="auto"/>
        <w:ind w:right="5953"/>
        <w:rPr>
          <w:i/>
        </w:rPr>
      </w:pPr>
      <w:r w:rsidRPr="00CF1AC9">
        <w:rPr>
          <w:i/>
          <w:sz w:val="16"/>
          <w:szCs w:val="16"/>
        </w:rPr>
        <w:t>(pełna nazwa/firma, adres, w zależności od podmiotu: NIP/PESEL</w:t>
      </w:r>
      <w:r w:rsidRPr="002D05B5">
        <w:rPr>
          <w:i/>
        </w:rPr>
        <w:t>, KRS/</w:t>
      </w:r>
      <w:proofErr w:type="spellStart"/>
      <w:r w:rsidRPr="002D05B5">
        <w:rPr>
          <w:i/>
        </w:rPr>
        <w:t>CEiDG</w:t>
      </w:r>
      <w:proofErr w:type="spellEnd"/>
      <w:r w:rsidRPr="002D05B5">
        <w:rPr>
          <w:i/>
        </w:rPr>
        <w:t>)</w:t>
      </w:r>
    </w:p>
    <w:p w14:paraId="62F1A55C" w14:textId="517E2461" w:rsidR="00892F53" w:rsidRPr="00A610FC" w:rsidRDefault="00892F53" w:rsidP="00892F53">
      <w:pPr>
        <w:spacing w:line="276" w:lineRule="auto"/>
        <w:rPr>
          <w:u w:val="single"/>
        </w:rPr>
      </w:pPr>
      <w:r w:rsidRPr="00A610FC">
        <w:rPr>
          <w:u w:val="single"/>
        </w:rPr>
        <w:t>reprezentowany przez:</w:t>
      </w:r>
    </w:p>
    <w:p w14:paraId="6B61B90C" w14:textId="53C57C7A" w:rsidR="00892F53" w:rsidRPr="00A610FC" w:rsidRDefault="00892F53" w:rsidP="00892F53">
      <w:pPr>
        <w:spacing w:line="276" w:lineRule="auto"/>
        <w:ind w:right="5954"/>
      </w:pPr>
      <w:r w:rsidRPr="00A610FC">
        <w:t>………………………………</w:t>
      </w:r>
    </w:p>
    <w:p w14:paraId="1F050084" w14:textId="0B1DF6BB" w:rsidR="00892F53" w:rsidRPr="00CF1AC9" w:rsidRDefault="00892F53" w:rsidP="00892F53">
      <w:pPr>
        <w:spacing w:line="276" w:lineRule="auto"/>
        <w:ind w:right="5953"/>
        <w:rPr>
          <w:i/>
          <w:sz w:val="16"/>
          <w:szCs w:val="16"/>
        </w:rPr>
      </w:pPr>
      <w:r w:rsidRPr="00CF1AC9">
        <w:rPr>
          <w:i/>
          <w:sz w:val="16"/>
          <w:szCs w:val="16"/>
        </w:rPr>
        <w:t>(imię, nazwisko, stanowisko/podstawa do  reprezentacji)</w:t>
      </w:r>
    </w:p>
    <w:p w14:paraId="18BF7C8C" w14:textId="77777777" w:rsidR="00713E0B" w:rsidRPr="002D05B5" w:rsidRDefault="00713E0B" w:rsidP="002D05B5">
      <w:pPr>
        <w:tabs>
          <w:tab w:val="right" w:leader="dot" w:pos="8505"/>
        </w:tabs>
        <w:spacing w:line="360" w:lineRule="auto"/>
        <w:rPr>
          <w:b/>
        </w:rPr>
      </w:pPr>
    </w:p>
    <w:p w14:paraId="0519D77C" w14:textId="77777777" w:rsidR="00713E0B" w:rsidRPr="002D05B5" w:rsidRDefault="00713E0B" w:rsidP="002D05B5">
      <w:pPr>
        <w:tabs>
          <w:tab w:val="right" w:leader="dot" w:pos="8505"/>
        </w:tabs>
        <w:spacing w:line="360" w:lineRule="auto"/>
        <w:jc w:val="right"/>
        <w:rPr>
          <w:b/>
        </w:rPr>
      </w:pPr>
    </w:p>
    <w:p w14:paraId="1AC23FDE" w14:textId="4AC04795" w:rsidR="00713E0B" w:rsidRPr="00A610FC" w:rsidRDefault="00713E0B" w:rsidP="002D05B5">
      <w:pPr>
        <w:tabs>
          <w:tab w:val="right" w:leader="dot" w:pos="8505"/>
        </w:tabs>
        <w:spacing w:line="360" w:lineRule="auto"/>
        <w:jc w:val="center"/>
        <w:rPr>
          <w:b/>
        </w:rPr>
      </w:pPr>
      <w:r w:rsidRPr="00A610FC">
        <w:rPr>
          <w:b/>
        </w:rPr>
        <w:t xml:space="preserve">OFERTA W POSTĘPOWANIU </w:t>
      </w:r>
    </w:p>
    <w:p w14:paraId="6E56B4BA" w14:textId="32455C25" w:rsidR="00713E0B" w:rsidRPr="00A610FC" w:rsidRDefault="00713E0B" w:rsidP="00892F53">
      <w:pPr>
        <w:pStyle w:val="Nagwek"/>
        <w:tabs>
          <w:tab w:val="clear" w:pos="4536"/>
          <w:tab w:val="clear" w:pos="9072"/>
          <w:tab w:val="right" w:pos="0"/>
        </w:tabs>
        <w:spacing w:line="360" w:lineRule="auto"/>
      </w:pPr>
      <w:r w:rsidRPr="00A610FC">
        <w:t xml:space="preserve">W odpowiedzi na ogłoszenie o postępowaniu o udzielenie zamówienia publicznego prowadzonego w trybie przetargu nieograniczonego </w:t>
      </w:r>
      <w:r w:rsidRPr="00A610FC">
        <w:rPr>
          <w:bCs/>
        </w:rPr>
        <w:t xml:space="preserve">na: </w:t>
      </w:r>
      <w:r w:rsidRPr="00A610FC">
        <w:rPr>
          <w:bCs/>
        </w:rPr>
        <w:br/>
      </w:r>
      <w:r w:rsidRPr="00A610FC">
        <w:rPr>
          <w:b/>
          <w:bCs/>
        </w:rPr>
        <w:t xml:space="preserve">USŁUGĘ ADMINISTRACJI SYSTEMAMI TELEINFORMATYCZNYMI  W POLSKIEJ AGENCJI KOSMICZNEJ (znak sprawy: </w:t>
      </w:r>
      <w:r w:rsidR="008A7684">
        <w:rPr>
          <w:b/>
          <w:bCs/>
        </w:rPr>
        <w:t>BO/1/2021</w:t>
      </w:r>
      <w:r w:rsidRPr="00A610FC">
        <w:rPr>
          <w:b/>
          <w:bCs/>
        </w:rPr>
        <w:t>)</w:t>
      </w:r>
    </w:p>
    <w:p w14:paraId="7B192484" w14:textId="77777777" w:rsidR="00713E0B" w:rsidRPr="00A610FC" w:rsidRDefault="00713E0B" w:rsidP="002D05B5">
      <w:pPr>
        <w:tabs>
          <w:tab w:val="right" w:leader="dot" w:pos="9639"/>
        </w:tabs>
        <w:spacing w:line="360" w:lineRule="auto"/>
        <w:jc w:val="both"/>
      </w:pPr>
      <w:r w:rsidRPr="00A610FC">
        <w:t>my niżej podpisani:</w:t>
      </w:r>
    </w:p>
    <w:p w14:paraId="668F55C1" w14:textId="77777777" w:rsidR="00713E0B" w:rsidRPr="00A610FC" w:rsidRDefault="00713E0B" w:rsidP="002D05B5">
      <w:pPr>
        <w:tabs>
          <w:tab w:val="right" w:leader="dot" w:pos="9639"/>
        </w:tabs>
        <w:spacing w:line="360" w:lineRule="auto"/>
        <w:jc w:val="both"/>
      </w:pPr>
      <w:r w:rsidRPr="00A610FC">
        <w:t>………………………………………………………………………………………………………</w:t>
      </w:r>
    </w:p>
    <w:p w14:paraId="74EB9680" w14:textId="77777777" w:rsidR="00713E0B" w:rsidRPr="00A610FC" w:rsidRDefault="00713E0B" w:rsidP="002D05B5">
      <w:pPr>
        <w:tabs>
          <w:tab w:val="right" w:leader="dot" w:pos="9639"/>
        </w:tabs>
        <w:spacing w:line="360" w:lineRule="auto"/>
        <w:jc w:val="both"/>
      </w:pPr>
      <w:r w:rsidRPr="00A610FC">
        <w:t>działając w imieniu i na rzecz:</w:t>
      </w:r>
    </w:p>
    <w:p w14:paraId="0CF9AB95" w14:textId="77777777" w:rsidR="00713E0B" w:rsidRPr="00A610FC" w:rsidRDefault="00713E0B" w:rsidP="002D05B5">
      <w:pPr>
        <w:tabs>
          <w:tab w:val="right" w:leader="dot" w:pos="9639"/>
        </w:tabs>
        <w:spacing w:line="360" w:lineRule="auto"/>
        <w:jc w:val="both"/>
      </w:pPr>
      <w:r w:rsidRPr="00A610FC">
        <w:t>………………………………………………………………………………………………………</w:t>
      </w:r>
    </w:p>
    <w:p w14:paraId="4289D5D8" w14:textId="77777777" w:rsidR="00713E0B" w:rsidRPr="00A610FC" w:rsidRDefault="00713E0B" w:rsidP="002D05B5">
      <w:pPr>
        <w:tabs>
          <w:tab w:val="right" w:leader="dot" w:pos="9639"/>
        </w:tabs>
        <w:spacing w:line="360" w:lineRule="auto"/>
        <w:jc w:val="both"/>
      </w:pPr>
      <w:r w:rsidRPr="00A610FC">
        <w:t>………………………………………………………………………………………………………</w:t>
      </w:r>
    </w:p>
    <w:p w14:paraId="3CDD8813" w14:textId="77777777" w:rsidR="00713E0B" w:rsidRPr="00892F53" w:rsidRDefault="00713E0B" w:rsidP="002D05B5">
      <w:pPr>
        <w:tabs>
          <w:tab w:val="right" w:leader="dot" w:pos="9639"/>
        </w:tabs>
        <w:spacing w:line="360" w:lineRule="auto"/>
        <w:jc w:val="both"/>
        <w:rPr>
          <w:sz w:val="16"/>
          <w:szCs w:val="16"/>
        </w:rPr>
      </w:pPr>
      <w:r w:rsidRPr="00892F53">
        <w:rPr>
          <w:i/>
          <w:sz w:val="16"/>
          <w:szCs w:val="16"/>
        </w:rPr>
        <w:t xml:space="preserve">(pełna nazwa (firma) dokładny adres Wykonawcy (siedziba albo miejsce zamieszkania). </w:t>
      </w:r>
      <w:r w:rsidRPr="00892F53">
        <w:rPr>
          <w:i/>
          <w:sz w:val="16"/>
          <w:szCs w:val="16"/>
        </w:rPr>
        <w:br/>
        <w:t>W przypadku składania oferty przez Wykonawców występujących wspólnie podać pełne nazwy (firmy) i dokładne adresy (siedziba albo miejsce zamieszkania) wszystkich Wykonawców występujących wspólnie – z zaznaczeniem lidera)</w:t>
      </w:r>
    </w:p>
    <w:p w14:paraId="13AF1C0D" w14:textId="3AA0FB7F" w:rsidR="00713E0B" w:rsidRPr="00A610FC" w:rsidRDefault="00713E0B" w:rsidP="002D05B5">
      <w:pPr>
        <w:autoSpaceDE w:val="0"/>
        <w:autoSpaceDN w:val="0"/>
        <w:spacing w:line="360" w:lineRule="auto"/>
        <w:jc w:val="both"/>
      </w:pPr>
      <w:r w:rsidRPr="00A610FC">
        <w:rPr>
          <w:b/>
        </w:rPr>
        <w:t>SKŁADAMY OFERTĘ</w:t>
      </w:r>
      <w:r w:rsidRPr="00A610FC">
        <w:t xml:space="preserve"> na wykonanie przedmiotu zamówienia zgodnie ze Specyfikacją Warunków Zamówienia, zwaną dalej </w:t>
      </w:r>
      <w:r w:rsidR="00982FCE" w:rsidRPr="00A610FC">
        <w:t>SWZ</w:t>
      </w:r>
      <w:r w:rsidRPr="00A610FC">
        <w:t>.</w:t>
      </w:r>
    </w:p>
    <w:p w14:paraId="29EACAA9" w14:textId="3D6E5921" w:rsidR="00713E0B" w:rsidRPr="00A610FC" w:rsidRDefault="00713E0B" w:rsidP="002D05B5">
      <w:pPr>
        <w:tabs>
          <w:tab w:val="num" w:pos="284"/>
        </w:tabs>
        <w:autoSpaceDE w:val="0"/>
        <w:autoSpaceDN w:val="0"/>
        <w:spacing w:line="360" w:lineRule="auto"/>
        <w:jc w:val="both"/>
      </w:pPr>
      <w:r w:rsidRPr="00A610FC">
        <w:rPr>
          <w:b/>
        </w:rPr>
        <w:t>OŚWIADCZAMY</w:t>
      </w:r>
      <w:r w:rsidRPr="00A610FC">
        <w:t>, że zgodnie z załączonym pełnomocnictwem</w:t>
      </w:r>
      <w:r w:rsidR="00DD1F9B">
        <w:t>,</w:t>
      </w:r>
      <w:r w:rsidRPr="00A610FC">
        <w:t xml:space="preserve"> Pełnomocnikiem do reprezentowania nas </w:t>
      </w:r>
      <w:r w:rsidR="00DD1F9B">
        <w:br/>
      </w:r>
      <w:r w:rsidRPr="00A610FC">
        <w:t>w postępowaniu lub reprezentowania nas w postępowaniu i zawarcia umowy jest:</w:t>
      </w:r>
    </w:p>
    <w:p w14:paraId="2F6D8D70" w14:textId="77777777" w:rsidR="00713E0B" w:rsidRPr="002D05B5" w:rsidRDefault="00713E0B" w:rsidP="002D05B5">
      <w:pPr>
        <w:spacing w:line="360" w:lineRule="auto"/>
        <w:jc w:val="both"/>
        <w:rPr>
          <w:b/>
        </w:rPr>
      </w:pPr>
      <w:r w:rsidRPr="002D05B5">
        <w:rPr>
          <w:b/>
        </w:rPr>
        <w:t>………………………………………………………………………………………………………</w:t>
      </w:r>
    </w:p>
    <w:p w14:paraId="18D7C593" w14:textId="77777777" w:rsidR="00713E0B" w:rsidRPr="00DD1F9B" w:rsidRDefault="00713E0B" w:rsidP="002D05B5">
      <w:pPr>
        <w:spacing w:line="360" w:lineRule="auto"/>
        <w:jc w:val="both"/>
        <w:rPr>
          <w:i/>
          <w:sz w:val="16"/>
          <w:szCs w:val="16"/>
        </w:rPr>
      </w:pPr>
      <w:r w:rsidRPr="00DD1F9B">
        <w:rPr>
          <w:i/>
          <w:sz w:val="16"/>
          <w:szCs w:val="16"/>
        </w:rPr>
        <w:t>(wypełniają jedynie Wykonawcy składający wspólną ofertę lub Wykonawcy, którzy w powyższych zakresie ustanowili pełnomocnictwo)</w:t>
      </w:r>
    </w:p>
    <w:p w14:paraId="7E3A70F8" w14:textId="5394E27D" w:rsidR="00713E0B" w:rsidRPr="00A610FC" w:rsidRDefault="00713E0B" w:rsidP="00DD1F9B">
      <w:pPr>
        <w:tabs>
          <w:tab w:val="num" w:pos="284"/>
        </w:tabs>
        <w:autoSpaceDE w:val="0"/>
        <w:autoSpaceDN w:val="0"/>
        <w:spacing w:line="360" w:lineRule="auto"/>
        <w:jc w:val="both"/>
      </w:pPr>
      <w:r w:rsidRPr="00A610FC">
        <w:rPr>
          <w:b/>
          <w:caps/>
        </w:rPr>
        <w:t>Oświadczamy</w:t>
      </w:r>
      <w:r w:rsidRPr="00A610FC">
        <w:rPr>
          <w:b/>
        </w:rPr>
        <w:t>,</w:t>
      </w:r>
      <w:r w:rsidRPr="00A610FC">
        <w:t xml:space="preserve"> że</w:t>
      </w:r>
      <w:r w:rsidR="00DD1F9B">
        <w:t xml:space="preserve"> </w:t>
      </w:r>
      <w:r w:rsidRPr="00A610FC">
        <w:t xml:space="preserve">zapoznaliśmy się ze </w:t>
      </w:r>
      <w:r w:rsidR="00DD1F9B">
        <w:t>SWZ</w:t>
      </w:r>
      <w:r w:rsidRPr="00A610FC">
        <w:t xml:space="preserve"> w tym z wzorem umowy, jak też ze wszystkimi innymi dokumentami oraz warunkami spełnienia świadczenia.</w:t>
      </w:r>
      <w:r w:rsidR="00DD1F9B">
        <w:t xml:space="preserve"> </w:t>
      </w:r>
      <w:r w:rsidRPr="00A610FC">
        <w:t xml:space="preserve">Do dokumentów i opisu sposobu oceny spełniania warunków nie wnosimy żadnych zastrzeżeń i uznajemy się za związanych określonymi w nich postanowieniami, </w:t>
      </w:r>
      <w:r w:rsidRPr="00A610FC">
        <w:br/>
        <w:t>a w przypadku wyboru naszej oferty podpiszemy umowę zgodnie z treścią przedstawioną przez Zamawiającego.</w:t>
      </w:r>
    </w:p>
    <w:p w14:paraId="230CCD56" w14:textId="26E5B0BC" w:rsidR="00713E0B" w:rsidRPr="00A610FC" w:rsidRDefault="00713E0B" w:rsidP="002D05B5">
      <w:pPr>
        <w:tabs>
          <w:tab w:val="num" w:pos="284"/>
        </w:tabs>
        <w:autoSpaceDE w:val="0"/>
        <w:autoSpaceDN w:val="0"/>
        <w:spacing w:line="360" w:lineRule="auto"/>
        <w:jc w:val="both"/>
      </w:pPr>
      <w:r w:rsidRPr="00A610FC">
        <w:t>- w cenie oferty zostały uwzględnione wszystkie koszty wykonania zamówienia.</w:t>
      </w:r>
    </w:p>
    <w:p w14:paraId="3D2E1DCE" w14:textId="77777777" w:rsidR="00713E0B" w:rsidRPr="002D05B5" w:rsidRDefault="00713E0B" w:rsidP="002D05B5">
      <w:pPr>
        <w:spacing w:line="360" w:lineRule="auto"/>
        <w:jc w:val="both"/>
      </w:pPr>
    </w:p>
    <w:p w14:paraId="2D3A3F34" w14:textId="77777777" w:rsidR="00713E0B" w:rsidRPr="002D05B5" w:rsidRDefault="00713E0B" w:rsidP="002D05B5">
      <w:pPr>
        <w:spacing w:line="360" w:lineRule="auto"/>
        <w:jc w:val="both"/>
      </w:pPr>
    </w:p>
    <w:p w14:paraId="2E977FCA" w14:textId="11C1C49B" w:rsidR="00713E0B" w:rsidRPr="00A610FC" w:rsidRDefault="00713E0B" w:rsidP="0024354A">
      <w:pPr>
        <w:pStyle w:val="Akapitzlist"/>
        <w:numPr>
          <w:ilvl w:val="0"/>
          <w:numId w:val="16"/>
        </w:numPr>
        <w:tabs>
          <w:tab w:val="num" w:pos="284"/>
        </w:tabs>
        <w:autoSpaceDE w:val="0"/>
        <w:autoSpaceDN w:val="0"/>
        <w:spacing w:line="360" w:lineRule="auto"/>
        <w:ind w:left="300" w:hanging="300"/>
        <w:contextualSpacing w:val="0"/>
        <w:jc w:val="both"/>
      </w:pPr>
      <w:bookmarkStart w:id="23" w:name="_Hlk11755273"/>
      <w:r w:rsidRPr="00A610FC">
        <w:rPr>
          <w:b/>
        </w:rPr>
        <w:lastRenderedPageBreak/>
        <w:t>OFERUJEMY</w:t>
      </w:r>
      <w:bookmarkEnd w:id="23"/>
      <w:r w:rsidRPr="00A610FC">
        <w:t xml:space="preserve"> wykonanie ww. przedmiotu zamówienia określonego w Specyfikacji Warunków Zamówienia, zgodnie z warunkami określonymi przez Zamawiającego </w:t>
      </w:r>
      <w:r w:rsidRPr="00A610FC">
        <w:rPr>
          <w:b/>
          <w:u w:val="single"/>
        </w:rPr>
        <w:t>za cenę:</w:t>
      </w:r>
    </w:p>
    <w:tbl>
      <w:tblPr>
        <w:tblW w:w="108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1"/>
        <w:gridCol w:w="3177"/>
        <w:gridCol w:w="1294"/>
        <w:gridCol w:w="1247"/>
        <w:gridCol w:w="1560"/>
        <w:gridCol w:w="1134"/>
        <w:gridCol w:w="850"/>
        <w:gridCol w:w="1052"/>
      </w:tblGrid>
      <w:tr w:rsidR="00713E0B" w:rsidRPr="005142C1" w14:paraId="6704C4BA" w14:textId="77777777" w:rsidTr="00E74079">
        <w:trPr>
          <w:trHeight w:val="412"/>
          <w:tblHeader/>
          <w:jc w:val="center"/>
        </w:trPr>
        <w:tc>
          <w:tcPr>
            <w:tcW w:w="511" w:type="dxa"/>
            <w:vMerge w:val="restart"/>
            <w:noWrap/>
            <w:vAlign w:val="center"/>
          </w:tcPr>
          <w:p w14:paraId="050E3051" w14:textId="77777777" w:rsidR="00713E0B" w:rsidRPr="005142C1" w:rsidRDefault="00713E0B" w:rsidP="002D05B5">
            <w:pPr>
              <w:spacing w:line="360" w:lineRule="auto"/>
              <w:jc w:val="center"/>
              <w:rPr>
                <w:rFonts w:eastAsia="Arial Unicode MS"/>
                <w:b/>
                <w:sz w:val="16"/>
                <w:szCs w:val="16"/>
              </w:rPr>
            </w:pPr>
            <w:r w:rsidRPr="005142C1">
              <w:rPr>
                <w:b/>
                <w:sz w:val="16"/>
                <w:szCs w:val="16"/>
              </w:rPr>
              <w:t>Lp.</w:t>
            </w:r>
          </w:p>
        </w:tc>
        <w:tc>
          <w:tcPr>
            <w:tcW w:w="3177" w:type="dxa"/>
            <w:vMerge w:val="restart"/>
            <w:tcBorders>
              <w:left w:val="single" w:sz="4" w:space="0" w:color="auto"/>
              <w:right w:val="single" w:sz="4" w:space="0" w:color="auto"/>
            </w:tcBorders>
            <w:vAlign w:val="center"/>
          </w:tcPr>
          <w:p w14:paraId="0C60554B" w14:textId="77777777" w:rsidR="00713E0B" w:rsidRPr="005142C1" w:rsidRDefault="00713E0B" w:rsidP="002D05B5">
            <w:pPr>
              <w:spacing w:line="360" w:lineRule="auto"/>
              <w:jc w:val="center"/>
              <w:rPr>
                <w:b/>
                <w:sz w:val="16"/>
                <w:szCs w:val="16"/>
              </w:rPr>
            </w:pPr>
            <w:r w:rsidRPr="005142C1">
              <w:rPr>
                <w:b/>
                <w:sz w:val="16"/>
                <w:szCs w:val="16"/>
              </w:rPr>
              <w:t xml:space="preserve">Przedmiot </w:t>
            </w:r>
          </w:p>
          <w:p w14:paraId="66B4C4C2" w14:textId="77777777" w:rsidR="00713E0B" w:rsidRPr="005142C1" w:rsidRDefault="00713E0B" w:rsidP="002D05B5">
            <w:pPr>
              <w:spacing w:line="360" w:lineRule="auto"/>
              <w:jc w:val="center"/>
              <w:rPr>
                <w:rFonts w:eastAsia="Arial Unicode MS"/>
                <w:b/>
                <w:sz w:val="16"/>
                <w:szCs w:val="16"/>
              </w:rPr>
            </w:pPr>
            <w:r w:rsidRPr="005142C1">
              <w:rPr>
                <w:b/>
                <w:sz w:val="16"/>
                <w:szCs w:val="16"/>
              </w:rPr>
              <w:t>zamówienia</w:t>
            </w:r>
          </w:p>
        </w:tc>
        <w:tc>
          <w:tcPr>
            <w:tcW w:w="1294" w:type="dxa"/>
            <w:vMerge w:val="restart"/>
            <w:tcBorders>
              <w:left w:val="single" w:sz="4" w:space="0" w:color="auto"/>
            </w:tcBorders>
            <w:noWrap/>
            <w:vAlign w:val="center"/>
          </w:tcPr>
          <w:p w14:paraId="3FED2E41" w14:textId="77777777" w:rsidR="00713E0B" w:rsidRPr="005142C1" w:rsidRDefault="00713E0B" w:rsidP="002D05B5">
            <w:pPr>
              <w:spacing w:line="360" w:lineRule="auto"/>
              <w:jc w:val="center"/>
              <w:rPr>
                <w:rFonts w:eastAsia="Arial Unicode MS"/>
                <w:b/>
                <w:sz w:val="16"/>
                <w:szCs w:val="16"/>
              </w:rPr>
            </w:pPr>
            <w:r w:rsidRPr="005142C1">
              <w:rPr>
                <w:b/>
                <w:sz w:val="16"/>
                <w:szCs w:val="16"/>
              </w:rPr>
              <w:t>Opis przedmiotu zamówienia-wymagania</w:t>
            </w:r>
          </w:p>
        </w:tc>
        <w:tc>
          <w:tcPr>
            <w:tcW w:w="1247" w:type="dxa"/>
            <w:vMerge w:val="restart"/>
            <w:tcBorders>
              <w:right w:val="single" w:sz="4" w:space="0" w:color="auto"/>
            </w:tcBorders>
            <w:vAlign w:val="center"/>
          </w:tcPr>
          <w:p w14:paraId="09143D0C" w14:textId="77777777" w:rsidR="00713E0B" w:rsidRPr="005142C1" w:rsidRDefault="00713E0B" w:rsidP="002D05B5">
            <w:pPr>
              <w:spacing w:line="360" w:lineRule="auto"/>
              <w:jc w:val="center"/>
              <w:rPr>
                <w:b/>
                <w:sz w:val="16"/>
                <w:szCs w:val="16"/>
              </w:rPr>
            </w:pPr>
            <w:r w:rsidRPr="005142C1">
              <w:rPr>
                <w:b/>
                <w:sz w:val="16"/>
                <w:szCs w:val="16"/>
              </w:rPr>
              <w:t>Opłata miesięczna netto za pełny miesiąc (zł)</w:t>
            </w:r>
          </w:p>
        </w:tc>
        <w:tc>
          <w:tcPr>
            <w:tcW w:w="1560" w:type="dxa"/>
            <w:vMerge w:val="restart"/>
            <w:tcBorders>
              <w:left w:val="single" w:sz="4" w:space="0" w:color="auto"/>
              <w:right w:val="single" w:sz="4" w:space="0" w:color="auto"/>
            </w:tcBorders>
            <w:vAlign w:val="center"/>
          </w:tcPr>
          <w:p w14:paraId="6876A922" w14:textId="77777777" w:rsidR="00713E0B" w:rsidRPr="005142C1" w:rsidRDefault="00713E0B" w:rsidP="002D05B5">
            <w:pPr>
              <w:spacing w:line="360" w:lineRule="auto"/>
              <w:jc w:val="center"/>
              <w:rPr>
                <w:b/>
                <w:sz w:val="16"/>
                <w:szCs w:val="16"/>
              </w:rPr>
            </w:pPr>
            <w:r w:rsidRPr="005142C1">
              <w:rPr>
                <w:b/>
                <w:sz w:val="16"/>
                <w:szCs w:val="16"/>
              </w:rPr>
              <w:t>Opłata miesięczna brutto za pełny miesiąc (zł) =kol.4+kol.4xkol.7</w:t>
            </w:r>
          </w:p>
        </w:tc>
        <w:tc>
          <w:tcPr>
            <w:tcW w:w="1134" w:type="dxa"/>
            <w:vMerge w:val="restart"/>
            <w:tcBorders>
              <w:left w:val="single" w:sz="4" w:space="0" w:color="auto"/>
            </w:tcBorders>
            <w:vAlign w:val="center"/>
          </w:tcPr>
          <w:p w14:paraId="2B436AE6" w14:textId="4F5A9897" w:rsidR="00713E0B" w:rsidRPr="005142C1" w:rsidRDefault="00713E0B" w:rsidP="002D05B5">
            <w:pPr>
              <w:spacing w:line="360" w:lineRule="auto"/>
              <w:jc w:val="center"/>
              <w:rPr>
                <w:b/>
                <w:sz w:val="16"/>
                <w:szCs w:val="16"/>
              </w:rPr>
            </w:pPr>
            <w:r w:rsidRPr="005142C1">
              <w:rPr>
                <w:b/>
                <w:sz w:val="16"/>
                <w:szCs w:val="16"/>
              </w:rPr>
              <w:t>Cena netto za 2</w:t>
            </w:r>
            <w:r w:rsidR="00813A04" w:rsidRPr="005142C1">
              <w:rPr>
                <w:b/>
                <w:sz w:val="16"/>
                <w:szCs w:val="16"/>
              </w:rPr>
              <w:t>5</w:t>
            </w:r>
            <w:r w:rsidRPr="005142C1">
              <w:rPr>
                <w:b/>
                <w:sz w:val="16"/>
                <w:szCs w:val="16"/>
              </w:rPr>
              <w:t xml:space="preserve"> m-</w:t>
            </w:r>
            <w:proofErr w:type="spellStart"/>
            <w:r w:rsidRPr="005142C1">
              <w:rPr>
                <w:b/>
                <w:sz w:val="16"/>
                <w:szCs w:val="16"/>
              </w:rPr>
              <w:t>cy</w:t>
            </w:r>
            <w:proofErr w:type="spellEnd"/>
            <w:r w:rsidRPr="005142C1">
              <w:rPr>
                <w:b/>
                <w:sz w:val="16"/>
                <w:szCs w:val="16"/>
              </w:rPr>
              <w:t xml:space="preserve"> (zł)</w:t>
            </w:r>
          </w:p>
          <w:p w14:paraId="5468C276" w14:textId="6A1D429F" w:rsidR="00713E0B" w:rsidRPr="005142C1" w:rsidRDefault="00713E0B" w:rsidP="002D05B5">
            <w:pPr>
              <w:spacing w:line="360" w:lineRule="auto"/>
              <w:jc w:val="center"/>
              <w:rPr>
                <w:b/>
                <w:sz w:val="16"/>
                <w:szCs w:val="16"/>
              </w:rPr>
            </w:pPr>
            <w:r w:rsidRPr="005142C1">
              <w:rPr>
                <w:b/>
                <w:sz w:val="16"/>
                <w:szCs w:val="16"/>
              </w:rPr>
              <w:t>= kol.4x</w:t>
            </w:r>
            <w:r w:rsidR="00077FD7" w:rsidRPr="005142C1">
              <w:rPr>
                <w:b/>
                <w:sz w:val="16"/>
                <w:szCs w:val="16"/>
              </w:rPr>
              <w:t>2</w:t>
            </w:r>
            <w:r w:rsidR="00813A04" w:rsidRPr="005142C1">
              <w:rPr>
                <w:b/>
                <w:sz w:val="16"/>
                <w:szCs w:val="16"/>
              </w:rPr>
              <w:t>5</w:t>
            </w:r>
            <w:r w:rsidRPr="005142C1">
              <w:rPr>
                <w:b/>
                <w:sz w:val="16"/>
                <w:szCs w:val="16"/>
              </w:rPr>
              <w:t xml:space="preserve"> miesięcy</w:t>
            </w:r>
          </w:p>
        </w:tc>
        <w:tc>
          <w:tcPr>
            <w:tcW w:w="850" w:type="dxa"/>
            <w:tcBorders>
              <w:left w:val="single" w:sz="4" w:space="0" w:color="auto"/>
              <w:bottom w:val="single" w:sz="4" w:space="0" w:color="auto"/>
            </w:tcBorders>
            <w:vAlign w:val="center"/>
          </w:tcPr>
          <w:p w14:paraId="51F8F897" w14:textId="77777777" w:rsidR="00713E0B" w:rsidRPr="005142C1" w:rsidRDefault="00713E0B" w:rsidP="002D05B5">
            <w:pPr>
              <w:spacing w:line="360" w:lineRule="auto"/>
              <w:jc w:val="center"/>
              <w:rPr>
                <w:b/>
                <w:sz w:val="16"/>
                <w:szCs w:val="16"/>
              </w:rPr>
            </w:pPr>
            <w:r w:rsidRPr="005142C1">
              <w:rPr>
                <w:b/>
                <w:sz w:val="16"/>
                <w:szCs w:val="16"/>
              </w:rPr>
              <w:t>Podatek</w:t>
            </w:r>
          </w:p>
        </w:tc>
        <w:tc>
          <w:tcPr>
            <w:tcW w:w="1052" w:type="dxa"/>
            <w:vMerge w:val="restart"/>
            <w:tcBorders>
              <w:left w:val="single" w:sz="4" w:space="0" w:color="auto"/>
            </w:tcBorders>
            <w:vAlign w:val="center"/>
          </w:tcPr>
          <w:p w14:paraId="57659CE2" w14:textId="54EA580A" w:rsidR="00713E0B" w:rsidRPr="005142C1" w:rsidRDefault="00713E0B" w:rsidP="002D05B5">
            <w:pPr>
              <w:spacing w:line="360" w:lineRule="auto"/>
              <w:jc w:val="center"/>
              <w:rPr>
                <w:b/>
                <w:sz w:val="16"/>
                <w:szCs w:val="16"/>
              </w:rPr>
            </w:pPr>
            <w:r w:rsidRPr="005142C1">
              <w:rPr>
                <w:b/>
                <w:sz w:val="16"/>
                <w:szCs w:val="16"/>
              </w:rPr>
              <w:t>Cena brutto za 2</w:t>
            </w:r>
            <w:r w:rsidR="00813A04" w:rsidRPr="005142C1">
              <w:rPr>
                <w:b/>
                <w:sz w:val="16"/>
                <w:szCs w:val="16"/>
              </w:rPr>
              <w:t>5</w:t>
            </w:r>
            <w:r w:rsidRPr="005142C1">
              <w:rPr>
                <w:b/>
                <w:sz w:val="16"/>
                <w:szCs w:val="16"/>
              </w:rPr>
              <w:t xml:space="preserve"> m-</w:t>
            </w:r>
            <w:proofErr w:type="spellStart"/>
            <w:r w:rsidRPr="005142C1">
              <w:rPr>
                <w:b/>
                <w:sz w:val="16"/>
                <w:szCs w:val="16"/>
              </w:rPr>
              <w:t>cy</w:t>
            </w:r>
            <w:proofErr w:type="spellEnd"/>
            <w:r w:rsidRPr="005142C1">
              <w:rPr>
                <w:b/>
                <w:sz w:val="16"/>
                <w:szCs w:val="16"/>
              </w:rPr>
              <w:t xml:space="preserve"> (zł)</w:t>
            </w:r>
          </w:p>
          <w:p w14:paraId="704076BF" w14:textId="77777777" w:rsidR="00713E0B" w:rsidRPr="005142C1" w:rsidRDefault="00713E0B" w:rsidP="002D05B5">
            <w:pPr>
              <w:spacing w:line="360" w:lineRule="auto"/>
              <w:jc w:val="center"/>
              <w:rPr>
                <w:b/>
                <w:sz w:val="16"/>
                <w:szCs w:val="16"/>
              </w:rPr>
            </w:pPr>
          </w:p>
          <w:p w14:paraId="741865C2" w14:textId="77777777" w:rsidR="00713E0B" w:rsidRPr="005142C1" w:rsidRDefault="00713E0B" w:rsidP="002D05B5">
            <w:pPr>
              <w:spacing w:line="360" w:lineRule="auto"/>
              <w:jc w:val="center"/>
              <w:rPr>
                <w:rFonts w:eastAsia="Arial Unicode MS"/>
                <w:b/>
                <w:sz w:val="16"/>
                <w:szCs w:val="16"/>
              </w:rPr>
            </w:pPr>
            <w:r w:rsidRPr="005142C1">
              <w:rPr>
                <w:b/>
                <w:sz w:val="16"/>
                <w:szCs w:val="16"/>
              </w:rPr>
              <w:t>=kol.6x kol.7+ kol.6</w:t>
            </w:r>
          </w:p>
        </w:tc>
      </w:tr>
      <w:tr w:rsidR="00713E0B" w:rsidRPr="005142C1" w14:paraId="470024F6" w14:textId="77777777" w:rsidTr="00E74079">
        <w:trPr>
          <w:trHeight w:val="308"/>
          <w:tblHeader/>
          <w:jc w:val="center"/>
        </w:trPr>
        <w:tc>
          <w:tcPr>
            <w:tcW w:w="511" w:type="dxa"/>
            <w:vMerge/>
            <w:noWrap/>
            <w:vAlign w:val="center"/>
          </w:tcPr>
          <w:p w14:paraId="3CFBFA26" w14:textId="77777777" w:rsidR="00713E0B" w:rsidRPr="005142C1" w:rsidRDefault="00713E0B" w:rsidP="002D05B5">
            <w:pPr>
              <w:spacing w:line="360" w:lineRule="auto"/>
              <w:rPr>
                <w:b/>
                <w:sz w:val="16"/>
                <w:szCs w:val="16"/>
              </w:rPr>
            </w:pPr>
          </w:p>
        </w:tc>
        <w:tc>
          <w:tcPr>
            <w:tcW w:w="3177" w:type="dxa"/>
            <w:vMerge/>
            <w:tcBorders>
              <w:left w:val="single" w:sz="4" w:space="0" w:color="auto"/>
              <w:right w:val="single" w:sz="4" w:space="0" w:color="auto"/>
            </w:tcBorders>
            <w:vAlign w:val="center"/>
          </w:tcPr>
          <w:p w14:paraId="29B850D5" w14:textId="77777777" w:rsidR="00713E0B" w:rsidRPr="005142C1" w:rsidRDefault="00713E0B" w:rsidP="002D05B5">
            <w:pPr>
              <w:spacing w:line="360" w:lineRule="auto"/>
              <w:rPr>
                <w:b/>
                <w:sz w:val="16"/>
                <w:szCs w:val="16"/>
              </w:rPr>
            </w:pPr>
          </w:p>
        </w:tc>
        <w:tc>
          <w:tcPr>
            <w:tcW w:w="1294" w:type="dxa"/>
            <w:vMerge/>
            <w:tcBorders>
              <w:left w:val="single" w:sz="4" w:space="0" w:color="auto"/>
            </w:tcBorders>
            <w:vAlign w:val="center"/>
          </w:tcPr>
          <w:p w14:paraId="1F01CABB" w14:textId="77777777" w:rsidR="00713E0B" w:rsidRPr="005142C1" w:rsidRDefault="00713E0B" w:rsidP="002D05B5">
            <w:pPr>
              <w:spacing w:line="360" w:lineRule="auto"/>
              <w:rPr>
                <w:b/>
                <w:sz w:val="16"/>
                <w:szCs w:val="16"/>
              </w:rPr>
            </w:pPr>
          </w:p>
        </w:tc>
        <w:tc>
          <w:tcPr>
            <w:tcW w:w="1247" w:type="dxa"/>
            <w:vMerge/>
            <w:tcBorders>
              <w:right w:val="single" w:sz="4" w:space="0" w:color="auto"/>
            </w:tcBorders>
            <w:vAlign w:val="center"/>
          </w:tcPr>
          <w:p w14:paraId="22CB2920" w14:textId="77777777" w:rsidR="00713E0B" w:rsidRPr="005142C1" w:rsidRDefault="00713E0B" w:rsidP="002D05B5">
            <w:pPr>
              <w:spacing w:line="360" w:lineRule="auto"/>
              <w:jc w:val="center"/>
              <w:rPr>
                <w:b/>
                <w:sz w:val="16"/>
                <w:szCs w:val="16"/>
              </w:rPr>
            </w:pPr>
          </w:p>
        </w:tc>
        <w:tc>
          <w:tcPr>
            <w:tcW w:w="1560" w:type="dxa"/>
            <w:vMerge/>
            <w:tcBorders>
              <w:left w:val="single" w:sz="4" w:space="0" w:color="auto"/>
              <w:right w:val="single" w:sz="4" w:space="0" w:color="auto"/>
            </w:tcBorders>
            <w:vAlign w:val="center"/>
          </w:tcPr>
          <w:p w14:paraId="66F56526" w14:textId="77777777" w:rsidR="00713E0B" w:rsidRPr="005142C1" w:rsidRDefault="00713E0B" w:rsidP="002D05B5">
            <w:pPr>
              <w:spacing w:line="360" w:lineRule="auto"/>
              <w:jc w:val="center"/>
              <w:rPr>
                <w:b/>
                <w:sz w:val="16"/>
                <w:szCs w:val="16"/>
              </w:rPr>
            </w:pPr>
          </w:p>
        </w:tc>
        <w:tc>
          <w:tcPr>
            <w:tcW w:w="1134" w:type="dxa"/>
            <w:vMerge/>
            <w:tcBorders>
              <w:left w:val="single" w:sz="4" w:space="0" w:color="auto"/>
            </w:tcBorders>
            <w:vAlign w:val="center"/>
          </w:tcPr>
          <w:p w14:paraId="6F36494E" w14:textId="77777777" w:rsidR="00713E0B" w:rsidRPr="005142C1" w:rsidRDefault="00713E0B" w:rsidP="002D05B5">
            <w:pPr>
              <w:spacing w:line="360" w:lineRule="auto"/>
              <w:jc w:val="center"/>
              <w:rPr>
                <w:b/>
                <w:sz w:val="16"/>
                <w:szCs w:val="16"/>
              </w:rPr>
            </w:pPr>
          </w:p>
        </w:tc>
        <w:tc>
          <w:tcPr>
            <w:tcW w:w="850" w:type="dxa"/>
            <w:tcBorders>
              <w:top w:val="single" w:sz="4" w:space="0" w:color="auto"/>
              <w:left w:val="single" w:sz="4" w:space="0" w:color="auto"/>
            </w:tcBorders>
            <w:vAlign w:val="center"/>
          </w:tcPr>
          <w:p w14:paraId="10A721C3" w14:textId="77777777" w:rsidR="00713E0B" w:rsidRPr="005142C1" w:rsidRDefault="00713E0B" w:rsidP="002D05B5">
            <w:pPr>
              <w:spacing w:line="360" w:lineRule="auto"/>
              <w:jc w:val="center"/>
              <w:rPr>
                <w:b/>
                <w:sz w:val="16"/>
                <w:szCs w:val="16"/>
              </w:rPr>
            </w:pPr>
            <w:r w:rsidRPr="005142C1">
              <w:rPr>
                <w:b/>
                <w:sz w:val="16"/>
                <w:szCs w:val="16"/>
              </w:rPr>
              <w:t>Stawka VAT%</w:t>
            </w:r>
          </w:p>
        </w:tc>
        <w:tc>
          <w:tcPr>
            <w:tcW w:w="1052" w:type="dxa"/>
            <w:vMerge/>
            <w:tcBorders>
              <w:left w:val="single" w:sz="4" w:space="0" w:color="auto"/>
            </w:tcBorders>
            <w:vAlign w:val="center"/>
          </w:tcPr>
          <w:p w14:paraId="76C6E305" w14:textId="77777777" w:rsidR="00713E0B" w:rsidRPr="005142C1" w:rsidRDefault="00713E0B" w:rsidP="002D05B5">
            <w:pPr>
              <w:spacing w:line="360" w:lineRule="auto"/>
              <w:rPr>
                <w:b/>
                <w:sz w:val="16"/>
                <w:szCs w:val="16"/>
              </w:rPr>
            </w:pPr>
          </w:p>
        </w:tc>
      </w:tr>
      <w:tr w:rsidR="00713E0B" w:rsidRPr="005142C1" w14:paraId="1CD2F773" w14:textId="77777777" w:rsidTr="00E74079">
        <w:trPr>
          <w:trHeight w:val="308"/>
          <w:tblHeader/>
          <w:jc w:val="center"/>
        </w:trPr>
        <w:tc>
          <w:tcPr>
            <w:tcW w:w="511" w:type="dxa"/>
            <w:noWrap/>
            <w:vAlign w:val="center"/>
          </w:tcPr>
          <w:p w14:paraId="6B96CBCE" w14:textId="77777777" w:rsidR="00713E0B" w:rsidRPr="005142C1" w:rsidRDefault="00713E0B" w:rsidP="002D05B5">
            <w:pPr>
              <w:spacing w:line="360" w:lineRule="auto"/>
              <w:jc w:val="center"/>
              <w:rPr>
                <w:b/>
                <w:sz w:val="16"/>
                <w:szCs w:val="16"/>
              </w:rPr>
            </w:pPr>
            <w:r w:rsidRPr="005142C1">
              <w:rPr>
                <w:b/>
                <w:sz w:val="16"/>
                <w:szCs w:val="16"/>
              </w:rPr>
              <w:t>1</w:t>
            </w:r>
          </w:p>
        </w:tc>
        <w:tc>
          <w:tcPr>
            <w:tcW w:w="3177" w:type="dxa"/>
            <w:tcBorders>
              <w:left w:val="single" w:sz="4" w:space="0" w:color="auto"/>
              <w:right w:val="single" w:sz="4" w:space="0" w:color="auto"/>
            </w:tcBorders>
            <w:vAlign w:val="center"/>
          </w:tcPr>
          <w:p w14:paraId="131580E5" w14:textId="77777777" w:rsidR="00713E0B" w:rsidRPr="005142C1" w:rsidRDefault="00713E0B" w:rsidP="002D05B5">
            <w:pPr>
              <w:spacing w:line="360" w:lineRule="auto"/>
              <w:jc w:val="center"/>
              <w:rPr>
                <w:b/>
                <w:sz w:val="16"/>
                <w:szCs w:val="16"/>
              </w:rPr>
            </w:pPr>
            <w:r w:rsidRPr="005142C1">
              <w:rPr>
                <w:b/>
                <w:sz w:val="16"/>
                <w:szCs w:val="16"/>
              </w:rPr>
              <w:t>2</w:t>
            </w:r>
          </w:p>
        </w:tc>
        <w:tc>
          <w:tcPr>
            <w:tcW w:w="1294" w:type="dxa"/>
            <w:tcBorders>
              <w:left w:val="single" w:sz="4" w:space="0" w:color="auto"/>
            </w:tcBorders>
            <w:vAlign w:val="center"/>
          </w:tcPr>
          <w:p w14:paraId="3AFE89C3" w14:textId="77777777" w:rsidR="00713E0B" w:rsidRPr="005142C1" w:rsidRDefault="00713E0B" w:rsidP="002D05B5">
            <w:pPr>
              <w:spacing w:line="360" w:lineRule="auto"/>
              <w:jc w:val="center"/>
              <w:rPr>
                <w:b/>
                <w:sz w:val="16"/>
                <w:szCs w:val="16"/>
              </w:rPr>
            </w:pPr>
            <w:r w:rsidRPr="005142C1">
              <w:rPr>
                <w:b/>
                <w:sz w:val="16"/>
                <w:szCs w:val="16"/>
              </w:rPr>
              <w:t>3</w:t>
            </w:r>
          </w:p>
        </w:tc>
        <w:tc>
          <w:tcPr>
            <w:tcW w:w="1247" w:type="dxa"/>
            <w:tcBorders>
              <w:right w:val="single" w:sz="4" w:space="0" w:color="auto"/>
            </w:tcBorders>
            <w:vAlign w:val="center"/>
          </w:tcPr>
          <w:p w14:paraId="51F7DCFF" w14:textId="77777777" w:rsidR="00713E0B" w:rsidRPr="005142C1" w:rsidRDefault="00713E0B" w:rsidP="002D05B5">
            <w:pPr>
              <w:spacing w:line="360" w:lineRule="auto"/>
              <w:jc w:val="center"/>
              <w:rPr>
                <w:b/>
                <w:sz w:val="16"/>
                <w:szCs w:val="16"/>
              </w:rPr>
            </w:pPr>
            <w:r w:rsidRPr="005142C1">
              <w:rPr>
                <w:b/>
                <w:sz w:val="16"/>
                <w:szCs w:val="16"/>
              </w:rPr>
              <w:t>4</w:t>
            </w:r>
          </w:p>
        </w:tc>
        <w:tc>
          <w:tcPr>
            <w:tcW w:w="1560" w:type="dxa"/>
            <w:tcBorders>
              <w:left w:val="single" w:sz="4" w:space="0" w:color="auto"/>
              <w:right w:val="single" w:sz="4" w:space="0" w:color="auto"/>
            </w:tcBorders>
            <w:vAlign w:val="center"/>
          </w:tcPr>
          <w:p w14:paraId="2CE616B4" w14:textId="77777777" w:rsidR="00713E0B" w:rsidRPr="005142C1" w:rsidRDefault="00713E0B" w:rsidP="002D05B5">
            <w:pPr>
              <w:spacing w:line="360" w:lineRule="auto"/>
              <w:jc w:val="center"/>
              <w:rPr>
                <w:b/>
                <w:sz w:val="16"/>
                <w:szCs w:val="16"/>
              </w:rPr>
            </w:pPr>
            <w:r w:rsidRPr="005142C1">
              <w:rPr>
                <w:b/>
                <w:sz w:val="16"/>
                <w:szCs w:val="16"/>
              </w:rPr>
              <w:t>5</w:t>
            </w:r>
          </w:p>
        </w:tc>
        <w:tc>
          <w:tcPr>
            <w:tcW w:w="1134" w:type="dxa"/>
            <w:tcBorders>
              <w:left w:val="single" w:sz="4" w:space="0" w:color="auto"/>
            </w:tcBorders>
            <w:vAlign w:val="center"/>
          </w:tcPr>
          <w:p w14:paraId="1201B8BB" w14:textId="77777777" w:rsidR="00713E0B" w:rsidRPr="005142C1" w:rsidRDefault="00713E0B" w:rsidP="002D05B5">
            <w:pPr>
              <w:spacing w:line="360" w:lineRule="auto"/>
              <w:jc w:val="center"/>
              <w:rPr>
                <w:b/>
                <w:sz w:val="16"/>
                <w:szCs w:val="16"/>
              </w:rPr>
            </w:pPr>
            <w:r w:rsidRPr="005142C1">
              <w:rPr>
                <w:b/>
                <w:sz w:val="16"/>
                <w:szCs w:val="16"/>
              </w:rPr>
              <w:t>6</w:t>
            </w:r>
          </w:p>
        </w:tc>
        <w:tc>
          <w:tcPr>
            <w:tcW w:w="850" w:type="dxa"/>
            <w:tcBorders>
              <w:top w:val="single" w:sz="4" w:space="0" w:color="auto"/>
              <w:left w:val="single" w:sz="4" w:space="0" w:color="auto"/>
            </w:tcBorders>
            <w:vAlign w:val="center"/>
          </w:tcPr>
          <w:p w14:paraId="6718A065" w14:textId="77777777" w:rsidR="00713E0B" w:rsidRPr="005142C1" w:rsidRDefault="00713E0B" w:rsidP="002D05B5">
            <w:pPr>
              <w:spacing w:line="360" w:lineRule="auto"/>
              <w:jc w:val="center"/>
              <w:rPr>
                <w:b/>
                <w:sz w:val="16"/>
                <w:szCs w:val="16"/>
              </w:rPr>
            </w:pPr>
            <w:r w:rsidRPr="005142C1">
              <w:rPr>
                <w:b/>
                <w:sz w:val="16"/>
                <w:szCs w:val="16"/>
              </w:rPr>
              <w:t>7</w:t>
            </w:r>
          </w:p>
        </w:tc>
        <w:tc>
          <w:tcPr>
            <w:tcW w:w="1052" w:type="dxa"/>
            <w:tcBorders>
              <w:left w:val="single" w:sz="4" w:space="0" w:color="auto"/>
            </w:tcBorders>
            <w:vAlign w:val="center"/>
          </w:tcPr>
          <w:p w14:paraId="36CE20F4" w14:textId="77777777" w:rsidR="00713E0B" w:rsidRPr="005142C1" w:rsidRDefault="00713E0B" w:rsidP="002D05B5">
            <w:pPr>
              <w:spacing w:line="360" w:lineRule="auto"/>
              <w:jc w:val="center"/>
              <w:rPr>
                <w:b/>
                <w:sz w:val="16"/>
                <w:szCs w:val="16"/>
              </w:rPr>
            </w:pPr>
            <w:r w:rsidRPr="005142C1">
              <w:rPr>
                <w:b/>
                <w:sz w:val="16"/>
                <w:szCs w:val="16"/>
              </w:rPr>
              <w:t>8</w:t>
            </w:r>
          </w:p>
        </w:tc>
      </w:tr>
      <w:tr w:rsidR="00713E0B" w:rsidRPr="00E74079" w14:paraId="2DD799FB" w14:textId="77777777" w:rsidTr="00E74079">
        <w:trPr>
          <w:trHeight w:val="227"/>
          <w:jc w:val="center"/>
        </w:trPr>
        <w:tc>
          <w:tcPr>
            <w:tcW w:w="511" w:type="dxa"/>
            <w:noWrap/>
            <w:vAlign w:val="center"/>
          </w:tcPr>
          <w:p w14:paraId="646BC334" w14:textId="77777777" w:rsidR="00713E0B" w:rsidRPr="005142C1" w:rsidRDefault="00713E0B" w:rsidP="002D05B5">
            <w:pPr>
              <w:spacing w:line="360" w:lineRule="auto"/>
              <w:jc w:val="center"/>
              <w:rPr>
                <w:sz w:val="16"/>
                <w:szCs w:val="16"/>
              </w:rPr>
            </w:pPr>
            <w:r w:rsidRPr="005142C1">
              <w:rPr>
                <w:sz w:val="16"/>
                <w:szCs w:val="16"/>
              </w:rPr>
              <w:t>1</w:t>
            </w:r>
          </w:p>
        </w:tc>
        <w:tc>
          <w:tcPr>
            <w:tcW w:w="3177" w:type="dxa"/>
            <w:tcBorders>
              <w:left w:val="single" w:sz="4" w:space="0" w:color="auto"/>
            </w:tcBorders>
            <w:vAlign w:val="center"/>
          </w:tcPr>
          <w:p w14:paraId="152C8639" w14:textId="1292B0E1" w:rsidR="00713E0B" w:rsidRPr="005142C1" w:rsidRDefault="00713E0B" w:rsidP="002D05B5">
            <w:pPr>
              <w:spacing w:line="360" w:lineRule="auto"/>
              <w:ind w:right="-65"/>
              <w:jc w:val="center"/>
              <w:rPr>
                <w:color w:val="000000"/>
                <w:sz w:val="16"/>
                <w:szCs w:val="16"/>
              </w:rPr>
            </w:pPr>
            <w:r w:rsidRPr="005142C1">
              <w:rPr>
                <w:b/>
                <w:bCs/>
                <w:sz w:val="16"/>
                <w:szCs w:val="16"/>
              </w:rPr>
              <w:t>Usługa administracji systemami teleinformatycznymi  w Polskiej Agencji Kosmicznej</w:t>
            </w:r>
            <w:r w:rsidRPr="005142C1">
              <w:rPr>
                <w:b/>
                <w:sz w:val="16"/>
                <w:szCs w:val="16"/>
              </w:rPr>
              <w:t xml:space="preserve"> świadczona przez okres 2</w:t>
            </w:r>
            <w:r w:rsidR="003C04BB" w:rsidRPr="005142C1">
              <w:rPr>
                <w:b/>
                <w:sz w:val="16"/>
                <w:szCs w:val="16"/>
              </w:rPr>
              <w:t>5</w:t>
            </w:r>
            <w:r w:rsidRPr="005142C1">
              <w:rPr>
                <w:b/>
                <w:sz w:val="16"/>
                <w:szCs w:val="16"/>
              </w:rPr>
              <w:t xml:space="preserve"> miesięcy </w:t>
            </w:r>
          </w:p>
        </w:tc>
        <w:tc>
          <w:tcPr>
            <w:tcW w:w="1294" w:type="dxa"/>
            <w:tcBorders>
              <w:right w:val="single" w:sz="4" w:space="0" w:color="auto"/>
            </w:tcBorders>
            <w:noWrap/>
            <w:vAlign w:val="center"/>
          </w:tcPr>
          <w:p w14:paraId="6825F47F" w14:textId="1DDF176F" w:rsidR="00713E0B" w:rsidRPr="00E74079" w:rsidRDefault="00713E0B" w:rsidP="002D05B5">
            <w:pPr>
              <w:spacing w:line="360" w:lineRule="auto"/>
              <w:jc w:val="center"/>
              <w:rPr>
                <w:color w:val="000000"/>
                <w:sz w:val="16"/>
                <w:szCs w:val="16"/>
              </w:rPr>
            </w:pPr>
            <w:r w:rsidRPr="005142C1">
              <w:rPr>
                <w:color w:val="000000"/>
                <w:sz w:val="16"/>
                <w:szCs w:val="16"/>
              </w:rPr>
              <w:t xml:space="preserve">Zgodnie z wzorem umowy – Załącznik nr </w:t>
            </w:r>
            <w:r w:rsidR="00A208F6" w:rsidRPr="005142C1">
              <w:rPr>
                <w:color w:val="000000"/>
                <w:sz w:val="16"/>
                <w:szCs w:val="16"/>
              </w:rPr>
              <w:t>8 i</w:t>
            </w:r>
            <w:r w:rsidR="00F70A78" w:rsidRPr="005142C1">
              <w:rPr>
                <w:color w:val="000000"/>
                <w:sz w:val="16"/>
                <w:szCs w:val="16"/>
              </w:rPr>
              <w:t xml:space="preserve"> OPZ Załącznik nr 1</w:t>
            </w:r>
            <w:r w:rsidRPr="005142C1">
              <w:rPr>
                <w:color w:val="000000"/>
                <w:sz w:val="16"/>
                <w:szCs w:val="16"/>
              </w:rPr>
              <w:t xml:space="preserve"> do </w:t>
            </w:r>
            <w:r w:rsidR="00982FCE" w:rsidRPr="005142C1">
              <w:rPr>
                <w:color w:val="000000"/>
                <w:sz w:val="16"/>
                <w:szCs w:val="16"/>
              </w:rPr>
              <w:t>SWZ</w:t>
            </w:r>
          </w:p>
        </w:tc>
        <w:tc>
          <w:tcPr>
            <w:tcW w:w="1247" w:type="dxa"/>
            <w:tcBorders>
              <w:right w:val="single" w:sz="4" w:space="0" w:color="auto"/>
            </w:tcBorders>
            <w:vAlign w:val="center"/>
          </w:tcPr>
          <w:p w14:paraId="1321AA65" w14:textId="77777777" w:rsidR="00713E0B" w:rsidRPr="00E74079" w:rsidRDefault="00713E0B" w:rsidP="002D05B5">
            <w:pPr>
              <w:spacing w:line="360" w:lineRule="auto"/>
              <w:jc w:val="center"/>
              <w:rPr>
                <w:color w:val="000000"/>
                <w:sz w:val="16"/>
                <w:szCs w:val="16"/>
              </w:rPr>
            </w:pPr>
          </w:p>
        </w:tc>
        <w:tc>
          <w:tcPr>
            <w:tcW w:w="1560" w:type="dxa"/>
            <w:tcBorders>
              <w:right w:val="single" w:sz="4" w:space="0" w:color="auto"/>
            </w:tcBorders>
            <w:vAlign w:val="center"/>
          </w:tcPr>
          <w:p w14:paraId="0D929AA5" w14:textId="77777777" w:rsidR="00713E0B" w:rsidRPr="00E74079" w:rsidRDefault="00713E0B" w:rsidP="002D05B5">
            <w:pPr>
              <w:spacing w:line="360" w:lineRule="auto"/>
              <w:jc w:val="center"/>
              <w:rPr>
                <w:sz w:val="16"/>
                <w:szCs w:val="16"/>
              </w:rPr>
            </w:pPr>
          </w:p>
        </w:tc>
        <w:tc>
          <w:tcPr>
            <w:tcW w:w="1134" w:type="dxa"/>
            <w:tcBorders>
              <w:left w:val="single" w:sz="4" w:space="0" w:color="auto"/>
            </w:tcBorders>
            <w:vAlign w:val="center"/>
          </w:tcPr>
          <w:p w14:paraId="4C435706" w14:textId="77777777" w:rsidR="00713E0B" w:rsidRPr="00E74079" w:rsidRDefault="00713E0B" w:rsidP="002D05B5">
            <w:pPr>
              <w:spacing w:line="360" w:lineRule="auto"/>
              <w:jc w:val="center"/>
              <w:rPr>
                <w:sz w:val="16"/>
                <w:szCs w:val="16"/>
              </w:rPr>
            </w:pPr>
          </w:p>
        </w:tc>
        <w:tc>
          <w:tcPr>
            <w:tcW w:w="850" w:type="dxa"/>
            <w:tcBorders>
              <w:left w:val="single" w:sz="4" w:space="0" w:color="auto"/>
            </w:tcBorders>
            <w:vAlign w:val="center"/>
          </w:tcPr>
          <w:p w14:paraId="4E6E6C07" w14:textId="77777777" w:rsidR="00713E0B" w:rsidRPr="00E74079" w:rsidRDefault="00713E0B" w:rsidP="002D05B5">
            <w:pPr>
              <w:spacing w:line="360" w:lineRule="auto"/>
              <w:jc w:val="center"/>
              <w:rPr>
                <w:sz w:val="16"/>
                <w:szCs w:val="16"/>
              </w:rPr>
            </w:pPr>
          </w:p>
        </w:tc>
        <w:tc>
          <w:tcPr>
            <w:tcW w:w="1052" w:type="dxa"/>
            <w:tcBorders>
              <w:left w:val="single" w:sz="4" w:space="0" w:color="auto"/>
            </w:tcBorders>
            <w:vAlign w:val="center"/>
          </w:tcPr>
          <w:p w14:paraId="7D332321" w14:textId="77777777" w:rsidR="00713E0B" w:rsidRPr="00E74079" w:rsidRDefault="00713E0B" w:rsidP="002D05B5">
            <w:pPr>
              <w:spacing w:line="360" w:lineRule="auto"/>
              <w:jc w:val="center"/>
              <w:rPr>
                <w:sz w:val="16"/>
                <w:szCs w:val="16"/>
              </w:rPr>
            </w:pPr>
          </w:p>
        </w:tc>
      </w:tr>
      <w:tr w:rsidR="00713E0B" w:rsidRPr="00E74079" w14:paraId="357A855D" w14:textId="77777777" w:rsidTr="00E74079">
        <w:trPr>
          <w:trHeight w:val="227"/>
          <w:jc w:val="center"/>
        </w:trPr>
        <w:tc>
          <w:tcPr>
            <w:tcW w:w="10825" w:type="dxa"/>
            <w:gridSpan w:val="8"/>
            <w:noWrap/>
            <w:vAlign w:val="center"/>
          </w:tcPr>
          <w:p w14:paraId="433B08BA" w14:textId="77777777" w:rsidR="00713E0B" w:rsidRPr="00E74079" w:rsidRDefault="00713E0B" w:rsidP="002D05B5">
            <w:pPr>
              <w:spacing w:line="360" w:lineRule="auto"/>
              <w:jc w:val="center"/>
              <w:rPr>
                <w:sz w:val="16"/>
                <w:szCs w:val="16"/>
              </w:rPr>
            </w:pPr>
          </w:p>
          <w:p w14:paraId="4ACA998B" w14:textId="77777777" w:rsidR="00713E0B" w:rsidRPr="00E74079" w:rsidRDefault="00713E0B" w:rsidP="002D05B5">
            <w:pPr>
              <w:spacing w:line="360" w:lineRule="auto"/>
              <w:rPr>
                <w:b/>
                <w:sz w:val="16"/>
                <w:szCs w:val="16"/>
              </w:rPr>
            </w:pPr>
            <w:r w:rsidRPr="00E74079">
              <w:rPr>
                <w:b/>
                <w:sz w:val="16"/>
                <w:szCs w:val="16"/>
              </w:rPr>
              <w:t>Słownie cena oferty brutto : ……………………………………………………………………………………………………………</w:t>
            </w:r>
          </w:p>
          <w:p w14:paraId="59713865" w14:textId="77777777" w:rsidR="00713E0B" w:rsidRPr="00E74079" w:rsidRDefault="00713E0B" w:rsidP="002D05B5">
            <w:pPr>
              <w:spacing w:line="360" w:lineRule="auto"/>
              <w:rPr>
                <w:b/>
                <w:sz w:val="16"/>
                <w:szCs w:val="16"/>
              </w:rPr>
            </w:pPr>
          </w:p>
          <w:p w14:paraId="678D5ECB" w14:textId="77777777" w:rsidR="00713E0B" w:rsidRPr="00E74079" w:rsidRDefault="00713E0B" w:rsidP="002D05B5">
            <w:pPr>
              <w:spacing w:line="360" w:lineRule="auto"/>
              <w:rPr>
                <w:sz w:val="16"/>
                <w:szCs w:val="16"/>
              </w:rPr>
            </w:pPr>
            <w:r w:rsidRPr="00E74079">
              <w:rPr>
                <w:b/>
                <w:sz w:val="16"/>
                <w:szCs w:val="16"/>
              </w:rPr>
              <w:t>………………………………………………………….………………………………………………………………………………...</w:t>
            </w:r>
          </w:p>
        </w:tc>
      </w:tr>
    </w:tbl>
    <w:p w14:paraId="15E90E0A" w14:textId="77777777" w:rsidR="00713E0B" w:rsidRPr="002D05B5" w:rsidRDefault="00713E0B" w:rsidP="002D05B5">
      <w:pPr>
        <w:autoSpaceDE w:val="0"/>
        <w:autoSpaceDN w:val="0"/>
        <w:spacing w:line="360" w:lineRule="auto"/>
        <w:jc w:val="both"/>
      </w:pPr>
      <w:r w:rsidRPr="002D05B5">
        <w:rPr>
          <w:b/>
          <w:color w:val="FFFFFF" w:themeColor="background1"/>
        </w:rPr>
        <w:t>, podręczników, monografii</w:t>
      </w:r>
      <w:r w:rsidRPr="002D05B5">
        <w:t xml:space="preserve"> </w:t>
      </w:r>
    </w:p>
    <w:p w14:paraId="28CC4B49" w14:textId="77777777" w:rsidR="00713E0B" w:rsidRPr="00A610FC" w:rsidRDefault="00713E0B" w:rsidP="002D05B5">
      <w:pPr>
        <w:tabs>
          <w:tab w:val="num" w:pos="284"/>
          <w:tab w:val="num" w:pos="567"/>
        </w:tabs>
        <w:autoSpaceDE w:val="0"/>
        <w:autoSpaceDN w:val="0"/>
        <w:spacing w:line="360" w:lineRule="auto"/>
        <w:jc w:val="both"/>
        <w:rPr>
          <w:b/>
        </w:rPr>
      </w:pPr>
      <w:r w:rsidRPr="00A610FC">
        <w:rPr>
          <w:b/>
        </w:rPr>
        <w:t xml:space="preserve">2. OŚWIADCZAMY, </w:t>
      </w:r>
      <w:r w:rsidRPr="00A610FC">
        <w:t xml:space="preserve">że wybór niniejszej oferty </w:t>
      </w:r>
    </w:p>
    <w:p w14:paraId="4070E518" w14:textId="60B71724" w:rsidR="00713E0B" w:rsidRPr="00A610FC" w:rsidRDefault="00713E0B" w:rsidP="002D05B5">
      <w:pPr>
        <w:autoSpaceDE w:val="0"/>
        <w:autoSpaceDN w:val="0"/>
        <w:spacing w:line="360" w:lineRule="auto"/>
        <w:ind w:left="426" w:hanging="426"/>
        <w:jc w:val="both"/>
      </w:pPr>
      <w:r w:rsidRPr="00A610FC">
        <w:t>a)</w:t>
      </w:r>
      <w:r w:rsidRPr="00A610FC">
        <w:tab/>
      </w:r>
      <w:r w:rsidRPr="00A610FC">
        <w:rPr>
          <w:b/>
        </w:rPr>
        <w:t>NIE będzie prowadził</w:t>
      </w:r>
      <w:r w:rsidRPr="00A610FC">
        <w:t xml:space="preserve"> do powstania u Zamawiającego obowiązku podatkowego zgodnie z przepisami </w:t>
      </w:r>
      <w:r w:rsidR="00E74079">
        <w:br/>
      </w:r>
      <w:r w:rsidRPr="00A610FC">
        <w:t xml:space="preserve">o podatku od towarów i usług** </w:t>
      </w:r>
    </w:p>
    <w:p w14:paraId="46119EB0" w14:textId="77777777" w:rsidR="00713E0B" w:rsidRPr="00A610FC" w:rsidRDefault="00713E0B" w:rsidP="002D05B5">
      <w:pPr>
        <w:autoSpaceDE w:val="0"/>
        <w:autoSpaceDN w:val="0"/>
        <w:spacing w:line="360" w:lineRule="auto"/>
        <w:ind w:left="426" w:hanging="426"/>
        <w:jc w:val="both"/>
      </w:pPr>
      <w:r w:rsidRPr="00A610FC">
        <w:t>b)</w:t>
      </w:r>
      <w:r w:rsidRPr="00A610FC">
        <w:tab/>
      </w:r>
      <w:r w:rsidRPr="00A610FC">
        <w:rPr>
          <w:b/>
        </w:rPr>
        <w:t>będzie prowadził</w:t>
      </w:r>
      <w:r w:rsidRPr="00A610FC">
        <w:t xml:space="preserve">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p w14:paraId="2D019F07" w14:textId="77777777" w:rsidR="00713E0B" w:rsidRPr="002D05B5" w:rsidRDefault="00713E0B" w:rsidP="002D05B5">
      <w:pPr>
        <w:tabs>
          <w:tab w:val="num" w:pos="284"/>
          <w:tab w:val="num" w:pos="567"/>
        </w:tabs>
        <w:autoSpaceDE w:val="0"/>
        <w:autoSpaceDN w:val="0"/>
        <w:spacing w:line="360" w:lineRule="auto"/>
        <w:jc w:val="both"/>
        <w:rPr>
          <w:b/>
        </w:rPr>
      </w:pPr>
    </w:p>
    <w:tbl>
      <w:tblPr>
        <w:tblStyle w:val="Jasnalistaakcent11"/>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574"/>
      </w:tblGrid>
      <w:tr w:rsidR="00DD1F9B" w:rsidRPr="00DD1F9B" w14:paraId="48086779" w14:textId="77777777" w:rsidTr="00DD1F9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66" w:type="dxa"/>
            <w:shd w:val="clear" w:color="auto" w:fill="auto"/>
            <w:vAlign w:val="center"/>
          </w:tcPr>
          <w:p w14:paraId="323EA842" w14:textId="77777777" w:rsidR="00713E0B" w:rsidRPr="00DD1F9B" w:rsidRDefault="00713E0B" w:rsidP="002D05B5">
            <w:pPr>
              <w:widowControl w:val="0"/>
              <w:tabs>
                <w:tab w:val="left" w:pos="851"/>
              </w:tabs>
              <w:spacing w:line="360" w:lineRule="auto"/>
              <w:jc w:val="center"/>
              <w:rPr>
                <w:snapToGrid w:val="0"/>
                <w:color w:val="auto"/>
              </w:rPr>
            </w:pPr>
            <w:bookmarkStart w:id="24" w:name="_Hlk11760596"/>
            <w:r w:rsidRPr="00DD1F9B">
              <w:rPr>
                <w:snapToGrid w:val="0"/>
                <w:color w:val="auto"/>
              </w:rPr>
              <w:t>Nazwa (rodzaj) towaru lub usługi</w:t>
            </w:r>
          </w:p>
          <w:p w14:paraId="28C9C837" w14:textId="77777777" w:rsidR="00713E0B" w:rsidRPr="00DD1F9B" w:rsidRDefault="00713E0B" w:rsidP="002D05B5">
            <w:pPr>
              <w:widowControl w:val="0"/>
              <w:tabs>
                <w:tab w:val="left" w:pos="851"/>
              </w:tabs>
              <w:spacing w:line="360" w:lineRule="auto"/>
              <w:jc w:val="center"/>
              <w:rPr>
                <w:snapToGrid w:val="0"/>
                <w:color w:val="auto"/>
              </w:rPr>
            </w:pPr>
            <w:r w:rsidRPr="00DD1F9B">
              <w:rPr>
                <w:snapToGrid w:val="0"/>
                <w:color w:val="auto"/>
              </w:rPr>
              <w:t>(podać nazwę/pozycję z formularza cenowego)</w:t>
            </w:r>
          </w:p>
        </w:tc>
        <w:tc>
          <w:tcPr>
            <w:tcW w:w="4574" w:type="dxa"/>
            <w:shd w:val="clear" w:color="auto" w:fill="auto"/>
            <w:vAlign w:val="center"/>
          </w:tcPr>
          <w:p w14:paraId="6012B075" w14:textId="77777777" w:rsidR="00713E0B" w:rsidRPr="00DD1F9B" w:rsidRDefault="00713E0B" w:rsidP="002D05B5">
            <w:pPr>
              <w:widowControl w:val="0"/>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snapToGrid w:val="0"/>
                <w:color w:val="auto"/>
              </w:rPr>
            </w:pPr>
            <w:r w:rsidRPr="00DD1F9B">
              <w:rPr>
                <w:snapToGrid w:val="0"/>
                <w:color w:val="auto"/>
              </w:rPr>
              <w:t>Wartość bez kwoty podatku VAT</w:t>
            </w:r>
          </w:p>
        </w:tc>
      </w:tr>
      <w:tr w:rsidR="00713E0B" w:rsidRPr="00A610FC" w14:paraId="5F43F07F" w14:textId="77777777" w:rsidTr="00DD1F9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666" w:type="dxa"/>
            <w:tcBorders>
              <w:top w:val="none" w:sz="0" w:space="0" w:color="auto"/>
              <w:left w:val="none" w:sz="0" w:space="0" w:color="auto"/>
              <w:bottom w:val="none" w:sz="0" w:space="0" w:color="auto"/>
            </w:tcBorders>
          </w:tcPr>
          <w:p w14:paraId="0576672D" w14:textId="77777777" w:rsidR="00713E0B" w:rsidRPr="002D05B5" w:rsidRDefault="00713E0B" w:rsidP="002D05B5">
            <w:pPr>
              <w:widowControl w:val="0"/>
              <w:tabs>
                <w:tab w:val="left" w:pos="851"/>
              </w:tabs>
              <w:spacing w:line="360" w:lineRule="auto"/>
              <w:jc w:val="center"/>
              <w:rPr>
                <w:snapToGrid w:val="0"/>
              </w:rPr>
            </w:pPr>
          </w:p>
        </w:tc>
        <w:tc>
          <w:tcPr>
            <w:tcW w:w="4574" w:type="dxa"/>
            <w:tcBorders>
              <w:top w:val="none" w:sz="0" w:space="0" w:color="auto"/>
              <w:bottom w:val="none" w:sz="0" w:space="0" w:color="auto"/>
              <w:right w:val="none" w:sz="0" w:space="0" w:color="auto"/>
            </w:tcBorders>
          </w:tcPr>
          <w:p w14:paraId="2A60D123" w14:textId="77777777" w:rsidR="00713E0B" w:rsidRPr="002D05B5" w:rsidRDefault="00713E0B" w:rsidP="002D05B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snapToGrid w:val="0"/>
              </w:rPr>
            </w:pPr>
          </w:p>
        </w:tc>
      </w:tr>
      <w:tr w:rsidR="00713E0B" w:rsidRPr="00A610FC" w14:paraId="741E3E65" w14:textId="77777777" w:rsidTr="00DD1F9B">
        <w:trPr>
          <w:trHeight w:val="389"/>
        </w:trPr>
        <w:tc>
          <w:tcPr>
            <w:cnfStyle w:val="001000000000" w:firstRow="0" w:lastRow="0" w:firstColumn="1" w:lastColumn="0" w:oddVBand="0" w:evenVBand="0" w:oddHBand="0" w:evenHBand="0" w:firstRowFirstColumn="0" w:firstRowLastColumn="0" w:lastRowFirstColumn="0" w:lastRowLastColumn="0"/>
            <w:tcW w:w="4666" w:type="dxa"/>
          </w:tcPr>
          <w:p w14:paraId="4C6E2E99" w14:textId="77777777" w:rsidR="00713E0B" w:rsidRPr="002D05B5" w:rsidRDefault="00713E0B" w:rsidP="002D05B5">
            <w:pPr>
              <w:widowControl w:val="0"/>
              <w:tabs>
                <w:tab w:val="left" w:pos="851"/>
              </w:tabs>
              <w:spacing w:line="360" w:lineRule="auto"/>
              <w:jc w:val="center"/>
              <w:rPr>
                <w:snapToGrid w:val="0"/>
              </w:rPr>
            </w:pPr>
          </w:p>
        </w:tc>
        <w:tc>
          <w:tcPr>
            <w:tcW w:w="4574" w:type="dxa"/>
          </w:tcPr>
          <w:p w14:paraId="39FE8417" w14:textId="77777777" w:rsidR="00713E0B" w:rsidRPr="002D05B5" w:rsidRDefault="00713E0B" w:rsidP="002D05B5">
            <w:pPr>
              <w:widowControl w:val="0"/>
              <w:tabs>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snapToGrid w:val="0"/>
              </w:rPr>
            </w:pPr>
          </w:p>
        </w:tc>
      </w:tr>
    </w:tbl>
    <w:bookmarkEnd w:id="24"/>
    <w:p w14:paraId="5FADF0E7" w14:textId="77777777" w:rsidR="00713E0B" w:rsidRPr="00DD1F9B" w:rsidRDefault="00713E0B" w:rsidP="002D05B5">
      <w:pPr>
        <w:tabs>
          <w:tab w:val="num" w:pos="284"/>
          <w:tab w:val="num" w:pos="567"/>
        </w:tabs>
        <w:autoSpaceDE w:val="0"/>
        <w:autoSpaceDN w:val="0"/>
        <w:spacing w:line="360" w:lineRule="auto"/>
        <w:jc w:val="both"/>
        <w:rPr>
          <w:i/>
          <w:iCs/>
          <w:sz w:val="16"/>
          <w:szCs w:val="16"/>
        </w:rPr>
      </w:pPr>
      <w:r w:rsidRPr="00DD1F9B">
        <w:rPr>
          <w:i/>
          <w:iCs/>
          <w:sz w:val="16"/>
          <w:szCs w:val="16"/>
        </w:rPr>
        <w:t>(**niepotrzebne skreślić)</w:t>
      </w:r>
    </w:p>
    <w:p w14:paraId="2EFFC774" w14:textId="77777777" w:rsidR="00713E0B" w:rsidRPr="002D05B5" w:rsidRDefault="00713E0B" w:rsidP="002D05B5">
      <w:pPr>
        <w:tabs>
          <w:tab w:val="num" w:pos="284"/>
          <w:tab w:val="num" w:pos="567"/>
        </w:tabs>
        <w:autoSpaceDE w:val="0"/>
        <w:autoSpaceDN w:val="0"/>
        <w:spacing w:line="360" w:lineRule="auto"/>
        <w:jc w:val="both"/>
        <w:rPr>
          <w:i/>
          <w:iCs/>
        </w:rPr>
      </w:pPr>
    </w:p>
    <w:p w14:paraId="25937872" w14:textId="7D7D86A8" w:rsidR="00713E0B" w:rsidRPr="00A610FC" w:rsidRDefault="00713E0B" w:rsidP="002D05B5">
      <w:pPr>
        <w:autoSpaceDE w:val="0"/>
        <w:autoSpaceDN w:val="0"/>
        <w:spacing w:line="360" w:lineRule="auto"/>
        <w:jc w:val="both"/>
        <w:rPr>
          <w:b/>
        </w:rPr>
      </w:pPr>
      <w:r w:rsidRPr="005142C1">
        <w:rPr>
          <w:b/>
        </w:rPr>
        <w:t xml:space="preserve">3.ZAMÓWIENIE ZREALIZUJEMY </w:t>
      </w:r>
      <w:r w:rsidRPr="005142C1">
        <w:t xml:space="preserve">w terminie </w:t>
      </w:r>
      <w:r w:rsidR="00862A4B" w:rsidRPr="005142C1">
        <w:t>25 miesięcy od dnia zawarcia umowy.</w:t>
      </w:r>
    </w:p>
    <w:p w14:paraId="258075F2" w14:textId="77777777" w:rsidR="00713E0B" w:rsidRPr="00A610FC" w:rsidRDefault="00713E0B" w:rsidP="002D05B5">
      <w:pPr>
        <w:tabs>
          <w:tab w:val="num" w:pos="284"/>
          <w:tab w:val="num" w:pos="567"/>
        </w:tabs>
        <w:autoSpaceDE w:val="0"/>
        <w:autoSpaceDN w:val="0"/>
        <w:spacing w:line="360" w:lineRule="auto"/>
        <w:jc w:val="both"/>
        <w:rPr>
          <w:b/>
        </w:rPr>
      </w:pPr>
    </w:p>
    <w:p w14:paraId="588F2F2A" w14:textId="77777777" w:rsidR="00713E0B" w:rsidRPr="00A610FC" w:rsidRDefault="00713E0B" w:rsidP="0024354A">
      <w:pPr>
        <w:pStyle w:val="Akapitzlist"/>
        <w:numPr>
          <w:ilvl w:val="0"/>
          <w:numId w:val="17"/>
        </w:numPr>
        <w:autoSpaceDE w:val="0"/>
        <w:autoSpaceDN w:val="0"/>
        <w:spacing w:line="360" w:lineRule="auto"/>
        <w:ind w:left="426" w:hanging="426"/>
        <w:contextualSpacing w:val="0"/>
        <w:jc w:val="both"/>
        <w:rPr>
          <w:b/>
        </w:rPr>
      </w:pPr>
      <w:r w:rsidRPr="00A610FC">
        <w:rPr>
          <w:b/>
        </w:rPr>
        <w:t xml:space="preserve">Oferujemy (dane do wyliczenia kryterium oceny ofert): *** </w:t>
      </w:r>
    </w:p>
    <w:p w14:paraId="1A2B8B87" w14:textId="77777777" w:rsidR="00713E0B" w:rsidRPr="002D05B5" w:rsidRDefault="00713E0B" w:rsidP="002D05B5">
      <w:pPr>
        <w:pStyle w:val="Akapitzlist"/>
        <w:autoSpaceDE w:val="0"/>
        <w:autoSpaceDN w:val="0"/>
        <w:spacing w:line="360" w:lineRule="auto"/>
        <w:ind w:left="426"/>
        <w:jc w:val="both"/>
        <w:rPr>
          <w:b/>
        </w:rPr>
      </w:pP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1"/>
        <w:gridCol w:w="2636"/>
        <w:gridCol w:w="3402"/>
      </w:tblGrid>
      <w:tr w:rsidR="00713E0B" w:rsidRPr="00DD1F9B" w14:paraId="5EC45101"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vAlign w:val="center"/>
            <w:hideMark/>
          </w:tcPr>
          <w:p w14:paraId="139488CC" w14:textId="77777777" w:rsidR="00713E0B" w:rsidRPr="00DD1F9B" w:rsidRDefault="00713E0B" w:rsidP="002D05B5">
            <w:pPr>
              <w:pStyle w:val="Akapitzlist"/>
              <w:spacing w:line="360" w:lineRule="auto"/>
              <w:ind w:left="61"/>
              <w:jc w:val="center"/>
              <w:rPr>
                <w:sz w:val="16"/>
                <w:szCs w:val="16"/>
              </w:rPr>
            </w:pPr>
            <w:bookmarkStart w:id="25" w:name="_Hlk57977801"/>
            <w:r w:rsidRPr="00DD1F9B">
              <w:rPr>
                <w:b/>
                <w:bCs/>
                <w:sz w:val="16"/>
                <w:szCs w:val="16"/>
              </w:rPr>
              <w:t>Nazwa </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450A9EA" w14:textId="77777777" w:rsidR="00713E0B" w:rsidRPr="00DD1F9B" w:rsidRDefault="00713E0B" w:rsidP="002D05B5">
            <w:pPr>
              <w:pStyle w:val="Akapitzlist"/>
              <w:spacing w:line="360" w:lineRule="auto"/>
              <w:ind w:left="122"/>
              <w:jc w:val="center"/>
              <w:rPr>
                <w:sz w:val="16"/>
                <w:szCs w:val="16"/>
              </w:rPr>
            </w:pPr>
            <w:r w:rsidRPr="00DD1F9B">
              <w:rPr>
                <w:sz w:val="16"/>
                <w:szCs w:val="16"/>
              </w:rPr>
              <w:t>Maksymalny czas na realizację czynności wskazanych w kolumnie 1, a wymagany bezwzględnie przez Zamawiającego</w:t>
            </w:r>
          </w:p>
        </w:tc>
        <w:tc>
          <w:tcPr>
            <w:tcW w:w="3402" w:type="dxa"/>
            <w:tcBorders>
              <w:top w:val="single" w:sz="4" w:space="0" w:color="auto"/>
              <w:left w:val="single" w:sz="4" w:space="0" w:color="auto"/>
              <w:bottom w:val="single" w:sz="4" w:space="0" w:color="auto"/>
              <w:right w:val="single" w:sz="4" w:space="0" w:color="auto"/>
            </w:tcBorders>
          </w:tcPr>
          <w:p w14:paraId="65934B80" w14:textId="77777777" w:rsidR="00713E0B" w:rsidRPr="00DD1F9B" w:rsidRDefault="00713E0B" w:rsidP="002D05B5">
            <w:pPr>
              <w:pStyle w:val="Akapitzlist"/>
              <w:spacing w:line="360" w:lineRule="auto"/>
              <w:ind w:left="34"/>
              <w:jc w:val="center"/>
              <w:rPr>
                <w:sz w:val="16"/>
                <w:szCs w:val="16"/>
              </w:rPr>
            </w:pPr>
            <w:r w:rsidRPr="00DD1F9B">
              <w:rPr>
                <w:sz w:val="16"/>
                <w:szCs w:val="16"/>
              </w:rPr>
              <w:t>Oferowany czas przez Wykonawcę na realizację czynności wskazanych w kolumnie 1</w:t>
            </w:r>
          </w:p>
        </w:tc>
      </w:tr>
      <w:tr w:rsidR="00713E0B" w:rsidRPr="00DD1F9B" w14:paraId="0CB31454" w14:textId="77777777" w:rsidTr="00C0233C">
        <w:trPr>
          <w:trHeight w:val="318"/>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14:paraId="2C647599" w14:textId="77777777" w:rsidR="00713E0B" w:rsidRPr="00DD1F9B" w:rsidRDefault="00713E0B" w:rsidP="002D05B5">
            <w:pPr>
              <w:pStyle w:val="Akapitzlist"/>
              <w:spacing w:line="360" w:lineRule="auto"/>
              <w:ind w:left="61"/>
              <w:jc w:val="center"/>
              <w:rPr>
                <w:sz w:val="16"/>
                <w:szCs w:val="16"/>
                <w:lang w:val="en-US"/>
              </w:rPr>
            </w:pPr>
            <w:r w:rsidRPr="00DD1F9B">
              <w:rPr>
                <w:sz w:val="16"/>
                <w:szCs w:val="16"/>
                <w:lang w:val="en-US"/>
              </w:rPr>
              <w:t>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5002714" w14:textId="77777777" w:rsidR="00713E0B" w:rsidRPr="00DD1F9B" w:rsidRDefault="00713E0B" w:rsidP="002D05B5">
            <w:pPr>
              <w:pStyle w:val="Akapitzlist"/>
              <w:spacing w:line="360" w:lineRule="auto"/>
              <w:ind w:left="122"/>
              <w:jc w:val="center"/>
              <w:rPr>
                <w:sz w:val="16"/>
                <w:szCs w:val="16"/>
              </w:rPr>
            </w:pPr>
            <w:r w:rsidRPr="00DD1F9B">
              <w:rPr>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11E80276" w14:textId="77777777" w:rsidR="00713E0B" w:rsidRPr="00DD1F9B" w:rsidRDefault="00713E0B" w:rsidP="002D05B5">
            <w:pPr>
              <w:pStyle w:val="Akapitzlist"/>
              <w:spacing w:line="360" w:lineRule="auto"/>
              <w:ind w:left="34"/>
              <w:jc w:val="center"/>
              <w:rPr>
                <w:sz w:val="16"/>
                <w:szCs w:val="16"/>
              </w:rPr>
            </w:pPr>
            <w:r w:rsidRPr="00DD1F9B">
              <w:rPr>
                <w:sz w:val="16"/>
                <w:szCs w:val="16"/>
              </w:rPr>
              <w:t>3</w:t>
            </w:r>
          </w:p>
        </w:tc>
      </w:tr>
      <w:tr w:rsidR="00713E0B" w:rsidRPr="00DD1F9B" w14:paraId="010FDB7D"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D1F9B7A" w14:textId="77777777" w:rsidR="00713E0B" w:rsidRPr="00DD1F9B" w:rsidRDefault="00713E0B" w:rsidP="002D05B5">
            <w:pPr>
              <w:pStyle w:val="Akapitzlist"/>
              <w:spacing w:line="360" w:lineRule="auto"/>
              <w:ind w:left="61"/>
              <w:jc w:val="both"/>
              <w:rPr>
                <w:sz w:val="16"/>
                <w:szCs w:val="16"/>
              </w:rPr>
            </w:pPr>
            <w:r w:rsidRPr="00DD1F9B">
              <w:rPr>
                <w:sz w:val="16"/>
                <w:szCs w:val="16"/>
                <w:lang w:val="en-US"/>
              </w:rPr>
              <w:t xml:space="preserve">Priority Low  -  </w:t>
            </w:r>
            <w:proofErr w:type="spellStart"/>
            <w:r w:rsidRPr="00DD1F9B">
              <w:rPr>
                <w:sz w:val="16"/>
                <w:szCs w:val="16"/>
                <w:lang w:val="en-US"/>
              </w:rPr>
              <w:t>rozwiązanie</w:t>
            </w:r>
            <w:proofErr w:type="spellEnd"/>
            <w:r w:rsidRPr="00DD1F9B">
              <w:rPr>
                <w:sz w:val="16"/>
                <w:szCs w:val="16"/>
                <w:lang w:val="en-US"/>
              </w:rPr>
              <w:t> </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09C83AA" w14:textId="4061FC64" w:rsidR="00713E0B" w:rsidRPr="00DD1F9B" w:rsidRDefault="000C7C65" w:rsidP="002D05B5">
            <w:pPr>
              <w:pStyle w:val="Akapitzlist"/>
              <w:spacing w:line="360" w:lineRule="auto"/>
              <w:ind w:left="122"/>
              <w:jc w:val="center"/>
              <w:rPr>
                <w:sz w:val="16"/>
                <w:szCs w:val="16"/>
              </w:rPr>
            </w:pPr>
            <w:r w:rsidRPr="00DD1F9B">
              <w:rPr>
                <w:sz w:val="16"/>
                <w:szCs w:val="16"/>
              </w:rPr>
              <w:t xml:space="preserve">18 </w:t>
            </w:r>
            <w:r w:rsidR="00713E0B" w:rsidRPr="00DD1F9B">
              <w:rPr>
                <w:sz w:val="16"/>
                <w:szCs w:val="16"/>
              </w:rPr>
              <w:t>h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7403A0" w14:textId="77777777" w:rsidR="00713E0B" w:rsidRPr="00DD1F9B" w:rsidRDefault="00713E0B" w:rsidP="002D05B5">
            <w:pPr>
              <w:pStyle w:val="Akapitzlist"/>
              <w:spacing w:line="360" w:lineRule="auto"/>
              <w:ind w:left="34"/>
              <w:jc w:val="center"/>
              <w:rPr>
                <w:sz w:val="16"/>
                <w:szCs w:val="16"/>
              </w:rPr>
            </w:pPr>
          </w:p>
          <w:p w14:paraId="40BBD60F" w14:textId="77777777" w:rsidR="00713E0B" w:rsidRPr="00DD1F9B" w:rsidRDefault="00713E0B" w:rsidP="002D05B5">
            <w:pPr>
              <w:pStyle w:val="Akapitzlist"/>
              <w:spacing w:line="360" w:lineRule="auto"/>
              <w:ind w:left="34"/>
              <w:jc w:val="center"/>
              <w:rPr>
                <w:sz w:val="16"/>
                <w:szCs w:val="16"/>
              </w:rPr>
            </w:pPr>
            <w:r w:rsidRPr="00DD1F9B">
              <w:rPr>
                <w:sz w:val="16"/>
                <w:szCs w:val="16"/>
              </w:rPr>
              <w:t>……... h</w:t>
            </w:r>
          </w:p>
        </w:tc>
      </w:tr>
      <w:tr w:rsidR="00713E0B" w:rsidRPr="00DD1F9B" w14:paraId="57E0888B"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863FC50" w14:textId="77777777" w:rsidR="00713E0B" w:rsidRPr="00DD1F9B" w:rsidRDefault="00713E0B" w:rsidP="002D05B5">
            <w:pPr>
              <w:pStyle w:val="Akapitzlist"/>
              <w:spacing w:line="360" w:lineRule="auto"/>
              <w:ind w:left="61"/>
              <w:jc w:val="both"/>
              <w:rPr>
                <w:sz w:val="16"/>
                <w:szCs w:val="16"/>
              </w:rPr>
            </w:pPr>
            <w:r w:rsidRPr="00DD1F9B">
              <w:rPr>
                <w:sz w:val="16"/>
                <w:szCs w:val="16"/>
                <w:lang w:val="en-US"/>
              </w:rPr>
              <w:lastRenderedPageBreak/>
              <w:t xml:space="preserve">Priority Normal  -  </w:t>
            </w:r>
            <w:proofErr w:type="spellStart"/>
            <w:r w:rsidRPr="00DD1F9B">
              <w:rPr>
                <w:sz w:val="16"/>
                <w:szCs w:val="16"/>
                <w:lang w:val="en-US"/>
              </w:rPr>
              <w:t>rozwiązanie</w:t>
            </w:r>
            <w:proofErr w:type="spellEnd"/>
            <w:r w:rsidRPr="00DD1F9B">
              <w:rPr>
                <w:sz w:val="16"/>
                <w:szCs w:val="16"/>
                <w:lang w:val="en-US"/>
              </w:rPr>
              <w:t> </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ED361DB" w14:textId="0A1C5189" w:rsidR="00713E0B" w:rsidRPr="00DD1F9B" w:rsidRDefault="00713E0B" w:rsidP="002D05B5">
            <w:pPr>
              <w:pStyle w:val="Akapitzlist"/>
              <w:spacing w:line="360" w:lineRule="auto"/>
              <w:ind w:left="122"/>
              <w:jc w:val="center"/>
              <w:rPr>
                <w:sz w:val="16"/>
                <w:szCs w:val="16"/>
              </w:rPr>
            </w:pPr>
            <w:r w:rsidRPr="00DD1F9B">
              <w:rPr>
                <w:sz w:val="16"/>
                <w:szCs w:val="16"/>
              </w:rPr>
              <w:t xml:space="preserve">  </w:t>
            </w:r>
            <w:r w:rsidR="000C7C65" w:rsidRPr="00DD1F9B">
              <w:rPr>
                <w:sz w:val="16"/>
                <w:szCs w:val="16"/>
              </w:rPr>
              <w:t xml:space="preserve">16 </w:t>
            </w:r>
            <w:r w:rsidRPr="00DD1F9B">
              <w:rPr>
                <w:sz w:val="16"/>
                <w:szCs w:val="16"/>
              </w:rPr>
              <w:t>h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5DD6DD" w14:textId="77777777" w:rsidR="00713E0B" w:rsidRPr="00DD1F9B" w:rsidRDefault="00713E0B" w:rsidP="002D05B5">
            <w:pPr>
              <w:pStyle w:val="Akapitzlist"/>
              <w:spacing w:line="360" w:lineRule="auto"/>
              <w:ind w:left="34"/>
              <w:jc w:val="center"/>
              <w:rPr>
                <w:sz w:val="16"/>
                <w:szCs w:val="16"/>
              </w:rPr>
            </w:pPr>
          </w:p>
          <w:p w14:paraId="5108C0FD" w14:textId="77777777" w:rsidR="00713E0B" w:rsidRPr="00DD1F9B" w:rsidRDefault="00713E0B" w:rsidP="002D05B5">
            <w:pPr>
              <w:pStyle w:val="Akapitzlist"/>
              <w:spacing w:line="360" w:lineRule="auto"/>
              <w:ind w:left="34"/>
              <w:jc w:val="center"/>
              <w:rPr>
                <w:sz w:val="16"/>
                <w:szCs w:val="16"/>
              </w:rPr>
            </w:pPr>
            <w:r w:rsidRPr="00DD1F9B">
              <w:rPr>
                <w:sz w:val="16"/>
                <w:szCs w:val="16"/>
              </w:rPr>
              <w:t>……… h</w:t>
            </w:r>
          </w:p>
        </w:tc>
      </w:tr>
      <w:tr w:rsidR="00713E0B" w:rsidRPr="00DD1F9B" w14:paraId="7F07A7C3"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BE32625" w14:textId="77777777" w:rsidR="00713E0B" w:rsidRPr="00DD1F9B" w:rsidRDefault="00713E0B" w:rsidP="002D05B5">
            <w:pPr>
              <w:pStyle w:val="Akapitzlist"/>
              <w:spacing w:line="360" w:lineRule="auto"/>
              <w:ind w:left="61" w:hanging="1"/>
              <w:jc w:val="both"/>
              <w:rPr>
                <w:sz w:val="16"/>
                <w:szCs w:val="16"/>
              </w:rPr>
            </w:pPr>
            <w:r w:rsidRPr="00DD1F9B">
              <w:rPr>
                <w:sz w:val="16"/>
                <w:szCs w:val="16"/>
                <w:lang w:val="en-US"/>
              </w:rPr>
              <w:t xml:space="preserve">Priority High  -  </w:t>
            </w:r>
            <w:proofErr w:type="spellStart"/>
            <w:r w:rsidRPr="00DD1F9B">
              <w:rPr>
                <w:sz w:val="16"/>
                <w:szCs w:val="16"/>
                <w:lang w:val="en-US"/>
              </w:rPr>
              <w:t>rozwiązanie</w:t>
            </w:r>
            <w:proofErr w:type="spellEnd"/>
            <w:r w:rsidRPr="00DD1F9B">
              <w:rPr>
                <w:sz w:val="16"/>
                <w:szCs w:val="16"/>
                <w:lang w:val="en-US"/>
              </w:rPr>
              <w:t> </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43B37A1" w14:textId="7B70BA00" w:rsidR="00713E0B" w:rsidRPr="00DD1F9B" w:rsidRDefault="00713E0B" w:rsidP="002D05B5">
            <w:pPr>
              <w:pStyle w:val="Akapitzlist"/>
              <w:spacing w:line="360" w:lineRule="auto"/>
              <w:ind w:left="122"/>
              <w:jc w:val="center"/>
              <w:rPr>
                <w:sz w:val="16"/>
                <w:szCs w:val="16"/>
              </w:rPr>
            </w:pPr>
            <w:r w:rsidRPr="00DD1F9B">
              <w:rPr>
                <w:sz w:val="16"/>
                <w:szCs w:val="16"/>
              </w:rPr>
              <w:t xml:space="preserve">  </w:t>
            </w:r>
            <w:r w:rsidR="000C7C65" w:rsidRPr="00DD1F9B">
              <w:rPr>
                <w:sz w:val="16"/>
                <w:szCs w:val="16"/>
              </w:rPr>
              <w:t xml:space="preserve">8 </w:t>
            </w:r>
            <w:r w:rsidRPr="00DD1F9B">
              <w:rPr>
                <w:sz w:val="16"/>
                <w:szCs w:val="16"/>
              </w:rPr>
              <w:t>h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D1DB53" w14:textId="77777777" w:rsidR="00713E0B" w:rsidRPr="00DD1F9B" w:rsidRDefault="00713E0B" w:rsidP="002D05B5">
            <w:pPr>
              <w:pStyle w:val="Akapitzlist"/>
              <w:spacing w:line="360" w:lineRule="auto"/>
              <w:ind w:left="34"/>
              <w:jc w:val="center"/>
              <w:rPr>
                <w:sz w:val="16"/>
                <w:szCs w:val="16"/>
              </w:rPr>
            </w:pPr>
          </w:p>
          <w:p w14:paraId="33D7F611" w14:textId="77777777" w:rsidR="00713E0B" w:rsidRPr="00DD1F9B" w:rsidRDefault="00713E0B" w:rsidP="002D05B5">
            <w:pPr>
              <w:pStyle w:val="Akapitzlist"/>
              <w:spacing w:line="360" w:lineRule="auto"/>
              <w:ind w:left="34"/>
              <w:jc w:val="center"/>
              <w:rPr>
                <w:sz w:val="16"/>
                <w:szCs w:val="16"/>
              </w:rPr>
            </w:pPr>
            <w:r w:rsidRPr="00DD1F9B">
              <w:rPr>
                <w:sz w:val="16"/>
                <w:szCs w:val="16"/>
              </w:rPr>
              <w:t>……….h</w:t>
            </w:r>
          </w:p>
        </w:tc>
      </w:tr>
      <w:tr w:rsidR="00E421CD" w:rsidRPr="00DD1F9B" w14:paraId="1C9A2493"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3EA948A" w14:textId="41343E3F" w:rsidR="00E421CD" w:rsidRPr="00DD1F9B" w:rsidRDefault="00E421CD" w:rsidP="002D05B5">
            <w:pPr>
              <w:pStyle w:val="Akapitzlist"/>
              <w:spacing w:line="360" w:lineRule="auto"/>
              <w:ind w:left="61" w:hanging="1"/>
              <w:jc w:val="both"/>
              <w:rPr>
                <w:sz w:val="16"/>
                <w:szCs w:val="16"/>
                <w:lang w:val="en-US"/>
              </w:rPr>
            </w:pPr>
            <w:r w:rsidRPr="00DD1F9B">
              <w:rPr>
                <w:color w:val="000000"/>
                <w:sz w:val="16"/>
                <w:szCs w:val="16"/>
              </w:rPr>
              <w:t xml:space="preserve">Posiadanie </w:t>
            </w:r>
            <w:proofErr w:type="spellStart"/>
            <w:r w:rsidRPr="00DD1F9B">
              <w:rPr>
                <w:color w:val="000000"/>
                <w:sz w:val="16"/>
                <w:szCs w:val="16"/>
              </w:rPr>
              <w:t>ticketowego</w:t>
            </w:r>
            <w:proofErr w:type="spellEnd"/>
            <w:r w:rsidRPr="00DD1F9B">
              <w:rPr>
                <w:color w:val="000000"/>
                <w:sz w:val="16"/>
                <w:szCs w:val="16"/>
              </w:rPr>
              <w:t xml:space="preserve"> systemu zgłoszeń</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51284E" w14:textId="03C56457" w:rsidR="00E421CD" w:rsidRPr="00DD1F9B" w:rsidRDefault="00E421CD" w:rsidP="002D05B5">
            <w:pPr>
              <w:pStyle w:val="Akapitzlist"/>
              <w:spacing w:line="360" w:lineRule="auto"/>
              <w:ind w:left="122"/>
              <w:jc w:val="center"/>
              <w:rPr>
                <w:sz w:val="16"/>
                <w:szCs w:val="16"/>
              </w:rPr>
            </w:pPr>
            <w:r w:rsidRPr="00DD1F9B">
              <w:rPr>
                <w:sz w:val="16"/>
                <w:szCs w:val="16"/>
              </w:rPr>
              <w:t>TAK/ NIE</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AF8194" w14:textId="77777777" w:rsidR="00E421CD" w:rsidRPr="00DD1F9B" w:rsidRDefault="00E421CD" w:rsidP="002D05B5">
            <w:pPr>
              <w:pStyle w:val="Akapitzlist"/>
              <w:spacing w:line="360" w:lineRule="auto"/>
              <w:ind w:left="34"/>
              <w:jc w:val="center"/>
              <w:rPr>
                <w:sz w:val="16"/>
                <w:szCs w:val="16"/>
              </w:rPr>
            </w:pPr>
          </w:p>
          <w:p w14:paraId="39841EB0" w14:textId="2FE30329" w:rsidR="00E421CD" w:rsidRPr="00DD1F9B" w:rsidRDefault="00E421CD" w:rsidP="002D05B5">
            <w:pPr>
              <w:pStyle w:val="Akapitzlist"/>
              <w:spacing w:line="360" w:lineRule="auto"/>
              <w:ind w:left="34"/>
              <w:jc w:val="center"/>
              <w:rPr>
                <w:sz w:val="16"/>
                <w:szCs w:val="16"/>
              </w:rPr>
            </w:pPr>
            <w:r w:rsidRPr="00DD1F9B">
              <w:rPr>
                <w:sz w:val="16"/>
                <w:szCs w:val="16"/>
              </w:rPr>
              <w:t xml:space="preserve">……………..* </w:t>
            </w:r>
          </w:p>
        </w:tc>
      </w:tr>
    </w:tbl>
    <w:bookmarkEnd w:id="25"/>
    <w:p w14:paraId="63BBEFE1" w14:textId="712A0DA8" w:rsidR="00713E0B" w:rsidRPr="00DD1F9B" w:rsidRDefault="00E421CD" w:rsidP="002D05B5">
      <w:pPr>
        <w:autoSpaceDE w:val="0"/>
        <w:autoSpaceDN w:val="0"/>
        <w:spacing w:line="360" w:lineRule="auto"/>
        <w:jc w:val="both"/>
        <w:rPr>
          <w:b/>
          <w:sz w:val="16"/>
          <w:szCs w:val="16"/>
        </w:rPr>
      </w:pPr>
      <w:r w:rsidRPr="00DD1F9B">
        <w:rPr>
          <w:b/>
          <w:sz w:val="16"/>
          <w:szCs w:val="16"/>
        </w:rPr>
        <w:t xml:space="preserve">*Należy odpowiedni wpisać TAK lub NIE. Brak wpisu zostanie uznany jako brak posiadania </w:t>
      </w:r>
      <w:proofErr w:type="spellStart"/>
      <w:r w:rsidRPr="00DD1F9B">
        <w:rPr>
          <w:b/>
          <w:sz w:val="16"/>
          <w:szCs w:val="16"/>
        </w:rPr>
        <w:t>ticketowego</w:t>
      </w:r>
      <w:proofErr w:type="spellEnd"/>
      <w:r w:rsidRPr="00DD1F9B">
        <w:rPr>
          <w:b/>
          <w:sz w:val="16"/>
          <w:szCs w:val="16"/>
        </w:rPr>
        <w:t xml:space="preserve"> systemu zgłoszeń </w:t>
      </w:r>
      <w:r w:rsidR="001A1186">
        <w:rPr>
          <w:b/>
          <w:sz w:val="16"/>
          <w:szCs w:val="16"/>
        </w:rPr>
        <w:br/>
      </w:r>
      <w:r w:rsidRPr="00DD1F9B">
        <w:rPr>
          <w:b/>
          <w:sz w:val="16"/>
          <w:szCs w:val="16"/>
        </w:rPr>
        <w:t>i wykonawca otrzyma w tym zakresie 0 pkt.</w:t>
      </w:r>
    </w:p>
    <w:p w14:paraId="4663F31B" w14:textId="77777777" w:rsidR="00713E0B" w:rsidRPr="00A610FC" w:rsidRDefault="00713E0B" w:rsidP="0024354A">
      <w:pPr>
        <w:pStyle w:val="Akapitzlist"/>
        <w:numPr>
          <w:ilvl w:val="0"/>
          <w:numId w:val="17"/>
        </w:numPr>
        <w:autoSpaceDE w:val="0"/>
        <w:autoSpaceDN w:val="0"/>
        <w:spacing w:line="360" w:lineRule="auto"/>
        <w:ind w:left="284" w:hanging="284"/>
        <w:contextualSpacing w:val="0"/>
        <w:jc w:val="both"/>
        <w:rPr>
          <w:b/>
        </w:rPr>
      </w:pPr>
      <w:r w:rsidRPr="00A610FC">
        <w:rPr>
          <w:b/>
        </w:rPr>
        <w:t xml:space="preserve">AKCEPTUJEMY </w:t>
      </w:r>
      <w:r w:rsidRPr="00A610FC">
        <w:t>warunki płatności określone przez Zamawiającego w Specyfikacji Istotnych Warunków Zamówienia</w:t>
      </w:r>
      <w:r w:rsidRPr="00A610FC">
        <w:rPr>
          <w:b/>
        </w:rPr>
        <w:t>.</w:t>
      </w:r>
    </w:p>
    <w:p w14:paraId="16ACBF39" w14:textId="77777777" w:rsidR="00713E0B" w:rsidRPr="00A610FC" w:rsidRDefault="00713E0B" w:rsidP="0024354A">
      <w:pPr>
        <w:pStyle w:val="Akapitzlist"/>
        <w:numPr>
          <w:ilvl w:val="0"/>
          <w:numId w:val="17"/>
        </w:numPr>
        <w:autoSpaceDE w:val="0"/>
        <w:autoSpaceDN w:val="0"/>
        <w:spacing w:line="360" w:lineRule="auto"/>
        <w:ind w:left="426" w:hanging="426"/>
        <w:contextualSpacing w:val="0"/>
        <w:jc w:val="both"/>
        <w:rPr>
          <w:b/>
          <w:u w:val="single"/>
        </w:rPr>
      </w:pPr>
      <w:r w:rsidRPr="00A610FC">
        <w:rPr>
          <w:b/>
          <w:u w:val="single"/>
        </w:rPr>
        <w:t>Integralną częścią oferty są załączone w kolejności:</w:t>
      </w:r>
    </w:p>
    <w:tbl>
      <w:tblPr>
        <w:tblStyle w:val="Jasnalistaakcent11"/>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682"/>
        <w:gridCol w:w="2047"/>
      </w:tblGrid>
      <w:tr w:rsidR="00DD1F9B" w:rsidRPr="00DD1F9B" w14:paraId="349E5A75" w14:textId="77777777" w:rsidTr="00D40600">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C30AB72" w14:textId="77777777" w:rsidR="00713E0B" w:rsidRPr="00DD1F9B" w:rsidRDefault="00713E0B" w:rsidP="002D05B5">
            <w:pPr>
              <w:widowControl w:val="0"/>
              <w:tabs>
                <w:tab w:val="left" w:pos="851"/>
              </w:tabs>
              <w:spacing w:line="360" w:lineRule="auto"/>
              <w:jc w:val="center"/>
              <w:rPr>
                <w:b w:val="0"/>
                <w:bCs w:val="0"/>
                <w:snapToGrid w:val="0"/>
                <w:color w:val="auto"/>
              </w:rPr>
            </w:pPr>
            <w:r w:rsidRPr="00DD1F9B">
              <w:rPr>
                <w:snapToGrid w:val="0"/>
                <w:color w:val="auto"/>
              </w:rPr>
              <w:t>Lp.</w:t>
            </w:r>
          </w:p>
        </w:tc>
        <w:tc>
          <w:tcPr>
            <w:tcW w:w="6682" w:type="dxa"/>
            <w:shd w:val="clear" w:color="auto" w:fill="auto"/>
            <w:vAlign w:val="center"/>
          </w:tcPr>
          <w:p w14:paraId="722E2807" w14:textId="77777777" w:rsidR="00713E0B" w:rsidRPr="00DD1F9B" w:rsidRDefault="00713E0B" w:rsidP="002D05B5">
            <w:pPr>
              <w:widowControl w:val="0"/>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snapToGrid w:val="0"/>
                <w:color w:val="auto"/>
              </w:rPr>
            </w:pPr>
          </w:p>
          <w:p w14:paraId="6FC278DF" w14:textId="77777777" w:rsidR="00713E0B" w:rsidRPr="00DD1F9B" w:rsidRDefault="00713E0B" w:rsidP="002D05B5">
            <w:pPr>
              <w:widowControl w:val="0"/>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rPr>
            </w:pPr>
            <w:r w:rsidRPr="00DD1F9B">
              <w:rPr>
                <w:snapToGrid w:val="0"/>
                <w:color w:val="auto"/>
              </w:rPr>
              <w:t>Nazwa (rodzaj) dokumentu</w:t>
            </w:r>
          </w:p>
        </w:tc>
        <w:tc>
          <w:tcPr>
            <w:tcW w:w="2047" w:type="dxa"/>
            <w:shd w:val="clear" w:color="auto" w:fill="auto"/>
            <w:vAlign w:val="center"/>
          </w:tcPr>
          <w:p w14:paraId="12A3E53F" w14:textId="77777777" w:rsidR="00713E0B" w:rsidRPr="00DD1F9B" w:rsidRDefault="00713E0B" w:rsidP="002D05B5">
            <w:pPr>
              <w:widowControl w:val="0"/>
              <w:tabs>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snapToGrid w:val="0"/>
                <w:color w:val="auto"/>
              </w:rPr>
            </w:pPr>
            <w:r w:rsidRPr="00DD1F9B">
              <w:rPr>
                <w:snapToGrid w:val="0"/>
                <w:color w:val="auto"/>
              </w:rPr>
              <w:t>Ewentualne uwagi</w:t>
            </w:r>
          </w:p>
        </w:tc>
      </w:tr>
      <w:tr w:rsidR="00DD1F9B" w:rsidRPr="00DD1F9B" w14:paraId="38010DBE" w14:textId="77777777" w:rsidTr="00D406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 w:type="dxa"/>
            <w:tcBorders>
              <w:top w:val="none" w:sz="0" w:space="0" w:color="auto"/>
              <w:left w:val="none" w:sz="0" w:space="0" w:color="auto"/>
              <w:bottom w:val="none" w:sz="0" w:space="0" w:color="auto"/>
            </w:tcBorders>
            <w:shd w:val="clear" w:color="auto" w:fill="auto"/>
          </w:tcPr>
          <w:p w14:paraId="3A0119AA" w14:textId="77777777" w:rsidR="00713E0B" w:rsidRPr="00DD1F9B" w:rsidRDefault="00713E0B" w:rsidP="002D05B5">
            <w:pPr>
              <w:widowControl w:val="0"/>
              <w:tabs>
                <w:tab w:val="left" w:pos="851"/>
              </w:tabs>
              <w:spacing w:line="360" w:lineRule="auto"/>
              <w:jc w:val="center"/>
              <w:rPr>
                <w:b w:val="0"/>
                <w:bCs w:val="0"/>
                <w:snapToGrid w:val="0"/>
              </w:rPr>
            </w:pPr>
            <w:r w:rsidRPr="00DD1F9B">
              <w:rPr>
                <w:snapToGrid w:val="0"/>
              </w:rPr>
              <w:t>1.</w:t>
            </w:r>
          </w:p>
        </w:tc>
        <w:tc>
          <w:tcPr>
            <w:tcW w:w="6682" w:type="dxa"/>
            <w:tcBorders>
              <w:top w:val="none" w:sz="0" w:space="0" w:color="auto"/>
              <w:bottom w:val="none" w:sz="0" w:space="0" w:color="auto"/>
            </w:tcBorders>
            <w:shd w:val="clear" w:color="auto" w:fill="auto"/>
          </w:tcPr>
          <w:p w14:paraId="27E1DC35" w14:textId="77777777" w:rsidR="00713E0B" w:rsidRPr="00DD1F9B" w:rsidRDefault="00713E0B" w:rsidP="002D05B5">
            <w:pPr>
              <w:widowControl w:val="0"/>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snapToGrid w:val="0"/>
              </w:rPr>
            </w:pPr>
          </w:p>
        </w:tc>
        <w:tc>
          <w:tcPr>
            <w:tcW w:w="2047" w:type="dxa"/>
            <w:tcBorders>
              <w:top w:val="none" w:sz="0" w:space="0" w:color="auto"/>
              <w:bottom w:val="none" w:sz="0" w:space="0" w:color="auto"/>
              <w:right w:val="none" w:sz="0" w:space="0" w:color="auto"/>
            </w:tcBorders>
            <w:shd w:val="clear" w:color="auto" w:fill="auto"/>
          </w:tcPr>
          <w:p w14:paraId="1EC99FB8" w14:textId="77777777" w:rsidR="00713E0B" w:rsidRPr="00DD1F9B" w:rsidRDefault="00713E0B" w:rsidP="002D05B5">
            <w:pPr>
              <w:widowControl w:val="0"/>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snapToGrid w:val="0"/>
              </w:rPr>
            </w:pPr>
          </w:p>
        </w:tc>
      </w:tr>
      <w:tr w:rsidR="00DD1F9B" w:rsidRPr="00DD1F9B" w14:paraId="50773966" w14:textId="77777777" w:rsidTr="00D40600">
        <w:trPr>
          <w:trHeight w:val="369"/>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1B78F8D5" w14:textId="77777777" w:rsidR="00713E0B" w:rsidRPr="00DD1F9B" w:rsidRDefault="00713E0B" w:rsidP="002D05B5">
            <w:pPr>
              <w:widowControl w:val="0"/>
              <w:tabs>
                <w:tab w:val="left" w:pos="851"/>
              </w:tabs>
              <w:spacing w:line="360" w:lineRule="auto"/>
              <w:jc w:val="center"/>
              <w:rPr>
                <w:b w:val="0"/>
                <w:bCs w:val="0"/>
                <w:snapToGrid w:val="0"/>
              </w:rPr>
            </w:pPr>
            <w:r w:rsidRPr="00DD1F9B">
              <w:rPr>
                <w:snapToGrid w:val="0"/>
              </w:rPr>
              <w:t>2.</w:t>
            </w:r>
          </w:p>
          <w:p w14:paraId="0AEECFCF" w14:textId="77777777" w:rsidR="00713E0B" w:rsidRPr="00DD1F9B" w:rsidRDefault="00713E0B" w:rsidP="002D05B5">
            <w:pPr>
              <w:widowControl w:val="0"/>
              <w:tabs>
                <w:tab w:val="left" w:pos="851"/>
              </w:tabs>
              <w:spacing w:line="360" w:lineRule="auto"/>
              <w:rPr>
                <w:b w:val="0"/>
                <w:bCs w:val="0"/>
                <w:snapToGrid w:val="0"/>
              </w:rPr>
            </w:pPr>
          </w:p>
        </w:tc>
        <w:tc>
          <w:tcPr>
            <w:tcW w:w="6682" w:type="dxa"/>
            <w:shd w:val="clear" w:color="auto" w:fill="auto"/>
          </w:tcPr>
          <w:p w14:paraId="06A6F62B" w14:textId="4AD78530" w:rsidR="00713E0B" w:rsidRPr="00DD1F9B" w:rsidRDefault="00713E0B" w:rsidP="002D05B5">
            <w:pPr>
              <w:widowControl w:val="0"/>
              <w:tabs>
                <w:tab w:val="left" w:pos="851"/>
              </w:tabs>
              <w:spacing w:line="360" w:lineRule="auto"/>
              <w:cnfStyle w:val="000000000000" w:firstRow="0" w:lastRow="0" w:firstColumn="0" w:lastColumn="0" w:oddVBand="0" w:evenVBand="0" w:oddHBand="0" w:evenHBand="0" w:firstRowFirstColumn="0" w:firstRowLastColumn="0" w:lastRowFirstColumn="0" w:lastRowLastColumn="0"/>
              <w:rPr>
                <w:snapToGrid w:val="0"/>
              </w:rPr>
            </w:pPr>
          </w:p>
        </w:tc>
        <w:tc>
          <w:tcPr>
            <w:tcW w:w="2047" w:type="dxa"/>
            <w:shd w:val="clear" w:color="auto" w:fill="auto"/>
          </w:tcPr>
          <w:p w14:paraId="4E3E8B6A" w14:textId="77777777" w:rsidR="00713E0B" w:rsidRPr="00DD1F9B" w:rsidRDefault="00713E0B" w:rsidP="002D05B5">
            <w:pPr>
              <w:widowControl w:val="0"/>
              <w:tabs>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snapToGrid w:val="0"/>
              </w:rPr>
            </w:pPr>
          </w:p>
        </w:tc>
      </w:tr>
      <w:tr w:rsidR="00DD1F9B" w:rsidRPr="00DD1F9B" w14:paraId="0DD6B1C4" w14:textId="77777777" w:rsidTr="00D406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 w:type="dxa"/>
            <w:tcBorders>
              <w:top w:val="none" w:sz="0" w:space="0" w:color="auto"/>
              <w:left w:val="none" w:sz="0" w:space="0" w:color="auto"/>
              <w:bottom w:val="none" w:sz="0" w:space="0" w:color="auto"/>
            </w:tcBorders>
            <w:shd w:val="clear" w:color="auto" w:fill="auto"/>
          </w:tcPr>
          <w:p w14:paraId="08E1DA5F" w14:textId="77777777" w:rsidR="00713E0B" w:rsidRPr="00DD1F9B" w:rsidRDefault="00713E0B" w:rsidP="002D05B5">
            <w:pPr>
              <w:widowControl w:val="0"/>
              <w:tabs>
                <w:tab w:val="left" w:pos="851"/>
              </w:tabs>
              <w:spacing w:line="360" w:lineRule="auto"/>
              <w:jc w:val="center"/>
              <w:rPr>
                <w:b w:val="0"/>
                <w:snapToGrid w:val="0"/>
              </w:rPr>
            </w:pPr>
            <w:bookmarkStart w:id="26" w:name="_Hlk58226660"/>
            <w:r w:rsidRPr="00DD1F9B">
              <w:rPr>
                <w:snapToGrid w:val="0"/>
              </w:rPr>
              <w:t>3.</w:t>
            </w:r>
          </w:p>
        </w:tc>
        <w:tc>
          <w:tcPr>
            <w:tcW w:w="6682" w:type="dxa"/>
            <w:tcBorders>
              <w:top w:val="none" w:sz="0" w:space="0" w:color="auto"/>
              <w:bottom w:val="none" w:sz="0" w:space="0" w:color="auto"/>
            </w:tcBorders>
            <w:shd w:val="clear" w:color="auto" w:fill="auto"/>
          </w:tcPr>
          <w:p w14:paraId="5B831998" w14:textId="08C2A670" w:rsidR="00713E0B" w:rsidRPr="00DD1F9B" w:rsidRDefault="00713E0B" w:rsidP="002D05B5">
            <w:pPr>
              <w:widowControl w:val="0"/>
              <w:tabs>
                <w:tab w:val="left" w:pos="851"/>
              </w:tabs>
              <w:spacing w:line="360" w:lineRule="auto"/>
              <w:cnfStyle w:val="000000100000" w:firstRow="0" w:lastRow="0" w:firstColumn="0" w:lastColumn="0" w:oddVBand="0" w:evenVBand="0" w:oddHBand="1" w:evenHBand="0" w:firstRowFirstColumn="0" w:firstRowLastColumn="0" w:lastRowFirstColumn="0" w:lastRowLastColumn="0"/>
              <w:rPr>
                <w:snapToGrid w:val="0"/>
              </w:rPr>
            </w:pPr>
          </w:p>
        </w:tc>
        <w:tc>
          <w:tcPr>
            <w:tcW w:w="2047" w:type="dxa"/>
            <w:tcBorders>
              <w:top w:val="none" w:sz="0" w:space="0" w:color="auto"/>
              <w:bottom w:val="none" w:sz="0" w:space="0" w:color="auto"/>
              <w:right w:val="none" w:sz="0" w:space="0" w:color="auto"/>
            </w:tcBorders>
            <w:shd w:val="clear" w:color="auto" w:fill="auto"/>
          </w:tcPr>
          <w:p w14:paraId="4F79C711" w14:textId="77777777" w:rsidR="00713E0B" w:rsidRPr="00DD1F9B" w:rsidRDefault="00713E0B" w:rsidP="002D05B5">
            <w:pPr>
              <w:widowControl w:val="0"/>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snapToGrid w:val="0"/>
              </w:rPr>
            </w:pPr>
          </w:p>
        </w:tc>
      </w:tr>
      <w:bookmarkEnd w:id="26"/>
      <w:tr w:rsidR="00DD1F9B" w:rsidRPr="00DD1F9B" w14:paraId="129BE428" w14:textId="77777777" w:rsidTr="00D40600">
        <w:trPr>
          <w:trHeight w:val="369"/>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006E76D6" w14:textId="77777777" w:rsidR="00713E0B" w:rsidRPr="00DD1F9B" w:rsidRDefault="00713E0B" w:rsidP="002D05B5">
            <w:pPr>
              <w:widowControl w:val="0"/>
              <w:tabs>
                <w:tab w:val="left" w:pos="851"/>
              </w:tabs>
              <w:spacing w:line="360" w:lineRule="auto"/>
              <w:jc w:val="center"/>
              <w:rPr>
                <w:b w:val="0"/>
                <w:bCs w:val="0"/>
                <w:snapToGrid w:val="0"/>
              </w:rPr>
            </w:pPr>
            <w:r w:rsidRPr="00DD1F9B">
              <w:rPr>
                <w:snapToGrid w:val="0"/>
              </w:rPr>
              <w:t>4.</w:t>
            </w:r>
          </w:p>
        </w:tc>
        <w:tc>
          <w:tcPr>
            <w:tcW w:w="6682" w:type="dxa"/>
            <w:shd w:val="clear" w:color="auto" w:fill="auto"/>
          </w:tcPr>
          <w:p w14:paraId="28D19FEC" w14:textId="780D262E" w:rsidR="00713E0B" w:rsidRPr="00DD1F9B" w:rsidRDefault="00713E0B" w:rsidP="002D05B5">
            <w:pPr>
              <w:widowControl w:val="0"/>
              <w:tabs>
                <w:tab w:val="left" w:pos="851"/>
              </w:tabs>
              <w:spacing w:line="360" w:lineRule="auto"/>
              <w:cnfStyle w:val="000000000000" w:firstRow="0" w:lastRow="0" w:firstColumn="0" w:lastColumn="0" w:oddVBand="0" w:evenVBand="0" w:oddHBand="0" w:evenHBand="0" w:firstRowFirstColumn="0" w:firstRowLastColumn="0" w:lastRowFirstColumn="0" w:lastRowLastColumn="0"/>
              <w:rPr>
                <w:snapToGrid w:val="0"/>
              </w:rPr>
            </w:pPr>
          </w:p>
        </w:tc>
        <w:tc>
          <w:tcPr>
            <w:tcW w:w="2047" w:type="dxa"/>
            <w:shd w:val="clear" w:color="auto" w:fill="auto"/>
          </w:tcPr>
          <w:p w14:paraId="0CF0F2B6" w14:textId="77777777" w:rsidR="00713E0B" w:rsidRPr="00DD1F9B" w:rsidRDefault="00713E0B" w:rsidP="002D05B5">
            <w:pPr>
              <w:widowControl w:val="0"/>
              <w:tabs>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snapToGrid w:val="0"/>
              </w:rPr>
            </w:pPr>
          </w:p>
        </w:tc>
      </w:tr>
      <w:tr w:rsidR="00DD1F9B" w:rsidRPr="00DD1F9B" w14:paraId="5C903690" w14:textId="77777777" w:rsidTr="00D406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11" w:type="dxa"/>
            <w:tcBorders>
              <w:top w:val="none" w:sz="0" w:space="0" w:color="auto"/>
              <w:left w:val="none" w:sz="0" w:space="0" w:color="auto"/>
              <w:bottom w:val="none" w:sz="0" w:space="0" w:color="auto"/>
            </w:tcBorders>
            <w:shd w:val="clear" w:color="auto" w:fill="auto"/>
          </w:tcPr>
          <w:p w14:paraId="6E8A4E7C" w14:textId="43F1AC8F" w:rsidR="00713E0B" w:rsidRPr="00DD1F9B" w:rsidRDefault="00713E0B" w:rsidP="002D05B5">
            <w:pPr>
              <w:widowControl w:val="0"/>
              <w:tabs>
                <w:tab w:val="left" w:pos="851"/>
              </w:tabs>
              <w:spacing w:line="360" w:lineRule="auto"/>
              <w:jc w:val="center"/>
              <w:rPr>
                <w:snapToGrid w:val="0"/>
              </w:rPr>
            </w:pPr>
            <w:r w:rsidRPr="00DD1F9B">
              <w:rPr>
                <w:snapToGrid w:val="0"/>
              </w:rPr>
              <w:t>5.</w:t>
            </w:r>
          </w:p>
        </w:tc>
        <w:tc>
          <w:tcPr>
            <w:tcW w:w="6682" w:type="dxa"/>
            <w:tcBorders>
              <w:top w:val="none" w:sz="0" w:space="0" w:color="auto"/>
              <w:bottom w:val="none" w:sz="0" w:space="0" w:color="auto"/>
            </w:tcBorders>
            <w:shd w:val="clear" w:color="auto" w:fill="auto"/>
          </w:tcPr>
          <w:p w14:paraId="4AF1D3A5" w14:textId="77777777" w:rsidR="00713E0B" w:rsidRPr="00DD1F9B" w:rsidRDefault="00713E0B" w:rsidP="002D05B5">
            <w:pPr>
              <w:widowControl w:val="0"/>
              <w:tabs>
                <w:tab w:val="left" w:pos="851"/>
              </w:tabs>
              <w:spacing w:line="360" w:lineRule="auto"/>
              <w:cnfStyle w:val="000000100000" w:firstRow="0" w:lastRow="0" w:firstColumn="0" w:lastColumn="0" w:oddVBand="0" w:evenVBand="0" w:oddHBand="1" w:evenHBand="0" w:firstRowFirstColumn="0" w:firstRowLastColumn="0" w:lastRowFirstColumn="0" w:lastRowLastColumn="0"/>
              <w:rPr>
                <w:snapToGrid w:val="0"/>
              </w:rPr>
            </w:pPr>
          </w:p>
        </w:tc>
        <w:tc>
          <w:tcPr>
            <w:tcW w:w="2047" w:type="dxa"/>
            <w:tcBorders>
              <w:top w:val="none" w:sz="0" w:space="0" w:color="auto"/>
              <w:bottom w:val="none" w:sz="0" w:space="0" w:color="auto"/>
              <w:right w:val="none" w:sz="0" w:space="0" w:color="auto"/>
            </w:tcBorders>
            <w:shd w:val="clear" w:color="auto" w:fill="auto"/>
          </w:tcPr>
          <w:p w14:paraId="3A5150A9" w14:textId="77777777" w:rsidR="00713E0B" w:rsidRPr="00DD1F9B" w:rsidRDefault="00713E0B" w:rsidP="002D05B5">
            <w:pPr>
              <w:widowControl w:val="0"/>
              <w:tabs>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snapToGrid w:val="0"/>
              </w:rPr>
            </w:pPr>
          </w:p>
        </w:tc>
      </w:tr>
    </w:tbl>
    <w:p w14:paraId="018C9EED" w14:textId="77777777" w:rsidR="00713E0B" w:rsidRPr="002D05B5" w:rsidRDefault="00713E0B" w:rsidP="002D05B5">
      <w:pPr>
        <w:tabs>
          <w:tab w:val="num" w:pos="567"/>
        </w:tabs>
        <w:spacing w:line="360" w:lineRule="auto"/>
        <w:jc w:val="both"/>
        <w:rPr>
          <w:b/>
        </w:rPr>
      </w:pPr>
    </w:p>
    <w:p w14:paraId="0C3C07CA" w14:textId="5877CA6A" w:rsidR="00E03E5C" w:rsidRPr="00E03E5C" w:rsidRDefault="00713E0B" w:rsidP="0024354A">
      <w:pPr>
        <w:pStyle w:val="Akapitzlist"/>
        <w:widowControl w:val="0"/>
        <w:numPr>
          <w:ilvl w:val="0"/>
          <w:numId w:val="17"/>
        </w:numPr>
        <w:pBdr>
          <w:top w:val="nil"/>
          <w:left w:val="nil"/>
          <w:bottom w:val="nil"/>
          <w:right w:val="nil"/>
          <w:between w:val="nil"/>
        </w:pBdr>
        <w:tabs>
          <w:tab w:val="num" w:pos="284"/>
          <w:tab w:val="left" w:pos="377"/>
        </w:tabs>
        <w:autoSpaceDE w:val="0"/>
        <w:autoSpaceDN w:val="0"/>
        <w:adjustRightInd w:val="0"/>
        <w:spacing w:line="360" w:lineRule="auto"/>
        <w:ind w:left="426" w:hanging="426"/>
        <w:contextualSpacing w:val="0"/>
        <w:jc w:val="both"/>
        <w:rPr>
          <w:color w:val="000000"/>
        </w:rPr>
      </w:pPr>
      <w:r w:rsidRPr="00E03E5C">
        <w:rPr>
          <w:b/>
        </w:rPr>
        <w:t xml:space="preserve">UWAŻAMY SIĘ </w:t>
      </w:r>
      <w:r w:rsidRPr="00A610FC">
        <w:t xml:space="preserve">za związanych niniejszą ofertą przez czas wskazany w Specyfikacji Warunków Zamówienia, tj. przez okres </w:t>
      </w:r>
      <w:r w:rsidR="00DD1F9B" w:rsidRPr="00EF7074">
        <w:rPr>
          <w:b/>
          <w:bCs/>
        </w:rPr>
        <w:t>9</w:t>
      </w:r>
      <w:r w:rsidRPr="00EF7074">
        <w:rPr>
          <w:b/>
          <w:bCs/>
        </w:rPr>
        <w:t>0 dni</w:t>
      </w:r>
      <w:r w:rsidRPr="00A610FC">
        <w:t xml:space="preserve"> uwzględniając, że </w:t>
      </w:r>
      <w:r w:rsidR="00E03E5C" w:rsidRPr="00E03E5C">
        <w:rPr>
          <w:b/>
          <w:bCs/>
          <w:color w:val="000000"/>
        </w:rPr>
        <w:t>pierwszym dniem terminu związania ofertą jest dzień, w którym upływa termin składania ofert.</w:t>
      </w:r>
    </w:p>
    <w:p w14:paraId="01326C13" w14:textId="57D4C6DF" w:rsidR="0006320C" w:rsidRPr="00A610FC" w:rsidRDefault="0006320C" w:rsidP="00E03E5C">
      <w:pPr>
        <w:pStyle w:val="Akapitzlist"/>
        <w:autoSpaceDE w:val="0"/>
        <w:autoSpaceDN w:val="0"/>
        <w:spacing w:line="276" w:lineRule="auto"/>
        <w:ind w:left="284"/>
        <w:jc w:val="both"/>
      </w:pPr>
      <w:r w:rsidRPr="00A610FC">
        <w:t xml:space="preserve">Na potwierdzenie powyższego wnieśliśmy wadium: - w wysokości  …………………… zł, w formie _______________________________________ </w:t>
      </w:r>
    </w:p>
    <w:p w14:paraId="0668C353" w14:textId="77777777" w:rsidR="0006320C" w:rsidRPr="00A610FC" w:rsidRDefault="0006320C" w:rsidP="00E03E5C">
      <w:pPr>
        <w:pStyle w:val="Akapitzlist"/>
        <w:autoSpaceDE w:val="0"/>
        <w:autoSpaceDN w:val="0"/>
        <w:spacing w:line="276" w:lineRule="auto"/>
        <w:ind w:left="284"/>
        <w:jc w:val="both"/>
      </w:pPr>
      <w:r w:rsidRPr="00A610FC">
        <w:t xml:space="preserve"> </w:t>
      </w:r>
    </w:p>
    <w:p w14:paraId="7C19FBA3" w14:textId="77777777" w:rsidR="0006320C" w:rsidRPr="00A610FC" w:rsidRDefault="0006320C" w:rsidP="00E03E5C">
      <w:pPr>
        <w:pStyle w:val="Akapitzlist"/>
        <w:autoSpaceDE w:val="0"/>
        <w:autoSpaceDN w:val="0"/>
        <w:spacing w:line="276" w:lineRule="auto"/>
        <w:ind w:left="284"/>
        <w:jc w:val="both"/>
      </w:pPr>
      <w:r w:rsidRPr="00A610FC">
        <w:t xml:space="preserve">Nr rachunku bankowego, na który należy zwrócić wadium:  </w:t>
      </w:r>
    </w:p>
    <w:p w14:paraId="0BD79DEA" w14:textId="77777777" w:rsidR="0006320C" w:rsidRPr="00A610FC" w:rsidRDefault="0006320C" w:rsidP="00E03E5C">
      <w:pPr>
        <w:pStyle w:val="Akapitzlist"/>
        <w:autoSpaceDE w:val="0"/>
        <w:autoSpaceDN w:val="0"/>
        <w:spacing w:line="276" w:lineRule="auto"/>
        <w:ind w:left="284"/>
        <w:jc w:val="both"/>
      </w:pPr>
      <w:r w:rsidRPr="00A610FC">
        <w:t xml:space="preserve"> </w:t>
      </w:r>
    </w:p>
    <w:p w14:paraId="4D855852" w14:textId="77777777" w:rsidR="000D12BF" w:rsidRPr="00A610FC" w:rsidRDefault="0006320C" w:rsidP="00E03E5C">
      <w:pPr>
        <w:pStyle w:val="Akapitzlist"/>
        <w:autoSpaceDE w:val="0"/>
        <w:autoSpaceDN w:val="0"/>
        <w:spacing w:line="276" w:lineRule="auto"/>
        <w:ind w:left="284"/>
        <w:rPr>
          <w:b/>
        </w:rPr>
      </w:pPr>
      <w:r w:rsidRPr="00A610FC">
        <w:t>____________________________________________________________________</w:t>
      </w:r>
      <w:r w:rsidRPr="00A610FC">
        <w:rPr>
          <w:b/>
        </w:rPr>
        <w:t xml:space="preserve">__ </w:t>
      </w:r>
    </w:p>
    <w:p w14:paraId="69D1D606" w14:textId="55342BE8" w:rsidR="0006320C" w:rsidRPr="00A610FC" w:rsidRDefault="0006320C" w:rsidP="00E03E5C">
      <w:pPr>
        <w:pStyle w:val="Akapitzlist"/>
        <w:autoSpaceDE w:val="0"/>
        <w:autoSpaceDN w:val="0"/>
        <w:spacing w:line="276" w:lineRule="auto"/>
        <w:ind w:left="284"/>
      </w:pPr>
      <w:r w:rsidRPr="00A610FC">
        <w:t>(dotyczy wadium wniesionego w pieniądzu)</w:t>
      </w:r>
    </w:p>
    <w:p w14:paraId="0C0BC718" w14:textId="77777777" w:rsidR="00713E0B" w:rsidRPr="00A610FC" w:rsidRDefault="00713E0B" w:rsidP="002D05B5">
      <w:pPr>
        <w:pStyle w:val="Akapitzlist"/>
        <w:autoSpaceDE w:val="0"/>
        <w:autoSpaceDN w:val="0"/>
        <w:spacing w:line="360" w:lineRule="auto"/>
        <w:ind w:left="200"/>
        <w:jc w:val="both"/>
        <w:rPr>
          <w:b/>
        </w:rPr>
      </w:pPr>
    </w:p>
    <w:p w14:paraId="3AE1A090" w14:textId="77777777" w:rsidR="00713E0B" w:rsidRPr="00A610FC" w:rsidRDefault="00713E0B" w:rsidP="0024354A">
      <w:pPr>
        <w:pStyle w:val="Akapitzlist"/>
        <w:numPr>
          <w:ilvl w:val="0"/>
          <w:numId w:val="17"/>
        </w:numPr>
        <w:tabs>
          <w:tab w:val="num" w:pos="284"/>
        </w:tabs>
        <w:autoSpaceDE w:val="0"/>
        <w:autoSpaceDN w:val="0"/>
        <w:spacing w:line="360" w:lineRule="auto"/>
        <w:ind w:left="200" w:hanging="200"/>
        <w:contextualSpacing w:val="0"/>
        <w:jc w:val="both"/>
        <w:rPr>
          <w:b/>
        </w:rPr>
      </w:pPr>
      <w:r w:rsidRPr="00A610FC">
        <w:rPr>
          <w:b/>
        </w:rPr>
        <w:t xml:space="preserve"> Oświadczamy, że </w:t>
      </w:r>
      <w:r w:rsidRPr="00A610FC">
        <w:rPr>
          <w:bCs/>
        </w:rPr>
        <w:t>jeśli - do upływu terminu związania ofertą nastąpią jakiekolwiek zmiany sytuacji w zakresie dotyczącym podmiotu składającego ofertę a w przedstawionej w naszych dokumentach wchodzących w skład oferty, natychmiast powiadomimy o nich na piśmie Zamawiającego.</w:t>
      </w:r>
    </w:p>
    <w:p w14:paraId="3E43E177" w14:textId="562222A9" w:rsidR="00713E0B" w:rsidRPr="002D05B5" w:rsidRDefault="00713E0B" w:rsidP="0024354A">
      <w:pPr>
        <w:pStyle w:val="Akapitzlist"/>
        <w:numPr>
          <w:ilvl w:val="0"/>
          <w:numId w:val="17"/>
        </w:numPr>
        <w:tabs>
          <w:tab w:val="left" w:pos="426"/>
        </w:tabs>
        <w:autoSpaceDE w:val="0"/>
        <w:autoSpaceDN w:val="0"/>
        <w:spacing w:line="360" w:lineRule="auto"/>
        <w:ind w:left="426" w:hanging="426"/>
        <w:contextualSpacing w:val="0"/>
        <w:jc w:val="both"/>
        <w:rPr>
          <w:b/>
        </w:rPr>
      </w:pPr>
      <w:r w:rsidRPr="00A610FC">
        <w:rPr>
          <w:b/>
        </w:rPr>
        <w:t xml:space="preserve"> Oświadczamy, iż - </w:t>
      </w:r>
      <w:r w:rsidRPr="00A610FC">
        <w:rPr>
          <w:bCs/>
        </w:rPr>
        <w:t xml:space="preserve">za wyjątkiem informacji i dokumentów zawartych w ofercie </w:t>
      </w:r>
      <w:r w:rsidRPr="00A610FC">
        <w:rPr>
          <w:bCs/>
        </w:rPr>
        <w:br/>
        <w:t>na stronach  Nr _____________*** - niniejsza oferta, (której częścią są wszelkie załączniki do niej) są jawne i nie zawierają informacji stanowiących tajemnicę przedsiębiorstwa w rozumieniu przepisów  o zwalczaniu nieuczciwej konkurencji, które chcę zastrzec przed</w:t>
      </w:r>
      <w:r w:rsidRPr="002D05B5">
        <w:rPr>
          <w:bCs/>
        </w:rPr>
        <w:t xml:space="preserve"> ogólnym dostępem</w:t>
      </w:r>
      <w:r w:rsidRPr="002D05B5">
        <w:rPr>
          <w:b/>
        </w:rPr>
        <w:t xml:space="preserve">. </w:t>
      </w:r>
    </w:p>
    <w:p w14:paraId="6224C562" w14:textId="77777777" w:rsidR="00713E0B" w:rsidRPr="002D05B5" w:rsidRDefault="00713E0B" w:rsidP="002D05B5">
      <w:pPr>
        <w:pStyle w:val="Akapitzlist"/>
        <w:tabs>
          <w:tab w:val="num" w:pos="300"/>
        </w:tabs>
        <w:autoSpaceDE w:val="0"/>
        <w:autoSpaceDN w:val="0"/>
        <w:spacing w:line="360" w:lineRule="auto"/>
        <w:ind w:left="200"/>
        <w:rPr>
          <w:bCs/>
          <w:i/>
          <w:iCs/>
        </w:rPr>
      </w:pPr>
      <w:r w:rsidRPr="00E03E5C">
        <w:rPr>
          <w:bCs/>
          <w:i/>
          <w:iCs/>
          <w:sz w:val="16"/>
          <w:szCs w:val="16"/>
        </w:rPr>
        <w:t xml:space="preserve">*** odpowiednio - wpisać numery stron lub postawić kreskę. </w:t>
      </w:r>
      <w:r w:rsidRPr="00E03E5C">
        <w:rPr>
          <w:bCs/>
          <w:i/>
          <w:iCs/>
          <w:sz w:val="16"/>
          <w:szCs w:val="16"/>
        </w:rPr>
        <w:br/>
      </w:r>
      <w:r w:rsidRPr="002D05B5">
        <w:rPr>
          <w:bCs/>
          <w:i/>
          <w:iCs/>
        </w:rPr>
        <w:t xml:space="preserve">Uwaga!!! </w:t>
      </w:r>
    </w:p>
    <w:p w14:paraId="37B52562" w14:textId="77777777" w:rsidR="00713E0B" w:rsidRPr="002D05B5" w:rsidRDefault="00713E0B" w:rsidP="002D05B5">
      <w:pPr>
        <w:pStyle w:val="Akapitzlist"/>
        <w:tabs>
          <w:tab w:val="num" w:pos="300"/>
        </w:tabs>
        <w:autoSpaceDE w:val="0"/>
        <w:autoSpaceDN w:val="0"/>
        <w:spacing w:line="360" w:lineRule="auto"/>
        <w:ind w:left="200"/>
        <w:jc w:val="both"/>
        <w:rPr>
          <w:bCs/>
          <w:i/>
          <w:iCs/>
        </w:rPr>
      </w:pPr>
      <w:r w:rsidRPr="002D05B5">
        <w:rPr>
          <w:bCs/>
          <w:i/>
          <w:iCs/>
        </w:rPr>
        <w:t>W przypadku zastrzeżenia informacji stanowiącej tajemnicę przedsiębiorstwa wymagane jest załączenie uzasadnienia.</w:t>
      </w:r>
    </w:p>
    <w:p w14:paraId="3B67DFD7" w14:textId="77777777" w:rsidR="00713E0B" w:rsidRPr="00A610FC" w:rsidRDefault="00713E0B" w:rsidP="002D05B5">
      <w:pPr>
        <w:pStyle w:val="Akapitzlist"/>
        <w:tabs>
          <w:tab w:val="num" w:pos="284"/>
        </w:tabs>
        <w:autoSpaceDE w:val="0"/>
        <w:autoSpaceDN w:val="0"/>
        <w:spacing w:line="360" w:lineRule="auto"/>
        <w:ind w:left="200"/>
        <w:jc w:val="both"/>
        <w:rPr>
          <w:bCs/>
          <w:i/>
          <w:iCs/>
        </w:rPr>
      </w:pPr>
    </w:p>
    <w:p w14:paraId="1B0320A3" w14:textId="77777777" w:rsidR="00713E0B" w:rsidRPr="00A610FC" w:rsidRDefault="00713E0B" w:rsidP="0024354A">
      <w:pPr>
        <w:pStyle w:val="Akapitzlist"/>
        <w:numPr>
          <w:ilvl w:val="0"/>
          <w:numId w:val="17"/>
        </w:numPr>
        <w:autoSpaceDE w:val="0"/>
        <w:autoSpaceDN w:val="0"/>
        <w:spacing w:line="360" w:lineRule="auto"/>
        <w:ind w:left="400" w:hanging="400"/>
        <w:contextualSpacing w:val="0"/>
        <w:jc w:val="both"/>
        <w:rPr>
          <w:bCs/>
        </w:rPr>
      </w:pPr>
      <w:r w:rsidRPr="00A610FC">
        <w:rPr>
          <w:b/>
        </w:rPr>
        <w:lastRenderedPageBreak/>
        <w:t>Oświadczam, że</w:t>
      </w:r>
      <w:r w:rsidRPr="00A610FC">
        <w:rPr>
          <w:bCs/>
        </w:rPr>
        <w:t xml:space="preserv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F2D2FD3" w14:textId="77777777" w:rsidR="00713E0B" w:rsidRPr="002D05B5" w:rsidRDefault="00713E0B" w:rsidP="002D05B5">
      <w:pPr>
        <w:spacing w:line="360" w:lineRule="auto"/>
        <w:ind w:left="284"/>
        <w:jc w:val="both"/>
        <w:rPr>
          <w:i/>
          <w:iCs/>
        </w:rPr>
      </w:pPr>
      <w:r w:rsidRPr="002D05B5">
        <w:rPr>
          <w:i/>
          <w:iC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9093F5" w14:textId="77777777" w:rsidR="00713E0B" w:rsidRPr="00A610FC" w:rsidRDefault="00713E0B" w:rsidP="0024354A">
      <w:pPr>
        <w:pStyle w:val="Akapitzlist"/>
        <w:numPr>
          <w:ilvl w:val="0"/>
          <w:numId w:val="17"/>
        </w:numPr>
        <w:autoSpaceDE w:val="0"/>
        <w:autoSpaceDN w:val="0"/>
        <w:spacing w:line="360" w:lineRule="auto"/>
        <w:ind w:left="500" w:hanging="500"/>
        <w:contextualSpacing w:val="0"/>
        <w:jc w:val="both"/>
        <w:rPr>
          <w:b/>
        </w:rPr>
      </w:pPr>
      <w:r w:rsidRPr="00A610FC">
        <w:rPr>
          <w:b/>
        </w:rPr>
        <w:t xml:space="preserve">WSZELKĄ KORESPONDENCJĘ </w:t>
      </w:r>
      <w:r w:rsidRPr="00A610FC">
        <w:t>w sprawie niniejszego postępowania należy kierować do:</w:t>
      </w:r>
      <w:r w:rsidRPr="00A610FC">
        <w:rPr>
          <w:b/>
        </w:rPr>
        <w:t xml:space="preserve"> </w:t>
      </w:r>
    </w:p>
    <w:p w14:paraId="3C8903D5" w14:textId="77777777" w:rsidR="00713E0B" w:rsidRPr="00A610FC" w:rsidRDefault="00713E0B" w:rsidP="002D05B5">
      <w:pPr>
        <w:pStyle w:val="Zwykytekst"/>
        <w:spacing w:line="360" w:lineRule="auto"/>
        <w:ind w:left="500"/>
        <w:jc w:val="both"/>
        <w:rPr>
          <w:rFonts w:ascii="Times New Roman" w:hAnsi="Times New Roman" w:cs="Times New Roman"/>
        </w:rPr>
      </w:pPr>
      <w:r w:rsidRPr="00A610FC">
        <w:rPr>
          <w:rFonts w:ascii="Times New Roman" w:hAnsi="Times New Roman" w:cs="Times New Roman"/>
        </w:rPr>
        <w:t>Imię i nazwisko ________________________________________________</w:t>
      </w:r>
    </w:p>
    <w:p w14:paraId="6F64D672" w14:textId="77777777" w:rsidR="00713E0B" w:rsidRPr="00A610FC" w:rsidRDefault="00713E0B" w:rsidP="002D05B5">
      <w:pPr>
        <w:pStyle w:val="Zwykytekst"/>
        <w:spacing w:line="360" w:lineRule="auto"/>
        <w:ind w:left="500"/>
        <w:jc w:val="both"/>
        <w:rPr>
          <w:rFonts w:ascii="Times New Roman" w:hAnsi="Times New Roman" w:cs="Times New Roman"/>
          <w:lang w:val="de-DE"/>
        </w:rPr>
      </w:pPr>
      <w:r w:rsidRPr="00A610FC">
        <w:rPr>
          <w:rFonts w:ascii="Times New Roman" w:hAnsi="Times New Roman" w:cs="Times New Roman"/>
        </w:rPr>
        <w:t>Adres</w:t>
      </w:r>
      <w:r w:rsidRPr="00A610FC">
        <w:rPr>
          <w:rFonts w:ascii="Times New Roman" w:hAnsi="Times New Roman" w:cs="Times New Roman"/>
          <w:lang w:val="de-DE"/>
        </w:rPr>
        <w:t>: ________________________________________________________</w:t>
      </w:r>
    </w:p>
    <w:p w14:paraId="0A83CBFA" w14:textId="77777777" w:rsidR="00713E0B" w:rsidRPr="00A610FC" w:rsidRDefault="00713E0B" w:rsidP="002D05B5">
      <w:pPr>
        <w:pStyle w:val="Zwykytekst"/>
        <w:spacing w:line="360" w:lineRule="auto"/>
        <w:ind w:left="500"/>
        <w:jc w:val="both"/>
        <w:rPr>
          <w:rFonts w:ascii="Times New Roman" w:hAnsi="Times New Roman" w:cs="Times New Roman"/>
          <w:lang w:val="de-DE"/>
        </w:rPr>
      </w:pPr>
      <w:r w:rsidRPr="00A610FC">
        <w:rPr>
          <w:rFonts w:ascii="Times New Roman" w:hAnsi="Times New Roman" w:cs="Times New Roman"/>
        </w:rPr>
        <w:t>Telefon</w:t>
      </w:r>
      <w:r w:rsidRPr="00A610FC">
        <w:rPr>
          <w:rFonts w:ascii="Times New Roman" w:hAnsi="Times New Roman" w:cs="Times New Roman"/>
          <w:lang w:val="de-DE"/>
        </w:rPr>
        <w:t>: _________________________</w:t>
      </w:r>
      <w:r w:rsidRPr="00A610FC">
        <w:rPr>
          <w:rFonts w:ascii="Times New Roman" w:hAnsi="Times New Roman" w:cs="Times New Roman"/>
        </w:rPr>
        <w:t>Faks</w:t>
      </w:r>
      <w:r w:rsidRPr="00A610FC">
        <w:rPr>
          <w:rFonts w:ascii="Times New Roman" w:hAnsi="Times New Roman" w:cs="Times New Roman"/>
          <w:lang w:val="de-DE"/>
        </w:rPr>
        <w:t>: _________________________</w:t>
      </w:r>
    </w:p>
    <w:p w14:paraId="7D34F355" w14:textId="77777777" w:rsidR="00713E0B" w:rsidRPr="00A610FC" w:rsidRDefault="00713E0B" w:rsidP="002D05B5">
      <w:pPr>
        <w:pStyle w:val="Zwykytekst"/>
        <w:spacing w:line="360" w:lineRule="auto"/>
        <w:ind w:left="500"/>
        <w:jc w:val="both"/>
        <w:rPr>
          <w:rFonts w:ascii="Times New Roman" w:hAnsi="Times New Roman" w:cs="Times New Roman"/>
          <w:lang w:val="de-DE"/>
        </w:rPr>
      </w:pPr>
      <w:r w:rsidRPr="00A610FC">
        <w:rPr>
          <w:rFonts w:ascii="Times New Roman" w:hAnsi="Times New Roman" w:cs="Times New Roman"/>
        </w:rPr>
        <w:t>Adres</w:t>
      </w:r>
      <w:r w:rsidRPr="00A610FC">
        <w:rPr>
          <w:rFonts w:ascii="Times New Roman" w:hAnsi="Times New Roman" w:cs="Times New Roman"/>
          <w:lang w:val="de-DE"/>
        </w:rPr>
        <w:t xml:space="preserve"> </w:t>
      </w:r>
      <w:proofErr w:type="spellStart"/>
      <w:r w:rsidRPr="00A610FC">
        <w:rPr>
          <w:rFonts w:ascii="Times New Roman" w:hAnsi="Times New Roman" w:cs="Times New Roman"/>
          <w:lang w:val="de-DE"/>
        </w:rPr>
        <w:t>e-mail</w:t>
      </w:r>
      <w:proofErr w:type="spellEnd"/>
      <w:r w:rsidRPr="00A610FC">
        <w:rPr>
          <w:rFonts w:ascii="Times New Roman" w:hAnsi="Times New Roman" w:cs="Times New Roman"/>
          <w:lang w:val="de-DE"/>
        </w:rPr>
        <w:t>: ________________________________</w:t>
      </w:r>
    </w:p>
    <w:p w14:paraId="792C42E4" w14:textId="77777777" w:rsidR="00713E0B" w:rsidRPr="00A610FC" w:rsidRDefault="00713E0B" w:rsidP="002D05B5">
      <w:pPr>
        <w:tabs>
          <w:tab w:val="num" w:pos="284"/>
          <w:tab w:val="num" w:pos="567"/>
        </w:tabs>
        <w:autoSpaceDE w:val="0"/>
        <w:autoSpaceDN w:val="0"/>
        <w:spacing w:line="360" w:lineRule="auto"/>
        <w:jc w:val="both"/>
        <w:rPr>
          <w:b/>
        </w:rPr>
      </w:pPr>
    </w:p>
    <w:p w14:paraId="320F2555" w14:textId="09B0AFE2" w:rsidR="00713E0B" w:rsidRPr="00A610FC" w:rsidRDefault="00713E0B" w:rsidP="0024354A">
      <w:pPr>
        <w:pStyle w:val="Akapitzlist"/>
        <w:numPr>
          <w:ilvl w:val="0"/>
          <w:numId w:val="17"/>
        </w:numPr>
        <w:tabs>
          <w:tab w:val="num" w:pos="284"/>
          <w:tab w:val="num" w:pos="567"/>
        </w:tabs>
        <w:autoSpaceDE w:val="0"/>
        <w:autoSpaceDN w:val="0"/>
        <w:spacing w:line="360" w:lineRule="auto"/>
        <w:ind w:left="426"/>
        <w:jc w:val="both"/>
      </w:pPr>
      <w:r w:rsidRPr="00E03E5C">
        <w:rPr>
          <w:b/>
        </w:rPr>
        <w:t xml:space="preserve">OŚWIADCZAMY, </w:t>
      </w:r>
      <w:r w:rsidRPr="00A610FC">
        <w:t xml:space="preserve">że zgodnie z definicjami zawartymi w art. 7 ustawy z dnia z dnia </w:t>
      </w:r>
      <w:r w:rsidR="0006320C" w:rsidRPr="00A610FC">
        <w:br/>
      </w:r>
      <w:r w:rsidRPr="00A610FC">
        <w:t>6 marca 2018 r. Prawo przedsiębiorców – jesteśmy (</w:t>
      </w:r>
      <w:r w:rsidRPr="00E03E5C">
        <w:rPr>
          <w:i/>
          <w:iCs/>
        </w:rPr>
        <w:t>należy zaznaczyć właściwą informację</w:t>
      </w:r>
      <w:r w:rsidRPr="00A610FC">
        <w:t>): mikroprzedsiębiorstwem</w:t>
      </w:r>
      <w:r w:rsidR="00E31A3A">
        <w:t xml:space="preserve"> </w:t>
      </w:r>
      <w:r w:rsidRPr="00A610FC">
        <w:t>/</w:t>
      </w:r>
      <w:r w:rsidR="00E31A3A">
        <w:t xml:space="preserve"> </w:t>
      </w:r>
      <w:r w:rsidRPr="00A610FC">
        <w:t>małym przedsiębiorcą</w:t>
      </w:r>
      <w:r w:rsidR="00E31A3A">
        <w:t xml:space="preserve"> </w:t>
      </w:r>
      <w:r w:rsidRPr="00A610FC">
        <w:t>/</w:t>
      </w:r>
      <w:r w:rsidR="00E31A3A">
        <w:t xml:space="preserve"> </w:t>
      </w:r>
      <w:r w:rsidRPr="00A610FC">
        <w:t>średnim przedsiębiorcą*.</w:t>
      </w:r>
    </w:p>
    <w:p w14:paraId="54240F96" w14:textId="77777777" w:rsidR="00713E0B" w:rsidRPr="00A610FC" w:rsidRDefault="00713E0B" w:rsidP="002D05B5">
      <w:pPr>
        <w:tabs>
          <w:tab w:val="num" w:pos="284"/>
          <w:tab w:val="num" w:pos="567"/>
        </w:tabs>
        <w:autoSpaceDE w:val="0"/>
        <w:autoSpaceDN w:val="0"/>
        <w:spacing w:line="360" w:lineRule="auto"/>
        <w:ind w:left="567"/>
        <w:jc w:val="both"/>
      </w:pPr>
      <w:r w:rsidRPr="00A610FC">
        <w:t>Uwaga!</w:t>
      </w:r>
    </w:p>
    <w:p w14:paraId="0676DF76" w14:textId="77777777" w:rsidR="00713E0B" w:rsidRPr="00A610FC" w:rsidRDefault="00713E0B" w:rsidP="002D05B5">
      <w:pPr>
        <w:tabs>
          <w:tab w:val="num" w:pos="284"/>
          <w:tab w:val="num" w:pos="567"/>
        </w:tabs>
        <w:autoSpaceDE w:val="0"/>
        <w:autoSpaceDN w:val="0"/>
        <w:spacing w:line="360" w:lineRule="auto"/>
        <w:ind w:left="567"/>
        <w:jc w:val="both"/>
      </w:pPr>
      <w:r w:rsidRPr="00A610FC">
        <w:rPr>
          <w:i/>
        </w:rPr>
        <w:t>w przypadku składania oferty przez podmioty występujące wspólnie należy podać informację w zakresie wszystkich podmiotów składających wspólną ofertę.</w:t>
      </w:r>
    </w:p>
    <w:p w14:paraId="19676FE9" w14:textId="77777777" w:rsidR="00713E0B" w:rsidRPr="00A610FC" w:rsidRDefault="00713E0B" w:rsidP="002D05B5">
      <w:pPr>
        <w:pStyle w:val="Zwykytekst"/>
        <w:spacing w:line="360" w:lineRule="auto"/>
        <w:jc w:val="both"/>
        <w:rPr>
          <w:rFonts w:ascii="Times New Roman" w:hAnsi="Times New Roman" w:cs="Times New Roman"/>
        </w:rPr>
      </w:pPr>
    </w:p>
    <w:p w14:paraId="303D0068" w14:textId="2AB1F8BF" w:rsidR="00713E0B" w:rsidRPr="00A610FC" w:rsidRDefault="00713E0B" w:rsidP="0024354A">
      <w:pPr>
        <w:pStyle w:val="Tekstpodstawowy"/>
        <w:numPr>
          <w:ilvl w:val="0"/>
          <w:numId w:val="17"/>
        </w:numPr>
        <w:ind w:left="426"/>
        <w:rPr>
          <w:rFonts w:cs="Times New Roman"/>
          <w:sz w:val="20"/>
        </w:rPr>
      </w:pPr>
      <w:r w:rsidRPr="00A610FC">
        <w:rPr>
          <w:rFonts w:cs="Times New Roman"/>
          <w:sz w:val="20"/>
        </w:rPr>
        <w:t xml:space="preserve">W przypadku wyboru naszej oferty zobowiązujemy się do podpisania umowy w terminie  </w:t>
      </w:r>
      <w:r w:rsidR="0006320C" w:rsidRPr="00A610FC">
        <w:rPr>
          <w:rFonts w:cs="Times New Roman"/>
          <w:sz w:val="20"/>
        </w:rPr>
        <w:br/>
      </w:r>
      <w:r w:rsidRPr="00A610FC">
        <w:rPr>
          <w:rFonts w:cs="Times New Roman"/>
          <w:sz w:val="20"/>
        </w:rPr>
        <w:t>i miejscu wskazanym przez Zamawiającego.</w:t>
      </w:r>
    </w:p>
    <w:p w14:paraId="2F45698D" w14:textId="77777777" w:rsidR="00713E0B" w:rsidRPr="00A610FC" w:rsidRDefault="00713E0B" w:rsidP="002D05B5">
      <w:pPr>
        <w:pStyle w:val="Tekstpodstawowy"/>
        <w:ind w:left="400" w:hanging="400"/>
        <w:rPr>
          <w:rFonts w:cs="Times New Roman"/>
          <w:sz w:val="20"/>
        </w:rPr>
      </w:pPr>
    </w:p>
    <w:p w14:paraId="351B1292" w14:textId="77777777" w:rsidR="00713E0B" w:rsidRPr="00A610FC" w:rsidRDefault="00713E0B" w:rsidP="002D05B5">
      <w:pPr>
        <w:spacing w:line="360" w:lineRule="auto"/>
        <w:rPr>
          <w:color w:val="000000"/>
        </w:rPr>
      </w:pPr>
    </w:p>
    <w:p w14:paraId="404368A4" w14:textId="77777777" w:rsidR="006F1AD9" w:rsidRDefault="006F1AD9" w:rsidP="006F1AD9">
      <w:pPr>
        <w:ind w:left="4956" w:right="-1"/>
        <w:jc w:val="center"/>
        <w:rPr>
          <w:i/>
        </w:rPr>
      </w:pPr>
      <w:r>
        <w:rPr>
          <w:i/>
        </w:rPr>
        <w:t>……………………………………………………</w:t>
      </w:r>
    </w:p>
    <w:p w14:paraId="7512454D" w14:textId="77777777" w:rsidR="006F1AD9" w:rsidRDefault="006F1AD9" w:rsidP="006F1AD9">
      <w:pPr>
        <w:widowControl w:val="0"/>
        <w:tabs>
          <w:tab w:val="left" w:pos="360"/>
        </w:tabs>
        <w:autoSpaceDE w:val="0"/>
        <w:autoSpaceDN w:val="0"/>
        <w:adjustRightInd w:val="0"/>
        <w:spacing w:before="40"/>
        <w:ind w:left="2832" w:hanging="360"/>
        <w:jc w:val="center"/>
      </w:pPr>
      <w:r>
        <w:rPr>
          <w:i/>
        </w:rPr>
        <w:tab/>
      </w:r>
      <w:r>
        <w:rPr>
          <w:i/>
        </w:rPr>
        <w:tab/>
      </w:r>
      <w:r>
        <w:rPr>
          <w:i/>
        </w:rPr>
        <w:tab/>
      </w:r>
      <w:r>
        <w:rPr>
          <w:i/>
        </w:rPr>
        <w:tab/>
        <w:t>(elektroniczny kwalifikowany podpis Wykonawcy)</w:t>
      </w:r>
    </w:p>
    <w:p w14:paraId="4C4F2636" w14:textId="77777777" w:rsidR="006F1AD9" w:rsidRDefault="006F1AD9" w:rsidP="002D05B5">
      <w:pPr>
        <w:spacing w:after="200" w:line="360" w:lineRule="auto"/>
        <w:jc w:val="center"/>
        <w:rPr>
          <w:rFonts w:eastAsia="Calibri"/>
          <w:b/>
          <w:iCs/>
          <w:color w:val="FF0000"/>
          <w:u w:val="single"/>
          <w:lang w:eastAsia="en-US"/>
        </w:rPr>
      </w:pPr>
    </w:p>
    <w:p w14:paraId="5D323B14" w14:textId="1FAD096C" w:rsidR="0006320C" w:rsidRPr="00A610FC" w:rsidRDefault="0006320C" w:rsidP="002D05B5">
      <w:pPr>
        <w:spacing w:after="200" w:line="360" w:lineRule="auto"/>
        <w:jc w:val="center"/>
        <w:rPr>
          <w:i/>
        </w:rPr>
      </w:pPr>
      <w:r w:rsidRPr="00A610FC">
        <w:rPr>
          <w:rFonts w:eastAsia="Calibri"/>
          <w:b/>
          <w:iCs/>
          <w:color w:val="FF0000"/>
          <w:u w:val="single"/>
          <w:lang w:eastAsia="en-US"/>
        </w:rPr>
        <w:t>Proszę o podpisanie kwalifikowanym podpisem elektronicznym</w:t>
      </w:r>
    </w:p>
    <w:p w14:paraId="4A919CBC" w14:textId="170ABF20" w:rsidR="00713E0B" w:rsidRPr="002D05B5" w:rsidRDefault="00713E0B" w:rsidP="002D05B5">
      <w:pPr>
        <w:tabs>
          <w:tab w:val="left" w:pos="1985"/>
          <w:tab w:val="left" w:pos="2268"/>
        </w:tabs>
        <w:spacing w:line="360" w:lineRule="auto"/>
        <w:jc w:val="both"/>
        <w:rPr>
          <w:rFonts w:eastAsia="Arial"/>
          <w:color w:val="000000"/>
        </w:rPr>
      </w:pPr>
    </w:p>
    <w:p w14:paraId="1252F61C" w14:textId="13B84E97" w:rsidR="00510105" w:rsidRPr="002D05B5" w:rsidRDefault="00510105" w:rsidP="002D05B5">
      <w:pPr>
        <w:tabs>
          <w:tab w:val="left" w:pos="1985"/>
          <w:tab w:val="left" w:pos="2268"/>
        </w:tabs>
        <w:spacing w:line="360" w:lineRule="auto"/>
        <w:jc w:val="both"/>
        <w:rPr>
          <w:rFonts w:eastAsia="Arial"/>
          <w:color w:val="000000"/>
        </w:rPr>
      </w:pPr>
    </w:p>
    <w:p w14:paraId="20ABB619" w14:textId="76759C3E" w:rsidR="00510105" w:rsidRPr="002D05B5" w:rsidRDefault="00510105" w:rsidP="002D05B5">
      <w:pPr>
        <w:tabs>
          <w:tab w:val="left" w:pos="1985"/>
          <w:tab w:val="left" w:pos="2268"/>
        </w:tabs>
        <w:spacing w:line="360" w:lineRule="auto"/>
        <w:jc w:val="both"/>
        <w:rPr>
          <w:rFonts w:eastAsia="Arial"/>
          <w:color w:val="000000"/>
        </w:rPr>
      </w:pPr>
    </w:p>
    <w:p w14:paraId="18F7FB73" w14:textId="7C76273E" w:rsidR="00510105" w:rsidRPr="002D05B5" w:rsidRDefault="00510105" w:rsidP="002D05B5">
      <w:pPr>
        <w:tabs>
          <w:tab w:val="left" w:pos="1985"/>
          <w:tab w:val="left" w:pos="2268"/>
        </w:tabs>
        <w:spacing w:line="360" w:lineRule="auto"/>
        <w:jc w:val="both"/>
        <w:rPr>
          <w:rFonts w:eastAsia="Arial"/>
          <w:color w:val="000000"/>
        </w:rPr>
      </w:pPr>
    </w:p>
    <w:p w14:paraId="1409BAB2" w14:textId="4FE24028" w:rsidR="003F3397" w:rsidRDefault="003F3397" w:rsidP="002D05B5">
      <w:pPr>
        <w:spacing w:line="360" w:lineRule="auto"/>
        <w:ind w:right="-569"/>
        <w:jc w:val="right"/>
        <w:rPr>
          <w:b/>
          <w:bCs/>
          <w:color w:val="000000"/>
        </w:rPr>
      </w:pPr>
      <w:bookmarkStart w:id="27" w:name="_DV_M1264"/>
      <w:bookmarkStart w:id="28" w:name="_DV_M1266"/>
      <w:bookmarkStart w:id="29" w:name="_DV_M1268"/>
      <w:bookmarkStart w:id="30" w:name="_DV_M4300"/>
      <w:bookmarkStart w:id="31" w:name="_DV_M4301"/>
      <w:bookmarkStart w:id="32" w:name="_DV_M4307"/>
      <w:bookmarkStart w:id="33" w:name="_DV_M4308"/>
      <w:bookmarkStart w:id="34" w:name="_DV_M4309"/>
      <w:bookmarkStart w:id="35" w:name="_DV_M4310"/>
      <w:bookmarkStart w:id="36" w:name="_DV_M4311"/>
      <w:bookmarkStart w:id="37" w:name="_DV_M4312"/>
      <w:bookmarkEnd w:id="27"/>
      <w:bookmarkEnd w:id="28"/>
      <w:bookmarkEnd w:id="29"/>
      <w:bookmarkEnd w:id="30"/>
      <w:bookmarkEnd w:id="31"/>
      <w:bookmarkEnd w:id="32"/>
      <w:bookmarkEnd w:id="33"/>
      <w:bookmarkEnd w:id="34"/>
      <w:bookmarkEnd w:id="35"/>
      <w:bookmarkEnd w:id="36"/>
      <w:bookmarkEnd w:id="37"/>
    </w:p>
    <w:p w14:paraId="35C42628" w14:textId="40F8AE63" w:rsidR="00C948ED" w:rsidRDefault="00C948ED" w:rsidP="002D05B5">
      <w:pPr>
        <w:spacing w:line="360" w:lineRule="auto"/>
        <w:ind w:right="-569"/>
        <w:jc w:val="right"/>
        <w:rPr>
          <w:b/>
          <w:bCs/>
          <w:color w:val="000000"/>
        </w:rPr>
      </w:pPr>
    </w:p>
    <w:p w14:paraId="1F46EE59" w14:textId="7F3292C3" w:rsidR="00C948ED" w:rsidRDefault="00C948ED" w:rsidP="002D05B5">
      <w:pPr>
        <w:spacing w:line="360" w:lineRule="auto"/>
        <w:ind w:right="-569"/>
        <w:jc w:val="right"/>
        <w:rPr>
          <w:b/>
          <w:bCs/>
          <w:color w:val="000000"/>
        </w:rPr>
      </w:pPr>
    </w:p>
    <w:p w14:paraId="52353927" w14:textId="77777777" w:rsidR="00C948ED" w:rsidRDefault="00C948ED" w:rsidP="002D05B5">
      <w:pPr>
        <w:spacing w:line="360" w:lineRule="auto"/>
        <w:ind w:right="-569"/>
        <w:jc w:val="right"/>
        <w:rPr>
          <w:b/>
          <w:bCs/>
          <w:color w:val="000000"/>
        </w:rPr>
      </w:pPr>
    </w:p>
    <w:p w14:paraId="67DAF0AF" w14:textId="6AF6AAF7" w:rsidR="00191496" w:rsidRPr="00A610FC" w:rsidRDefault="00191496" w:rsidP="002D05B5">
      <w:pPr>
        <w:spacing w:line="360" w:lineRule="auto"/>
        <w:ind w:right="-569"/>
        <w:jc w:val="right"/>
        <w:rPr>
          <w:b/>
          <w:bCs/>
          <w:color w:val="000000"/>
        </w:rPr>
      </w:pPr>
      <w:r w:rsidRPr="00A610FC">
        <w:rPr>
          <w:b/>
          <w:bCs/>
          <w:color w:val="000000"/>
        </w:rPr>
        <w:lastRenderedPageBreak/>
        <w:t xml:space="preserve">  Załącznik Nr 4 do </w:t>
      </w:r>
      <w:r w:rsidR="00982FCE" w:rsidRPr="00A610FC">
        <w:rPr>
          <w:b/>
          <w:bCs/>
          <w:color w:val="000000"/>
        </w:rPr>
        <w:t>SWZ</w:t>
      </w:r>
    </w:p>
    <w:p w14:paraId="0D2F01BF" w14:textId="77777777" w:rsidR="00191496" w:rsidRPr="00A610FC" w:rsidRDefault="00191496" w:rsidP="002D05B5">
      <w:pPr>
        <w:spacing w:line="360" w:lineRule="auto"/>
        <w:rPr>
          <w:b/>
        </w:rPr>
      </w:pPr>
      <w:r w:rsidRPr="00A610FC">
        <w:rPr>
          <w:b/>
        </w:rPr>
        <w:t>Wykonawca:</w:t>
      </w:r>
    </w:p>
    <w:p w14:paraId="5F62B69B" w14:textId="59B361BD" w:rsidR="00191496" w:rsidRPr="002D05B5" w:rsidRDefault="00191496" w:rsidP="002D05B5">
      <w:pPr>
        <w:spacing w:line="360" w:lineRule="auto"/>
        <w:ind w:right="5954"/>
      </w:pPr>
      <w:r w:rsidRPr="002D05B5">
        <w:t>………………………………………</w:t>
      </w:r>
    </w:p>
    <w:p w14:paraId="69043751" w14:textId="77777777" w:rsidR="00191496" w:rsidRPr="00E74079" w:rsidRDefault="00191496" w:rsidP="002D05B5">
      <w:pPr>
        <w:spacing w:line="360" w:lineRule="auto"/>
        <w:ind w:right="5953"/>
        <w:rPr>
          <w:i/>
          <w:sz w:val="16"/>
          <w:szCs w:val="16"/>
        </w:rPr>
      </w:pPr>
      <w:r w:rsidRPr="00E74079">
        <w:rPr>
          <w:i/>
          <w:sz w:val="16"/>
          <w:szCs w:val="16"/>
        </w:rPr>
        <w:t>(pełna nazwa/firma, adres, w zależności od podmiotu: NIP/PESEL, KRS/</w:t>
      </w:r>
      <w:proofErr w:type="spellStart"/>
      <w:r w:rsidRPr="00E74079">
        <w:rPr>
          <w:i/>
          <w:sz w:val="16"/>
          <w:szCs w:val="16"/>
        </w:rPr>
        <w:t>CEiDG</w:t>
      </w:r>
      <w:proofErr w:type="spellEnd"/>
      <w:r w:rsidRPr="00E74079">
        <w:rPr>
          <w:i/>
          <w:sz w:val="16"/>
          <w:szCs w:val="16"/>
        </w:rPr>
        <w:t>)</w:t>
      </w:r>
    </w:p>
    <w:p w14:paraId="61CB048D" w14:textId="77777777" w:rsidR="00191496" w:rsidRPr="00A610FC" w:rsidRDefault="00191496" w:rsidP="002D05B5">
      <w:pPr>
        <w:spacing w:line="360" w:lineRule="auto"/>
        <w:rPr>
          <w:u w:val="single"/>
        </w:rPr>
      </w:pPr>
      <w:r w:rsidRPr="00A610FC">
        <w:rPr>
          <w:u w:val="single"/>
        </w:rPr>
        <w:t>reprezentowany przez:</w:t>
      </w:r>
    </w:p>
    <w:p w14:paraId="447A852A" w14:textId="77777777" w:rsidR="00191496" w:rsidRPr="00A610FC" w:rsidRDefault="00191496" w:rsidP="002D05B5">
      <w:pPr>
        <w:spacing w:line="360" w:lineRule="auto"/>
        <w:ind w:right="5954"/>
      </w:pPr>
      <w:r w:rsidRPr="00A610FC">
        <w:t>………………………………</w:t>
      </w:r>
    </w:p>
    <w:p w14:paraId="2B538456" w14:textId="77777777" w:rsidR="00191496" w:rsidRPr="00E74079" w:rsidRDefault="00191496" w:rsidP="002D05B5">
      <w:pPr>
        <w:spacing w:line="360" w:lineRule="auto"/>
        <w:ind w:right="5953"/>
        <w:rPr>
          <w:i/>
          <w:sz w:val="16"/>
          <w:szCs w:val="16"/>
        </w:rPr>
      </w:pPr>
      <w:r w:rsidRPr="00E74079">
        <w:rPr>
          <w:i/>
          <w:sz w:val="16"/>
          <w:szCs w:val="16"/>
        </w:rPr>
        <w:t>(imię, nazwisko, stanowisko/podstawa do  reprezentacji)</w:t>
      </w:r>
    </w:p>
    <w:p w14:paraId="6A7652BA" w14:textId="75F8875B" w:rsidR="00191496" w:rsidRPr="00A610FC" w:rsidRDefault="00D60E0B" w:rsidP="002D05B5">
      <w:pPr>
        <w:spacing w:line="360" w:lineRule="auto"/>
        <w:jc w:val="center"/>
        <w:rPr>
          <w:b/>
          <w:bCs/>
          <w:color w:val="000000"/>
        </w:rPr>
      </w:pPr>
      <w:r w:rsidRPr="00A610FC">
        <w:rPr>
          <w:b/>
          <w:bCs/>
        </w:rPr>
        <w:t>OŚWIADCZENIA WYKONAWCY, W ZAKRESIE ART.108 UST.</w:t>
      </w:r>
      <w:r w:rsidR="0025686B">
        <w:rPr>
          <w:b/>
          <w:bCs/>
        </w:rPr>
        <w:t xml:space="preserve"> </w:t>
      </w:r>
      <w:r w:rsidRPr="00A610FC">
        <w:rPr>
          <w:b/>
          <w:bCs/>
        </w:rPr>
        <w:t>1 PKT 5 USTAWY</w:t>
      </w:r>
      <w:r w:rsidR="0025686B">
        <w:rPr>
          <w:b/>
          <w:bCs/>
        </w:rPr>
        <w:t xml:space="preserve"> PZP</w:t>
      </w:r>
      <w:r w:rsidRPr="00A610FC">
        <w:rPr>
          <w:b/>
          <w:bCs/>
        </w:rPr>
        <w:t xml:space="preserve">, O BRAKU PRZYNALEŻNOŚCI </w:t>
      </w:r>
      <w:r w:rsidR="009A1A8B" w:rsidRPr="00A610FC">
        <w:rPr>
          <w:b/>
          <w:bCs/>
        </w:rPr>
        <w:t xml:space="preserve">/ LUB PRZYNALEŻNOŚCI </w:t>
      </w:r>
      <w:r w:rsidRPr="00A610FC">
        <w:rPr>
          <w:b/>
          <w:bCs/>
        </w:rPr>
        <w:t xml:space="preserve">DO TEJ SAMEJ GRUPY KAPITAŁOWEJ </w:t>
      </w:r>
    </w:p>
    <w:p w14:paraId="6C5CEBD8" w14:textId="5A6D9E00" w:rsidR="00191496" w:rsidRPr="00E74079" w:rsidRDefault="00AF7BB8" w:rsidP="006165BD">
      <w:pPr>
        <w:pStyle w:val="Tekstpodstawowywcity3"/>
        <w:spacing w:after="0" w:line="360" w:lineRule="auto"/>
        <w:ind w:left="0" w:right="-285"/>
        <w:jc w:val="both"/>
        <w:rPr>
          <w:sz w:val="18"/>
          <w:szCs w:val="18"/>
        </w:rPr>
      </w:pPr>
      <w:r w:rsidRPr="00E74079">
        <w:rPr>
          <w:bCs/>
          <w:sz w:val="18"/>
          <w:szCs w:val="18"/>
        </w:rPr>
        <w:t xml:space="preserve">W odpowiedzi na wezwanie do złożenia podmiotowych środków dowodowych na podstawie art. 126 ust. 1 ustawy </w:t>
      </w:r>
      <w:proofErr w:type="spellStart"/>
      <w:r w:rsidRPr="00E74079">
        <w:rPr>
          <w:bCs/>
          <w:sz w:val="18"/>
          <w:szCs w:val="18"/>
        </w:rPr>
        <w:t>Pzp</w:t>
      </w:r>
      <w:proofErr w:type="spellEnd"/>
      <w:r w:rsidRPr="00E74079">
        <w:rPr>
          <w:bCs/>
          <w:sz w:val="18"/>
          <w:szCs w:val="18"/>
        </w:rPr>
        <w:t xml:space="preserve"> s</w:t>
      </w:r>
      <w:r w:rsidR="00191496" w:rsidRPr="00E74079">
        <w:rPr>
          <w:bCs/>
          <w:sz w:val="18"/>
          <w:szCs w:val="18"/>
        </w:rPr>
        <w:t>kłada</w:t>
      </w:r>
      <w:r w:rsidRPr="00E74079">
        <w:rPr>
          <w:bCs/>
          <w:sz w:val="18"/>
          <w:szCs w:val="18"/>
        </w:rPr>
        <w:t>m</w:t>
      </w:r>
      <w:r w:rsidR="00191496" w:rsidRPr="00E74079">
        <w:rPr>
          <w:bCs/>
          <w:sz w:val="18"/>
          <w:szCs w:val="18"/>
        </w:rPr>
        <w:t xml:space="preserve"> </w:t>
      </w:r>
      <w:r w:rsidRPr="00E74079">
        <w:rPr>
          <w:bCs/>
          <w:sz w:val="18"/>
          <w:szCs w:val="18"/>
        </w:rPr>
        <w:t xml:space="preserve">oświadczenie w zakresie art. 108 ust. 1 pkt 5 ustawy </w:t>
      </w:r>
      <w:proofErr w:type="spellStart"/>
      <w:r w:rsidRPr="00E74079">
        <w:rPr>
          <w:bCs/>
          <w:sz w:val="18"/>
          <w:szCs w:val="18"/>
        </w:rPr>
        <w:t>Pzp</w:t>
      </w:r>
      <w:proofErr w:type="spellEnd"/>
      <w:r w:rsidRPr="00E74079">
        <w:rPr>
          <w:bCs/>
          <w:sz w:val="18"/>
          <w:szCs w:val="18"/>
        </w:rPr>
        <w:t xml:space="preserve">, </w:t>
      </w:r>
      <w:r w:rsidR="00191496" w:rsidRPr="00E74079">
        <w:rPr>
          <w:bCs/>
          <w:sz w:val="18"/>
          <w:szCs w:val="18"/>
        </w:rPr>
        <w:t xml:space="preserve">w postępowaniu o udzielenie zamówienia publicznego prowadzonego </w:t>
      </w:r>
      <w:r w:rsidR="0025686B">
        <w:rPr>
          <w:bCs/>
          <w:sz w:val="18"/>
          <w:szCs w:val="18"/>
        </w:rPr>
        <w:br/>
      </w:r>
      <w:r w:rsidR="00191496" w:rsidRPr="00E74079">
        <w:rPr>
          <w:bCs/>
          <w:sz w:val="18"/>
          <w:szCs w:val="18"/>
        </w:rPr>
        <w:t xml:space="preserve">w trybie przetargu nieograniczonego </w:t>
      </w:r>
      <w:r w:rsidR="00191496" w:rsidRPr="00E74079">
        <w:rPr>
          <w:sz w:val="18"/>
          <w:szCs w:val="18"/>
        </w:rPr>
        <w:t>przez Polską Agencję Kosmiczną</w:t>
      </w:r>
      <w:r w:rsidR="00191496" w:rsidRPr="00E74079">
        <w:rPr>
          <w:bCs/>
          <w:sz w:val="18"/>
          <w:szCs w:val="18"/>
        </w:rPr>
        <w:t xml:space="preserve"> na</w:t>
      </w:r>
      <w:r w:rsidR="00191496" w:rsidRPr="00E74079">
        <w:rPr>
          <w:sz w:val="18"/>
          <w:szCs w:val="18"/>
        </w:rPr>
        <w:t>:</w:t>
      </w:r>
    </w:p>
    <w:p w14:paraId="43D0AFBC" w14:textId="7C4552EA" w:rsidR="00191496" w:rsidRPr="00E74079" w:rsidRDefault="00191496" w:rsidP="006165BD">
      <w:pPr>
        <w:pStyle w:val="Tekstpodstawowywcity3"/>
        <w:spacing w:after="0" w:line="360" w:lineRule="auto"/>
        <w:ind w:left="0" w:right="-285"/>
        <w:jc w:val="center"/>
        <w:rPr>
          <w:b/>
          <w:iCs/>
          <w:color w:val="000000"/>
          <w:sz w:val="18"/>
          <w:szCs w:val="18"/>
        </w:rPr>
      </w:pPr>
      <w:r w:rsidRPr="00E74079">
        <w:rPr>
          <w:b/>
          <w:bCs/>
          <w:sz w:val="18"/>
          <w:szCs w:val="18"/>
        </w:rPr>
        <w:t>„Usługę administrowania systemami teleinformatycznymi w Polskiej Agencji Kosmicznej</w:t>
      </w:r>
      <w:r w:rsidR="000D12BF" w:rsidRPr="00E74079">
        <w:rPr>
          <w:b/>
          <w:bCs/>
          <w:sz w:val="18"/>
          <w:szCs w:val="18"/>
        </w:rPr>
        <w:t xml:space="preserve">, znak sprawy: </w:t>
      </w:r>
      <w:r w:rsidR="008A7684">
        <w:rPr>
          <w:b/>
          <w:bCs/>
          <w:sz w:val="18"/>
          <w:szCs w:val="18"/>
        </w:rPr>
        <w:t>BO/1/2021</w:t>
      </w:r>
      <w:r w:rsidRPr="00E74079">
        <w:rPr>
          <w:b/>
          <w:bCs/>
          <w:sz w:val="18"/>
          <w:szCs w:val="18"/>
        </w:rPr>
        <w:t>”</w:t>
      </w:r>
      <w:r w:rsidRPr="00E74079">
        <w:rPr>
          <w:b/>
          <w:iCs/>
          <w:color w:val="000000"/>
          <w:sz w:val="18"/>
          <w:szCs w:val="18"/>
        </w:rPr>
        <w:t>,</w:t>
      </w:r>
    </w:p>
    <w:p w14:paraId="70EF6520" w14:textId="59CEBA21" w:rsidR="00191496" w:rsidRPr="00E74079" w:rsidRDefault="00191496" w:rsidP="006165BD">
      <w:pPr>
        <w:pStyle w:val="Tekstpodstawowywcity3"/>
        <w:spacing w:after="0" w:line="360" w:lineRule="auto"/>
        <w:ind w:left="0" w:right="-285"/>
        <w:rPr>
          <w:rFonts w:eastAsia="Calibri"/>
          <w:sz w:val="18"/>
          <w:szCs w:val="18"/>
          <w:lang w:eastAsia="en-US"/>
        </w:rPr>
      </w:pPr>
      <w:r w:rsidRPr="00E74079">
        <w:rPr>
          <w:bCs/>
          <w:iCs/>
          <w:color w:val="000000"/>
          <w:sz w:val="18"/>
          <w:szCs w:val="18"/>
        </w:rPr>
        <w:t>ja/my ⃰ niżej podpisany /i ⃰, że</w:t>
      </w:r>
      <w:r w:rsidR="00D60E0B" w:rsidRPr="00E74079">
        <w:rPr>
          <w:bCs/>
          <w:iCs/>
          <w:color w:val="000000"/>
          <w:sz w:val="18"/>
          <w:szCs w:val="18"/>
        </w:rPr>
        <w:t xml:space="preserve"> </w:t>
      </w:r>
      <w:r w:rsidRPr="00E74079">
        <w:rPr>
          <w:rFonts w:eastAsia="Calibri"/>
          <w:sz w:val="18"/>
          <w:szCs w:val="18"/>
          <w:lang w:eastAsia="en-US"/>
        </w:rPr>
        <w:t xml:space="preserve">po zapoznaniu się z informacją z otwarcia </w:t>
      </w:r>
      <w:r w:rsidR="00D60E0B" w:rsidRPr="00E74079">
        <w:rPr>
          <w:rFonts w:eastAsia="Calibri"/>
          <w:sz w:val="18"/>
          <w:szCs w:val="18"/>
          <w:lang w:eastAsia="en-US"/>
        </w:rPr>
        <w:t xml:space="preserve">ofert, </w:t>
      </w:r>
      <w:r w:rsidR="00D60E0B" w:rsidRPr="00E74079">
        <w:rPr>
          <w:bCs/>
          <w:iCs/>
          <w:color w:val="000000"/>
          <w:sz w:val="18"/>
          <w:szCs w:val="18"/>
        </w:rPr>
        <w:t>oświadczam / my ⃰</w:t>
      </w:r>
      <w:r w:rsidRPr="00E74079">
        <w:rPr>
          <w:rFonts w:eastAsia="Calibri"/>
          <w:sz w:val="18"/>
          <w:szCs w:val="18"/>
          <w:lang w:eastAsia="en-US"/>
        </w:rPr>
        <w:t>:</w:t>
      </w:r>
    </w:p>
    <w:p w14:paraId="368AB15E" w14:textId="6E38F5E3" w:rsidR="009A1A8B" w:rsidRPr="00E74079" w:rsidRDefault="009A1A8B" w:rsidP="0024354A">
      <w:pPr>
        <w:numPr>
          <w:ilvl w:val="0"/>
          <w:numId w:val="21"/>
        </w:numPr>
        <w:spacing w:line="360" w:lineRule="auto"/>
        <w:jc w:val="both"/>
        <w:rPr>
          <w:sz w:val="18"/>
          <w:szCs w:val="18"/>
        </w:rPr>
      </w:pPr>
      <w:r w:rsidRPr="00E74079">
        <w:rPr>
          <w:b/>
          <w:bCs/>
          <w:sz w:val="18"/>
          <w:szCs w:val="18"/>
        </w:rPr>
        <w:t>o braku przynależności</w:t>
      </w:r>
      <w:r w:rsidRPr="00E74079">
        <w:rPr>
          <w:sz w:val="18"/>
          <w:szCs w:val="18"/>
        </w:rPr>
        <w:t xml:space="preserve"> do tej samej grupy kapitałowej w rozumieniu ustawy z 16 lutego 2007 r. o ochronie konkurencji i konsumentów (Dz.U. z 2020 r. poz.1076 i 1086), z innym wykonawcą, który złożył odrębną ofertę, ofertę częściową lub wniosek</w:t>
      </w:r>
      <w:r w:rsidR="00E74079">
        <w:rPr>
          <w:sz w:val="18"/>
          <w:szCs w:val="18"/>
        </w:rPr>
        <w:t xml:space="preserve"> </w:t>
      </w:r>
      <w:r w:rsidRPr="00E74079">
        <w:rPr>
          <w:sz w:val="18"/>
          <w:szCs w:val="18"/>
        </w:rPr>
        <w:t xml:space="preserve">o dopuszczenie do udziału w postępowaniu*, </w:t>
      </w:r>
    </w:p>
    <w:p w14:paraId="2A6682BD" w14:textId="1A3DEE38" w:rsidR="009A1A8B" w:rsidRPr="00E74079" w:rsidRDefault="009A1A8B" w:rsidP="0024354A">
      <w:pPr>
        <w:numPr>
          <w:ilvl w:val="0"/>
          <w:numId w:val="21"/>
        </w:numPr>
        <w:spacing w:before="100" w:beforeAutospacing="1" w:line="360" w:lineRule="auto"/>
        <w:jc w:val="both"/>
        <w:rPr>
          <w:sz w:val="18"/>
          <w:szCs w:val="18"/>
        </w:rPr>
      </w:pPr>
      <w:r w:rsidRPr="00E74079">
        <w:rPr>
          <w:b/>
          <w:bCs/>
          <w:sz w:val="18"/>
          <w:szCs w:val="18"/>
        </w:rPr>
        <w:t>o przynależności</w:t>
      </w:r>
      <w:r w:rsidRPr="00E74079">
        <w:rPr>
          <w:sz w:val="18"/>
          <w:szCs w:val="18"/>
        </w:rPr>
        <w:t xml:space="preserve">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953D40" w14:textId="77777777" w:rsidR="00191496" w:rsidRPr="00E74079" w:rsidRDefault="00191496" w:rsidP="002D05B5">
      <w:pPr>
        <w:tabs>
          <w:tab w:val="left" w:pos="1305"/>
        </w:tabs>
        <w:spacing w:after="200" w:line="360" w:lineRule="auto"/>
        <w:jc w:val="both"/>
        <w:rPr>
          <w:rFonts w:eastAsia="Calibri"/>
          <w:sz w:val="18"/>
          <w:szCs w:val="18"/>
          <w:lang w:eastAsia="en-US"/>
        </w:rPr>
      </w:pPr>
      <w:r w:rsidRPr="00E74079">
        <w:rPr>
          <w:rFonts w:eastAsia="Calibri"/>
          <w:sz w:val="18"/>
          <w:szCs w:val="18"/>
          <w:lang w:eastAsia="en-US"/>
        </w:rPr>
        <w:t>1)………………………………………………………………………………………………..........</w:t>
      </w:r>
    </w:p>
    <w:p w14:paraId="175B9B5E" w14:textId="77777777" w:rsidR="00191496" w:rsidRPr="00E74079" w:rsidRDefault="00191496" w:rsidP="002D05B5">
      <w:pPr>
        <w:tabs>
          <w:tab w:val="left" w:pos="1305"/>
        </w:tabs>
        <w:spacing w:after="200" w:line="360" w:lineRule="auto"/>
        <w:jc w:val="both"/>
        <w:rPr>
          <w:rFonts w:eastAsia="Calibri"/>
          <w:sz w:val="18"/>
          <w:szCs w:val="18"/>
          <w:lang w:eastAsia="en-US"/>
        </w:rPr>
      </w:pPr>
      <w:r w:rsidRPr="00E74079">
        <w:rPr>
          <w:rFonts w:eastAsia="Calibri"/>
          <w:sz w:val="18"/>
          <w:szCs w:val="18"/>
          <w:lang w:eastAsia="en-US"/>
        </w:rPr>
        <w:t>2)………………………………………………………………………………………………………</w:t>
      </w:r>
    </w:p>
    <w:p w14:paraId="0A598C14" w14:textId="26438518" w:rsidR="00191496" w:rsidRPr="00E74079" w:rsidRDefault="00191496" w:rsidP="002D05B5">
      <w:pPr>
        <w:tabs>
          <w:tab w:val="left" w:pos="1305"/>
        </w:tabs>
        <w:spacing w:line="360" w:lineRule="auto"/>
        <w:jc w:val="both"/>
        <w:rPr>
          <w:rFonts w:eastAsia="Calibri"/>
          <w:b/>
          <w:bCs/>
          <w:sz w:val="16"/>
          <w:szCs w:val="16"/>
          <w:lang w:eastAsia="en-US"/>
        </w:rPr>
      </w:pPr>
      <w:r w:rsidRPr="00E74079">
        <w:rPr>
          <w:rFonts w:eastAsia="Calibri"/>
          <w:b/>
          <w:bCs/>
          <w:sz w:val="16"/>
          <w:szCs w:val="16"/>
          <w:lang w:eastAsia="en-US"/>
        </w:rPr>
        <w:t xml:space="preserve">(*) niepotrzebne skreślić </w:t>
      </w:r>
    </w:p>
    <w:p w14:paraId="467EB7E0" w14:textId="77777777" w:rsidR="00E74079" w:rsidRDefault="00E74079" w:rsidP="002D05B5">
      <w:pPr>
        <w:tabs>
          <w:tab w:val="left" w:pos="1305"/>
        </w:tabs>
        <w:spacing w:line="360" w:lineRule="auto"/>
        <w:jc w:val="both"/>
        <w:rPr>
          <w:sz w:val="18"/>
          <w:szCs w:val="18"/>
        </w:rPr>
      </w:pPr>
    </w:p>
    <w:p w14:paraId="285F8980" w14:textId="1091DAAC" w:rsidR="00191496" w:rsidRPr="00E74079" w:rsidRDefault="00E74079" w:rsidP="002D05B5">
      <w:pPr>
        <w:tabs>
          <w:tab w:val="left" w:pos="1305"/>
        </w:tabs>
        <w:spacing w:line="360" w:lineRule="auto"/>
        <w:jc w:val="both"/>
        <w:rPr>
          <w:sz w:val="18"/>
          <w:szCs w:val="18"/>
        </w:rPr>
      </w:pPr>
      <w:r w:rsidRPr="00E74079">
        <w:rPr>
          <w:sz w:val="18"/>
          <w:szCs w:val="18"/>
        </w:rPr>
        <w:t>Z</w:t>
      </w:r>
      <w:r w:rsidR="00191496" w:rsidRPr="00E74079">
        <w:rPr>
          <w:sz w:val="18"/>
          <w:szCs w:val="18"/>
        </w:rPr>
        <w:t xml:space="preserve">godnie z art. 4 pkt 14 ustawy z dnia 16 lutego 2007r. o ochronie konkurencji i konsumentów </w:t>
      </w:r>
      <w:r w:rsidR="00191496" w:rsidRPr="00E74079">
        <w:rPr>
          <w:sz w:val="18"/>
          <w:szCs w:val="18"/>
        </w:rPr>
        <w:br/>
        <w:t>(przez grupę kapitałową rozumie się wszystkich przedsiębiorców, którzy są kontrolowani w sposób bezpośredni lub pośredni przez jednego przedsiębiorcę, w tym również tego przedsiębiorcę.</w:t>
      </w:r>
    </w:p>
    <w:p w14:paraId="4C947034" w14:textId="77777777" w:rsidR="00E74079" w:rsidRDefault="00E74079" w:rsidP="002D05B5">
      <w:pPr>
        <w:spacing w:line="360" w:lineRule="auto"/>
        <w:jc w:val="both"/>
        <w:rPr>
          <w:sz w:val="18"/>
          <w:szCs w:val="18"/>
          <w:lang w:eastAsia="en-US"/>
        </w:rPr>
      </w:pPr>
    </w:p>
    <w:p w14:paraId="50B7E786" w14:textId="7D2697A4" w:rsidR="00191496" w:rsidRPr="00E74079" w:rsidRDefault="00191496" w:rsidP="002D05B5">
      <w:pPr>
        <w:spacing w:line="360" w:lineRule="auto"/>
        <w:jc w:val="both"/>
        <w:rPr>
          <w:sz w:val="18"/>
          <w:szCs w:val="18"/>
          <w:lang w:eastAsia="en-US"/>
        </w:rPr>
      </w:pPr>
      <w:r w:rsidRPr="00E74079">
        <w:rPr>
          <w:sz w:val="18"/>
          <w:szCs w:val="18"/>
          <w:lang w:eastAsia="en-US"/>
        </w:rPr>
        <w:t xml:space="preserve">Oświadczam, że wszystkie informacje podane w powyższym oświadczeniu są aktualne </w:t>
      </w:r>
      <w:r w:rsidRPr="00E74079">
        <w:rPr>
          <w:sz w:val="18"/>
          <w:szCs w:val="18"/>
          <w:lang w:eastAsia="en-US"/>
        </w:rPr>
        <w:br/>
        <w:t>i zgodne z prawdą oraz zostały przedstawione z pełną świadomością konsekwencji wprowadzenia Zamawiającego w błąd przy przedstawianiu informacji.</w:t>
      </w:r>
    </w:p>
    <w:p w14:paraId="0BCCE759" w14:textId="77777777" w:rsidR="00E74079" w:rsidRDefault="00E74079" w:rsidP="00E74079">
      <w:pPr>
        <w:rPr>
          <w:rFonts w:ascii="Arial" w:hAnsi="Arial" w:cs="Arial"/>
        </w:rPr>
      </w:pPr>
    </w:p>
    <w:p w14:paraId="4ED4066A" w14:textId="75A15E05" w:rsidR="00E74079" w:rsidRDefault="00E74079" w:rsidP="00E74079">
      <w:pPr>
        <w:autoSpaceDE w:val="0"/>
        <w:rPr>
          <w:sz w:val="24"/>
          <w:szCs w:val="24"/>
        </w:rPr>
      </w:pPr>
      <w:r>
        <w:rPr>
          <w:rFonts w:ascii="Arial" w:eastAsia="Arial" w:hAnsi="Arial" w:cs="Arial"/>
        </w:rPr>
        <w:t xml:space="preserve">       </w:t>
      </w:r>
    </w:p>
    <w:p w14:paraId="68EF07CD" w14:textId="5FA39423" w:rsidR="00E74079" w:rsidRPr="00E74079" w:rsidRDefault="00E74079" w:rsidP="00E74079">
      <w:pPr>
        <w:autoSpaceDE w:val="0"/>
        <w:spacing w:line="276" w:lineRule="auto"/>
        <w:jc w:val="both"/>
        <w:rPr>
          <w:sz w:val="18"/>
          <w:szCs w:val="18"/>
        </w:rPr>
      </w:pPr>
      <w:r w:rsidRPr="00E74079">
        <w:rPr>
          <w:sz w:val="18"/>
          <w:szCs w:val="18"/>
        </w:rPr>
        <w:t>Wraz ze złożeniem oświadczenia, wykonawca może przedstawić dowody, że powiązania z innym wykonawcą nie prowadzą do zakłócenia konkurencji w postępowaniu o udzielenie zamówienia.</w:t>
      </w:r>
    </w:p>
    <w:p w14:paraId="350B4480" w14:textId="77777777" w:rsidR="00E74079" w:rsidRPr="00E74079" w:rsidRDefault="00E74079" w:rsidP="00E74079">
      <w:pPr>
        <w:tabs>
          <w:tab w:val="left" w:pos="1305"/>
        </w:tabs>
        <w:spacing w:line="276" w:lineRule="auto"/>
        <w:jc w:val="both"/>
        <w:rPr>
          <w:rFonts w:ascii="Calibri" w:hAnsi="Calibri"/>
          <w:sz w:val="18"/>
          <w:szCs w:val="18"/>
        </w:rPr>
      </w:pPr>
    </w:p>
    <w:p w14:paraId="7E6DE186" w14:textId="77777777" w:rsidR="00E74079" w:rsidRPr="00E74079" w:rsidRDefault="00E74079" w:rsidP="00E74079">
      <w:pPr>
        <w:spacing w:line="276" w:lineRule="auto"/>
        <w:jc w:val="both"/>
        <w:rPr>
          <w:sz w:val="18"/>
          <w:szCs w:val="18"/>
        </w:rPr>
      </w:pPr>
      <w:r w:rsidRPr="00E74079">
        <w:rPr>
          <w:b/>
          <w:sz w:val="18"/>
          <w:szCs w:val="18"/>
        </w:rPr>
        <w:t>Uwaga!</w:t>
      </w:r>
    </w:p>
    <w:p w14:paraId="5871D69A" w14:textId="71E20065" w:rsidR="00E74079" w:rsidRPr="00E74079" w:rsidRDefault="00E74079" w:rsidP="00E74079">
      <w:pPr>
        <w:spacing w:line="276" w:lineRule="auto"/>
        <w:jc w:val="both"/>
        <w:rPr>
          <w:sz w:val="18"/>
          <w:szCs w:val="18"/>
        </w:rPr>
      </w:pPr>
      <w:r w:rsidRPr="00E74079">
        <w:rPr>
          <w:sz w:val="18"/>
          <w:szCs w:val="18"/>
        </w:rPr>
        <w:t xml:space="preserve">Informację o przynależności do grupy kapitałowej o której mowa w art. 108 ust. 1 pkt. 6 Ustawy </w:t>
      </w:r>
      <w:proofErr w:type="spellStart"/>
      <w:r w:rsidRPr="00E74079">
        <w:rPr>
          <w:sz w:val="18"/>
          <w:szCs w:val="18"/>
        </w:rPr>
        <w:t>Pzp</w:t>
      </w:r>
      <w:proofErr w:type="spellEnd"/>
      <w:r w:rsidRPr="00E74079">
        <w:rPr>
          <w:sz w:val="18"/>
          <w:szCs w:val="18"/>
        </w:rPr>
        <w:t xml:space="preserve"> składa każdy </w:t>
      </w:r>
      <w:r>
        <w:rPr>
          <w:sz w:val="18"/>
          <w:szCs w:val="18"/>
        </w:rPr>
        <w:br/>
      </w:r>
      <w:r w:rsidRPr="00E74079">
        <w:rPr>
          <w:sz w:val="18"/>
          <w:szCs w:val="18"/>
        </w:rPr>
        <w:t xml:space="preserve">z Wykonawców wspólnie ubiegających się o udzielenie zamówienia. </w:t>
      </w:r>
    </w:p>
    <w:p w14:paraId="3A39E762" w14:textId="77777777" w:rsidR="00191496" w:rsidRPr="00A610FC" w:rsidRDefault="00191496" w:rsidP="002D05B5">
      <w:pPr>
        <w:spacing w:line="360" w:lineRule="auto"/>
        <w:jc w:val="both"/>
        <w:rPr>
          <w:rFonts w:eastAsia="Calibri"/>
          <w:b/>
          <w:lang w:eastAsia="en-US"/>
        </w:rPr>
      </w:pPr>
    </w:p>
    <w:p w14:paraId="265859EE" w14:textId="77777777" w:rsidR="006F1AD9" w:rsidRPr="00A610FC" w:rsidRDefault="006F1AD9" w:rsidP="006F1AD9">
      <w:pPr>
        <w:spacing w:after="200" w:line="360" w:lineRule="auto"/>
        <w:jc w:val="center"/>
        <w:rPr>
          <w:i/>
        </w:rPr>
      </w:pPr>
      <w:r w:rsidRPr="00A610FC">
        <w:rPr>
          <w:rFonts w:eastAsia="Calibri"/>
          <w:b/>
          <w:iCs/>
          <w:color w:val="FF0000"/>
          <w:u w:val="single"/>
          <w:lang w:eastAsia="en-US"/>
        </w:rPr>
        <w:t>Proszę o podpisanie kwalifikowanym podpisem elektronicznym</w:t>
      </w:r>
    </w:p>
    <w:p w14:paraId="0686828A" w14:textId="77777777" w:rsidR="006165BD" w:rsidRDefault="006165BD" w:rsidP="002D05B5">
      <w:pPr>
        <w:spacing w:line="360" w:lineRule="auto"/>
        <w:ind w:right="-569"/>
        <w:jc w:val="right"/>
        <w:rPr>
          <w:b/>
          <w:bCs/>
          <w:color w:val="000000"/>
        </w:rPr>
      </w:pPr>
    </w:p>
    <w:p w14:paraId="201BC567" w14:textId="098676C1" w:rsidR="006F3B30" w:rsidRPr="00A610FC" w:rsidRDefault="006F3B30" w:rsidP="002D05B5">
      <w:pPr>
        <w:spacing w:line="360" w:lineRule="auto"/>
        <w:ind w:right="-569"/>
        <w:jc w:val="right"/>
        <w:rPr>
          <w:b/>
          <w:bCs/>
          <w:color w:val="000000"/>
        </w:rPr>
      </w:pPr>
      <w:r w:rsidRPr="00A610FC">
        <w:rPr>
          <w:b/>
          <w:bCs/>
          <w:color w:val="000000"/>
        </w:rPr>
        <w:lastRenderedPageBreak/>
        <w:t xml:space="preserve">  Załącznik Nr 5 do </w:t>
      </w:r>
      <w:r w:rsidR="00982FCE" w:rsidRPr="00A610FC">
        <w:rPr>
          <w:b/>
          <w:bCs/>
          <w:color w:val="000000"/>
        </w:rPr>
        <w:t>SWZ</w:t>
      </w:r>
    </w:p>
    <w:p w14:paraId="155B49F9" w14:textId="77777777" w:rsidR="006F3B30" w:rsidRPr="00A610FC" w:rsidRDefault="006F3B30" w:rsidP="002D05B5">
      <w:pPr>
        <w:spacing w:line="360" w:lineRule="auto"/>
        <w:jc w:val="center"/>
        <w:rPr>
          <w:b/>
          <w:bCs/>
          <w:color w:val="000000"/>
        </w:rPr>
      </w:pPr>
    </w:p>
    <w:p w14:paraId="6A318EDA" w14:textId="5AA36101" w:rsidR="006F3B30" w:rsidRDefault="006F3B30" w:rsidP="005804F2">
      <w:pPr>
        <w:spacing w:line="360" w:lineRule="auto"/>
        <w:jc w:val="right"/>
        <w:rPr>
          <w:b/>
          <w:bCs/>
          <w:color w:val="000000"/>
          <w:sz w:val="18"/>
          <w:szCs w:val="18"/>
        </w:rPr>
      </w:pPr>
      <w:r w:rsidRPr="008705DB">
        <w:rPr>
          <w:b/>
          <w:bCs/>
          <w:color w:val="000000"/>
          <w:sz w:val="18"/>
          <w:szCs w:val="18"/>
        </w:rPr>
        <w:t>Zamawiający: Polska Agencja Kosmiczna</w:t>
      </w:r>
    </w:p>
    <w:p w14:paraId="48CD4478" w14:textId="77777777" w:rsidR="008705DB" w:rsidRPr="008705DB" w:rsidRDefault="008705DB" w:rsidP="005804F2">
      <w:pPr>
        <w:spacing w:line="360" w:lineRule="auto"/>
        <w:jc w:val="right"/>
        <w:rPr>
          <w:b/>
          <w:bCs/>
          <w:color w:val="000000"/>
          <w:sz w:val="18"/>
          <w:szCs w:val="18"/>
        </w:rPr>
      </w:pPr>
    </w:p>
    <w:p w14:paraId="7D4BBE34" w14:textId="77777777" w:rsidR="005804F2" w:rsidRPr="008705DB" w:rsidRDefault="005804F2" w:rsidP="005804F2">
      <w:pPr>
        <w:autoSpaceDE w:val="0"/>
        <w:jc w:val="center"/>
        <w:rPr>
          <w:sz w:val="18"/>
          <w:szCs w:val="18"/>
        </w:rPr>
      </w:pPr>
      <w:r w:rsidRPr="008705DB">
        <w:rPr>
          <w:b/>
          <w:bCs/>
          <w:sz w:val="18"/>
          <w:szCs w:val="18"/>
        </w:rPr>
        <w:t>Wzór zobowiązania podmiotów trzecich do oddania do dyspozycji Wykonawcy niezbędnych zasobów na potrzeby korzystania z nich przy wykonywaniu zamówienia</w:t>
      </w:r>
    </w:p>
    <w:p w14:paraId="5DCCD284" w14:textId="77777777" w:rsidR="005804F2" w:rsidRPr="008705DB" w:rsidRDefault="005804F2" w:rsidP="005804F2">
      <w:pPr>
        <w:autoSpaceDE w:val="0"/>
        <w:jc w:val="center"/>
        <w:rPr>
          <w:b/>
          <w:bCs/>
          <w:sz w:val="18"/>
          <w:szCs w:val="18"/>
        </w:rPr>
      </w:pPr>
    </w:p>
    <w:p w14:paraId="66EC8B12" w14:textId="5DA6DB76" w:rsidR="005804F2" w:rsidRPr="008705DB" w:rsidRDefault="005804F2" w:rsidP="005804F2">
      <w:pPr>
        <w:pStyle w:val="Tekstpodstawowywcity3"/>
        <w:spacing w:line="360" w:lineRule="auto"/>
        <w:ind w:left="-567" w:right="-285"/>
        <w:jc w:val="center"/>
        <w:rPr>
          <w:sz w:val="18"/>
          <w:szCs w:val="18"/>
        </w:rPr>
      </w:pPr>
      <w:r w:rsidRPr="008705DB">
        <w:rPr>
          <w:sz w:val="18"/>
          <w:szCs w:val="18"/>
        </w:rPr>
        <w:t xml:space="preserve">w </w:t>
      </w:r>
      <w:r w:rsidRPr="008705DB">
        <w:rPr>
          <w:color w:val="000000"/>
          <w:sz w:val="18"/>
          <w:szCs w:val="18"/>
        </w:rPr>
        <w:t xml:space="preserve">postępowaniu o udzielenie zamówienia publicznego </w:t>
      </w:r>
      <w:r w:rsidRPr="008705DB">
        <w:rPr>
          <w:sz w:val="18"/>
          <w:szCs w:val="18"/>
        </w:rPr>
        <w:t>na:</w:t>
      </w:r>
    </w:p>
    <w:p w14:paraId="4AB5BC26" w14:textId="08652245" w:rsidR="005804F2" w:rsidRPr="008705DB" w:rsidRDefault="005804F2" w:rsidP="005804F2">
      <w:pPr>
        <w:pStyle w:val="Tekstpodstawowywcity3"/>
        <w:spacing w:line="360" w:lineRule="auto"/>
        <w:ind w:left="-567" w:right="-285"/>
        <w:jc w:val="center"/>
        <w:rPr>
          <w:b/>
          <w:iCs/>
          <w:color w:val="000000"/>
          <w:sz w:val="18"/>
          <w:szCs w:val="18"/>
        </w:rPr>
      </w:pPr>
      <w:r w:rsidRPr="008705DB">
        <w:rPr>
          <w:b/>
          <w:bCs/>
          <w:sz w:val="18"/>
          <w:szCs w:val="18"/>
        </w:rPr>
        <w:t xml:space="preserve">„Usługę administrowania systemami teleinformatycznymi w Polskiej Agencji Kosmicznej, </w:t>
      </w:r>
      <w:r w:rsidRPr="008705DB">
        <w:rPr>
          <w:b/>
          <w:bCs/>
          <w:sz w:val="18"/>
          <w:szCs w:val="18"/>
        </w:rPr>
        <w:br/>
        <w:t xml:space="preserve">znak sprawy: </w:t>
      </w:r>
      <w:r w:rsidR="008A7684">
        <w:rPr>
          <w:b/>
          <w:bCs/>
          <w:sz w:val="18"/>
          <w:szCs w:val="18"/>
        </w:rPr>
        <w:t>BO/1/2021</w:t>
      </w:r>
      <w:r w:rsidRPr="008705DB">
        <w:rPr>
          <w:b/>
          <w:bCs/>
          <w:sz w:val="18"/>
          <w:szCs w:val="18"/>
        </w:rPr>
        <w:t>”</w:t>
      </w:r>
    </w:p>
    <w:p w14:paraId="65631716" w14:textId="5C8B9AD3" w:rsidR="008705DB" w:rsidRPr="008705DB" w:rsidRDefault="005804F2" w:rsidP="008705DB">
      <w:pPr>
        <w:spacing w:line="360" w:lineRule="auto"/>
        <w:jc w:val="both"/>
        <w:rPr>
          <w:sz w:val="18"/>
          <w:szCs w:val="18"/>
        </w:rPr>
      </w:pPr>
      <w:r w:rsidRPr="008705DB">
        <w:rPr>
          <w:sz w:val="18"/>
          <w:szCs w:val="18"/>
        </w:rPr>
        <w:t xml:space="preserve">Działając w imieniu ……………………………………………………………. zobowiązuje się do oddania </w:t>
      </w:r>
      <w:r w:rsidRPr="008705DB">
        <w:rPr>
          <w:sz w:val="18"/>
          <w:szCs w:val="18"/>
        </w:rPr>
        <w:br/>
        <w:t xml:space="preserve">do dyspozycji dla Wykonawcy …………………………… biorącego udział w przedmiotowym postępowaniu swoich zasobów zgodnie z treścią art. 118  ust. 1  ustawy </w:t>
      </w:r>
      <w:proofErr w:type="spellStart"/>
      <w:r w:rsidRPr="008705DB">
        <w:rPr>
          <w:sz w:val="18"/>
          <w:szCs w:val="18"/>
        </w:rPr>
        <w:t>Pzp</w:t>
      </w:r>
      <w:proofErr w:type="spellEnd"/>
      <w:r w:rsidRPr="008705DB">
        <w:rPr>
          <w:sz w:val="18"/>
          <w:szCs w:val="18"/>
        </w:rPr>
        <w:t xml:space="preserve">, </w:t>
      </w:r>
      <w:r w:rsidR="008705DB" w:rsidRPr="008705DB">
        <w:rPr>
          <w:sz w:val="18"/>
          <w:szCs w:val="18"/>
        </w:rPr>
        <w:t>na następujących zasadach:</w:t>
      </w:r>
    </w:p>
    <w:p w14:paraId="25798687" w14:textId="77777777" w:rsidR="008705DB" w:rsidRPr="008705DB" w:rsidRDefault="008705DB" w:rsidP="008705DB">
      <w:pPr>
        <w:jc w:val="both"/>
        <w:rPr>
          <w:sz w:val="18"/>
          <w:szCs w:val="18"/>
        </w:rPr>
      </w:pPr>
    </w:p>
    <w:p w14:paraId="422AB339" w14:textId="77777777" w:rsidR="008705DB" w:rsidRPr="008705DB" w:rsidRDefault="008705DB" w:rsidP="0024354A">
      <w:pPr>
        <w:numPr>
          <w:ilvl w:val="0"/>
          <w:numId w:val="71"/>
        </w:numPr>
        <w:ind w:left="284" w:hanging="284"/>
        <w:jc w:val="both"/>
        <w:rPr>
          <w:b/>
          <w:sz w:val="18"/>
          <w:szCs w:val="18"/>
        </w:rPr>
      </w:pPr>
      <w:r w:rsidRPr="008705DB">
        <w:rPr>
          <w:b/>
          <w:sz w:val="18"/>
          <w:szCs w:val="18"/>
        </w:rPr>
        <w:t>Zakres dostępnych Wykonawcy zasobów innego podmiotu:</w:t>
      </w:r>
    </w:p>
    <w:p w14:paraId="7B2A64CD" w14:textId="77777777" w:rsidR="008705DB" w:rsidRPr="008705DB" w:rsidRDefault="008705DB" w:rsidP="008705DB">
      <w:pPr>
        <w:spacing w:before="240"/>
        <w:ind w:left="284"/>
        <w:jc w:val="both"/>
        <w:rPr>
          <w:sz w:val="18"/>
          <w:szCs w:val="18"/>
        </w:rPr>
      </w:pPr>
      <w:r w:rsidRPr="008705DB">
        <w:rPr>
          <w:sz w:val="18"/>
          <w:szCs w:val="18"/>
        </w:rPr>
        <w:t>..................................................................................................................................................</w:t>
      </w:r>
    </w:p>
    <w:p w14:paraId="2469F72C" w14:textId="77777777" w:rsidR="008705DB" w:rsidRPr="008705DB" w:rsidRDefault="008705DB" w:rsidP="0024354A">
      <w:pPr>
        <w:numPr>
          <w:ilvl w:val="0"/>
          <w:numId w:val="71"/>
        </w:numPr>
        <w:ind w:left="284" w:hanging="284"/>
        <w:jc w:val="both"/>
        <w:rPr>
          <w:b/>
          <w:sz w:val="18"/>
          <w:szCs w:val="18"/>
        </w:rPr>
      </w:pPr>
      <w:r w:rsidRPr="008705DB">
        <w:rPr>
          <w:b/>
          <w:sz w:val="18"/>
          <w:szCs w:val="18"/>
        </w:rPr>
        <w:t>Sposób wykorzystania zasobów innego podmiotu, przez Wykonawcę przy wykonywaniu zamówienia publicznego:</w:t>
      </w:r>
    </w:p>
    <w:p w14:paraId="103C1FA4" w14:textId="77777777" w:rsidR="008705DB" w:rsidRPr="008705DB" w:rsidRDefault="008705DB" w:rsidP="008705DB">
      <w:pPr>
        <w:spacing w:before="240"/>
        <w:ind w:left="284"/>
        <w:jc w:val="both"/>
        <w:rPr>
          <w:sz w:val="18"/>
          <w:szCs w:val="18"/>
        </w:rPr>
      </w:pPr>
      <w:r w:rsidRPr="008705DB">
        <w:rPr>
          <w:sz w:val="18"/>
          <w:szCs w:val="18"/>
        </w:rPr>
        <w:t>...................................................................................................................................................</w:t>
      </w:r>
    </w:p>
    <w:p w14:paraId="6D968315" w14:textId="77777777" w:rsidR="008705DB" w:rsidRPr="008705DB" w:rsidRDefault="008705DB" w:rsidP="0024354A">
      <w:pPr>
        <w:numPr>
          <w:ilvl w:val="0"/>
          <w:numId w:val="71"/>
        </w:numPr>
        <w:ind w:left="284" w:hanging="284"/>
        <w:jc w:val="both"/>
        <w:rPr>
          <w:b/>
          <w:sz w:val="18"/>
          <w:szCs w:val="18"/>
        </w:rPr>
      </w:pPr>
      <w:r w:rsidRPr="008705DB">
        <w:rPr>
          <w:b/>
          <w:sz w:val="18"/>
          <w:szCs w:val="18"/>
        </w:rPr>
        <w:t>Zakres i okres udziału innego podmiotu przy wykonywaniu zamówienia publicznego:</w:t>
      </w:r>
      <w:r w:rsidRPr="008705DB">
        <w:rPr>
          <w:b/>
          <w:color w:val="FF0000"/>
          <w:sz w:val="18"/>
          <w:szCs w:val="18"/>
        </w:rPr>
        <w:t xml:space="preserve"> </w:t>
      </w:r>
    </w:p>
    <w:p w14:paraId="422FB8C9" w14:textId="77777777" w:rsidR="008705DB" w:rsidRPr="008705DB" w:rsidRDefault="008705DB" w:rsidP="008705DB">
      <w:pPr>
        <w:spacing w:before="240"/>
        <w:ind w:left="284"/>
        <w:jc w:val="both"/>
        <w:rPr>
          <w:sz w:val="18"/>
          <w:szCs w:val="18"/>
        </w:rPr>
      </w:pPr>
      <w:r w:rsidRPr="008705DB">
        <w:rPr>
          <w:sz w:val="18"/>
          <w:szCs w:val="18"/>
        </w:rPr>
        <w:t>……………………………………………………………………………………..……………..…</w:t>
      </w:r>
    </w:p>
    <w:p w14:paraId="3BD0D01C" w14:textId="77777777" w:rsidR="008705DB" w:rsidRPr="008705DB" w:rsidRDefault="008705DB" w:rsidP="0024354A">
      <w:pPr>
        <w:numPr>
          <w:ilvl w:val="0"/>
          <w:numId w:val="71"/>
        </w:numPr>
        <w:ind w:left="284" w:hanging="284"/>
        <w:jc w:val="both"/>
        <w:rPr>
          <w:b/>
          <w:sz w:val="18"/>
          <w:szCs w:val="18"/>
        </w:rPr>
      </w:pPr>
      <w:r w:rsidRPr="008705DB">
        <w:rPr>
          <w:b/>
          <w:sz w:val="18"/>
          <w:szCs w:val="18"/>
        </w:rPr>
        <w:t>Czy podmiot, na zdolnością którego Wykonawca polega w odniesieniu do warunków udziału w postępowaniu dotyczących wykształcenia, kwalifikacji zawodowych lub doświadczenia, zrealizuje usługi, których wskazane zdolności dotyczą:</w:t>
      </w:r>
      <w:r w:rsidRPr="008705DB">
        <w:rPr>
          <w:sz w:val="18"/>
          <w:szCs w:val="18"/>
        </w:rPr>
        <w:t>………………………………………………………………………………………………</w:t>
      </w:r>
    </w:p>
    <w:p w14:paraId="54CC9AE3" w14:textId="77777777" w:rsidR="008705DB" w:rsidRDefault="008705DB" w:rsidP="008705DB">
      <w:pPr>
        <w:jc w:val="both"/>
      </w:pPr>
    </w:p>
    <w:p w14:paraId="0CBF1503" w14:textId="77777777" w:rsidR="008705DB" w:rsidRPr="00127620" w:rsidRDefault="008705DB" w:rsidP="008705DB">
      <w:pPr>
        <w:rPr>
          <w:b/>
          <w:i/>
          <w:sz w:val="16"/>
          <w:szCs w:val="16"/>
        </w:rPr>
      </w:pPr>
      <w:r w:rsidRPr="00127620">
        <w:rPr>
          <w:b/>
          <w:i/>
          <w:sz w:val="16"/>
          <w:szCs w:val="16"/>
        </w:rPr>
        <w:t>*) niepotrzebne skreślić</w:t>
      </w:r>
    </w:p>
    <w:p w14:paraId="1995CAB7" w14:textId="77777777" w:rsidR="008705DB" w:rsidRDefault="008705DB" w:rsidP="008705DB">
      <w:pPr>
        <w:rPr>
          <w:sz w:val="18"/>
          <w:szCs w:val="18"/>
        </w:rPr>
      </w:pPr>
    </w:p>
    <w:p w14:paraId="7BA31E18" w14:textId="77777777" w:rsidR="008705DB" w:rsidRDefault="008705DB" w:rsidP="002D05B5">
      <w:pPr>
        <w:spacing w:after="200" w:line="360" w:lineRule="auto"/>
        <w:jc w:val="center"/>
        <w:rPr>
          <w:rFonts w:eastAsia="Calibri"/>
          <w:b/>
          <w:iCs/>
          <w:color w:val="FF0000"/>
          <w:u w:val="single"/>
          <w:lang w:eastAsia="en-US"/>
        </w:rPr>
      </w:pPr>
    </w:p>
    <w:p w14:paraId="03751B2C" w14:textId="05C89906" w:rsidR="006F3B30" w:rsidRPr="005804F2" w:rsidRDefault="006F3B30" w:rsidP="002D05B5">
      <w:pPr>
        <w:spacing w:after="200" w:line="360" w:lineRule="auto"/>
        <w:jc w:val="center"/>
        <w:rPr>
          <w:rFonts w:eastAsia="Calibri"/>
          <w:b/>
          <w:iCs/>
          <w:color w:val="FF0000"/>
          <w:u w:val="single"/>
          <w:lang w:eastAsia="en-US"/>
        </w:rPr>
      </w:pPr>
      <w:r w:rsidRPr="005804F2">
        <w:rPr>
          <w:rFonts w:eastAsia="Calibri"/>
          <w:b/>
          <w:iCs/>
          <w:color w:val="FF0000"/>
          <w:u w:val="single"/>
          <w:lang w:eastAsia="en-US"/>
        </w:rPr>
        <w:t>Proszę o podpisanie kwalifikowanym podpisem elektronicznym</w:t>
      </w:r>
    </w:p>
    <w:p w14:paraId="2037E620" w14:textId="77777777" w:rsidR="006F3B30" w:rsidRPr="005804F2" w:rsidRDefault="006F3B30" w:rsidP="002D05B5">
      <w:pPr>
        <w:spacing w:line="360" w:lineRule="auto"/>
        <w:jc w:val="center"/>
        <w:rPr>
          <w:rFonts w:eastAsia="Calibri"/>
          <w:u w:val="single"/>
          <w:lang w:eastAsia="en-US"/>
        </w:rPr>
      </w:pPr>
      <w:r w:rsidRPr="005804F2">
        <w:rPr>
          <w:rFonts w:eastAsia="Calibri"/>
          <w:u w:val="single"/>
          <w:lang w:eastAsia="en-US"/>
        </w:rPr>
        <w:t xml:space="preserve"> (KWALIFIKOWANY PODPIS ELEKTRONICZNY OSOBY UPOWAŻNIONEJ DO SKŁADANIA OŚWIADCZEŃ WOLI W IMIENIU PODMIOTU TRZECIEGO - UDOSTĘPNIAJĄCEGO) </w:t>
      </w:r>
    </w:p>
    <w:p w14:paraId="1B842707" w14:textId="77777777" w:rsidR="006F3B30" w:rsidRPr="005804F2" w:rsidRDefault="006F3B30" w:rsidP="002D05B5">
      <w:pPr>
        <w:spacing w:line="360" w:lineRule="auto"/>
        <w:jc w:val="both"/>
        <w:rPr>
          <w:rFonts w:eastAsia="Calibri"/>
          <w:b/>
          <w:lang w:eastAsia="en-US"/>
        </w:rPr>
      </w:pPr>
    </w:p>
    <w:p w14:paraId="41C02675" w14:textId="77777777" w:rsidR="006F3B30" w:rsidRPr="00127620" w:rsidRDefault="006F3B30" w:rsidP="002D05B5">
      <w:pPr>
        <w:spacing w:line="360" w:lineRule="auto"/>
        <w:jc w:val="both"/>
        <w:rPr>
          <w:rFonts w:eastAsia="Calibri"/>
          <w:sz w:val="16"/>
          <w:szCs w:val="16"/>
          <w:lang w:eastAsia="en-US"/>
        </w:rPr>
      </w:pPr>
      <w:r w:rsidRPr="00127620">
        <w:rPr>
          <w:rFonts w:eastAsia="Calibri"/>
          <w:b/>
          <w:sz w:val="16"/>
          <w:szCs w:val="16"/>
          <w:lang w:eastAsia="en-US"/>
        </w:rPr>
        <w:t>UWAGA!</w:t>
      </w:r>
      <w:r w:rsidRPr="00127620">
        <w:rPr>
          <w:rFonts w:eastAsia="Calibri"/>
          <w:sz w:val="16"/>
          <w:szCs w:val="16"/>
          <w:lang w:eastAsia="en-US"/>
        </w:rPr>
        <w:t xml:space="preserve"> </w:t>
      </w:r>
    </w:p>
    <w:p w14:paraId="03903345" w14:textId="77777777" w:rsidR="006F3B30" w:rsidRPr="00127620" w:rsidRDefault="006F3B30" w:rsidP="002D05B5">
      <w:pPr>
        <w:spacing w:line="360" w:lineRule="auto"/>
        <w:jc w:val="both"/>
        <w:rPr>
          <w:rFonts w:eastAsia="Calibri"/>
          <w:sz w:val="16"/>
          <w:szCs w:val="16"/>
          <w:lang w:eastAsia="en-US"/>
        </w:rPr>
      </w:pPr>
      <w:r w:rsidRPr="00127620">
        <w:rPr>
          <w:rFonts w:eastAsia="Calibri"/>
          <w:sz w:val="16"/>
          <w:szCs w:val="16"/>
          <w:lang w:eastAsia="en-US"/>
        </w:rPr>
        <w:t>Zobowiązanie podmiotu trzeciego musi być podpisane przez osobę/y upoważnioną/e do reprezentowania podmiotu trzeciego zgodnie z wpisem do KRS, wpisem do CEIDG lub umową spółki albo przez osobę/y posiadającą/e pełnomocnictwo, które wykonawca zobowiązany jest dołączyć do oferty.</w:t>
      </w:r>
    </w:p>
    <w:p w14:paraId="4E0B8C99" w14:textId="667B8BF6" w:rsidR="006F3B30" w:rsidRPr="00127620" w:rsidRDefault="006F3B30" w:rsidP="002D05B5">
      <w:pPr>
        <w:spacing w:line="360" w:lineRule="auto"/>
        <w:jc w:val="both"/>
        <w:rPr>
          <w:rFonts w:eastAsia="Calibri"/>
          <w:b/>
          <w:sz w:val="16"/>
          <w:szCs w:val="16"/>
          <w:lang w:eastAsia="en-US"/>
        </w:rPr>
      </w:pPr>
      <w:r w:rsidRPr="00127620">
        <w:rPr>
          <w:rFonts w:eastAsia="Calibri"/>
          <w:sz w:val="16"/>
          <w:szCs w:val="16"/>
          <w:lang w:eastAsia="en-US"/>
        </w:rPr>
        <w:t xml:space="preserve">Zgodnie z zapisami </w:t>
      </w:r>
      <w:r w:rsidR="00982FCE" w:rsidRPr="00127620">
        <w:rPr>
          <w:rFonts w:eastAsia="Calibri"/>
          <w:sz w:val="16"/>
          <w:szCs w:val="16"/>
          <w:lang w:eastAsia="en-US"/>
        </w:rPr>
        <w:t>SWZ</w:t>
      </w:r>
      <w:r w:rsidRPr="00127620">
        <w:rPr>
          <w:rFonts w:eastAsia="Calibri"/>
          <w:sz w:val="16"/>
          <w:szCs w:val="16"/>
          <w:lang w:eastAsia="en-US"/>
        </w:rPr>
        <w:t xml:space="preserve"> i ustawy </w:t>
      </w:r>
      <w:proofErr w:type="spellStart"/>
      <w:r w:rsidRPr="00127620">
        <w:rPr>
          <w:rFonts w:eastAsia="Calibri"/>
          <w:sz w:val="16"/>
          <w:szCs w:val="16"/>
          <w:lang w:eastAsia="en-US"/>
        </w:rPr>
        <w:t>Pzp</w:t>
      </w:r>
      <w:proofErr w:type="spellEnd"/>
      <w:r w:rsidRPr="00127620">
        <w:rPr>
          <w:rFonts w:eastAsia="Calibri"/>
          <w:sz w:val="16"/>
          <w:szCs w:val="16"/>
          <w:lang w:eastAsia="en-US"/>
        </w:rPr>
        <w:t xml:space="preserve">, zobowiązanie wypełnia podmiot trzeci w przypadku, gdy Wykonawca polega na jego zasobach w celu wykazania spełniania warunków udziału w postępowaniu. </w:t>
      </w:r>
    </w:p>
    <w:p w14:paraId="2C1D9BB4" w14:textId="77777777" w:rsidR="006F3B30" w:rsidRPr="00127620" w:rsidRDefault="006F3B30" w:rsidP="002D05B5">
      <w:pPr>
        <w:spacing w:line="360" w:lineRule="auto"/>
        <w:jc w:val="right"/>
        <w:rPr>
          <w:rFonts w:eastAsia="Calibri"/>
          <w:sz w:val="16"/>
          <w:szCs w:val="16"/>
          <w:lang w:eastAsia="en-US"/>
        </w:rPr>
      </w:pPr>
    </w:p>
    <w:p w14:paraId="6B731378" w14:textId="77777777" w:rsidR="009C4C53" w:rsidRDefault="009C4C53" w:rsidP="002D05B5">
      <w:pPr>
        <w:spacing w:line="360" w:lineRule="auto"/>
        <w:ind w:right="-569"/>
        <w:jc w:val="right"/>
        <w:rPr>
          <w:b/>
          <w:bCs/>
          <w:color w:val="000000"/>
        </w:rPr>
      </w:pPr>
    </w:p>
    <w:p w14:paraId="0CF2EA97" w14:textId="77777777" w:rsidR="009C4C53" w:rsidRDefault="009C4C53" w:rsidP="002D05B5">
      <w:pPr>
        <w:spacing w:line="360" w:lineRule="auto"/>
        <w:ind w:right="-569"/>
        <w:jc w:val="right"/>
        <w:rPr>
          <w:b/>
          <w:bCs/>
          <w:color w:val="000000"/>
        </w:rPr>
      </w:pPr>
    </w:p>
    <w:p w14:paraId="4AB80583" w14:textId="7978BE5F" w:rsidR="009C4C53" w:rsidRDefault="009C4C53" w:rsidP="002D05B5">
      <w:pPr>
        <w:spacing w:line="360" w:lineRule="auto"/>
        <w:ind w:right="-569"/>
        <w:jc w:val="right"/>
        <w:rPr>
          <w:b/>
          <w:bCs/>
          <w:color w:val="000000"/>
        </w:rPr>
      </w:pPr>
    </w:p>
    <w:p w14:paraId="282C4869" w14:textId="45E2AE66" w:rsidR="00113243" w:rsidRDefault="00113243" w:rsidP="002D05B5">
      <w:pPr>
        <w:spacing w:line="360" w:lineRule="auto"/>
        <w:ind w:right="-569"/>
        <w:jc w:val="right"/>
        <w:rPr>
          <w:b/>
          <w:bCs/>
          <w:color w:val="000000"/>
        </w:rPr>
      </w:pPr>
    </w:p>
    <w:p w14:paraId="2449591F" w14:textId="2CECBA7A" w:rsidR="00113243" w:rsidRDefault="00113243" w:rsidP="002D05B5">
      <w:pPr>
        <w:spacing w:line="360" w:lineRule="auto"/>
        <w:ind w:right="-569"/>
        <w:jc w:val="right"/>
        <w:rPr>
          <w:b/>
          <w:bCs/>
          <w:color w:val="000000"/>
        </w:rPr>
      </w:pPr>
    </w:p>
    <w:p w14:paraId="10BAA75A" w14:textId="77777777" w:rsidR="00113243" w:rsidRDefault="00113243" w:rsidP="002D05B5">
      <w:pPr>
        <w:spacing w:line="360" w:lineRule="auto"/>
        <w:ind w:right="-569"/>
        <w:jc w:val="right"/>
        <w:rPr>
          <w:b/>
          <w:bCs/>
          <w:color w:val="000000"/>
        </w:rPr>
      </w:pPr>
    </w:p>
    <w:p w14:paraId="07BDDC21" w14:textId="77777777" w:rsidR="009C4C53" w:rsidRDefault="009C4C53" w:rsidP="002D05B5">
      <w:pPr>
        <w:spacing w:line="360" w:lineRule="auto"/>
        <w:ind w:right="-569"/>
        <w:jc w:val="right"/>
        <w:rPr>
          <w:b/>
          <w:bCs/>
          <w:color w:val="000000"/>
        </w:rPr>
      </w:pPr>
    </w:p>
    <w:p w14:paraId="1BCA1581" w14:textId="4999DB47" w:rsidR="00AA5504" w:rsidRPr="002D05B5" w:rsidRDefault="00AA5504" w:rsidP="002D05B5">
      <w:pPr>
        <w:spacing w:line="360" w:lineRule="auto"/>
        <w:ind w:right="-569"/>
        <w:jc w:val="right"/>
        <w:rPr>
          <w:b/>
          <w:bCs/>
          <w:color w:val="000000"/>
        </w:rPr>
      </w:pPr>
      <w:r w:rsidRPr="002D05B5">
        <w:rPr>
          <w:b/>
          <w:bCs/>
          <w:color w:val="000000"/>
        </w:rPr>
        <w:lastRenderedPageBreak/>
        <w:t xml:space="preserve">Załącznik Nr 6 do </w:t>
      </w:r>
      <w:r w:rsidR="00982FCE" w:rsidRPr="002D05B5">
        <w:rPr>
          <w:b/>
          <w:bCs/>
          <w:color w:val="000000"/>
        </w:rPr>
        <w:t>SWZ</w:t>
      </w:r>
    </w:p>
    <w:p w14:paraId="32A7C5F6" w14:textId="77777777" w:rsidR="00AA5504" w:rsidRPr="002D05B5" w:rsidRDefault="00AA5504" w:rsidP="002D05B5">
      <w:pPr>
        <w:spacing w:line="360" w:lineRule="auto"/>
        <w:rPr>
          <w:b/>
          <w:bCs/>
          <w:color w:val="000000"/>
        </w:rPr>
      </w:pPr>
    </w:p>
    <w:p w14:paraId="52B8EED5" w14:textId="77777777" w:rsidR="00AA5504" w:rsidRPr="00CE1507" w:rsidRDefault="00AA5504" w:rsidP="002D05B5">
      <w:pPr>
        <w:spacing w:line="360" w:lineRule="auto"/>
        <w:jc w:val="right"/>
        <w:rPr>
          <w:b/>
          <w:bCs/>
          <w:color w:val="000000"/>
        </w:rPr>
      </w:pPr>
      <w:r w:rsidRPr="00CE1507">
        <w:rPr>
          <w:b/>
          <w:bCs/>
          <w:color w:val="000000"/>
        </w:rPr>
        <w:t xml:space="preserve">Zamawiający: Polska Agencja Kosmiczna </w:t>
      </w:r>
    </w:p>
    <w:p w14:paraId="616F9392" w14:textId="77777777" w:rsidR="00AA5504" w:rsidRPr="002D05B5" w:rsidRDefault="00AA5504" w:rsidP="00CF1AC9">
      <w:pPr>
        <w:spacing w:line="276" w:lineRule="auto"/>
        <w:rPr>
          <w:b/>
        </w:rPr>
      </w:pPr>
      <w:r w:rsidRPr="002D05B5">
        <w:rPr>
          <w:b/>
        </w:rPr>
        <w:t>Wykonawca:</w:t>
      </w:r>
    </w:p>
    <w:p w14:paraId="107D41A7" w14:textId="4FEFA75B" w:rsidR="00AA5504" w:rsidRPr="00A610FC" w:rsidRDefault="00AA5504" w:rsidP="00CF1AC9">
      <w:pPr>
        <w:spacing w:line="276" w:lineRule="auto"/>
        <w:ind w:right="5954"/>
      </w:pPr>
      <w:r w:rsidRPr="00A610FC">
        <w:t>………………………………………</w:t>
      </w:r>
    </w:p>
    <w:p w14:paraId="304C4F94" w14:textId="77777777" w:rsidR="00AA5504" w:rsidRPr="002D05B5" w:rsidRDefault="00AA5504" w:rsidP="00CF1AC9">
      <w:pPr>
        <w:spacing w:line="276" w:lineRule="auto"/>
        <w:ind w:right="5953"/>
        <w:rPr>
          <w:i/>
        </w:rPr>
      </w:pPr>
      <w:r w:rsidRPr="00CF1AC9">
        <w:rPr>
          <w:i/>
          <w:sz w:val="16"/>
          <w:szCs w:val="16"/>
        </w:rPr>
        <w:t>(pełna nazwa/firma, adres, w zależności od podmiotu: NIP/PESEL</w:t>
      </w:r>
      <w:r w:rsidRPr="002D05B5">
        <w:rPr>
          <w:i/>
        </w:rPr>
        <w:t>, KRS/</w:t>
      </w:r>
      <w:proofErr w:type="spellStart"/>
      <w:r w:rsidRPr="002D05B5">
        <w:rPr>
          <w:i/>
        </w:rPr>
        <w:t>CEiDG</w:t>
      </w:r>
      <w:proofErr w:type="spellEnd"/>
      <w:r w:rsidRPr="002D05B5">
        <w:rPr>
          <w:i/>
        </w:rPr>
        <w:t>)</w:t>
      </w:r>
    </w:p>
    <w:p w14:paraId="7A95A52C" w14:textId="77777777" w:rsidR="00AA5504" w:rsidRPr="00A610FC" w:rsidRDefault="00AA5504" w:rsidP="00CF1AC9">
      <w:pPr>
        <w:spacing w:line="276" w:lineRule="auto"/>
        <w:rPr>
          <w:u w:val="single"/>
        </w:rPr>
      </w:pPr>
      <w:r w:rsidRPr="00A610FC">
        <w:rPr>
          <w:u w:val="single"/>
        </w:rPr>
        <w:t>reprezentowany przez:</w:t>
      </w:r>
    </w:p>
    <w:p w14:paraId="59EE82F7" w14:textId="77777777" w:rsidR="00AA5504" w:rsidRPr="00A610FC" w:rsidRDefault="00AA5504" w:rsidP="00CF1AC9">
      <w:pPr>
        <w:spacing w:line="276" w:lineRule="auto"/>
        <w:ind w:right="5954"/>
      </w:pPr>
      <w:r w:rsidRPr="00A610FC">
        <w:t>………………………………</w:t>
      </w:r>
    </w:p>
    <w:p w14:paraId="2E2332D8" w14:textId="77777777" w:rsidR="00AA5504" w:rsidRPr="00CF1AC9" w:rsidRDefault="00AA5504" w:rsidP="00CF1AC9">
      <w:pPr>
        <w:spacing w:line="276" w:lineRule="auto"/>
        <w:ind w:right="5953"/>
        <w:rPr>
          <w:i/>
          <w:sz w:val="16"/>
          <w:szCs w:val="16"/>
        </w:rPr>
      </w:pPr>
      <w:r w:rsidRPr="00CF1AC9">
        <w:rPr>
          <w:i/>
          <w:sz w:val="16"/>
          <w:szCs w:val="16"/>
        </w:rPr>
        <w:t>(imię, nazwisko, stanowisko/podstawa do  reprezentacji)</w:t>
      </w:r>
    </w:p>
    <w:p w14:paraId="61CB211D" w14:textId="584B434B" w:rsidR="00AA5504" w:rsidRPr="006F1AD9" w:rsidRDefault="00562D63" w:rsidP="00562D63">
      <w:pPr>
        <w:spacing w:line="360" w:lineRule="auto"/>
        <w:ind w:left="851"/>
        <w:jc w:val="center"/>
        <w:rPr>
          <w:rFonts w:eastAsia="Calibri"/>
          <w:b/>
          <w:bCs/>
          <w:sz w:val="18"/>
          <w:szCs w:val="18"/>
          <w:lang w:eastAsia="en-US"/>
        </w:rPr>
      </w:pPr>
      <w:r w:rsidRPr="006F1AD9">
        <w:rPr>
          <w:b/>
          <w:bCs/>
          <w:sz w:val="18"/>
          <w:szCs w:val="18"/>
        </w:rPr>
        <w:t xml:space="preserve">OŚWIADCZENIE WYKONAWCY O AKTUALNOŚCI INFORMACJI ZAWARTYCH </w:t>
      </w:r>
      <w:r w:rsidRPr="006F1AD9">
        <w:rPr>
          <w:b/>
          <w:bCs/>
          <w:sz w:val="18"/>
          <w:szCs w:val="18"/>
        </w:rPr>
        <w:br/>
        <w:t>W OŚWIADCZENIU, O KTÓRYM MOWA W ART.125 UST. 1 USTAWY PZP</w:t>
      </w:r>
    </w:p>
    <w:p w14:paraId="48C22DBA" w14:textId="77777777" w:rsidR="00AA5504" w:rsidRPr="006F1AD9" w:rsidRDefault="00AA5504" w:rsidP="00CF1AC9">
      <w:pPr>
        <w:pStyle w:val="Tekstpodstawowywcity3"/>
        <w:spacing w:line="360" w:lineRule="auto"/>
        <w:ind w:left="142" w:right="-285"/>
        <w:rPr>
          <w:sz w:val="18"/>
          <w:szCs w:val="18"/>
        </w:rPr>
      </w:pPr>
      <w:r w:rsidRPr="006F1AD9">
        <w:rPr>
          <w:bCs/>
          <w:sz w:val="18"/>
          <w:szCs w:val="18"/>
        </w:rPr>
        <w:t xml:space="preserve">Składając ofertę w postępowaniu o udzielenie zamówienia publicznego prowadzonego w trybie przetargu nieograniczonego </w:t>
      </w:r>
      <w:r w:rsidRPr="006F1AD9">
        <w:rPr>
          <w:sz w:val="18"/>
          <w:szCs w:val="18"/>
        </w:rPr>
        <w:t>przez Polską Agencję Kosmiczną</w:t>
      </w:r>
      <w:r w:rsidRPr="006F1AD9">
        <w:rPr>
          <w:bCs/>
          <w:sz w:val="18"/>
          <w:szCs w:val="18"/>
        </w:rPr>
        <w:t xml:space="preserve"> na</w:t>
      </w:r>
      <w:r w:rsidRPr="006F1AD9">
        <w:rPr>
          <w:sz w:val="18"/>
          <w:szCs w:val="18"/>
        </w:rPr>
        <w:t>:</w:t>
      </w:r>
    </w:p>
    <w:p w14:paraId="622ACE4C" w14:textId="7D589BD9" w:rsidR="00DA4DD7" w:rsidRPr="006F1AD9" w:rsidRDefault="00DA4DD7" w:rsidP="00CF1AC9">
      <w:pPr>
        <w:pStyle w:val="Tekstpodstawowywcity3"/>
        <w:spacing w:line="360" w:lineRule="auto"/>
        <w:ind w:left="142" w:right="-285"/>
        <w:jc w:val="center"/>
        <w:rPr>
          <w:b/>
          <w:iCs/>
          <w:color w:val="000000"/>
          <w:sz w:val="18"/>
          <w:szCs w:val="18"/>
        </w:rPr>
      </w:pPr>
      <w:r w:rsidRPr="006F1AD9">
        <w:rPr>
          <w:b/>
          <w:bCs/>
          <w:sz w:val="18"/>
          <w:szCs w:val="18"/>
        </w:rPr>
        <w:t xml:space="preserve">„Usługę administrowania systemami teleinformatycznymi w Polskiej Agencji Kosmicznej, </w:t>
      </w:r>
      <w:r w:rsidRPr="006F1AD9">
        <w:rPr>
          <w:b/>
          <w:bCs/>
          <w:sz w:val="18"/>
          <w:szCs w:val="18"/>
        </w:rPr>
        <w:br/>
        <w:t xml:space="preserve">znak sprawy: </w:t>
      </w:r>
      <w:r w:rsidR="008A7684">
        <w:rPr>
          <w:b/>
          <w:bCs/>
          <w:sz w:val="18"/>
          <w:szCs w:val="18"/>
        </w:rPr>
        <w:t>BO/1/2021</w:t>
      </w:r>
      <w:r w:rsidRPr="006F1AD9">
        <w:rPr>
          <w:b/>
          <w:bCs/>
          <w:sz w:val="18"/>
          <w:szCs w:val="18"/>
        </w:rPr>
        <w:t>”</w:t>
      </w:r>
      <w:r w:rsidRPr="006F1AD9">
        <w:rPr>
          <w:b/>
          <w:iCs/>
          <w:color w:val="000000"/>
          <w:sz w:val="18"/>
          <w:szCs w:val="18"/>
        </w:rPr>
        <w:t>,</w:t>
      </w:r>
    </w:p>
    <w:p w14:paraId="11D885A8" w14:textId="77777777" w:rsidR="00AA5504" w:rsidRPr="006F1AD9" w:rsidRDefault="00AA5504" w:rsidP="00CF1AC9">
      <w:pPr>
        <w:pStyle w:val="Tekstpodstawowywcity3"/>
        <w:spacing w:line="360" w:lineRule="auto"/>
        <w:ind w:left="142" w:right="-285"/>
        <w:rPr>
          <w:sz w:val="18"/>
          <w:szCs w:val="18"/>
        </w:rPr>
      </w:pPr>
      <w:r w:rsidRPr="006F1AD9">
        <w:rPr>
          <w:bCs/>
          <w:iCs/>
          <w:color w:val="000000"/>
          <w:sz w:val="18"/>
          <w:szCs w:val="18"/>
        </w:rPr>
        <w:t>ja/my ⃰ niżej podpisany /i ⃰ oświadczam / my ⃰, że:</w:t>
      </w:r>
    </w:p>
    <w:p w14:paraId="73699949" w14:textId="52BB6205" w:rsidR="00562D63" w:rsidRPr="006F1AD9" w:rsidRDefault="00562D63" w:rsidP="00562D63">
      <w:pPr>
        <w:spacing w:line="360" w:lineRule="auto"/>
        <w:jc w:val="both"/>
        <w:rPr>
          <w:sz w:val="18"/>
          <w:szCs w:val="18"/>
        </w:rPr>
      </w:pPr>
      <w:r w:rsidRPr="006F1AD9">
        <w:rPr>
          <w:sz w:val="18"/>
          <w:szCs w:val="18"/>
        </w:rPr>
        <w:t xml:space="preserve">informacje zawarte w oświadczeniu składanym na podstawie art. 125 ust. 1 ustawy </w:t>
      </w:r>
      <w:r w:rsidRPr="006F1AD9">
        <w:rPr>
          <w:sz w:val="18"/>
          <w:szCs w:val="18"/>
        </w:rPr>
        <w:br/>
        <w:t>z dnia 11 września 2019 r. Prawo zamówień publicznych, w zakresie odnoszącym się do podstaw wykluczenia wskazanych przez zamawiającego, o których mowa w:</w:t>
      </w:r>
    </w:p>
    <w:p w14:paraId="062F0FF3" w14:textId="77777777" w:rsidR="00562D63" w:rsidRPr="006F1AD9" w:rsidRDefault="00562D63" w:rsidP="0024354A">
      <w:pPr>
        <w:pStyle w:val="Akapitzlist"/>
        <w:numPr>
          <w:ilvl w:val="0"/>
          <w:numId w:val="70"/>
        </w:numPr>
        <w:spacing w:line="360" w:lineRule="auto"/>
        <w:ind w:left="284"/>
        <w:jc w:val="both"/>
        <w:rPr>
          <w:sz w:val="18"/>
          <w:szCs w:val="18"/>
        </w:rPr>
      </w:pPr>
      <w:r w:rsidRPr="006F1AD9">
        <w:rPr>
          <w:sz w:val="18"/>
          <w:szCs w:val="18"/>
        </w:rPr>
        <w:t xml:space="preserve">art. 108 ust.1 pkt 3 ustawy, </w:t>
      </w:r>
    </w:p>
    <w:p w14:paraId="474E6ACD" w14:textId="77777777" w:rsidR="00562D63" w:rsidRPr="006F1AD9" w:rsidRDefault="00562D63" w:rsidP="0024354A">
      <w:pPr>
        <w:pStyle w:val="Akapitzlist"/>
        <w:numPr>
          <w:ilvl w:val="0"/>
          <w:numId w:val="70"/>
        </w:numPr>
        <w:spacing w:line="360" w:lineRule="auto"/>
        <w:ind w:left="284"/>
        <w:jc w:val="both"/>
        <w:rPr>
          <w:sz w:val="18"/>
          <w:szCs w:val="18"/>
        </w:rPr>
      </w:pPr>
      <w:r w:rsidRPr="006F1AD9">
        <w:rPr>
          <w:sz w:val="18"/>
          <w:szCs w:val="18"/>
        </w:rPr>
        <w:t xml:space="preserve">art. 108 ust.1 pkt 4 ustawy, dotyczących orzeczenia zakazu ubiegania się o zamówienie publiczne tytułem środka zapobiegawczego, </w:t>
      </w:r>
    </w:p>
    <w:p w14:paraId="0702A555" w14:textId="7D0516F3" w:rsidR="00562D63" w:rsidRPr="006F1AD9" w:rsidRDefault="00562D63" w:rsidP="0024354A">
      <w:pPr>
        <w:pStyle w:val="Akapitzlist"/>
        <w:numPr>
          <w:ilvl w:val="0"/>
          <w:numId w:val="70"/>
        </w:numPr>
        <w:spacing w:line="360" w:lineRule="auto"/>
        <w:ind w:left="284"/>
        <w:jc w:val="both"/>
        <w:rPr>
          <w:sz w:val="18"/>
          <w:szCs w:val="18"/>
        </w:rPr>
      </w:pPr>
      <w:r w:rsidRPr="006F1AD9">
        <w:rPr>
          <w:sz w:val="18"/>
          <w:szCs w:val="18"/>
        </w:rPr>
        <w:t xml:space="preserve">art. 108 ust.1 pkt 5 ustawy, dotyczących zawarcia z innymi wykonawcami porozumienia mającego na celu zakłócenie konkurencji, </w:t>
      </w:r>
    </w:p>
    <w:p w14:paraId="0B8D5D76" w14:textId="77777777" w:rsidR="00562D63" w:rsidRPr="006F1AD9" w:rsidRDefault="00562D63" w:rsidP="0024354A">
      <w:pPr>
        <w:pStyle w:val="Akapitzlist"/>
        <w:numPr>
          <w:ilvl w:val="0"/>
          <w:numId w:val="70"/>
        </w:numPr>
        <w:spacing w:line="360" w:lineRule="auto"/>
        <w:ind w:left="284"/>
        <w:jc w:val="both"/>
        <w:rPr>
          <w:sz w:val="18"/>
          <w:szCs w:val="18"/>
        </w:rPr>
      </w:pPr>
      <w:r w:rsidRPr="006F1AD9">
        <w:rPr>
          <w:sz w:val="18"/>
          <w:szCs w:val="18"/>
        </w:rPr>
        <w:t xml:space="preserve">art. 108 ust.1 pkt 6 ustawy, </w:t>
      </w:r>
    </w:p>
    <w:p w14:paraId="20508981" w14:textId="5AEE91B2" w:rsidR="00562D63" w:rsidRPr="006F1AD9" w:rsidRDefault="00562D63" w:rsidP="00562D63">
      <w:pPr>
        <w:spacing w:line="360" w:lineRule="auto"/>
        <w:ind w:right="-283"/>
        <w:jc w:val="both"/>
        <w:rPr>
          <w:sz w:val="18"/>
          <w:szCs w:val="18"/>
          <w:lang w:eastAsia="en-US"/>
        </w:rPr>
      </w:pPr>
      <w:r w:rsidRPr="006F1AD9">
        <w:rPr>
          <w:sz w:val="18"/>
          <w:szCs w:val="18"/>
          <w:lang w:eastAsia="en-US"/>
        </w:rPr>
        <w:t>Oświadczam, że wszystkie informacje podane w powyższym oświadczeniu są aktualne</w:t>
      </w:r>
      <w:r w:rsidR="00D14386">
        <w:rPr>
          <w:sz w:val="18"/>
          <w:szCs w:val="18"/>
          <w:lang w:eastAsia="en-US"/>
        </w:rPr>
        <w:t xml:space="preserve"> </w:t>
      </w:r>
      <w:r w:rsidRPr="006F1AD9">
        <w:rPr>
          <w:sz w:val="18"/>
          <w:szCs w:val="18"/>
          <w:lang w:eastAsia="en-US"/>
        </w:rPr>
        <w:t>i zgodne z prawdą oraz zostały przedstawione z pełną świadomością konsekwencji wprowadzenia Zamawiającego w błąd przy przedstawianiu informacji.</w:t>
      </w:r>
    </w:p>
    <w:p w14:paraId="5D4CE417" w14:textId="77777777" w:rsidR="00AA5504" w:rsidRPr="006F1AD9" w:rsidRDefault="00AA5504" w:rsidP="002D05B5">
      <w:pPr>
        <w:spacing w:line="360" w:lineRule="auto"/>
        <w:jc w:val="both"/>
        <w:rPr>
          <w:rFonts w:eastAsia="Calibri"/>
          <w:sz w:val="18"/>
          <w:szCs w:val="18"/>
          <w:lang w:eastAsia="en-US"/>
        </w:rPr>
      </w:pPr>
    </w:p>
    <w:p w14:paraId="69D73313" w14:textId="77777777" w:rsidR="00AA5504" w:rsidRPr="006F1AD9" w:rsidRDefault="00AA5504" w:rsidP="002D05B5">
      <w:pPr>
        <w:spacing w:after="200" w:line="360" w:lineRule="auto"/>
        <w:ind w:right="-283"/>
        <w:jc w:val="both"/>
        <w:rPr>
          <w:rFonts w:eastAsia="Calibri"/>
          <w:i/>
          <w:iCs/>
          <w:sz w:val="18"/>
          <w:szCs w:val="18"/>
          <w:lang w:eastAsia="en-US"/>
        </w:rPr>
      </w:pPr>
      <w:r w:rsidRPr="006F1AD9">
        <w:rPr>
          <w:rFonts w:eastAsia="Calibri"/>
          <w:b/>
          <w:bCs/>
          <w:i/>
          <w:iCs/>
          <w:sz w:val="18"/>
          <w:szCs w:val="18"/>
          <w:lang w:eastAsia="en-US"/>
        </w:rPr>
        <w:t xml:space="preserve">UWAGA: </w:t>
      </w:r>
      <w:r w:rsidRPr="006F1AD9">
        <w:rPr>
          <w:rFonts w:eastAsia="Calibri"/>
          <w:i/>
          <w:iCs/>
          <w:sz w:val="18"/>
          <w:szCs w:val="18"/>
          <w:lang w:eastAsia="en-US"/>
        </w:rPr>
        <w:t xml:space="preserve">NINIEJSZE OŚWIADCZENIE SKŁADA </w:t>
      </w:r>
      <w:r w:rsidRPr="006F1AD9">
        <w:rPr>
          <w:rFonts w:eastAsia="Calibri"/>
          <w:b/>
          <w:bCs/>
          <w:i/>
          <w:iCs/>
          <w:sz w:val="18"/>
          <w:szCs w:val="18"/>
          <w:lang w:eastAsia="en-US"/>
        </w:rPr>
        <w:t xml:space="preserve">ODRĘBNIE </w:t>
      </w:r>
      <w:r w:rsidRPr="006F1AD9">
        <w:rPr>
          <w:rFonts w:eastAsia="Calibri"/>
          <w:i/>
          <w:iCs/>
          <w:sz w:val="18"/>
          <w:szCs w:val="18"/>
          <w:lang w:eastAsia="en-US"/>
        </w:rPr>
        <w:t>KAŻDY Z WYKONAWCÓW WSPÓLNIE UBIEGAJĄCYCH SIĘ O ZAMÓWIENIE. W PRZYPADKU POLEGANIA PRZEZ WYKONAWCĘ NA ZASOBACH PODMIOTU TRZECIEGO, NINIEJSZE OŚWIADCZENIE SKŁADA RÓWNIEŻ PODMIOT UDOSTĘPNIAJĄCY SWOJE ZASOBY.</w:t>
      </w:r>
    </w:p>
    <w:p w14:paraId="53E620FE" w14:textId="3E8C80D2" w:rsidR="00AD0391" w:rsidRPr="006F1AD9" w:rsidRDefault="00AD0391" w:rsidP="002D05B5">
      <w:pPr>
        <w:spacing w:after="200" w:line="360" w:lineRule="auto"/>
        <w:jc w:val="center"/>
        <w:rPr>
          <w:rFonts w:eastAsia="Calibri"/>
          <w:b/>
          <w:i/>
          <w:sz w:val="18"/>
          <w:szCs w:val="18"/>
          <w:u w:val="single"/>
          <w:lang w:eastAsia="en-US"/>
        </w:rPr>
      </w:pPr>
    </w:p>
    <w:p w14:paraId="2F36DC3F" w14:textId="77777777" w:rsidR="00AD0391" w:rsidRPr="006F1AD9" w:rsidRDefault="00AD0391" w:rsidP="002D05B5">
      <w:pPr>
        <w:spacing w:after="200" w:line="360" w:lineRule="auto"/>
        <w:jc w:val="center"/>
        <w:rPr>
          <w:rFonts w:eastAsia="Calibri"/>
          <w:b/>
          <w:i/>
          <w:sz w:val="18"/>
          <w:szCs w:val="18"/>
          <w:u w:val="single"/>
          <w:lang w:eastAsia="en-US"/>
        </w:rPr>
      </w:pPr>
    </w:p>
    <w:p w14:paraId="1C15C19C" w14:textId="7605B463" w:rsidR="00AA5504" w:rsidRPr="006F1AD9" w:rsidRDefault="00AA5504" w:rsidP="002D05B5">
      <w:pPr>
        <w:spacing w:after="200" w:line="360" w:lineRule="auto"/>
        <w:jc w:val="center"/>
        <w:rPr>
          <w:rFonts w:eastAsia="Calibri"/>
          <w:b/>
          <w:iCs/>
          <w:color w:val="FF0000"/>
          <w:sz w:val="18"/>
          <w:szCs w:val="18"/>
          <w:u w:val="single"/>
          <w:lang w:eastAsia="en-US"/>
        </w:rPr>
      </w:pPr>
      <w:r w:rsidRPr="006F1AD9">
        <w:rPr>
          <w:rFonts w:eastAsia="Calibri"/>
          <w:b/>
          <w:iCs/>
          <w:color w:val="FF0000"/>
          <w:sz w:val="18"/>
          <w:szCs w:val="18"/>
          <w:u w:val="single"/>
          <w:lang w:eastAsia="en-US"/>
        </w:rPr>
        <w:t>Proszę o podpisanie kwalifikowanym podpisem elektronicznym.</w:t>
      </w:r>
    </w:p>
    <w:p w14:paraId="3D5DF721" w14:textId="0DE7AC8E" w:rsidR="00AA5504" w:rsidRPr="006F1AD9" w:rsidRDefault="00AA5504" w:rsidP="006165BD">
      <w:pPr>
        <w:spacing w:line="360" w:lineRule="auto"/>
        <w:jc w:val="center"/>
        <w:rPr>
          <w:rFonts w:eastAsia="Calibri"/>
          <w:b/>
          <w:i/>
          <w:sz w:val="18"/>
          <w:szCs w:val="18"/>
          <w:u w:val="single"/>
          <w:lang w:eastAsia="en-US"/>
        </w:rPr>
      </w:pPr>
      <w:r w:rsidRPr="006F1AD9">
        <w:rPr>
          <w:rFonts w:eastAsia="Calibri"/>
          <w:b/>
          <w:i/>
          <w:sz w:val="18"/>
          <w:szCs w:val="18"/>
          <w:u w:val="single"/>
          <w:lang w:eastAsia="en-US"/>
        </w:rPr>
        <w:t>OŚWIADCZENIE NALEŻY ZŁOŻYĆ NA WEZWANIE ZAMAWIAJĄCEGO ZA POMOCĄ PLATFORMY</w:t>
      </w:r>
      <w:r w:rsidR="006165BD" w:rsidRPr="006F1AD9">
        <w:rPr>
          <w:rFonts w:eastAsia="Calibri"/>
          <w:b/>
          <w:i/>
          <w:sz w:val="18"/>
          <w:szCs w:val="18"/>
          <w:u w:val="single"/>
          <w:lang w:eastAsia="en-US"/>
        </w:rPr>
        <w:t xml:space="preserve"> </w:t>
      </w:r>
      <w:r w:rsidRPr="006F1AD9">
        <w:rPr>
          <w:rFonts w:eastAsia="Calibri"/>
          <w:b/>
          <w:i/>
          <w:sz w:val="18"/>
          <w:szCs w:val="18"/>
          <w:u w:val="single"/>
          <w:lang w:eastAsia="en-US"/>
        </w:rPr>
        <w:t>ZAKUPOWEJ</w:t>
      </w:r>
    </w:p>
    <w:p w14:paraId="73C2BD05" w14:textId="77777777" w:rsidR="00AD0391" w:rsidRPr="006F1AD9" w:rsidRDefault="00AD0391" w:rsidP="006165BD">
      <w:pPr>
        <w:spacing w:line="360" w:lineRule="auto"/>
        <w:ind w:right="-569"/>
        <w:jc w:val="right"/>
        <w:rPr>
          <w:b/>
          <w:bCs/>
          <w:color w:val="000000"/>
          <w:sz w:val="18"/>
          <w:szCs w:val="18"/>
        </w:rPr>
      </w:pPr>
    </w:p>
    <w:p w14:paraId="568DD974" w14:textId="52996FF2" w:rsidR="00FE375E" w:rsidRDefault="00FE375E" w:rsidP="002D05B5">
      <w:pPr>
        <w:tabs>
          <w:tab w:val="left" w:leader="dot" w:pos="2068"/>
        </w:tabs>
        <w:spacing w:line="360" w:lineRule="auto"/>
        <w:ind w:left="4956"/>
        <w:jc w:val="right"/>
        <w:rPr>
          <w:b/>
          <w:bCs/>
        </w:rPr>
      </w:pPr>
    </w:p>
    <w:p w14:paraId="63688AAD" w14:textId="3C9D010A" w:rsidR="000B3566" w:rsidRDefault="000B3566" w:rsidP="002D05B5">
      <w:pPr>
        <w:tabs>
          <w:tab w:val="left" w:leader="dot" w:pos="2068"/>
        </w:tabs>
        <w:spacing w:line="360" w:lineRule="auto"/>
        <w:ind w:left="4956"/>
        <w:jc w:val="right"/>
        <w:rPr>
          <w:b/>
          <w:bCs/>
        </w:rPr>
      </w:pPr>
    </w:p>
    <w:p w14:paraId="6E3DAF93" w14:textId="77777777" w:rsidR="000B3566" w:rsidRDefault="000B3566" w:rsidP="002D05B5">
      <w:pPr>
        <w:tabs>
          <w:tab w:val="left" w:leader="dot" w:pos="2068"/>
        </w:tabs>
        <w:spacing w:line="360" w:lineRule="auto"/>
        <w:ind w:left="4956"/>
        <w:jc w:val="right"/>
        <w:rPr>
          <w:b/>
          <w:bCs/>
        </w:rPr>
      </w:pPr>
    </w:p>
    <w:p w14:paraId="1C6AFF2C" w14:textId="54E45496" w:rsidR="00AA5504" w:rsidRPr="00A610FC" w:rsidRDefault="00AA5504" w:rsidP="002D05B5">
      <w:pPr>
        <w:tabs>
          <w:tab w:val="left" w:leader="dot" w:pos="2068"/>
        </w:tabs>
        <w:spacing w:line="360" w:lineRule="auto"/>
        <w:ind w:left="4956"/>
        <w:jc w:val="right"/>
        <w:rPr>
          <w:b/>
          <w:bCs/>
        </w:rPr>
      </w:pPr>
      <w:r w:rsidRPr="00A610FC">
        <w:rPr>
          <w:b/>
          <w:bCs/>
        </w:rPr>
        <w:lastRenderedPageBreak/>
        <w:t xml:space="preserve">Załącznik nr </w:t>
      </w:r>
      <w:r w:rsidR="00AD0391">
        <w:rPr>
          <w:b/>
          <w:bCs/>
        </w:rPr>
        <w:t>7</w:t>
      </w:r>
      <w:r w:rsidRPr="00A610FC">
        <w:rPr>
          <w:b/>
          <w:bCs/>
        </w:rPr>
        <w:t xml:space="preserve"> do </w:t>
      </w:r>
      <w:r w:rsidR="00982FCE" w:rsidRPr="00A610FC">
        <w:rPr>
          <w:b/>
          <w:bCs/>
        </w:rPr>
        <w:t>SWZ</w:t>
      </w:r>
    </w:p>
    <w:p w14:paraId="5E87CB07" w14:textId="77777777" w:rsidR="00AA5504" w:rsidRPr="00A610FC" w:rsidRDefault="00AA5504" w:rsidP="002D05B5">
      <w:pPr>
        <w:tabs>
          <w:tab w:val="left" w:leader="dot" w:pos="2068"/>
        </w:tabs>
        <w:spacing w:line="360" w:lineRule="auto"/>
        <w:ind w:left="4956"/>
        <w:jc w:val="right"/>
        <w:rPr>
          <w:b/>
          <w:bCs/>
        </w:rPr>
      </w:pPr>
    </w:p>
    <w:p w14:paraId="554D6CF9" w14:textId="77777777" w:rsidR="00CE1507" w:rsidRPr="00CE1507" w:rsidRDefault="00CE1507" w:rsidP="00CE1507">
      <w:pPr>
        <w:spacing w:line="360" w:lineRule="auto"/>
        <w:jc w:val="right"/>
        <w:rPr>
          <w:b/>
          <w:bCs/>
          <w:color w:val="000000"/>
        </w:rPr>
      </w:pPr>
      <w:r w:rsidRPr="00CE1507">
        <w:rPr>
          <w:b/>
          <w:bCs/>
          <w:color w:val="000000"/>
        </w:rPr>
        <w:t xml:space="preserve">Zamawiający: Polska Agencja Kosmiczna </w:t>
      </w:r>
    </w:p>
    <w:p w14:paraId="165A6972" w14:textId="77777777" w:rsidR="00CE1507" w:rsidRPr="002D05B5" w:rsidRDefault="00CE1507" w:rsidP="00CE1507">
      <w:pPr>
        <w:spacing w:line="276" w:lineRule="auto"/>
        <w:rPr>
          <w:b/>
        </w:rPr>
      </w:pPr>
      <w:r w:rsidRPr="002D05B5">
        <w:rPr>
          <w:b/>
        </w:rPr>
        <w:t>Wykonawca:</w:t>
      </w:r>
    </w:p>
    <w:p w14:paraId="258BFDDA" w14:textId="77777777" w:rsidR="00CE1507" w:rsidRPr="00A610FC" w:rsidRDefault="00CE1507" w:rsidP="00CE1507">
      <w:pPr>
        <w:spacing w:line="276" w:lineRule="auto"/>
        <w:ind w:right="5954"/>
      </w:pPr>
      <w:r w:rsidRPr="00A610FC">
        <w:t>………………………………………</w:t>
      </w:r>
    </w:p>
    <w:p w14:paraId="069659F5" w14:textId="77777777" w:rsidR="00CE1507" w:rsidRPr="002D05B5" w:rsidRDefault="00CE1507" w:rsidP="00CE1507">
      <w:pPr>
        <w:spacing w:line="276" w:lineRule="auto"/>
        <w:ind w:right="5953"/>
        <w:rPr>
          <w:i/>
        </w:rPr>
      </w:pPr>
      <w:r w:rsidRPr="00CF1AC9">
        <w:rPr>
          <w:i/>
          <w:sz w:val="16"/>
          <w:szCs w:val="16"/>
        </w:rPr>
        <w:t>(pełna nazwa/firma, adres, w zależności od podmiotu: NIP/PESEL</w:t>
      </w:r>
      <w:r w:rsidRPr="002D05B5">
        <w:rPr>
          <w:i/>
        </w:rPr>
        <w:t>, KRS/</w:t>
      </w:r>
      <w:proofErr w:type="spellStart"/>
      <w:r w:rsidRPr="002D05B5">
        <w:rPr>
          <w:i/>
        </w:rPr>
        <w:t>CEiDG</w:t>
      </w:r>
      <w:proofErr w:type="spellEnd"/>
      <w:r w:rsidRPr="002D05B5">
        <w:rPr>
          <w:i/>
        </w:rPr>
        <w:t>)</w:t>
      </w:r>
    </w:p>
    <w:p w14:paraId="5105C39A" w14:textId="77777777" w:rsidR="00CE1507" w:rsidRPr="00A610FC" w:rsidRDefault="00CE1507" w:rsidP="00CE1507">
      <w:pPr>
        <w:spacing w:line="276" w:lineRule="auto"/>
        <w:rPr>
          <w:u w:val="single"/>
        </w:rPr>
      </w:pPr>
      <w:r w:rsidRPr="00A610FC">
        <w:rPr>
          <w:u w:val="single"/>
        </w:rPr>
        <w:t>reprezentowany przez:</w:t>
      </w:r>
    </w:p>
    <w:p w14:paraId="652DBC3E" w14:textId="77777777" w:rsidR="00CE1507" w:rsidRPr="00A610FC" w:rsidRDefault="00CE1507" w:rsidP="00CE1507">
      <w:pPr>
        <w:spacing w:line="276" w:lineRule="auto"/>
        <w:ind w:right="5954"/>
      </w:pPr>
      <w:r w:rsidRPr="00A610FC">
        <w:t>………………………………</w:t>
      </w:r>
    </w:p>
    <w:p w14:paraId="269B7370" w14:textId="77777777" w:rsidR="00CE1507" w:rsidRPr="00CF1AC9" w:rsidRDefault="00CE1507" w:rsidP="00CE1507">
      <w:pPr>
        <w:spacing w:line="276" w:lineRule="auto"/>
        <w:ind w:right="5953"/>
        <w:rPr>
          <w:i/>
          <w:sz w:val="16"/>
          <w:szCs w:val="16"/>
        </w:rPr>
      </w:pPr>
      <w:r w:rsidRPr="00CF1AC9">
        <w:rPr>
          <w:i/>
          <w:sz w:val="16"/>
          <w:szCs w:val="16"/>
        </w:rPr>
        <w:t>(imię, nazwisko, stanowisko/podstawa do  reprezentacji)</w:t>
      </w:r>
    </w:p>
    <w:p w14:paraId="5E4630FF" w14:textId="5051F6B6" w:rsidR="00AA5504" w:rsidRPr="00CE1507" w:rsidRDefault="00AA5504" w:rsidP="002D05B5">
      <w:pPr>
        <w:spacing w:line="360" w:lineRule="auto"/>
        <w:jc w:val="center"/>
        <w:rPr>
          <w:b/>
          <w:bCs/>
          <w:sz w:val="18"/>
          <w:szCs w:val="18"/>
        </w:rPr>
      </w:pPr>
      <w:r w:rsidRPr="00CE1507">
        <w:rPr>
          <w:b/>
          <w:bCs/>
          <w:sz w:val="18"/>
          <w:szCs w:val="18"/>
        </w:rPr>
        <w:t>WYKAZ</w:t>
      </w:r>
      <w:r w:rsidR="003D63DA" w:rsidRPr="00CE1507">
        <w:rPr>
          <w:b/>
          <w:bCs/>
          <w:sz w:val="18"/>
          <w:szCs w:val="18"/>
        </w:rPr>
        <w:t xml:space="preserve"> USŁUG </w:t>
      </w:r>
    </w:p>
    <w:p w14:paraId="3152F3C1" w14:textId="77777777" w:rsidR="00CE1507" w:rsidRPr="00CE1507" w:rsidRDefault="00CE1507" w:rsidP="00CE1507">
      <w:pPr>
        <w:pStyle w:val="Tekstpodstawowywcity3"/>
        <w:spacing w:line="360" w:lineRule="auto"/>
        <w:ind w:left="142" w:right="-285"/>
        <w:rPr>
          <w:sz w:val="18"/>
          <w:szCs w:val="18"/>
        </w:rPr>
      </w:pPr>
      <w:r w:rsidRPr="00CE1507">
        <w:rPr>
          <w:bCs/>
          <w:sz w:val="18"/>
          <w:szCs w:val="18"/>
        </w:rPr>
        <w:t xml:space="preserve">Składając ofertę w postępowaniu o udzielenie zamówienia publicznego prowadzonego w trybie przetargu nieograniczonego </w:t>
      </w:r>
      <w:r w:rsidRPr="00CE1507">
        <w:rPr>
          <w:sz w:val="18"/>
          <w:szCs w:val="18"/>
        </w:rPr>
        <w:t>przez Polską Agencję Kosmiczną</w:t>
      </w:r>
      <w:r w:rsidRPr="00CE1507">
        <w:rPr>
          <w:bCs/>
          <w:sz w:val="18"/>
          <w:szCs w:val="18"/>
        </w:rPr>
        <w:t xml:space="preserve"> na</w:t>
      </w:r>
      <w:r w:rsidRPr="00CE1507">
        <w:rPr>
          <w:sz w:val="18"/>
          <w:szCs w:val="18"/>
        </w:rPr>
        <w:t>:</w:t>
      </w:r>
    </w:p>
    <w:p w14:paraId="565DFE44" w14:textId="32CCB7AE" w:rsidR="00CE1507" w:rsidRPr="00CE1507" w:rsidRDefault="00CE1507" w:rsidP="00CE1507">
      <w:pPr>
        <w:pStyle w:val="Tekstpodstawowywcity3"/>
        <w:spacing w:line="360" w:lineRule="auto"/>
        <w:ind w:left="142" w:right="-285"/>
        <w:jc w:val="center"/>
        <w:rPr>
          <w:b/>
          <w:iCs/>
          <w:color w:val="000000"/>
          <w:sz w:val="18"/>
          <w:szCs w:val="18"/>
        </w:rPr>
      </w:pPr>
      <w:r w:rsidRPr="00CE1507">
        <w:rPr>
          <w:b/>
          <w:bCs/>
          <w:sz w:val="18"/>
          <w:szCs w:val="18"/>
        </w:rPr>
        <w:t xml:space="preserve">„Usługę administrowania systemami teleinformatycznymi w Polskiej Agencji Kosmicznej, </w:t>
      </w:r>
      <w:r w:rsidRPr="00CE1507">
        <w:rPr>
          <w:b/>
          <w:bCs/>
          <w:sz w:val="18"/>
          <w:szCs w:val="18"/>
        </w:rPr>
        <w:br/>
        <w:t xml:space="preserve">znak sprawy: </w:t>
      </w:r>
      <w:r w:rsidR="008A7684">
        <w:rPr>
          <w:b/>
          <w:bCs/>
          <w:sz w:val="18"/>
          <w:szCs w:val="18"/>
        </w:rPr>
        <w:t>BO/1/2021</w:t>
      </w:r>
      <w:r w:rsidRPr="00CE1507">
        <w:rPr>
          <w:b/>
          <w:bCs/>
          <w:sz w:val="18"/>
          <w:szCs w:val="18"/>
        </w:rPr>
        <w:t>”</w:t>
      </w:r>
      <w:r w:rsidRPr="00CE1507">
        <w:rPr>
          <w:b/>
          <w:iCs/>
          <w:color w:val="000000"/>
          <w:sz w:val="18"/>
          <w:szCs w:val="18"/>
        </w:rPr>
        <w:t>,</w:t>
      </w:r>
    </w:p>
    <w:p w14:paraId="6EF057A8" w14:textId="77777777" w:rsidR="00CE1507" w:rsidRPr="00CE1507" w:rsidRDefault="00CE1507" w:rsidP="00CE1507">
      <w:pPr>
        <w:pStyle w:val="Tekstpodstawowywcity3"/>
        <w:spacing w:line="360" w:lineRule="auto"/>
        <w:ind w:left="0" w:right="-285"/>
        <w:rPr>
          <w:sz w:val="18"/>
          <w:szCs w:val="18"/>
        </w:rPr>
      </w:pPr>
      <w:r w:rsidRPr="00CE1507">
        <w:rPr>
          <w:bCs/>
          <w:iCs/>
          <w:color w:val="000000"/>
          <w:sz w:val="18"/>
          <w:szCs w:val="18"/>
        </w:rPr>
        <w:t>ja/my ⃰ niżej podpisany /i ⃰ oświadczam / my ⃰, że:</w:t>
      </w:r>
    </w:p>
    <w:p w14:paraId="1E83B461" w14:textId="6AC0CDE9" w:rsidR="00AA5504" w:rsidRPr="00CE1507" w:rsidRDefault="00AA5504" w:rsidP="002D05B5">
      <w:pPr>
        <w:spacing w:line="360" w:lineRule="auto"/>
        <w:jc w:val="both"/>
        <w:rPr>
          <w:sz w:val="18"/>
          <w:szCs w:val="18"/>
        </w:rPr>
      </w:pPr>
      <w:r w:rsidRPr="00CE1507">
        <w:rPr>
          <w:bCs/>
          <w:sz w:val="18"/>
          <w:szCs w:val="18"/>
        </w:rPr>
        <w:t xml:space="preserve">posiadamy wymagane przez Zamawiającego doświadczenie, </w:t>
      </w:r>
      <w:r w:rsidR="00F847F5" w:rsidRPr="00CE1507">
        <w:rPr>
          <w:bCs/>
          <w:sz w:val="18"/>
          <w:szCs w:val="18"/>
        </w:rPr>
        <w:t>w zakresie, o którym mowa w Rozdziale X</w:t>
      </w:r>
      <w:r w:rsidR="00951439">
        <w:rPr>
          <w:bCs/>
          <w:sz w:val="18"/>
          <w:szCs w:val="18"/>
        </w:rPr>
        <w:t>II</w:t>
      </w:r>
      <w:r w:rsidR="00F847F5" w:rsidRPr="00CE1507">
        <w:rPr>
          <w:bCs/>
          <w:sz w:val="18"/>
          <w:szCs w:val="18"/>
        </w:rPr>
        <w:t xml:space="preserve"> ust. </w:t>
      </w:r>
      <w:r w:rsidR="00951439">
        <w:rPr>
          <w:bCs/>
          <w:sz w:val="18"/>
          <w:szCs w:val="18"/>
        </w:rPr>
        <w:t>1 pkt 4</w:t>
      </w:r>
      <w:r w:rsidR="00F847F5" w:rsidRPr="00CE1507">
        <w:rPr>
          <w:bCs/>
          <w:sz w:val="18"/>
          <w:szCs w:val="18"/>
        </w:rPr>
        <w:t xml:space="preserve"> </w:t>
      </w:r>
      <w:r w:rsidR="00982FCE" w:rsidRPr="00CE1507">
        <w:rPr>
          <w:bCs/>
          <w:sz w:val="18"/>
          <w:szCs w:val="18"/>
        </w:rPr>
        <w:t>SWZ</w:t>
      </w:r>
      <w:r w:rsidR="00F847F5" w:rsidRPr="00CE1507">
        <w:rPr>
          <w:sz w:val="18"/>
          <w:szCs w:val="18"/>
        </w:rPr>
        <w:t xml:space="preserve"> </w:t>
      </w:r>
      <w:r w:rsidRPr="00CE1507">
        <w:rPr>
          <w:sz w:val="18"/>
          <w:szCs w:val="18"/>
        </w:rPr>
        <w:t>– zgodnie z poniższym wykazem:</w:t>
      </w:r>
    </w:p>
    <w:tbl>
      <w:tblPr>
        <w:tblW w:w="5050" w:type="pct"/>
        <w:tblLayout w:type="fixed"/>
        <w:tblLook w:val="01E0" w:firstRow="1" w:lastRow="1" w:firstColumn="1" w:lastColumn="1" w:noHBand="0" w:noVBand="0"/>
      </w:tblPr>
      <w:tblGrid>
        <w:gridCol w:w="839"/>
        <w:gridCol w:w="2276"/>
        <w:gridCol w:w="1701"/>
        <w:gridCol w:w="2760"/>
        <w:gridCol w:w="1576"/>
      </w:tblGrid>
      <w:tr w:rsidR="001F590E" w:rsidRPr="00633C76" w14:paraId="5971909C" w14:textId="77777777" w:rsidTr="004C1945">
        <w:trPr>
          <w:trHeight w:val="532"/>
        </w:trPr>
        <w:tc>
          <w:tcPr>
            <w:tcW w:w="458" w:type="pct"/>
            <w:vMerge w:val="restart"/>
            <w:tcBorders>
              <w:top w:val="single" w:sz="4" w:space="0" w:color="auto"/>
              <w:left w:val="single" w:sz="4" w:space="0" w:color="auto"/>
              <w:right w:val="single" w:sz="4" w:space="0" w:color="auto"/>
            </w:tcBorders>
            <w:shd w:val="clear" w:color="auto" w:fill="auto"/>
            <w:vAlign w:val="center"/>
          </w:tcPr>
          <w:p w14:paraId="18BC92D2" w14:textId="22854977" w:rsidR="001F590E" w:rsidRPr="00633C76" w:rsidRDefault="001F590E" w:rsidP="002D05B5">
            <w:pPr>
              <w:spacing w:line="360" w:lineRule="auto"/>
              <w:jc w:val="center"/>
              <w:rPr>
                <w:b/>
                <w:sz w:val="16"/>
                <w:szCs w:val="16"/>
              </w:rPr>
            </w:pPr>
            <w:r w:rsidRPr="00633C76">
              <w:rPr>
                <w:b/>
                <w:sz w:val="16"/>
                <w:szCs w:val="16"/>
              </w:rPr>
              <w:t>Lp.</w:t>
            </w:r>
          </w:p>
        </w:tc>
        <w:tc>
          <w:tcPr>
            <w:tcW w:w="1243" w:type="pct"/>
            <w:vMerge w:val="restart"/>
            <w:tcBorders>
              <w:top w:val="single" w:sz="4" w:space="0" w:color="auto"/>
              <w:left w:val="single" w:sz="4" w:space="0" w:color="auto"/>
              <w:right w:val="single" w:sz="4" w:space="0" w:color="auto"/>
            </w:tcBorders>
            <w:shd w:val="clear" w:color="auto" w:fill="auto"/>
            <w:vAlign w:val="center"/>
          </w:tcPr>
          <w:p w14:paraId="15592F2D" w14:textId="77777777" w:rsidR="001F590E" w:rsidRPr="00633C76" w:rsidRDefault="001F590E" w:rsidP="002D05B5">
            <w:pPr>
              <w:spacing w:line="360" w:lineRule="auto"/>
              <w:jc w:val="center"/>
              <w:rPr>
                <w:b/>
                <w:sz w:val="16"/>
                <w:szCs w:val="16"/>
              </w:rPr>
            </w:pPr>
            <w:r w:rsidRPr="00633C76">
              <w:rPr>
                <w:b/>
                <w:sz w:val="16"/>
                <w:szCs w:val="16"/>
              </w:rPr>
              <w:t>Nazwa i miejsce wykonania zamówienia</w:t>
            </w:r>
          </w:p>
          <w:p w14:paraId="19738AEA" w14:textId="77777777" w:rsidR="001F590E" w:rsidRPr="00633C76" w:rsidRDefault="001F590E" w:rsidP="002D05B5">
            <w:pPr>
              <w:spacing w:line="360" w:lineRule="auto"/>
              <w:rPr>
                <w:sz w:val="16"/>
                <w:szCs w:val="16"/>
              </w:rPr>
            </w:pPr>
          </w:p>
        </w:tc>
        <w:tc>
          <w:tcPr>
            <w:tcW w:w="929" w:type="pct"/>
            <w:vMerge w:val="restart"/>
            <w:tcBorders>
              <w:top w:val="single" w:sz="4" w:space="0" w:color="auto"/>
              <w:left w:val="single" w:sz="4" w:space="0" w:color="auto"/>
              <w:right w:val="single" w:sz="4" w:space="0" w:color="auto"/>
            </w:tcBorders>
            <w:shd w:val="clear" w:color="auto" w:fill="auto"/>
            <w:vAlign w:val="center"/>
          </w:tcPr>
          <w:p w14:paraId="00A4F1D2" w14:textId="2DFB0ECD" w:rsidR="001F590E" w:rsidRPr="00633C76" w:rsidRDefault="001F590E" w:rsidP="002D05B5">
            <w:pPr>
              <w:spacing w:line="360" w:lineRule="auto"/>
              <w:jc w:val="center"/>
              <w:rPr>
                <w:spacing w:val="4"/>
                <w:sz w:val="16"/>
                <w:szCs w:val="16"/>
              </w:rPr>
            </w:pPr>
            <w:r w:rsidRPr="00633C76">
              <w:rPr>
                <w:b/>
                <w:spacing w:val="4"/>
                <w:sz w:val="16"/>
                <w:szCs w:val="16"/>
              </w:rPr>
              <w:t xml:space="preserve">Wartość </w:t>
            </w:r>
            <w:r w:rsidR="00F847F5" w:rsidRPr="00633C76">
              <w:rPr>
                <w:b/>
                <w:spacing w:val="4"/>
                <w:sz w:val="16"/>
                <w:szCs w:val="16"/>
              </w:rPr>
              <w:t xml:space="preserve">brutto </w:t>
            </w:r>
            <w:r w:rsidRPr="00633C76">
              <w:rPr>
                <w:b/>
                <w:spacing w:val="4"/>
                <w:sz w:val="16"/>
                <w:szCs w:val="16"/>
              </w:rPr>
              <w:t>zamówienia / usługi wykonanej przez Wykonawcę</w:t>
            </w:r>
          </w:p>
        </w:tc>
        <w:tc>
          <w:tcPr>
            <w:tcW w:w="1508" w:type="pct"/>
            <w:vMerge w:val="restart"/>
            <w:tcBorders>
              <w:top w:val="single" w:sz="4" w:space="0" w:color="auto"/>
              <w:left w:val="single" w:sz="4" w:space="0" w:color="auto"/>
              <w:right w:val="single" w:sz="4" w:space="0" w:color="auto"/>
            </w:tcBorders>
            <w:shd w:val="clear" w:color="auto" w:fill="auto"/>
            <w:vAlign w:val="center"/>
          </w:tcPr>
          <w:p w14:paraId="52DDB928" w14:textId="77777777" w:rsidR="001F590E" w:rsidRPr="00633C76" w:rsidRDefault="001F590E" w:rsidP="002D05B5">
            <w:pPr>
              <w:spacing w:line="360" w:lineRule="auto"/>
              <w:jc w:val="center"/>
              <w:rPr>
                <w:b/>
                <w:spacing w:val="4"/>
                <w:sz w:val="16"/>
                <w:szCs w:val="16"/>
              </w:rPr>
            </w:pPr>
            <w:r w:rsidRPr="00633C76">
              <w:rPr>
                <w:b/>
                <w:spacing w:val="4"/>
                <w:sz w:val="16"/>
                <w:szCs w:val="16"/>
              </w:rPr>
              <w:t>Rodzaj i zakres wykonanej usługi (umowy)</w:t>
            </w:r>
          </w:p>
          <w:p w14:paraId="1F152033" w14:textId="77777777" w:rsidR="001F590E" w:rsidRPr="00633C76" w:rsidRDefault="001F590E" w:rsidP="002D05B5">
            <w:pPr>
              <w:spacing w:line="360" w:lineRule="auto"/>
              <w:jc w:val="center"/>
              <w:rPr>
                <w:spacing w:val="4"/>
                <w:sz w:val="16"/>
                <w:szCs w:val="16"/>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8810A37" w14:textId="77777777" w:rsidR="001F590E" w:rsidRPr="00633C76" w:rsidRDefault="001F590E" w:rsidP="002D05B5">
            <w:pPr>
              <w:spacing w:line="360" w:lineRule="auto"/>
              <w:jc w:val="center"/>
              <w:rPr>
                <w:sz w:val="16"/>
                <w:szCs w:val="16"/>
              </w:rPr>
            </w:pPr>
            <w:r w:rsidRPr="00633C76">
              <w:rPr>
                <w:b/>
                <w:sz w:val="16"/>
                <w:szCs w:val="16"/>
              </w:rPr>
              <w:t>Data wykonania zamówienia</w:t>
            </w:r>
          </w:p>
        </w:tc>
      </w:tr>
      <w:tr w:rsidR="001F590E" w:rsidRPr="00633C76" w14:paraId="70A88318" w14:textId="77777777" w:rsidTr="004C1945">
        <w:trPr>
          <w:trHeight w:val="578"/>
        </w:trPr>
        <w:tc>
          <w:tcPr>
            <w:tcW w:w="458" w:type="pct"/>
            <w:vMerge/>
            <w:tcBorders>
              <w:left w:val="single" w:sz="4" w:space="0" w:color="auto"/>
              <w:bottom w:val="single" w:sz="4" w:space="0" w:color="auto"/>
              <w:right w:val="single" w:sz="4" w:space="0" w:color="auto"/>
            </w:tcBorders>
            <w:shd w:val="clear" w:color="auto" w:fill="auto"/>
            <w:vAlign w:val="center"/>
          </w:tcPr>
          <w:p w14:paraId="74C58616" w14:textId="77777777" w:rsidR="001F590E" w:rsidRPr="00633C76" w:rsidRDefault="001F590E" w:rsidP="002D05B5">
            <w:pPr>
              <w:spacing w:line="360" w:lineRule="auto"/>
              <w:jc w:val="center"/>
              <w:rPr>
                <w:sz w:val="16"/>
                <w:szCs w:val="16"/>
              </w:rPr>
            </w:pPr>
          </w:p>
        </w:tc>
        <w:tc>
          <w:tcPr>
            <w:tcW w:w="1243" w:type="pct"/>
            <w:vMerge/>
            <w:tcBorders>
              <w:left w:val="single" w:sz="4" w:space="0" w:color="auto"/>
              <w:bottom w:val="single" w:sz="4" w:space="0" w:color="auto"/>
              <w:right w:val="single" w:sz="4" w:space="0" w:color="auto"/>
            </w:tcBorders>
            <w:shd w:val="clear" w:color="auto" w:fill="auto"/>
            <w:vAlign w:val="center"/>
          </w:tcPr>
          <w:p w14:paraId="58B5FCE4" w14:textId="77777777" w:rsidR="001F590E" w:rsidRPr="00633C76" w:rsidRDefault="001F590E" w:rsidP="002D05B5">
            <w:pPr>
              <w:spacing w:line="360" w:lineRule="auto"/>
              <w:jc w:val="center"/>
              <w:rPr>
                <w:b/>
                <w:sz w:val="16"/>
                <w:szCs w:val="16"/>
              </w:rPr>
            </w:pPr>
          </w:p>
        </w:tc>
        <w:tc>
          <w:tcPr>
            <w:tcW w:w="929" w:type="pct"/>
            <w:vMerge/>
            <w:tcBorders>
              <w:left w:val="single" w:sz="4" w:space="0" w:color="auto"/>
              <w:bottom w:val="single" w:sz="4" w:space="0" w:color="auto"/>
              <w:right w:val="single" w:sz="4" w:space="0" w:color="auto"/>
            </w:tcBorders>
            <w:shd w:val="clear" w:color="auto" w:fill="auto"/>
            <w:vAlign w:val="center"/>
          </w:tcPr>
          <w:p w14:paraId="58B39D41" w14:textId="77777777" w:rsidR="001F590E" w:rsidRPr="00633C76" w:rsidRDefault="001F590E" w:rsidP="002D05B5">
            <w:pPr>
              <w:spacing w:line="360" w:lineRule="auto"/>
              <w:jc w:val="center"/>
              <w:rPr>
                <w:b/>
                <w:spacing w:val="4"/>
                <w:sz w:val="16"/>
                <w:szCs w:val="16"/>
              </w:rPr>
            </w:pPr>
          </w:p>
        </w:tc>
        <w:tc>
          <w:tcPr>
            <w:tcW w:w="1508" w:type="pct"/>
            <w:vMerge/>
            <w:tcBorders>
              <w:left w:val="single" w:sz="4" w:space="0" w:color="auto"/>
              <w:bottom w:val="single" w:sz="4" w:space="0" w:color="auto"/>
              <w:right w:val="single" w:sz="4" w:space="0" w:color="auto"/>
            </w:tcBorders>
            <w:shd w:val="clear" w:color="auto" w:fill="auto"/>
            <w:vAlign w:val="center"/>
          </w:tcPr>
          <w:p w14:paraId="7DA4AC10" w14:textId="77777777" w:rsidR="001F590E" w:rsidRPr="00633C76" w:rsidRDefault="001F590E" w:rsidP="002D05B5">
            <w:pPr>
              <w:spacing w:line="360" w:lineRule="auto"/>
              <w:jc w:val="center"/>
              <w:rPr>
                <w:b/>
                <w:spacing w:val="4"/>
                <w:sz w:val="16"/>
                <w:szCs w:val="16"/>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169DFC5" w14:textId="77777777" w:rsidR="001F590E" w:rsidRPr="00633C76" w:rsidRDefault="001F590E" w:rsidP="002D05B5">
            <w:pPr>
              <w:spacing w:line="360" w:lineRule="auto"/>
              <w:jc w:val="center"/>
              <w:rPr>
                <w:b/>
                <w:sz w:val="16"/>
                <w:szCs w:val="16"/>
              </w:rPr>
            </w:pPr>
            <w:r w:rsidRPr="00633C76">
              <w:rPr>
                <w:b/>
                <w:sz w:val="16"/>
                <w:szCs w:val="16"/>
              </w:rPr>
              <w:t>(koniec)</w:t>
            </w:r>
          </w:p>
          <w:p w14:paraId="45BA4914" w14:textId="77777777" w:rsidR="001F590E" w:rsidRPr="00633C76" w:rsidRDefault="001F590E" w:rsidP="002D05B5">
            <w:pPr>
              <w:spacing w:line="360" w:lineRule="auto"/>
              <w:jc w:val="center"/>
              <w:rPr>
                <w:b/>
                <w:sz w:val="16"/>
                <w:szCs w:val="16"/>
              </w:rPr>
            </w:pPr>
            <w:r w:rsidRPr="00633C76">
              <w:rPr>
                <w:b/>
                <w:sz w:val="16"/>
                <w:szCs w:val="16"/>
              </w:rPr>
              <w:t>dzień</w:t>
            </w:r>
          </w:p>
          <w:p w14:paraId="16926D2B" w14:textId="77777777" w:rsidR="001F590E" w:rsidRPr="00633C76" w:rsidRDefault="001F590E" w:rsidP="002D05B5">
            <w:pPr>
              <w:spacing w:line="360" w:lineRule="auto"/>
              <w:jc w:val="center"/>
              <w:rPr>
                <w:b/>
                <w:sz w:val="16"/>
                <w:szCs w:val="16"/>
              </w:rPr>
            </w:pPr>
            <w:r w:rsidRPr="00633C76">
              <w:rPr>
                <w:b/>
                <w:sz w:val="16"/>
                <w:szCs w:val="16"/>
              </w:rPr>
              <w:t>miesiąc</w:t>
            </w:r>
          </w:p>
          <w:p w14:paraId="0A72C97D" w14:textId="77777777" w:rsidR="001F590E" w:rsidRPr="00633C76" w:rsidRDefault="001F590E" w:rsidP="002D05B5">
            <w:pPr>
              <w:spacing w:line="360" w:lineRule="auto"/>
              <w:jc w:val="center"/>
              <w:rPr>
                <w:sz w:val="16"/>
                <w:szCs w:val="16"/>
              </w:rPr>
            </w:pPr>
            <w:r w:rsidRPr="00633C76">
              <w:rPr>
                <w:b/>
                <w:sz w:val="16"/>
                <w:szCs w:val="16"/>
              </w:rPr>
              <w:t>rok</w:t>
            </w:r>
          </w:p>
        </w:tc>
      </w:tr>
      <w:tr w:rsidR="001F590E" w:rsidRPr="00633C76" w14:paraId="43730023" w14:textId="77777777" w:rsidTr="004C1945">
        <w:trPr>
          <w:trHeight w:val="567"/>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BBA22E3" w14:textId="77777777" w:rsidR="001F590E" w:rsidRPr="00633C76" w:rsidRDefault="001F590E" w:rsidP="002D05B5">
            <w:pPr>
              <w:spacing w:line="360" w:lineRule="auto"/>
              <w:rPr>
                <w:b/>
                <w:sz w:val="16"/>
                <w:szCs w:val="16"/>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bottom"/>
          </w:tcPr>
          <w:p w14:paraId="7ED918FB" w14:textId="77777777" w:rsidR="001F590E" w:rsidRPr="00633C76" w:rsidRDefault="001F590E" w:rsidP="002D05B5">
            <w:pPr>
              <w:spacing w:line="360" w:lineRule="auto"/>
              <w:rPr>
                <w:spacing w:val="4"/>
                <w:sz w:val="16"/>
                <w:szCs w:val="16"/>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69A05010" w14:textId="77777777" w:rsidR="001F590E" w:rsidRPr="00633C76" w:rsidRDefault="001F590E" w:rsidP="002D05B5">
            <w:pPr>
              <w:spacing w:line="360" w:lineRule="auto"/>
              <w:rPr>
                <w:sz w:val="16"/>
                <w:szCs w:val="16"/>
              </w:rPr>
            </w:pP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462C71D2" w14:textId="77777777" w:rsidR="001F590E" w:rsidRPr="00633C76" w:rsidRDefault="001F590E" w:rsidP="002D05B5">
            <w:pPr>
              <w:spacing w:line="360" w:lineRule="auto"/>
              <w:rPr>
                <w:sz w:val="16"/>
                <w:szCs w:val="16"/>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217505E" w14:textId="77777777" w:rsidR="001F590E" w:rsidRPr="00633C76" w:rsidRDefault="001F590E" w:rsidP="002D05B5">
            <w:pPr>
              <w:spacing w:line="360" w:lineRule="auto"/>
              <w:rPr>
                <w:sz w:val="16"/>
                <w:szCs w:val="16"/>
              </w:rPr>
            </w:pPr>
          </w:p>
        </w:tc>
      </w:tr>
      <w:tr w:rsidR="00633C76" w:rsidRPr="00633C76" w14:paraId="326FB130" w14:textId="77777777" w:rsidTr="004C1945">
        <w:trPr>
          <w:trHeight w:val="567"/>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2CAAA1B" w14:textId="77777777" w:rsidR="00633C76" w:rsidRPr="00633C76" w:rsidRDefault="00633C76" w:rsidP="002D05B5">
            <w:pPr>
              <w:spacing w:line="360" w:lineRule="auto"/>
              <w:rPr>
                <w:b/>
                <w:sz w:val="16"/>
                <w:szCs w:val="16"/>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bottom"/>
          </w:tcPr>
          <w:p w14:paraId="23EC955E" w14:textId="77777777" w:rsidR="00633C76" w:rsidRPr="00633C76" w:rsidRDefault="00633C76" w:rsidP="002D05B5">
            <w:pPr>
              <w:spacing w:line="360" w:lineRule="auto"/>
              <w:rPr>
                <w:spacing w:val="4"/>
                <w:sz w:val="16"/>
                <w:szCs w:val="16"/>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462AFC88" w14:textId="77777777" w:rsidR="00633C76" w:rsidRPr="00633C76" w:rsidRDefault="00633C76" w:rsidP="002D05B5">
            <w:pPr>
              <w:spacing w:line="360" w:lineRule="auto"/>
              <w:rPr>
                <w:sz w:val="16"/>
                <w:szCs w:val="16"/>
              </w:rPr>
            </w:pP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A26CEE2" w14:textId="77777777" w:rsidR="00633C76" w:rsidRPr="00633C76" w:rsidRDefault="00633C76" w:rsidP="002D05B5">
            <w:pPr>
              <w:spacing w:line="360" w:lineRule="auto"/>
              <w:rPr>
                <w:sz w:val="16"/>
                <w:szCs w:val="16"/>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DDBC05E" w14:textId="77777777" w:rsidR="00633C76" w:rsidRPr="00633C76" w:rsidRDefault="00633C76" w:rsidP="002D05B5">
            <w:pPr>
              <w:spacing w:line="360" w:lineRule="auto"/>
              <w:rPr>
                <w:sz w:val="16"/>
                <w:szCs w:val="16"/>
              </w:rPr>
            </w:pPr>
          </w:p>
        </w:tc>
      </w:tr>
    </w:tbl>
    <w:p w14:paraId="632607A1" w14:textId="34E2C209" w:rsidR="001F590E" w:rsidRPr="00CE1507" w:rsidRDefault="001F590E" w:rsidP="002D05B5">
      <w:pPr>
        <w:spacing w:line="360" w:lineRule="auto"/>
        <w:jc w:val="both"/>
        <w:rPr>
          <w:sz w:val="18"/>
          <w:szCs w:val="18"/>
        </w:rPr>
      </w:pPr>
    </w:p>
    <w:p w14:paraId="127F5150" w14:textId="2FE0D7FA" w:rsidR="00AA5504" w:rsidRPr="00633C76" w:rsidRDefault="00AA5504" w:rsidP="002D05B5">
      <w:pPr>
        <w:spacing w:line="360" w:lineRule="auto"/>
        <w:ind w:right="-283"/>
        <w:rPr>
          <w:sz w:val="18"/>
          <w:szCs w:val="18"/>
          <w:lang w:eastAsia="en-US"/>
        </w:rPr>
      </w:pPr>
      <w:r w:rsidRPr="00633C76">
        <w:rPr>
          <w:sz w:val="18"/>
          <w:szCs w:val="18"/>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5FCA4ECF" w14:textId="26BC1A44" w:rsidR="00ED1EA2" w:rsidRPr="00633C76" w:rsidRDefault="00ED1EA2" w:rsidP="002D05B5">
      <w:pPr>
        <w:spacing w:line="360" w:lineRule="auto"/>
        <w:ind w:right="-283"/>
        <w:rPr>
          <w:sz w:val="18"/>
          <w:szCs w:val="18"/>
          <w:lang w:eastAsia="en-US"/>
        </w:rPr>
      </w:pPr>
      <w:r w:rsidRPr="00633C76">
        <w:rPr>
          <w:sz w:val="18"/>
          <w:szCs w:val="18"/>
          <w:lang w:eastAsia="en-US"/>
        </w:rPr>
        <w:t>Do wykazu załączam</w:t>
      </w:r>
      <w:r w:rsidR="003C5FEC" w:rsidRPr="00633C76">
        <w:rPr>
          <w:sz w:val="18"/>
          <w:szCs w:val="18"/>
          <w:lang w:eastAsia="en-US"/>
        </w:rPr>
        <w:t xml:space="preserve"> – dowody:</w:t>
      </w:r>
    </w:p>
    <w:p w14:paraId="4210798B" w14:textId="3996116C" w:rsidR="00FA6894" w:rsidRPr="00633C76" w:rsidRDefault="00FA6894" w:rsidP="0024354A">
      <w:pPr>
        <w:pStyle w:val="Akapitzlist"/>
        <w:widowControl w:val="0"/>
        <w:numPr>
          <w:ilvl w:val="0"/>
          <w:numId w:val="43"/>
        </w:numPr>
        <w:tabs>
          <w:tab w:val="left" w:pos="0"/>
          <w:tab w:val="left" w:pos="709"/>
        </w:tabs>
        <w:overflowPunct w:val="0"/>
        <w:autoSpaceDE w:val="0"/>
        <w:autoSpaceDN w:val="0"/>
        <w:adjustRightInd w:val="0"/>
        <w:spacing w:after="200" w:line="360" w:lineRule="auto"/>
        <w:jc w:val="both"/>
        <w:textAlignment w:val="baseline"/>
        <w:rPr>
          <w:color w:val="000000"/>
          <w:sz w:val="18"/>
          <w:szCs w:val="18"/>
        </w:rPr>
      </w:pPr>
      <w:r w:rsidRPr="00633C76">
        <w:rPr>
          <w:b/>
          <w:bCs/>
          <w:sz w:val="18"/>
          <w:szCs w:val="18"/>
        </w:rPr>
        <w:t>referencje bądź inne dokumenty</w:t>
      </w:r>
      <w:r w:rsidRPr="00633C76">
        <w:rPr>
          <w:sz w:val="18"/>
          <w:szCs w:val="18"/>
        </w:rPr>
        <w:t xml:space="preserve"> </w:t>
      </w:r>
    </w:p>
    <w:p w14:paraId="0D13ABA8" w14:textId="27827D31" w:rsidR="00FA6894" w:rsidRPr="00633C76" w:rsidRDefault="00FA6894" w:rsidP="0024354A">
      <w:pPr>
        <w:pStyle w:val="Akapitzlist"/>
        <w:widowControl w:val="0"/>
        <w:numPr>
          <w:ilvl w:val="0"/>
          <w:numId w:val="43"/>
        </w:numPr>
        <w:tabs>
          <w:tab w:val="left" w:pos="0"/>
          <w:tab w:val="left" w:pos="709"/>
        </w:tabs>
        <w:overflowPunct w:val="0"/>
        <w:autoSpaceDE w:val="0"/>
        <w:autoSpaceDN w:val="0"/>
        <w:adjustRightInd w:val="0"/>
        <w:spacing w:after="200" w:line="360" w:lineRule="auto"/>
        <w:jc w:val="both"/>
        <w:textAlignment w:val="baseline"/>
        <w:rPr>
          <w:color w:val="000000"/>
          <w:sz w:val="18"/>
          <w:szCs w:val="18"/>
        </w:rPr>
      </w:pPr>
      <w:r w:rsidRPr="00633C76">
        <w:rPr>
          <w:b/>
          <w:bCs/>
          <w:sz w:val="18"/>
          <w:szCs w:val="18"/>
        </w:rPr>
        <w:t>oświadczenie wykonawcy</w:t>
      </w:r>
      <w:r w:rsidRPr="00633C76">
        <w:rPr>
          <w:sz w:val="18"/>
          <w:szCs w:val="18"/>
        </w:rPr>
        <w:t>**</w:t>
      </w:r>
    </w:p>
    <w:p w14:paraId="24AE6AA7" w14:textId="54097673" w:rsidR="00ED1EA2" w:rsidRPr="00633C76" w:rsidRDefault="00FA6894" w:rsidP="00ED1EA2">
      <w:pPr>
        <w:jc w:val="both"/>
        <w:rPr>
          <w:sz w:val="18"/>
          <w:szCs w:val="18"/>
        </w:rPr>
      </w:pPr>
      <w:r w:rsidRPr="00633C76">
        <w:rPr>
          <w:sz w:val="18"/>
          <w:szCs w:val="18"/>
        </w:rPr>
        <w:t>**</w:t>
      </w:r>
      <w:r w:rsidR="00ED1EA2" w:rsidRPr="00633C76">
        <w:rPr>
          <w:sz w:val="18"/>
          <w:szCs w:val="18"/>
        </w:rPr>
        <w:t xml:space="preserve">W przypadku, gdy wykonawca z uzasadnionych przyczyn o obiektywnym charakterze nie jest w stanie uzyskać poświadczenia, składa oświadczenie o należytym wykonaniu zamówienia, wg wzoru stanowiącego załącznik do niniejszego wykazu. Przesłanką przyjęcia przez zamawiającego oświadczenia o należytym wykonaniu zamówienia, jako dowodu zastępującego poświadczenie, będzie wykazanie przez wykonawcę, iż brak poświadczenia jest skutkiem i następstwem przyczyn o obiektywnym charakterze.  </w:t>
      </w:r>
    </w:p>
    <w:p w14:paraId="395F1C57" w14:textId="77777777" w:rsidR="00AA5504" w:rsidRPr="00CE1507" w:rsidRDefault="00AA5504" w:rsidP="002D05B5">
      <w:pPr>
        <w:spacing w:line="360" w:lineRule="auto"/>
        <w:ind w:right="-283"/>
        <w:rPr>
          <w:sz w:val="18"/>
          <w:szCs w:val="18"/>
          <w:lang w:eastAsia="en-US"/>
        </w:rPr>
      </w:pPr>
    </w:p>
    <w:p w14:paraId="10CF0AE1" w14:textId="2FD6FB1B" w:rsidR="00AA5504" w:rsidRPr="00FA6894" w:rsidRDefault="00FA6894" w:rsidP="00FA6894">
      <w:pPr>
        <w:spacing w:line="360" w:lineRule="auto"/>
        <w:jc w:val="both"/>
        <w:rPr>
          <w:sz w:val="16"/>
          <w:szCs w:val="16"/>
        </w:rPr>
      </w:pPr>
      <w:r w:rsidRPr="00FA6894">
        <w:rPr>
          <w:sz w:val="16"/>
          <w:szCs w:val="16"/>
        </w:rPr>
        <w:t>*Niepotrzebne skreślić</w:t>
      </w:r>
    </w:p>
    <w:p w14:paraId="71E101F9" w14:textId="77777777" w:rsidR="00AA5504" w:rsidRPr="00CE1507" w:rsidRDefault="00AA5504" w:rsidP="002D05B5">
      <w:pPr>
        <w:spacing w:after="200" w:line="360" w:lineRule="auto"/>
        <w:jc w:val="center"/>
        <w:rPr>
          <w:rFonts w:eastAsia="Calibri"/>
          <w:b/>
          <w:iCs/>
          <w:color w:val="FF0000"/>
          <w:sz w:val="18"/>
          <w:szCs w:val="18"/>
          <w:u w:val="single"/>
          <w:lang w:eastAsia="en-US"/>
        </w:rPr>
      </w:pPr>
      <w:r w:rsidRPr="00CE1507">
        <w:rPr>
          <w:rFonts w:eastAsia="Calibri"/>
          <w:b/>
          <w:iCs/>
          <w:color w:val="FF0000"/>
          <w:sz w:val="18"/>
          <w:szCs w:val="18"/>
          <w:u w:val="single"/>
          <w:lang w:eastAsia="en-US"/>
        </w:rPr>
        <w:t>Proszę o podpisanie kwalifikowanym podpisem elektronicznym.</w:t>
      </w:r>
    </w:p>
    <w:p w14:paraId="60159C0D" w14:textId="5F95EFA5" w:rsidR="00AA5504" w:rsidRDefault="00AA5504" w:rsidP="002D05B5">
      <w:pPr>
        <w:spacing w:line="360" w:lineRule="auto"/>
        <w:jc w:val="center"/>
        <w:rPr>
          <w:rFonts w:eastAsia="Calibri"/>
          <w:b/>
          <w:i/>
          <w:sz w:val="18"/>
          <w:szCs w:val="18"/>
          <w:u w:val="single"/>
          <w:lang w:eastAsia="en-US"/>
        </w:rPr>
      </w:pPr>
      <w:r w:rsidRPr="00CE1507">
        <w:rPr>
          <w:rFonts w:eastAsia="Calibri"/>
          <w:b/>
          <w:i/>
          <w:sz w:val="18"/>
          <w:szCs w:val="18"/>
          <w:u w:val="single"/>
          <w:lang w:eastAsia="en-US"/>
        </w:rPr>
        <w:t xml:space="preserve">WYKAZ </w:t>
      </w:r>
      <w:r w:rsidR="003D63DA" w:rsidRPr="00CE1507">
        <w:rPr>
          <w:rFonts w:eastAsia="Calibri"/>
          <w:b/>
          <w:i/>
          <w:sz w:val="18"/>
          <w:szCs w:val="18"/>
          <w:u w:val="single"/>
          <w:lang w:eastAsia="en-US"/>
        </w:rPr>
        <w:t>USŁUG</w:t>
      </w:r>
      <w:r w:rsidRPr="00CE1507">
        <w:rPr>
          <w:rFonts w:eastAsia="Calibri"/>
          <w:b/>
          <w:i/>
          <w:sz w:val="18"/>
          <w:szCs w:val="18"/>
          <w:u w:val="single"/>
          <w:lang w:eastAsia="en-US"/>
        </w:rPr>
        <w:t xml:space="preserve">  NALEŻY ZŁOŻYĆ NA WEZWANIE ZAMAWIAJĄCEGO ZA POMOCĄ PLATFORMY ZAKUPOWEJ</w:t>
      </w:r>
    </w:p>
    <w:p w14:paraId="16177D1D" w14:textId="1E2771CB" w:rsidR="0028033B" w:rsidRDefault="0028033B" w:rsidP="002D05B5">
      <w:pPr>
        <w:spacing w:line="360" w:lineRule="auto"/>
        <w:jc w:val="center"/>
        <w:rPr>
          <w:rFonts w:eastAsia="Calibri"/>
          <w:b/>
          <w:i/>
          <w:sz w:val="18"/>
          <w:szCs w:val="18"/>
          <w:u w:val="single"/>
          <w:lang w:eastAsia="en-US"/>
        </w:rPr>
      </w:pPr>
    </w:p>
    <w:p w14:paraId="073E01D7" w14:textId="77777777" w:rsidR="0028033B" w:rsidRPr="00CE1507" w:rsidRDefault="0028033B" w:rsidP="0028033B">
      <w:pPr>
        <w:spacing w:line="360" w:lineRule="auto"/>
        <w:jc w:val="right"/>
        <w:rPr>
          <w:b/>
          <w:bCs/>
          <w:color w:val="000000"/>
        </w:rPr>
      </w:pPr>
      <w:r w:rsidRPr="00CE1507">
        <w:rPr>
          <w:b/>
          <w:bCs/>
          <w:color w:val="000000"/>
        </w:rPr>
        <w:lastRenderedPageBreak/>
        <w:t xml:space="preserve">Zamawiający: Polska Agencja Kosmiczna </w:t>
      </w:r>
    </w:p>
    <w:p w14:paraId="70D95BE9" w14:textId="77777777" w:rsidR="0028033B" w:rsidRPr="002D05B5" w:rsidRDefault="0028033B" w:rsidP="0028033B">
      <w:pPr>
        <w:spacing w:line="276" w:lineRule="auto"/>
        <w:rPr>
          <w:b/>
        </w:rPr>
      </w:pPr>
      <w:r w:rsidRPr="002D05B5">
        <w:rPr>
          <w:b/>
        </w:rPr>
        <w:t>Wykonawca:</w:t>
      </w:r>
    </w:p>
    <w:p w14:paraId="5DA7EC6F" w14:textId="77777777" w:rsidR="0028033B" w:rsidRPr="00A610FC" w:rsidRDefault="0028033B" w:rsidP="0028033B">
      <w:pPr>
        <w:spacing w:line="276" w:lineRule="auto"/>
        <w:ind w:right="5954"/>
      </w:pPr>
      <w:r w:rsidRPr="00A610FC">
        <w:t>………………………………………</w:t>
      </w:r>
    </w:p>
    <w:p w14:paraId="0E2642A8" w14:textId="77777777" w:rsidR="0028033B" w:rsidRPr="002D05B5" w:rsidRDefault="0028033B" w:rsidP="0028033B">
      <w:pPr>
        <w:spacing w:line="276" w:lineRule="auto"/>
        <w:ind w:right="5953"/>
        <w:rPr>
          <w:i/>
        </w:rPr>
      </w:pPr>
      <w:r w:rsidRPr="00CF1AC9">
        <w:rPr>
          <w:i/>
          <w:sz w:val="16"/>
          <w:szCs w:val="16"/>
        </w:rPr>
        <w:t>(pełna nazwa/firma, adres, w zależności od podmiotu: NIP/PESEL</w:t>
      </w:r>
      <w:r w:rsidRPr="002D05B5">
        <w:rPr>
          <w:i/>
        </w:rPr>
        <w:t>, KRS/</w:t>
      </w:r>
      <w:proofErr w:type="spellStart"/>
      <w:r w:rsidRPr="002D05B5">
        <w:rPr>
          <w:i/>
        </w:rPr>
        <w:t>CEiDG</w:t>
      </w:r>
      <w:proofErr w:type="spellEnd"/>
      <w:r w:rsidRPr="002D05B5">
        <w:rPr>
          <w:i/>
        </w:rPr>
        <w:t>)</w:t>
      </w:r>
    </w:p>
    <w:p w14:paraId="6CD7E2D2" w14:textId="77777777" w:rsidR="0028033B" w:rsidRPr="00A610FC" w:rsidRDefault="0028033B" w:rsidP="0028033B">
      <w:pPr>
        <w:spacing w:line="276" w:lineRule="auto"/>
        <w:rPr>
          <w:u w:val="single"/>
        </w:rPr>
      </w:pPr>
      <w:r w:rsidRPr="00A610FC">
        <w:rPr>
          <w:u w:val="single"/>
        </w:rPr>
        <w:t>reprezentowany przez:</w:t>
      </w:r>
    </w:p>
    <w:p w14:paraId="3125908B" w14:textId="77777777" w:rsidR="0028033B" w:rsidRPr="00A610FC" w:rsidRDefault="0028033B" w:rsidP="0028033B">
      <w:pPr>
        <w:spacing w:line="276" w:lineRule="auto"/>
        <w:ind w:right="5954"/>
      </w:pPr>
      <w:r w:rsidRPr="00A610FC">
        <w:t>………………………………</w:t>
      </w:r>
    </w:p>
    <w:p w14:paraId="092700E3" w14:textId="77777777" w:rsidR="0028033B" w:rsidRPr="00CF1AC9" w:rsidRDefault="0028033B" w:rsidP="0028033B">
      <w:pPr>
        <w:spacing w:line="276" w:lineRule="auto"/>
        <w:ind w:right="5953"/>
        <w:rPr>
          <w:i/>
          <w:sz w:val="16"/>
          <w:szCs w:val="16"/>
        </w:rPr>
      </w:pPr>
      <w:r w:rsidRPr="00CF1AC9">
        <w:rPr>
          <w:i/>
          <w:sz w:val="16"/>
          <w:szCs w:val="16"/>
        </w:rPr>
        <w:t>(imię, nazwisko, stanowisko/podstawa do  reprezentacji)</w:t>
      </w:r>
    </w:p>
    <w:p w14:paraId="37D1D0A4" w14:textId="77777777" w:rsidR="0028033B" w:rsidRDefault="0028033B" w:rsidP="0028033B">
      <w:pPr>
        <w:autoSpaceDE w:val="0"/>
        <w:autoSpaceDN w:val="0"/>
        <w:adjustRightInd w:val="0"/>
        <w:jc w:val="center"/>
        <w:rPr>
          <w:b/>
          <w:sz w:val="28"/>
          <w:szCs w:val="28"/>
        </w:rPr>
      </w:pPr>
    </w:p>
    <w:p w14:paraId="7A9BD9ED" w14:textId="06424806" w:rsidR="0028033B" w:rsidRPr="000A3DC6" w:rsidRDefault="0028033B" w:rsidP="0028033B">
      <w:pPr>
        <w:autoSpaceDE w:val="0"/>
        <w:autoSpaceDN w:val="0"/>
        <w:adjustRightInd w:val="0"/>
        <w:jc w:val="center"/>
        <w:rPr>
          <w:b/>
        </w:rPr>
      </w:pPr>
      <w:r w:rsidRPr="000A3DC6">
        <w:rPr>
          <w:b/>
        </w:rPr>
        <w:t>Oświadczenie*</w:t>
      </w:r>
    </w:p>
    <w:p w14:paraId="480463F1" w14:textId="77777777" w:rsidR="0028033B" w:rsidRPr="000A3DC6" w:rsidRDefault="0028033B" w:rsidP="0028033B">
      <w:pPr>
        <w:autoSpaceDE w:val="0"/>
        <w:autoSpaceDN w:val="0"/>
        <w:adjustRightInd w:val="0"/>
        <w:jc w:val="center"/>
      </w:pPr>
      <w:r w:rsidRPr="000A3DC6">
        <w:rPr>
          <w:b/>
        </w:rPr>
        <w:t>o należytym wykonaniu zamówienia</w:t>
      </w:r>
    </w:p>
    <w:p w14:paraId="6B7ADE5A" w14:textId="77777777" w:rsidR="0028033B" w:rsidRPr="000A3DC6" w:rsidRDefault="0028033B" w:rsidP="0028033B">
      <w:pPr>
        <w:autoSpaceDE w:val="0"/>
        <w:autoSpaceDN w:val="0"/>
        <w:adjustRightInd w:val="0"/>
      </w:pPr>
    </w:p>
    <w:p w14:paraId="63B11FAD" w14:textId="77777777" w:rsidR="0028033B" w:rsidRPr="000A3DC6" w:rsidRDefault="0028033B" w:rsidP="0028033B">
      <w:pPr>
        <w:autoSpaceDE w:val="0"/>
        <w:autoSpaceDN w:val="0"/>
        <w:adjustRightInd w:val="0"/>
      </w:pPr>
    </w:p>
    <w:p w14:paraId="1D1908CA" w14:textId="0BD00826" w:rsidR="0028033B" w:rsidRPr="000A3DC6" w:rsidRDefault="0028033B" w:rsidP="0028033B">
      <w:pPr>
        <w:autoSpaceDE w:val="0"/>
        <w:autoSpaceDN w:val="0"/>
        <w:adjustRightInd w:val="0"/>
        <w:spacing w:line="360" w:lineRule="auto"/>
        <w:ind w:firstLine="708"/>
        <w:jc w:val="both"/>
      </w:pPr>
      <w:r w:rsidRPr="000A3DC6">
        <w:t xml:space="preserve">Oświadczam/y, iż usługa wymieniona w  wykazie </w:t>
      </w:r>
      <w:r w:rsidR="00E43C98" w:rsidRPr="000A3DC6">
        <w:t>usług</w:t>
      </w:r>
      <w:r w:rsidRPr="000A3DC6">
        <w:t xml:space="preserve"> (zał. nr </w:t>
      </w:r>
      <w:r w:rsidR="00E43C98" w:rsidRPr="000A3DC6">
        <w:t>7</w:t>
      </w:r>
      <w:r w:rsidRPr="000A3DC6">
        <w:t xml:space="preserve"> do SWZ) – pozycja nr ………. została wykonana należycie.    </w:t>
      </w:r>
    </w:p>
    <w:p w14:paraId="6472F829" w14:textId="77777777" w:rsidR="0028033B" w:rsidRPr="000A3DC6" w:rsidRDefault="0028033B" w:rsidP="0028033B">
      <w:pPr>
        <w:autoSpaceDE w:val="0"/>
        <w:autoSpaceDN w:val="0"/>
        <w:adjustRightInd w:val="0"/>
        <w:spacing w:line="360" w:lineRule="auto"/>
      </w:pPr>
    </w:p>
    <w:p w14:paraId="29A72160" w14:textId="168F6F33" w:rsidR="0028033B" w:rsidRPr="000A3DC6" w:rsidRDefault="0028033B" w:rsidP="0028033B">
      <w:pPr>
        <w:autoSpaceDE w:val="0"/>
        <w:autoSpaceDN w:val="0"/>
        <w:adjustRightInd w:val="0"/>
        <w:spacing w:line="360" w:lineRule="auto"/>
        <w:ind w:firstLine="708"/>
        <w:jc w:val="both"/>
        <w:rPr>
          <w:i/>
        </w:rPr>
      </w:pPr>
      <w:r w:rsidRPr="000A3DC6">
        <w:t xml:space="preserve">Jednocześnie oświadczam/y, że nie jestem/jesteśmy w stanie uzyskać poświadczenia o należytym wykonaniu zamówienia ponieważ: </w:t>
      </w:r>
      <w:r w:rsidRPr="000A3DC6">
        <w:rPr>
          <w:i/>
        </w:rPr>
        <w:t>(wskazać uzasadnione przyczyny            o obiektywnym charakterze, które uniemożliwiły otrzymanie poświadczenia)</w:t>
      </w:r>
    </w:p>
    <w:p w14:paraId="0BB8299C" w14:textId="77777777" w:rsidR="0028033B" w:rsidRPr="000A3DC6" w:rsidRDefault="0028033B" w:rsidP="0028033B">
      <w:pPr>
        <w:spacing w:line="276" w:lineRule="auto"/>
      </w:pPr>
      <w:r w:rsidRPr="000A3DC6">
        <w:t>…………………………………………………………………………………………………………………………………………………………………………………………………………………………………………………………………………………………………………………………………………………………………………………………………………………………………………………………………………………………………………………………………………………………………………………………………………………………………………………………………………………………………………………………………………………………………………………………………………………………………………………………………………………………………………………………………………………………………………………………………………………………………………………………………………………………………………………………………………………………………………………………………………………………………………</w:t>
      </w:r>
    </w:p>
    <w:p w14:paraId="3320EEF5" w14:textId="77777777" w:rsidR="0028033B" w:rsidRPr="000A3DC6" w:rsidRDefault="0028033B" w:rsidP="0028033B"/>
    <w:p w14:paraId="117C0A11" w14:textId="77777777" w:rsidR="0028033B" w:rsidRPr="000A3DC6" w:rsidRDefault="0028033B" w:rsidP="0028033B"/>
    <w:p w14:paraId="5E9AF894" w14:textId="77777777" w:rsidR="0028033B" w:rsidRPr="000A3DC6" w:rsidRDefault="0028033B" w:rsidP="0028033B">
      <w:pPr>
        <w:tabs>
          <w:tab w:val="left" w:leader="dot" w:pos="8505"/>
        </w:tabs>
        <w:rPr>
          <w:bCs/>
        </w:rPr>
      </w:pPr>
      <w:r w:rsidRPr="000A3DC6">
        <w:rPr>
          <w:bCs/>
        </w:rPr>
        <w:t>………………… dnia  ……………</w:t>
      </w:r>
    </w:p>
    <w:p w14:paraId="7A3F2DC3" w14:textId="77777777" w:rsidR="0028033B" w:rsidRDefault="0028033B" w:rsidP="0028033B">
      <w:pPr>
        <w:tabs>
          <w:tab w:val="left" w:leader="dot" w:pos="8505"/>
        </w:tabs>
        <w:ind w:left="4820"/>
        <w:rPr>
          <w:bCs/>
          <w:sz w:val="22"/>
          <w:szCs w:val="22"/>
        </w:rPr>
      </w:pPr>
    </w:p>
    <w:p w14:paraId="7F02242D" w14:textId="77777777" w:rsidR="006A71BB" w:rsidRPr="00CE1507" w:rsidRDefault="006A71BB" w:rsidP="006A71BB">
      <w:pPr>
        <w:spacing w:after="200" w:line="360" w:lineRule="auto"/>
        <w:jc w:val="center"/>
        <w:rPr>
          <w:rFonts w:eastAsia="Calibri"/>
          <w:b/>
          <w:iCs/>
          <w:color w:val="FF0000"/>
          <w:sz w:val="18"/>
          <w:szCs w:val="18"/>
          <w:u w:val="single"/>
          <w:lang w:eastAsia="en-US"/>
        </w:rPr>
      </w:pPr>
      <w:r w:rsidRPr="00CE1507">
        <w:rPr>
          <w:rFonts w:eastAsia="Calibri"/>
          <w:b/>
          <w:iCs/>
          <w:color w:val="FF0000"/>
          <w:sz w:val="18"/>
          <w:szCs w:val="18"/>
          <w:u w:val="single"/>
          <w:lang w:eastAsia="en-US"/>
        </w:rPr>
        <w:t>Proszę o podpisanie kwalifikowanym podpisem elektronicznym.</w:t>
      </w:r>
    </w:p>
    <w:p w14:paraId="715AF9FB" w14:textId="77777777" w:rsidR="0028033B" w:rsidRDefault="0028033B" w:rsidP="0028033B">
      <w:pPr>
        <w:tabs>
          <w:tab w:val="left" w:leader="dot" w:pos="8505"/>
        </w:tabs>
        <w:ind w:left="4820"/>
        <w:rPr>
          <w:bCs/>
          <w:sz w:val="18"/>
          <w:szCs w:val="18"/>
        </w:rPr>
      </w:pPr>
    </w:p>
    <w:p w14:paraId="4A3507D2" w14:textId="77777777" w:rsidR="0028033B" w:rsidRDefault="0028033B" w:rsidP="0028033B">
      <w:pPr>
        <w:tabs>
          <w:tab w:val="left" w:leader="dot" w:pos="8505"/>
        </w:tabs>
        <w:ind w:left="4820"/>
        <w:rPr>
          <w:bCs/>
          <w:sz w:val="18"/>
          <w:szCs w:val="18"/>
        </w:rPr>
      </w:pPr>
    </w:p>
    <w:p w14:paraId="6F79E405" w14:textId="77777777" w:rsidR="0028033B" w:rsidRDefault="0028033B" w:rsidP="0028033B">
      <w:pPr>
        <w:tabs>
          <w:tab w:val="left" w:leader="dot" w:pos="8505"/>
        </w:tabs>
        <w:ind w:left="4820"/>
        <w:rPr>
          <w:bCs/>
          <w:sz w:val="18"/>
          <w:szCs w:val="18"/>
        </w:rPr>
      </w:pPr>
    </w:p>
    <w:p w14:paraId="322D80C3" w14:textId="0F68978D" w:rsidR="0028033B" w:rsidRPr="000A3DC6" w:rsidRDefault="0028033B" w:rsidP="0028033B">
      <w:pPr>
        <w:rPr>
          <w:sz w:val="18"/>
          <w:szCs w:val="18"/>
        </w:rPr>
      </w:pPr>
      <w:r w:rsidRPr="000A3DC6">
        <w:rPr>
          <w:sz w:val="18"/>
          <w:szCs w:val="18"/>
        </w:rPr>
        <w:t xml:space="preserve">* - nie dotyczy usług, których należyte wykonanie zostało potwierdzone dowodem w formie </w:t>
      </w:r>
      <w:r w:rsidR="000A3DC6" w:rsidRPr="000A3DC6">
        <w:rPr>
          <w:sz w:val="18"/>
          <w:szCs w:val="18"/>
        </w:rPr>
        <w:t>referencji bądź innych dokumentów</w:t>
      </w:r>
      <w:r w:rsidRPr="000A3DC6">
        <w:rPr>
          <w:sz w:val="18"/>
          <w:szCs w:val="18"/>
        </w:rPr>
        <w:t>.</w:t>
      </w:r>
    </w:p>
    <w:p w14:paraId="5D07054B" w14:textId="77777777" w:rsidR="000A3DC6" w:rsidRDefault="000A3DC6" w:rsidP="002D05B5">
      <w:pPr>
        <w:spacing w:line="360" w:lineRule="auto"/>
        <w:jc w:val="right"/>
        <w:rPr>
          <w:b/>
          <w:color w:val="000000"/>
        </w:rPr>
      </w:pPr>
    </w:p>
    <w:p w14:paraId="79B94DCF" w14:textId="77777777" w:rsidR="000A3DC6" w:rsidRDefault="000A3DC6" w:rsidP="002D05B5">
      <w:pPr>
        <w:spacing w:line="360" w:lineRule="auto"/>
        <w:jc w:val="right"/>
        <w:rPr>
          <w:b/>
          <w:color w:val="000000"/>
        </w:rPr>
      </w:pPr>
    </w:p>
    <w:p w14:paraId="54CA1733" w14:textId="77777777" w:rsidR="000A3DC6" w:rsidRDefault="000A3DC6" w:rsidP="002D05B5">
      <w:pPr>
        <w:spacing w:line="360" w:lineRule="auto"/>
        <w:jc w:val="right"/>
        <w:rPr>
          <w:b/>
          <w:color w:val="000000"/>
        </w:rPr>
      </w:pPr>
    </w:p>
    <w:p w14:paraId="6DB93C5B" w14:textId="77777777" w:rsidR="000A3DC6" w:rsidRDefault="000A3DC6" w:rsidP="002D05B5">
      <w:pPr>
        <w:spacing w:line="360" w:lineRule="auto"/>
        <w:jc w:val="right"/>
        <w:rPr>
          <w:b/>
          <w:color w:val="000000"/>
        </w:rPr>
      </w:pPr>
    </w:p>
    <w:p w14:paraId="13D78D55" w14:textId="77777777" w:rsidR="000A3DC6" w:rsidRDefault="000A3DC6" w:rsidP="002D05B5">
      <w:pPr>
        <w:spacing w:line="360" w:lineRule="auto"/>
        <w:jc w:val="right"/>
        <w:rPr>
          <w:b/>
          <w:color w:val="000000"/>
        </w:rPr>
      </w:pPr>
    </w:p>
    <w:p w14:paraId="27B8B26B" w14:textId="77777777" w:rsidR="000A3DC6" w:rsidRDefault="000A3DC6" w:rsidP="002D05B5">
      <w:pPr>
        <w:spacing w:line="360" w:lineRule="auto"/>
        <w:jc w:val="right"/>
        <w:rPr>
          <w:b/>
          <w:color w:val="000000"/>
        </w:rPr>
      </w:pPr>
    </w:p>
    <w:p w14:paraId="13C8E006" w14:textId="77777777" w:rsidR="000A3DC6" w:rsidRDefault="000A3DC6" w:rsidP="002D05B5">
      <w:pPr>
        <w:spacing w:line="360" w:lineRule="auto"/>
        <w:jc w:val="right"/>
        <w:rPr>
          <w:b/>
          <w:color w:val="000000"/>
        </w:rPr>
      </w:pPr>
    </w:p>
    <w:p w14:paraId="685205CE" w14:textId="77777777" w:rsidR="000A3DC6" w:rsidRDefault="000A3DC6" w:rsidP="002D05B5">
      <w:pPr>
        <w:spacing w:line="360" w:lineRule="auto"/>
        <w:jc w:val="right"/>
        <w:rPr>
          <w:b/>
          <w:color w:val="000000"/>
        </w:rPr>
      </w:pPr>
    </w:p>
    <w:p w14:paraId="2E577F7F" w14:textId="77777777" w:rsidR="000A3DC6" w:rsidRDefault="000A3DC6" w:rsidP="002D05B5">
      <w:pPr>
        <w:spacing w:line="360" w:lineRule="auto"/>
        <w:jc w:val="right"/>
        <w:rPr>
          <w:b/>
          <w:color w:val="000000"/>
        </w:rPr>
      </w:pPr>
    </w:p>
    <w:p w14:paraId="576907C9" w14:textId="2DB5B117" w:rsidR="00231A5D" w:rsidRPr="002D05B5" w:rsidRDefault="00231A5D" w:rsidP="002D05B5">
      <w:pPr>
        <w:spacing w:line="360" w:lineRule="auto"/>
        <w:jc w:val="right"/>
        <w:rPr>
          <w:b/>
          <w:color w:val="000000"/>
        </w:rPr>
      </w:pPr>
      <w:r w:rsidRPr="002D05B5">
        <w:rPr>
          <w:b/>
          <w:color w:val="000000"/>
        </w:rPr>
        <w:lastRenderedPageBreak/>
        <w:t xml:space="preserve">ZAŁĄCZNIK NR </w:t>
      </w:r>
      <w:r w:rsidR="00AD0391">
        <w:rPr>
          <w:b/>
          <w:color w:val="000000"/>
        </w:rPr>
        <w:t>8</w:t>
      </w:r>
      <w:r w:rsidRPr="002D05B5">
        <w:rPr>
          <w:b/>
          <w:color w:val="000000"/>
        </w:rPr>
        <w:t xml:space="preserve"> DO </w:t>
      </w:r>
      <w:r w:rsidR="00982FCE" w:rsidRPr="002D05B5">
        <w:rPr>
          <w:b/>
          <w:color w:val="000000"/>
        </w:rPr>
        <w:t>SWZ</w:t>
      </w:r>
      <w:r w:rsidRPr="002D05B5">
        <w:rPr>
          <w:b/>
          <w:color w:val="000000"/>
        </w:rPr>
        <w:t xml:space="preserve"> – Wzór umowy</w:t>
      </w:r>
    </w:p>
    <w:p w14:paraId="270D36E7" w14:textId="77777777" w:rsidR="0024354A" w:rsidRPr="002D05B5" w:rsidRDefault="0024354A" w:rsidP="0024354A">
      <w:pPr>
        <w:widowControl w:val="0"/>
        <w:tabs>
          <w:tab w:val="left" w:pos="426"/>
        </w:tabs>
        <w:spacing w:line="360" w:lineRule="auto"/>
        <w:jc w:val="center"/>
        <w:rPr>
          <w:rFonts w:eastAsia="Arial Unicode MS"/>
          <w:b/>
        </w:rPr>
      </w:pPr>
      <w:r w:rsidRPr="002D05B5">
        <w:rPr>
          <w:rFonts w:eastAsia="Arial Unicode MS"/>
          <w:b/>
        </w:rPr>
        <w:t>Umowa nr …………………..</w:t>
      </w:r>
    </w:p>
    <w:p w14:paraId="40FFF550" w14:textId="77777777" w:rsidR="0024354A" w:rsidRPr="002D05B5" w:rsidRDefault="0024354A" w:rsidP="0024354A">
      <w:pPr>
        <w:widowControl w:val="0"/>
        <w:tabs>
          <w:tab w:val="left" w:pos="426"/>
        </w:tabs>
        <w:spacing w:line="360" w:lineRule="auto"/>
        <w:jc w:val="both"/>
        <w:rPr>
          <w:rFonts w:eastAsia="Arial Unicode MS"/>
        </w:rPr>
      </w:pPr>
      <w:r w:rsidRPr="002D05B5">
        <w:t xml:space="preserve">W dniu ………… w Warszawie w wyniku postępowania o udzielenie zamówienia publicznego prowadzonego </w:t>
      </w:r>
      <w:r>
        <w:br/>
      </w:r>
      <w:r w:rsidRPr="002D05B5">
        <w:t xml:space="preserve">w trybie przetargu nieograniczonego (nr sprawy </w:t>
      </w:r>
      <w:r w:rsidRPr="002D05B5">
        <w:rPr>
          <w:color w:val="000000"/>
        </w:rPr>
        <w:t>BO/</w:t>
      </w:r>
      <w:r>
        <w:rPr>
          <w:color w:val="000000"/>
        </w:rPr>
        <w:t>…..</w:t>
      </w:r>
      <w:r w:rsidRPr="002D05B5">
        <w:rPr>
          <w:color w:val="000000"/>
        </w:rPr>
        <w:t>/202</w:t>
      </w:r>
      <w:r>
        <w:rPr>
          <w:color w:val="000000"/>
        </w:rPr>
        <w:t>1</w:t>
      </w:r>
      <w:r w:rsidRPr="002D05B5">
        <w:t xml:space="preserve">) została </w:t>
      </w:r>
      <w:r w:rsidRPr="002D05B5">
        <w:rPr>
          <w:rFonts w:eastAsia="Arial Unicode MS"/>
        </w:rPr>
        <w:t>zawarta umowa pomiędzy:</w:t>
      </w:r>
    </w:p>
    <w:p w14:paraId="3672DD26" w14:textId="77777777" w:rsidR="0024354A" w:rsidRPr="002D05B5" w:rsidRDefault="0024354A" w:rsidP="0024354A">
      <w:pPr>
        <w:spacing w:line="360" w:lineRule="auto"/>
        <w:jc w:val="both"/>
      </w:pPr>
      <w:r w:rsidRPr="002D05B5">
        <w:rPr>
          <w:b/>
        </w:rPr>
        <w:t>Polską Agencją Kosmiczną</w:t>
      </w:r>
      <w:r w:rsidRPr="002D05B5">
        <w:t xml:space="preserve"> z siedzibą w Gdańsku (kod pocztowy 80-172), przy ul. Trzy Lipy 3 posiadającą NIP: 957-107-74-43 oraz REGON: 360992221, reprezentowaną przez …</w:t>
      </w:r>
    </w:p>
    <w:p w14:paraId="6F9AC189" w14:textId="77777777" w:rsidR="0024354A" w:rsidRPr="002D05B5" w:rsidRDefault="0024354A" w:rsidP="0024354A">
      <w:pPr>
        <w:spacing w:line="360" w:lineRule="auto"/>
        <w:jc w:val="both"/>
      </w:pPr>
      <w:r w:rsidRPr="002D05B5">
        <w:t>zwaną dalej „Zamawiającym”,</w:t>
      </w:r>
    </w:p>
    <w:p w14:paraId="1EFF9098" w14:textId="77777777" w:rsidR="0024354A" w:rsidRPr="002D05B5" w:rsidRDefault="0024354A" w:rsidP="0024354A">
      <w:pPr>
        <w:spacing w:line="360" w:lineRule="auto"/>
        <w:jc w:val="both"/>
        <w:rPr>
          <w:bCs/>
        </w:rPr>
      </w:pPr>
      <w:r w:rsidRPr="002D05B5">
        <w:rPr>
          <w:bCs/>
        </w:rPr>
        <w:t>a</w:t>
      </w:r>
    </w:p>
    <w:p w14:paraId="4D5AD961" w14:textId="77777777" w:rsidR="0024354A" w:rsidRPr="002D05B5" w:rsidRDefault="0024354A" w:rsidP="0024354A">
      <w:pPr>
        <w:spacing w:line="360" w:lineRule="auto"/>
        <w:jc w:val="both"/>
        <w:rPr>
          <w:bCs/>
        </w:rPr>
      </w:pPr>
      <w:r w:rsidRPr="002D05B5">
        <w:rPr>
          <w:bCs/>
        </w:rPr>
        <w:t>nazwa podmiotu, adres siedziby wpisany do rejestru przedsiębiorców Krajowego Rejestru Sądowego, prowadzonego przez Sąd Rejonowy w …. Wydział Gospodarczy KRS, pod numerem KRS.......... posługującą się NIP nr..... oraz REGON nr..., posiadającą kapitał zakładowy w wysokości.... zł (pokryty w:..........).</w:t>
      </w:r>
    </w:p>
    <w:p w14:paraId="315246FD" w14:textId="77777777" w:rsidR="0024354A" w:rsidRPr="002D05B5" w:rsidRDefault="0024354A" w:rsidP="0024354A">
      <w:pPr>
        <w:spacing w:line="360" w:lineRule="auto"/>
        <w:jc w:val="both"/>
        <w:rPr>
          <w:bCs/>
        </w:rPr>
      </w:pPr>
      <w:r w:rsidRPr="002D05B5">
        <w:rPr>
          <w:bCs/>
        </w:rPr>
        <w:t>reprezentowanym/-ą przez: ………………….</w:t>
      </w:r>
    </w:p>
    <w:p w14:paraId="3C7A2F34" w14:textId="77777777" w:rsidR="0024354A" w:rsidRPr="002D05B5" w:rsidRDefault="0024354A" w:rsidP="0024354A">
      <w:pPr>
        <w:spacing w:line="360" w:lineRule="auto"/>
        <w:jc w:val="both"/>
        <w:rPr>
          <w:bCs/>
        </w:rPr>
      </w:pPr>
    </w:p>
    <w:p w14:paraId="3671A8D2" w14:textId="77777777" w:rsidR="0024354A" w:rsidRPr="002D05B5" w:rsidRDefault="0024354A" w:rsidP="0024354A">
      <w:pPr>
        <w:spacing w:line="360" w:lineRule="auto"/>
        <w:jc w:val="both"/>
        <w:rPr>
          <w:bCs/>
        </w:rPr>
      </w:pPr>
      <w:r w:rsidRPr="002D05B5">
        <w:rPr>
          <w:bCs/>
        </w:rPr>
        <w:t>zwaną dalej „Wykonawcą”,</w:t>
      </w:r>
    </w:p>
    <w:p w14:paraId="41664C57" w14:textId="77777777" w:rsidR="0024354A" w:rsidRPr="002D05B5" w:rsidRDefault="0024354A" w:rsidP="0024354A">
      <w:pPr>
        <w:spacing w:line="360" w:lineRule="auto"/>
        <w:jc w:val="both"/>
        <w:rPr>
          <w:bCs/>
        </w:rPr>
      </w:pPr>
      <w:r w:rsidRPr="002D05B5">
        <w:rPr>
          <w:bCs/>
        </w:rPr>
        <w:t>zwane dalej łącznie Stronami a osobno Stroną.</w:t>
      </w:r>
    </w:p>
    <w:p w14:paraId="0C8B8D76" w14:textId="77777777" w:rsidR="0024354A" w:rsidRPr="002D05B5" w:rsidRDefault="0024354A" w:rsidP="0024354A">
      <w:pPr>
        <w:pStyle w:val="Teksttreci20"/>
        <w:shd w:val="clear" w:color="auto" w:fill="auto"/>
        <w:spacing w:line="360" w:lineRule="auto"/>
        <w:ind w:left="400" w:hanging="400"/>
        <w:jc w:val="both"/>
        <w:rPr>
          <w:rFonts w:ascii="Times New Roman" w:hAnsi="Times New Roman" w:cs="Times New Roman"/>
        </w:rPr>
      </w:pPr>
    </w:p>
    <w:p w14:paraId="60BE91E6" w14:textId="77777777" w:rsidR="0024354A" w:rsidRPr="002D05B5" w:rsidRDefault="0024354A" w:rsidP="0024354A">
      <w:pPr>
        <w:autoSpaceDE w:val="0"/>
        <w:autoSpaceDN w:val="0"/>
        <w:adjustRightInd w:val="0"/>
        <w:spacing w:line="360" w:lineRule="auto"/>
        <w:jc w:val="both"/>
        <w:rPr>
          <w:bCs/>
        </w:rPr>
      </w:pPr>
      <w:r w:rsidRPr="002D05B5">
        <w:rPr>
          <w:bCs/>
        </w:rPr>
        <w:t>o następującej treści:</w:t>
      </w:r>
    </w:p>
    <w:p w14:paraId="09F020F0" w14:textId="77777777" w:rsidR="0024354A" w:rsidRPr="002D05B5" w:rsidRDefault="0024354A" w:rsidP="0024354A">
      <w:pPr>
        <w:autoSpaceDE w:val="0"/>
        <w:autoSpaceDN w:val="0"/>
        <w:adjustRightInd w:val="0"/>
        <w:spacing w:line="360" w:lineRule="auto"/>
        <w:jc w:val="both"/>
        <w:rPr>
          <w:bCs/>
        </w:rPr>
      </w:pPr>
    </w:p>
    <w:p w14:paraId="5C2C5EBE" w14:textId="77777777" w:rsidR="0024354A" w:rsidRDefault="0024354A" w:rsidP="0024354A">
      <w:pPr>
        <w:autoSpaceDE w:val="0"/>
        <w:autoSpaceDN w:val="0"/>
        <w:adjustRightInd w:val="0"/>
        <w:spacing w:line="360" w:lineRule="auto"/>
        <w:jc w:val="center"/>
        <w:rPr>
          <w:b/>
        </w:rPr>
      </w:pPr>
      <w:r w:rsidRPr="002D05B5">
        <w:rPr>
          <w:b/>
        </w:rPr>
        <w:t>§1</w:t>
      </w:r>
    </w:p>
    <w:p w14:paraId="2D3B8AC6" w14:textId="77777777" w:rsidR="0024354A" w:rsidRPr="002D05B5" w:rsidRDefault="0024354A" w:rsidP="0024354A">
      <w:pPr>
        <w:autoSpaceDE w:val="0"/>
        <w:autoSpaceDN w:val="0"/>
        <w:adjustRightInd w:val="0"/>
        <w:spacing w:line="360" w:lineRule="auto"/>
        <w:jc w:val="center"/>
        <w:rPr>
          <w:b/>
        </w:rPr>
      </w:pPr>
      <w:r>
        <w:rPr>
          <w:b/>
        </w:rPr>
        <w:t>Przedmiot umowy</w:t>
      </w:r>
    </w:p>
    <w:p w14:paraId="6047890C" w14:textId="77777777" w:rsidR="0024354A" w:rsidRPr="002D05B5" w:rsidRDefault="0024354A" w:rsidP="0024354A">
      <w:pPr>
        <w:pStyle w:val="Akapitzlist"/>
        <w:numPr>
          <w:ilvl w:val="0"/>
          <w:numId w:val="23"/>
        </w:numPr>
        <w:autoSpaceDE w:val="0"/>
        <w:autoSpaceDN w:val="0"/>
        <w:adjustRightInd w:val="0"/>
        <w:spacing w:line="360" w:lineRule="auto"/>
        <w:ind w:left="426"/>
        <w:jc w:val="both"/>
        <w:rPr>
          <w:bCs/>
        </w:rPr>
      </w:pPr>
      <w:r w:rsidRPr="002D05B5">
        <w:rPr>
          <w:bCs/>
        </w:rPr>
        <w:t xml:space="preserve">Przedmiotem zamówienia jest świadczenie przez Wykonawcę na rzecz Zamawiającego </w:t>
      </w:r>
      <w:r w:rsidRPr="002D05B5">
        <w:rPr>
          <w:b/>
        </w:rPr>
        <w:t xml:space="preserve">usług administracji systemami teleinformatycznymi </w:t>
      </w:r>
      <w:r w:rsidRPr="002D05B5">
        <w:rPr>
          <w:bCs/>
        </w:rPr>
        <w:t>w Polskiej Agencji Kosmicznej, zwanych dalej „Usługami”.</w:t>
      </w:r>
    </w:p>
    <w:p w14:paraId="33617743" w14:textId="77777777" w:rsidR="0024354A" w:rsidRPr="002D05B5" w:rsidRDefault="0024354A" w:rsidP="0024354A">
      <w:pPr>
        <w:pStyle w:val="Akapitzlist"/>
        <w:numPr>
          <w:ilvl w:val="0"/>
          <w:numId w:val="23"/>
        </w:numPr>
        <w:autoSpaceDE w:val="0"/>
        <w:autoSpaceDN w:val="0"/>
        <w:adjustRightInd w:val="0"/>
        <w:spacing w:line="360" w:lineRule="auto"/>
        <w:ind w:left="426"/>
        <w:jc w:val="both"/>
        <w:rPr>
          <w:bCs/>
        </w:rPr>
      </w:pPr>
      <w:r w:rsidRPr="002D05B5">
        <w:rPr>
          <w:bCs/>
        </w:rPr>
        <w:t>Usługi polegać będą na zarządzaniu, utrzymaniu i rozwi</w:t>
      </w:r>
      <w:r>
        <w:rPr>
          <w:bCs/>
        </w:rPr>
        <w:t>janiu</w:t>
      </w:r>
      <w:r w:rsidRPr="002D05B5">
        <w:rPr>
          <w:bCs/>
        </w:rPr>
        <w:t xml:space="preserve"> infrastruktury IT Zamawiającego</w:t>
      </w:r>
      <w:r>
        <w:rPr>
          <w:bCs/>
        </w:rPr>
        <w:t>,</w:t>
      </w:r>
      <w:r w:rsidRPr="002D05B5">
        <w:rPr>
          <w:bCs/>
        </w:rPr>
        <w:t xml:space="preserve"> a zwłaszcza na przejęciu infrastruktury IT od dotychczasowego administratora, , </w:t>
      </w:r>
      <w:r w:rsidRPr="002D05B5">
        <w:rPr>
          <w:rFonts w:eastAsia="MS Mincho"/>
        </w:rPr>
        <w:t xml:space="preserve">migrację lokalnych </w:t>
      </w:r>
      <w:r>
        <w:rPr>
          <w:rFonts w:eastAsia="MS Mincho"/>
        </w:rPr>
        <w:t xml:space="preserve">zasobów </w:t>
      </w:r>
      <w:r w:rsidRPr="002D05B5">
        <w:rPr>
          <w:rFonts w:eastAsia="MS Mincho"/>
        </w:rPr>
        <w:t xml:space="preserve">usług do usług </w:t>
      </w:r>
      <w:proofErr w:type="spellStart"/>
      <w:r w:rsidRPr="002D05B5">
        <w:rPr>
          <w:rFonts w:eastAsia="MS Mincho"/>
        </w:rPr>
        <w:t>chmurowych</w:t>
      </w:r>
      <w:r>
        <w:rPr>
          <w:rFonts w:eastAsia="MS Mincho"/>
        </w:rPr>
        <w:t>,</w:t>
      </w:r>
      <w:r w:rsidRPr="002D05B5">
        <w:rPr>
          <w:bCs/>
        </w:rPr>
        <w:t>oraz</w:t>
      </w:r>
      <w:proofErr w:type="spellEnd"/>
      <w:r w:rsidRPr="002D05B5">
        <w:rPr>
          <w:bCs/>
        </w:rPr>
        <w:t xml:space="preserve"> wsparciu technicznym pracowników Zamawiającego .</w:t>
      </w:r>
    </w:p>
    <w:p w14:paraId="3D292061" w14:textId="77777777" w:rsidR="0024354A" w:rsidRPr="002D05B5" w:rsidRDefault="0024354A" w:rsidP="0024354A">
      <w:pPr>
        <w:pStyle w:val="Akapitzlist"/>
        <w:numPr>
          <w:ilvl w:val="0"/>
          <w:numId w:val="23"/>
        </w:numPr>
        <w:autoSpaceDE w:val="0"/>
        <w:autoSpaceDN w:val="0"/>
        <w:adjustRightInd w:val="0"/>
        <w:spacing w:line="360" w:lineRule="auto"/>
        <w:ind w:left="426"/>
        <w:jc w:val="both"/>
        <w:rPr>
          <w:bCs/>
        </w:rPr>
      </w:pPr>
      <w:r w:rsidRPr="002D05B5">
        <w:rPr>
          <w:bCs/>
        </w:rPr>
        <w:t xml:space="preserve">Szczegółowy zakres Usług Wykonawcy został określony w Załączniku nr 1 do umowy (Załącznik nr 1 do SWZ Szczegółowy opis przedmiotu zamówienia). </w:t>
      </w:r>
    </w:p>
    <w:p w14:paraId="6DCBF750" w14:textId="77777777" w:rsidR="0024354A" w:rsidRPr="002D05B5" w:rsidRDefault="0024354A" w:rsidP="0024354A">
      <w:pPr>
        <w:autoSpaceDE w:val="0"/>
        <w:autoSpaceDN w:val="0"/>
        <w:adjustRightInd w:val="0"/>
        <w:spacing w:line="360" w:lineRule="auto"/>
        <w:jc w:val="center"/>
        <w:rPr>
          <w:bCs/>
        </w:rPr>
      </w:pPr>
    </w:p>
    <w:p w14:paraId="44DB9C3E" w14:textId="77777777" w:rsidR="0024354A" w:rsidRDefault="0024354A" w:rsidP="0024354A">
      <w:pPr>
        <w:autoSpaceDE w:val="0"/>
        <w:autoSpaceDN w:val="0"/>
        <w:adjustRightInd w:val="0"/>
        <w:spacing w:line="360" w:lineRule="auto"/>
        <w:jc w:val="center"/>
        <w:rPr>
          <w:b/>
        </w:rPr>
      </w:pPr>
      <w:r w:rsidRPr="002D05B5">
        <w:rPr>
          <w:b/>
        </w:rPr>
        <w:t>§2</w:t>
      </w:r>
    </w:p>
    <w:p w14:paraId="3805CAD2" w14:textId="77777777" w:rsidR="0024354A" w:rsidRPr="002D05B5" w:rsidRDefault="0024354A" w:rsidP="0024354A">
      <w:pPr>
        <w:autoSpaceDE w:val="0"/>
        <w:autoSpaceDN w:val="0"/>
        <w:adjustRightInd w:val="0"/>
        <w:spacing w:line="360" w:lineRule="auto"/>
        <w:jc w:val="center"/>
        <w:rPr>
          <w:b/>
        </w:rPr>
      </w:pPr>
      <w:r>
        <w:rPr>
          <w:b/>
        </w:rPr>
        <w:t>Obowiązki stron umowy i klauzula społeczna</w:t>
      </w:r>
    </w:p>
    <w:p w14:paraId="51429B07" w14:textId="77777777" w:rsidR="0024354A" w:rsidRPr="00E61417" w:rsidRDefault="0024354A" w:rsidP="0024354A">
      <w:pPr>
        <w:pStyle w:val="Akapitzlist"/>
        <w:numPr>
          <w:ilvl w:val="0"/>
          <w:numId w:val="25"/>
        </w:numPr>
        <w:suppressAutoHyphens/>
        <w:spacing w:line="360" w:lineRule="auto"/>
        <w:ind w:left="426"/>
        <w:jc w:val="both"/>
      </w:pPr>
      <w:r w:rsidRPr="00E61417">
        <w:t>Zamawiający zobowiązuje się do starannej i rzetelnej współpracy z Wykonawcą,</w:t>
      </w:r>
      <w:r>
        <w:t xml:space="preserve"> </w:t>
      </w:r>
      <w:r w:rsidRPr="00E61417">
        <w:t>w</w:t>
      </w:r>
      <w:r>
        <w:t xml:space="preserve"> </w:t>
      </w:r>
      <w:r w:rsidRPr="00E61417">
        <w:t>szczególności w zakresie udostępnienia pomieszczeń, zapewnienia dostępu</w:t>
      </w:r>
      <w:r>
        <w:t xml:space="preserve"> </w:t>
      </w:r>
      <w:r w:rsidRPr="00E61417">
        <w:t xml:space="preserve">do infrastruktury w celu świadczenia usługi administracji systemami teleinformatycznymi w Polskiej Agencji Kosmicznej. </w:t>
      </w:r>
    </w:p>
    <w:p w14:paraId="034232FD" w14:textId="77777777" w:rsidR="0024354A" w:rsidRPr="002D05B5" w:rsidRDefault="0024354A" w:rsidP="0024354A">
      <w:pPr>
        <w:pStyle w:val="Akapitzlist"/>
        <w:numPr>
          <w:ilvl w:val="0"/>
          <w:numId w:val="25"/>
        </w:numPr>
        <w:autoSpaceDE w:val="0"/>
        <w:autoSpaceDN w:val="0"/>
        <w:adjustRightInd w:val="0"/>
        <w:spacing w:line="360" w:lineRule="auto"/>
        <w:ind w:left="426"/>
        <w:jc w:val="both"/>
        <w:rPr>
          <w:bCs/>
        </w:rPr>
      </w:pPr>
      <w:r w:rsidRPr="00AC2F7F">
        <w:rPr>
          <w:bCs/>
        </w:rPr>
        <w:t>Wykonawca oświadcza, że, posiada niezbędne umiejętności, uprawnienia i personel do wykonania czynności</w:t>
      </w:r>
      <w:r w:rsidRPr="002D05B5">
        <w:rPr>
          <w:bCs/>
        </w:rPr>
        <w:t xml:space="preserve"> objętych Umową zgodnie z wymaganiami wskazanymi w Załączniku Nr 1 do umowy –</w:t>
      </w:r>
      <w:r>
        <w:rPr>
          <w:bCs/>
        </w:rPr>
        <w:t xml:space="preserve"> Szczegółowy</w:t>
      </w:r>
      <w:r w:rsidRPr="002D05B5">
        <w:rPr>
          <w:bCs/>
        </w:rPr>
        <w:t xml:space="preserve"> opis przedmiotu zamówienia.</w:t>
      </w:r>
    </w:p>
    <w:p w14:paraId="1DAAC66A" w14:textId="77777777" w:rsidR="0024354A" w:rsidRPr="002D05B5" w:rsidRDefault="0024354A" w:rsidP="0024354A">
      <w:pPr>
        <w:pStyle w:val="Akapitzlist"/>
        <w:numPr>
          <w:ilvl w:val="0"/>
          <w:numId w:val="25"/>
        </w:numPr>
        <w:autoSpaceDE w:val="0"/>
        <w:autoSpaceDN w:val="0"/>
        <w:adjustRightInd w:val="0"/>
        <w:spacing w:line="360" w:lineRule="auto"/>
        <w:ind w:left="426"/>
        <w:jc w:val="both"/>
        <w:rPr>
          <w:bCs/>
        </w:rPr>
      </w:pPr>
      <w:r w:rsidRPr="002D05B5">
        <w:rPr>
          <w:bCs/>
        </w:rPr>
        <w:t>Wykonawca zobowiązany jest realizować Usługi z należytą starannością, zgodnie z właściwymi przepisami prawa, obowiązującymi normami, wymaganiami i wskazaniami Zamawiającego.</w:t>
      </w:r>
    </w:p>
    <w:p w14:paraId="3B8A9452" w14:textId="77777777" w:rsidR="0024354A" w:rsidRPr="002D05B5" w:rsidRDefault="0024354A" w:rsidP="0024354A">
      <w:pPr>
        <w:pStyle w:val="Akapitzlist"/>
        <w:numPr>
          <w:ilvl w:val="0"/>
          <w:numId w:val="25"/>
        </w:numPr>
        <w:spacing w:line="360" w:lineRule="auto"/>
        <w:ind w:left="426"/>
        <w:jc w:val="both"/>
      </w:pPr>
      <w:r w:rsidRPr="002D05B5">
        <w:lastRenderedPageBreak/>
        <w:t>Wykonawca jest zobowiązany do świadczenia Usługi w taki sposób, aby nie zostały utracone posiadane przez Zamawiającego gwarancje producenta na urządzenia</w:t>
      </w:r>
      <w:r>
        <w:t xml:space="preserve"> </w:t>
      </w:r>
      <w:r w:rsidRPr="002D05B5">
        <w:t>(w tym ich powiązane podzespoły) i oprogramowanie, które posiada Zamawiający, a które pozostają na gwarancji w trakcie świadczenia Usługi.</w:t>
      </w:r>
    </w:p>
    <w:p w14:paraId="4E68E707" w14:textId="77777777" w:rsidR="0024354A" w:rsidRPr="002D05B5" w:rsidRDefault="0024354A" w:rsidP="0024354A">
      <w:pPr>
        <w:pStyle w:val="Akapitzlist"/>
        <w:numPr>
          <w:ilvl w:val="0"/>
          <w:numId w:val="25"/>
        </w:numPr>
        <w:autoSpaceDE w:val="0"/>
        <w:autoSpaceDN w:val="0"/>
        <w:adjustRightInd w:val="0"/>
        <w:spacing w:line="360" w:lineRule="auto"/>
        <w:ind w:left="426"/>
        <w:jc w:val="both"/>
        <w:rPr>
          <w:bCs/>
        </w:rPr>
      </w:pPr>
      <w:r w:rsidRPr="002D05B5">
        <w:rPr>
          <w:bCs/>
        </w:rPr>
        <w:t>Wykonawca zobowiązany jest do niezwłocznego informowania Zamawiającego o wszelkich stwierdzonych problemach, nieprawidłowościach związanych z funkcjonowaniem systemu informatycznego Zamawiającego oraz o każdym zdarzeniu, które może mieć wpływ na realizację Usług.</w:t>
      </w:r>
    </w:p>
    <w:p w14:paraId="2973DE32" w14:textId="77777777" w:rsidR="0024354A" w:rsidRPr="002D05B5" w:rsidRDefault="0024354A" w:rsidP="0024354A">
      <w:pPr>
        <w:pStyle w:val="Akapitzlist"/>
        <w:numPr>
          <w:ilvl w:val="0"/>
          <w:numId w:val="25"/>
        </w:numPr>
        <w:autoSpaceDE w:val="0"/>
        <w:autoSpaceDN w:val="0"/>
        <w:adjustRightInd w:val="0"/>
        <w:spacing w:line="360" w:lineRule="auto"/>
        <w:ind w:left="426"/>
        <w:jc w:val="both"/>
        <w:rPr>
          <w:bCs/>
        </w:rPr>
      </w:pPr>
      <w:r w:rsidRPr="002D05B5">
        <w:rPr>
          <w:bCs/>
        </w:rPr>
        <w:t xml:space="preserve"> W przypadku powierzenia przez Wykonawcę wykonania przedmiotu Umowy w części innym podmiotom, Wykonawca odpowiada za działania i zaniechania tych podmiotów, jak za własne działania czy zaniechania.</w:t>
      </w:r>
    </w:p>
    <w:p w14:paraId="5D1FF828" w14:textId="77777777" w:rsidR="0024354A" w:rsidRPr="002D05B5" w:rsidRDefault="0024354A" w:rsidP="0024354A">
      <w:pPr>
        <w:pStyle w:val="Akapitzlist"/>
        <w:numPr>
          <w:ilvl w:val="0"/>
          <w:numId w:val="25"/>
        </w:numPr>
        <w:tabs>
          <w:tab w:val="left" w:pos="-2410"/>
          <w:tab w:val="left" w:pos="426"/>
        </w:tabs>
        <w:autoSpaceDN w:val="0"/>
        <w:spacing w:line="360" w:lineRule="auto"/>
        <w:ind w:left="426"/>
        <w:jc w:val="both"/>
        <w:textAlignment w:val="baseline"/>
      </w:pPr>
      <w:r w:rsidRPr="00E61417">
        <w:rPr>
          <w:bCs/>
        </w:rPr>
        <w:t xml:space="preserve">Zamawiający na podstawie przepisu art. 95 ust. 2 ustawy </w:t>
      </w:r>
      <w:proofErr w:type="spellStart"/>
      <w:r w:rsidRPr="00E61417">
        <w:rPr>
          <w:bCs/>
        </w:rPr>
        <w:t>Pzp</w:t>
      </w:r>
      <w:proofErr w:type="spellEnd"/>
      <w:r w:rsidRPr="00E61417">
        <w:rPr>
          <w:bCs/>
        </w:rPr>
        <w:t xml:space="preserve"> wymaga, aby Wykonawca lub podwykonawca zatrudnił </w:t>
      </w:r>
      <w:r w:rsidRPr="00E61417">
        <w:rPr>
          <w:b/>
          <w:bCs/>
          <w:u w:val="single"/>
        </w:rPr>
        <w:t>na podstawie umowy o pracę</w:t>
      </w:r>
      <w:r w:rsidRPr="00E61417">
        <w:rPr>
          <w:bCs/>
        </w:rPr>
        <w:t xml:space="preserve"> osoby wykonujące podczas realizacji przedmiotu zamówienia następujące czynności: </w:t>
      </w:r>
      <w:r w:rsidRPr="00C7232A">
        <w:rPr>
          <w:rStyle w:val="normaltextrun"/>
          <w:color w:val="000000"/>
        </w:rPr>
        <w:t>administrator sieci, administrator systemów operacyjnych, specjalista</w:t>
      </w:r>
      <w:r w:rsidRPr="00C7232A">
        <w:rPr>
          <w:rStyle w:val="normaltextrun"/>
          <w:rFonts w:eastAsia="MS Mincho"/>
          <w:color w:val="000000"/>
        </w:rPr>
        <w:t> </w:t>
      </w:r>
      <w:r w:rsidRPr="00C7232A">
        <w:rPr>
          <w:rStyle w:val="normaltextrun"/>
          <w:color w:val="000000"/>
        </w:rPr>
        <w:t>helpdesk</w:t>
      </w:r>
      <w:r w:rsidRPr="002D05B5">
        <w:t xml:space="preserve"> jeżeli wykonywanie tych czynności polega na wykonywaniu pracy w rozumieniu przepisów kodeksu pracy (jeżeli dotyczy).</w:t>
      </w:r>
    </w:p>
    <w:p w14:paraId="2E800820" w14:textId="77777777" w:rsidR="0024354A" w:rsidRPr="002D05B5" w:rsidRDefault="0024354A" w:rsidP="0024354A">
      <w:pPr>
        <w:autoSpaceDN w:val="0"/>
        <w:spacing w:line="360" w:lineRule="auto"/>
        <w:ind w:left="426"/>
        <w:contextualSpacing/>
        <w:jc w:val="both"/>
        <w:textAlignment w:val="baseline"/>
      </w:pPr>
      <w:r w:rsidRPr="002D05B5">
        <w:t>(</w:t>
      </w:r>
      <w:r w:rsidRPr="002D05B5">
        <w:rPr>
          <w:i/>
          <w:iCs/>
        </w:rPr>
        <w:t xml:space="preserve">obowiązek ten nie dotyczy sytuacji, gdy prace te będą wykonywane samodzielnie </w:t>
      </w:r>
      <w:r w:rsidRPr="002D05B5">
        <w:rPr>
          <w:i/>
          <w:iCs/>
        </w:rPr>
        <w:br/>
        <w:t>i osobiście przez osoby fizyczne prowadzące działalność gospodarczą w postaci tzw. samozatrudnienia, jako podwykonawcy)</w:t>
      </w:r>
    </w:p>
    <w:p w14:paraId="00C47531" w14:textId="77777777" w:rsidR="0024354A" w:rsidRPr="002D05B5" w:rsidRDefault="0024354A" w:rsidP="0024354A">
      <w:pPr>
        <w:pStyle w:val="Akapitzlist"/>
        <w:numPr>
          <w:ilvl w:val="0"/>
          <w:numId w:val="25"/>
        </w:numPr>
        <w:spacing w:line="360" w:lineRule="auto"/>
        <w:ind w:left="426"/>
        <w:rPr>
          <w:lang w:eastAsia="en-US"/>
        </w:rPr>
      </w:pPr>
      <w:r w:rsidRPr="002D05B5">
        <w:t>Dokumentowanie zatrudnienia osób wykonujących wskazane powyżej czynności będzie polegało na:</w:t>
      </w:r>
    </w:p>
    <w:p w14:paraId="0BD089CF" w14:textId="77777777" w:rsidR="0024354A" w:rsidRPr="002D05B5" w:rsidRDefault="0024354A" w:rsidP="0024354A">
      <w:pPr>
        <w:numPr>
          <w:ilvl w:val="0"/>
          <w:numId w:val="14"/>
        </w:numPr>
        <w:autoSpaceDE w:val="0"/>
        <w:adjustRightInd w:val="0"/>
        <w:spacing w:before="60" w:beforeAutospacing="1" w:after="60" w:afterAutospacing="1" w:line="360" w:lineRule="auto"/>
        <w:contextualSpacing/>
        <w:jc w:val="both"/>
        <w:outlineLvl w:val="1"/>
        <w:rPr>
          <w:lang w:eastAsia="en-US"/>
        </w:rPr>
      </w:pPr>
      <w:r w:rsidRPr="002D05B5">
        <w:t xml:space="preserve"> na etapie po zawarciu umowy, a przed przystąpieniem do realizacji zamówienia </w:t>
      </w:r>
      <w:r w:rsidRPr="002D05B5">
        <w:br/>
        <w:t xml:space="preserve">- Wykonawca w terminie do 7 dni licząc od dnia podpisania umowy będzie zobowiązany do przedstawienia Zamawiającemu dokumentów potwierdzających sposób zatrudnienia osób wykonujących powyższe czynności, tj., </w:t>
      </w:r>
      <w:r w:rsidRPr="002D05B5">
        <w:rPr>
          <w:u w:val="single"/>
        </w:rPr>
        <w:t xml:space="preserve">oświadczenia Wykonawcy </w:t>
      </w:r>
      <w:r w:rsidRPr="002D05B5">
        <w:rPr>
          <w:b/>
        </w:rPr>
        <w:t xml:space="preserve">(Załącznik nr 3 do Umowy – oświadczenie o zatrudnieniu na podstawie umowy o pracę – </w:t>
      </w:r>
      <w:r w:rsidRPr="002D05B5">
        <w:rPr>
          <w:b/>
          <w:i/>
        </w:rPr>
        <w:t>jeżeli dotyczy</w:t>
      </w:r>
      <w:r w:rsidRPr="002D05B5">
        <w:rPr>
          <w:b/>
        </w:rPr>
        <w:t>)</w:t>
      </w:r>
      <w:r w:rsidRPr="002D05B5">
        <w:t xml:space="preserve"> potwierdzającego, </w:t>
      </w:r>
      <w:r w:rsidRPr="002D05B5">
        <w:br/>
        <w:t>że osoby te są zatrudnione na podstawie umowy o pracę wraz ze wskazaniem imion i nazwisk pracowników Wykonawcy</w:t>
      </w:r>
      <w:r>
        <w:t xml:space="preserve"> i podwykonawcy</w:t>
      </w:r>
      <w:r w:rsidRPr="002D05B5">
        <w:t xml:space="preserve"> wyznaczonych do wykonywania danych czynności. Nieprzedstawienie we wskazanym terminie oświadczenia zawierającego w/w informacje bądź przedstawienie ich niekompletnych, nie obejmujących wszystkich wyspecyfikowanych czynności może być podstawą do odstąpienia od umowy przez Zamawiającego z przyczyn leżących po stronie Wykonawcy oraz naliczenia kar umownych. Oświadczenie musi zawierać imię i nazwisko pracownika, okres zatrudnienia, podstawę dysponowania osobą wykonującą przedmiot zamówienia – umowa o pracę lub inne, jeżeli wykonywane czynności nie podlegają na wykonywaniu pracy w sposób określony w art. 22 § 1 ustawy z dnia 26.06.1974 r. - </w:t>
      </w:r>
      <w:r>
        <w:t>K</w:t>
      </w:r>
      <w:r w:rsidRPr="002D05B5">
        <w:t>odeks pracy</w:t>
      </w:r>
      <w:r>
        <w:t xml:space="preserve">, </w:t>
      </w:r>
      <w:r w:rsidRPr="002D05B5">
        <w:t xml:space="preserve">dalej: </w:t>
      </w:r>
      <w:proofErr w:type="spellStart"/>
      <w:r w:rsidRPr="002D05B5">
        <w:t>kp</w:t>
      </w:r>
      <w:proofErr w:type="spellEnd"/>
      <w:r w:rsidRPr="002D05B5">
        <w:t xml:space="preserve">. </w:t>
      </w:r>
      <w:r>
        <w:t xml:space="preserve">(tekst jedn. </w:t>
      </w:r>
      <w:r w:rsidRPr="00E035FE">
        <w:t xml:space="preserve">Dz. U. z 2020 r. poz. 1320 z </w:t>
      </w:r>
      <w:proofErr w:type="spellStart"/>
      <w:r w:rsidRPr="00E035FE">
        <w:t>późn</w:t>
      </w:r>
      <w:proofErr w:type="spellEnd"/>
      <w:r w:rsidRPr="00E035FE">
        <w:t>. zm.</w:t>
      </w:r>
      <w:r w:rsidRPr="002D05B5">
        <w:t>)</w:t>
      </w:r>
    </w:p>
    <w:p w14:paraId="5A4375BC" w14:textId="77777777" w:rsidR="0024354A" w:rsidRPr="002D05B5" w:rsidRDefault="0024354A" w:rsidP="0024354A">
      <w:pPr>
        <w:numPr>
          <w:ilvl w:val="0"/>
          <w:numId w:val="14"/>
        </w:numPr>
        <w:autoSpaceDN w:val="0"/>
        <w:spacing w:before="60" w:after="60" w:line="360" w:lineRule="auto"/>
        <w:jc w:val="both"/>
        <w:textAlignment w:val="baseline"/>
      </w:pPr>
      <w:r w:rsidRPr="002D05B5">
        <w:t xml:space="preserve">na etapie realizacji umowy - Wykonawca na każde pisemne żądanie Zamawiającego </w:t>
      </w:r>
      <w:r w:rsidRPr="002D05B5">
        <w:br/>
        <w:t xml:space="preserve">w terminie 3 dni roboczych przedkładał będzie Zamawiającemu raport na temat stanu i sposobu zatrudnienia osób zaangażowanych w wykonywanie czynności wskazanych w ust. </w:t>
      </w:r>
      <w:r>
        <w:t>7</w:t>
      </w:r>
      <w:r w:rsidRPr="002D05B5">
        <w:t>.</w:t>
      </w:r>
    </w:p>
    <w:p w14:paraId="690880BA" w14:textId="77777777" w:rsidR="0024354A" w:rsidRPr="002D05B5" w:rsidRDefault="0024354A" w:rsidP="0024354A">
      <w:pPr>
        <w:numPr>
          <w:ilvl w:val="0"/>
          <w:numId w:val="14"/>
        </w:numPr>
        <w:autoSpaceDN w:val="0"/>
        <w:spacing w:before="60" w:after="60" w:line="360" w:lineRule="auto"/>
        <w:jc w:val="both"/>
        <w:textAlignment w:val="baseline"/>
        <w:rPr>
          <w:lang w:eastAsia="en-US"/>
        </w:rPr>
      </w:pPr>
      <w:r w:rsidRPr="002D05B5">
        <w:t xml:space="preserve">w przypadku konieczności zmiany w okresie trwania umowy osób zaangażowanych </w:t>
      </w:r>
      <w:r w:rsidRPr="002D05B5">
        <w:br/>
        <w:t xml:space="preserve">w wykonywanie przedmiotu umowy, Wykonawca zobowiązany jest do przekazania oświadczenia </w:t>
      </w:r>
      <w:r>
        <w:br/>
      </w:r>
      <w:r w:rsidRPr="002D05B5">
        <w:t xml:space="preserve">o zmianach zgodnie z zapisami pkt a. wypełniając tym samym obowiązek, o którym mowa w ust. </w:t>
      </w:r>
      <w:r>
        <w:t>7</w:t>
      </w:r>
      <w:r w:rsidRPr="002D05B5">
        <w:t>.</w:t>
      </w:r>
    </w:p>
    <w:p w14:paraId="063F5669" w14:textId="77777777" w:rsidR="0024354A" w:rsidRPr="002D05B5" w:rsidRDefault="0024354A" w:rsidP="0024354A">
      <w:pPr>
        <w:numPr>
          <w:ilvl w:val="0"/>
          <w:numId w:val="14"/>
        </w:numPr>
        <w:spacing w:line="360" w:lineRule="auto"/>
        <w:contextualSpacing/>
        <w:jc w:val="both"/>
      </w:pPr>
      <w:r w:rsidRPr="002D05B5">
        <w:lastRenderedPageBreak/>
        <w:t>na każde żądanie Zamawiającego, w terminie do 2 dni roboczych i w formie przez Zamawiającego określonej, Wykonawca jest zobowiązany udzielić wyjaśnień w powyższym zakresie.</w:t>
      </w:r>
    </w:p>
    <w:p w14:paraId="46E2B0C4" w14:textId="77777777" w:rsidR="0024354A" w:rsidRPr="002D05B5" w:rsidRDefault="0024354A" w:rsidP="0024354A">
      <w:pPr>
        <w:pStyle w:val="Akapitzlist"/>
        <w:numPr>
          <w:ilvl w:val="0"/>
          <w:numId w:val="25"/>
        </w:numPr>
        <w:spacing w:line="360" w:lineRule="auto"/>
      </w:pPr>
      <w:r w:rsidRPr="002D05B5">
        <w:rPr>
          <w:color w:val="000000"/>
        </w:rPr>
        <w:t>W przypadku uzasadnionych wątpliwości co do przestrzegania prawa pracy przez Wykonawcę lub podwykonawcę, Zamawiający może zwrócić się o przeprowadzenie kontroli przez Państwową</w:t>
      </w:r>
      <w:r w:rsidRPr="002D05B5">
        <w:t xml:space="preserve"> Inspekcję Pracy.</w:t>
      </w:r>
    </w:p>
    <w:p w14:paraId="01A43902" w14:textId="77777777" w:rsidR="0024354A" w:rsidRDefault="0024354A" w:rsidP="0024354A">
      <w:pPr>
        <w:autoSpaceDE w:val="0"/>
        <w:autoSpaceDN w:val="0"/>
        <w:adjustRightInd w:val="0"/>
        <w:spacing w:line="360" w:lineRule="auto"/>
        <w:jc w:val="center"/>
        <w:rPr>
          <w:b/>
          <w:bCs/>
        </w:rPr>
      </w:pPr>
      <w:r w:rsidRPr="002D05B5">
        <w:rPr>
          <w:b/>
          <w:bCs/>
        </w:rPr>
        <w:t>§3</w:t>
      </w:r>
    </w:p>
    <w:p w14:paraId="142BA120" w14:textId="77777777" w:rsidR="0024354A" w:rsidRPr="002D05B5" w:rsidRDefault="0024354A" w:rsidP="0024354A">
      <w:pPr>
        <w:autoSpaceDE w:val="0"/>
        <w:autoSpaceDN w:val="0"/>
        <w:adjustRightInd w:val="0"/>
        <w:spacing w:line="360" w:lineRule="auto"/>
        <w:jc w:val="center"/>
        <w:rPr>
          <w:b/>
          <w:bCs/>
        </w:rPr>
      </w:pPr>
      <w:r>
        <w:rPr>
          <w:b/>
          <w:bCs/>
        </w:rPr>
        <w:t>Obowiązki stron umowy</w:t>
      </w:r>
    </w:p>
    <w:p w14:paraId="68D10039" w14:textId="77777777" w:rsidR="0024354A" w:rsidRPr="002D05B5" w:rsidRDefault="0024354A" w:rsidP="0024354A">
      <w:pPr>
        <w:pStyle w:val="Akapitzlist"/>
        <w:numPr>
          <w:ilvl w:val="0"/>
          <w:numId w:val="27"/>
        </w:numPr>
        <w:autoSpaceDE w:val="0"/>
        <w:autoSpaceDN w:val="0"/>
        <w:adjustRightInd w:val="0"/>
        <w:spacing w:line="360" w:lineRule="auto"/>
        <w:ind w:left="426" w:hanging="426"/>
        <w:jc w:val="both"/>
      </w:pPr>
      <w:r w:rsidRPr="002D05B5">
        <w:t>Zamawiający umożliwi pracownikom Wykonawcy lub osobom działającym na jego zlecenie, od dnia rozpoczęcia wykonywania Usługi, dostęp do lokalizacji Zamawiającego w zakresie niezbędnym do wykonywania przez Wykonawcę jego zobowiązań wynikających z Umowy.</w:t>
      </w:r>
    </w:p>
    <w:p w14:paraId="35026782" w14:textId="77777777" w:rsidR="0024354A" w:rsidRPr="002D05B5" w:rsidRDefault="0024354A" w:rsidP="0024354A">
      <w:pPr>
        <w:pStyle w:val="Akapitzlist"/>
        <w:numPr>
          <w:ilvl w:val="0"/>
          <w:numId w:val="27"/>
        </w:numPr>
        <w:autoSpaceDE w:val="0"/>
        <w:autoSpaceDN w:val="0"/>
        <w:adjustRightInd w:val="0"/>
        <w:spacing w:line="360" w:lineRule="auto"/>
        <w:ind w:left="426" w:hanging="426"/>
        <w:jc w:val="both"/>
      </w:pPr>
      <w:r w:rsidRPr="002D05B5">
        <w:t>Zamawiający udostępni Wykonawcy wszelkie posiadane dane dotyczące posiadanej infrastruktury IT, dokumenty wewnętrzne i procedury niezbędne do wykonywania przez Wykonawcę jego zobowiązań wynikających z Umowy.</w:t>
      </w:r>
    </w:p>
    <w:p w14:paraId="3849AB76" w14:textId="77777777" w:rsidR="0024354A" w:rsidRPr="002D05B5" w:rsidRDefault="0024354A" w:rsidP="0024354A">
      <w:pPr>
        <w:autoSpaceDE w:val="0"/>
        <w:autoSpaceDN w:val="0"/>
        <w:adjustRightInd w:val="0"/>
        <w:spacing w:line="360" w:lineRule="auto"/>
        <w:ind w:left="360"/>
        <w:jc w:val="both"/>
      </w:pPr>
    </w:p>
    <w:p w14:paraId="7D43A169" w14:textId="77777777" w:rsidR="0024354A" w:rsidRDefault="0024354A" w:rsidP="0024354A">
      <w:pPr>
        <w:pStyle w:val="Default"/>
        <w:spacing w:line="360" w:lineRule="auto"/>
        <w:jc w:val="center"/>
        <w:rPr>
          <w:rFonts w:eastAsia="Times New Roman"/>
          <w:b/>
          <w:bCs/>
          <w:color w:val="auto"/>
          <w:sz w:val="20"/>
          <w:szCs w:val="20"/>
          <w:lang w:eastAsia="pl-PL"/>
        </w:rPr>
      </w:pPr>
      <w:r w:rsidRPr="002D05B5">
        <w:rPr>
          <w:rFonts w:eastAsia="Times New Roman"/>
          <w:b/>
          <w:bCs/>
          <w:color w:val="auto"/>
          <w:sz w:val="20"/>
          <w:szCs w:val="20"/>
          <w:lang w:eastAsia="pl-PL"/>
        </w:rPr>
        <w:t>§ 4</w:t>
      </w:r>
    </w:p>
    <w:p w14:paraId="2694274A" w14:textId="77777777" w:rsidR="0024354A" w:rsidRPr="002D05B5" w:rsidRDefault="0024354A" w:rsidP="0024354A">
      <w:pPr>
        <w:pStyle w:val="Default"/>
        <w:spacing w:line="360" w:lineRule="auto"/>
        <w:jc w:val="center"/>
        <w:rPr>
          <w:rFonts w:eastAsia="Times New Roman"/>
          <w:b/>
          <w:bCs/>
          <w:color w:val="auto"/>
          <w:sz w:val="20"/>
          <w:szCs w:val="20"/>
          <w:lang w:eastAsia="pl-PL"/>
        </w:rPr>
      </w:pPr>
      <w:r>
        <w:rPr>
          <w:rFonts w:eastAsia="Times New Roman"/>
          <w:b/>
          <w:bCs/>
          <w:color w:val="auto"/>
          <w:sz w:val="20"/>
          <w:szCs w:val="20"/>
          <w:lang w:eastAsia="pl-PL"/>
        </w:rPr>
        <w:t>Warunki realizacji</w:t>
      </w:r>
    </w:p>
    <w:p w14:paraId="1CB41C53" w14:textId="77777777" w:rsidR="0024354A" w:rsidRPr="002D05B5" w:rsidRDefault="0024354A" w:rsidP="0024354A">
      <w:pPr>
        <w:pStyle w:val="Default"/>
        <w:numPr>
          <w:ilvl w:val="0"/>
          <w:numId w:val="28"/>
        </w:numPr>
        <w:spacing w:after="87" w:line="360" w:lineRule="auto"/>
        <w:ind w:left="426"/>
        <w:jc w:val="both"/>
        <w:rPr>
          <w:rFonts w:eastAsia="Times New Roman"/>
          <w:color w:val="auto"/>
          <w:sz w:val="20"/>
          <w:szCs w:val="20"/>
          <w:lang w:eastAsia="pl-PL"/>
        </w:rPr>
      </w:pPr>
      <w:r w:rsidRPr="002D05B5">
        <w:rPr>
          <w:rFonts w:eastAsia="Times New Roman"/>
          <w:color w:val="auto"/>
          <w:sz w:val="20"/>
          <w:szCs w:val="20"/>
          <w:lang w:eastAsia="pl-PL"/>
        </w:rPr>
        <w:t>Usługi będące przedmiotem zamówienia świadczone będą według zgłaszanych potrzeb i priorytetów określonych przez Zamawiającego.</w:t>
      </w:r>
    </w:p>
    <w:p w14:paraId="44AF58D8" w14:textId="77777777" w:rsidR="0024354A" w:rsidRPr="002D05B5" w:rsidRDefault="0024354A" w:rsidP="0024354A">
      <w:pPr>
        <w:pStyle w:val="Default"/>
        <w:numPr>
          <w:ilvl w:val="0"/>
          <w:numId w:val="28"/>
        </w:numPr>
        <w:spacing w:after="87" w:line="360" w:lineRule="auto"/>
        <w:ind w:left="426"/>
        <w:jc w:val="both"/>
        <w:rPr>
          <w:rFonts w:eastAsia="Times New Roman"/>
          <w:color w:val="auto"/>
          <w:sz w:val="20"/>
          <w:szCs w:val="20"/>
          <w:lang w:eastAsia="pl-PL"/>
        </w:rPr>
      </w:pPr>
      <w:r w:rsidRPr="002D05B5">
        <w:rPr>
          <w:rFonts w:eastAsia="Times New Roman"/>
          <w:color w:val="auto"/>
          <w:sz w:val="20"/>
          <w:szCs w:val="20"/>
          <w:lang w:eastAsia="pl-PL"/>
        </w:rPr>
        <w:t xml:space="preserve">Zgłoszenia dokonywane będą na adres e-mail ………………………… lub telefonicznie pod nr…………… Osoba przyjmująca zgłoszenie podaje oczekiwany czas realizacji zgłoszenia i potwierdza przyjęcie zgłoszenia w wiadomości e-mail. </w:t>
      </w:r>
    </w:p>
    <w:p w14:paraId="15F03542" w14:textId="77777777" w:rsidR="0024354A" w:rsidRPr="002D05B5" w:rsidRDefault="0024354A" w:rsidP="0024354A">
      <w:pPr>
        <w:pStyle w:val="Default"/>
        <w:numPr>
          <w:ilvl w:val="0"/>
          <w:numId w:val="28"/>
        </w:numPr>
        <w:spacing w:after="87" w:line="360" w:lineRule="auto"/>
        <w:ind w:left="426"/>
        <w:jc w:val="both"/>
        <w:rPr>
          <w:rFonts w:eastAsia="Times New Roman"/>
          <w:color w:val="auto"/>
          <w:sz w:val="20"/>
          <w:szCs w:val="20"/>
          <w:lang w:eastAsia="pl-PL"/>
        </w:rPr>
      </w:pPr>
      <w:r w:rsidRPr="002D05B5">
        <w:rPr>
          <w:rFonts w:eastAsia="Times New Roman"/>
          <w:color w:val="auto"/>
          <w:sz w:val="20"/>
          <w:szCs w:val="20"/>
          <w:lang w:eastAsia="pl-PL"/>
        </w:rPr>
        <w:t xml:space="preserve">Wszelkie prace związane z planową konserwacją serwerów i innych urządzeń oraz wykonywaniem innych zadań w zakresie obsługi informatycznej, które mogłyby zakłócić lub uniemożliwić pracę Zamawiającego Wykonawca będzie wykonywał poza godzinami pracy Zamawiającego. </w:t>
      </w:r>
    </w:p>
    <w:p w14:paraId="3B37CFD6" w14:textId="77777777" w:rsidR="0024354A" w:rsidRPr="002D05B5" w:rsidRDefault="0024354A" w:rsidP="0024354A">
      <w:pPr>
        <w:pStyle w:val="Akapitzlist"/>
        <w:numPr>
          <w:ilvl w:val="0"/>
          <w:numId w:val="28"/>
        </w:numPr>
        <w:autoSpaceDE w:val="0"/>
        <w:autoSpaceDN w:val="0"/>
        <w:adjustRightInd w:val="0"/>
        <w:spacing w:after="87" w:line="360" w:lineRule="auto"/>
        <w:ind w:left="426"/>
        <w:jc w:val="both"/>
      </w:pPr>
      <w:r w:rsidRPr="002D05B5">
        <w:t xml:space="preserve">Wykonawca zapewnia na potrzeby Zamawiającego pełnienie wsparcia </w:t>
      </w:r>
      <w:proofErr w:type="spellStart"/>
      <w:r w:rsidRPr="002D05B5">
        <w:rPr>
          <w:rStyle w:val="normaltextrun"/>
          <w:rFonts w:eastAsia="MS Mincho"/>
        </w:rPr>
        <w:t>Help</w:t>
      </w:r>
      <w:r w:rsidRPr="002D05B5">
        <w:rPr>
          <w:rStyle w:val="spellingerror"/>
          <w:rFonts w:eastAsia="MS Mincho"/>
        </w:rPr>
        <w:t>Desk</w:t>
      </w:r>
      <w:proofErr w:type="spellEnd"/>
      <w:r w:rsidRPr="002D05B5">
        <w:rPr>
          <w:rStyle w:val="normaltextrun"/>
          <w:rFonts w:eastAsia="MS Mincho"/>
        </w:rPr>
        <w:t>/Administratora</w:t>
      </w:r>
      <w:r w:rsidRPr="002D05B5">
        <w:t xml:space="preserve"> we wszystkie dni robocze w godzinach (7.30-15.30) przez osobę/y wykonującą obsługę informatyczną, posiadającą niezbędną wiedzę i środki techniczne, gotową do natychmiastowego podjęcia czynności </w:t>
      </w:r>
      <w:r>
        <w:br/>
      </w:r>
      <w:r w:rsidRPr="002D05B5">
        <w:t>i interwencji.</w:t>
      </w:r>
    </w:p>
    <w:p w14:paraId="672D1AAF" w14:textId="77777777" w:rsidR="0024354A" w:rsidRPr="002D05B5" w:rsidRDefault="0024354A" w:rsidP="0024354A">
      <w:pPr>
        <w:pStyle w:val="Default"/>
        <w:numPr>
          <w:ilvl w:val="0"/>
          <w:numId w:val="28"/>
        </w:numPr>
        <w:spacing w:after="87" w:line="360" w:lineRule="auto"/>
        <w:ind w:left="426"/>
        <w:jc w:val="both"/>
        <w:rPr>
          <w:rFonts w:eastAsia="Times New Roman"/>
          <w:color w:val="auto"/>
          <w:sz w:val="20"/>
          <w:szCs w:val="20"/>
          <w:lang w:eastAsia="pl-PL"/>
        </w:rPr>
      </w:pPr>
      <w:r w:rsidRPr="002D05B5">
        <w:rPr>
          <w:rFonts w:eastAsia="Times New Roman"/>
          <w:color w:val="auto"/>
          <w:sz w:val="20"/>
          <w:szCs w:val="20"/>
          <w:lang w:eastAsia="pl-PL"/>
        </w:rPr>
        <w:t>Wykonawca zapewnia na potrzeby Zamawiającego pełnienie dyżuru telefonicznego poza godzin</w:t>
      </w:r>
      <w:r>
        <w:rPr>
          <w:rFonts w:eastAsia="Times New Roman"/>
          <w:color w:val="auto"/>
          <w:sz w:val="20"/>
          <w:szCs w:val="20"/>
          <w:lang w:eastAsia="pl-PL"/>
        </w:rPr>
        <w:t>ami</w:t>
      </w:r>
      <w:r w:rsidRPr="002D05B5">
        <w:rPr>
          <w:rFonts w:eastAsia="Times New Roman"/>
          <w:color w:val="auto"/>
          <w:sz w:val="20"/>
          <w:szCs w:val="20"/>
          <w:lang w:eastAsia="pl-PL"/>
        </w:rPr>
        <w:t xml:space="preserve"> pracy Zamawiającego w dni robocze w godzinach od 15.30 do 18.00 </w:t>
      </w:r>
    </w:p>
    <w:p w14:paraId="48659287" w14:textId="77777777" w:rsidR="0024354A" w:rsidRPr="002D05B5" w:rsidRDefault="0024354A" w:rsidP="0024354A">
      <w:pPr>
        <w:pStyle w:val="Default"/>
        <w:numPr>
          <w:ilvl w:val="0"/>
          <w:numId w:val="28"/>
        </w:numPr>
        <w:spacing w:after="87" w:line="360" w:lineRule="auto"/>
        <w:ind w:left="426"/>
        <w:jc w:val="both"/>
        <w:rPr>
          <w:rFonts w:eastAsia="Times New Roman"/>
          <w:color w:val="auto"/>
          <w:sz w:val="20"/>
          <w:szCs w:val="20"/>
          <w:lang w:eastAsia="pl-PL"/>
        </w:rPr>
      </w:pPr>
      <w:r w:rsidRPr="002D05B5">
        <w:rPr>
          <w:rFonts w:eastAsia="Times New Roman"/>
          <w:color w:val="auto"/>
          <w:sz w:val="20"/>
          <w:szCs w:val="20"/>
          <w:lang w:eastAsia="pl-PL"/>
        </w:rPr>
        <w:t>Z uwagi na możliwość pracy zmianowej 24/7 (dotyczy jednego stanowiska komputerowego) w czasie trwania umowy godziny dyżuru mogą ulec zmianie na dedykowany dyżur całodobowy dla jednego stanowiska.</w:t>
      </w:r>
    </w:p>
    <w:p w14:paraId="7BB30E8B" w14:textId="77777777" w:rsidR="0024354A" w:rsidRPr="002D05B5" w:rsidRDefault="0024354A" w:rsidP="0024354A">
      <w:pPr>
        <w:pStyle w:val="Default"/>
        <w:numPr>
          <w:ilvl w:val="0"/>
          <w:numId w:val="28"/>
        </w:numPr>
        <w:spacing w:after="87" w:line="360" w:lineRule="auto"/>
        <w:ind w:left="426"/>
        <w:jc w:val="both"/>
        <w:rPr>
          <w:rFonts w:eastAsia="Times New Roman"/>
          <w:color w:val="auto"/>
          <w:sz w:val="20"/>
          <w:szCs w:val="20"/>
          <w:lang w:eastAsia="pl-PL"/>
        </w:rPr>
      </w:pPr>
      <w:r w:rsidRPr="002D05B5">
        <w:rPr>
          <w:rFonts w:eastAsia="Times New Roman"/>
          <w:color w:val="auto"/>
          <w:sz w:val="20"/>
          <w:szCs w:val="20"/>
          <w:lang w:eastAsia="pl-PL"/>
        </w:rPr>
        <w:t xml:space="preserve">Wykonawca zrealizuje zgłoszenia wskazane w poniższej tabeli w terminach w niej określonych. </w:t>
      </w:r>
    </w:p>
    <w:p w14:paraId="1F41F1F8" w14:textId="77777777" w:rsidR="0024354A" w:rsidRPr="002D05B5" w:rsidRDefault="0024354A" w:rsidP="0024354A">
      <w:pPr>
        <w:pStyle w:val="Default"/>
        <w:spacing w:after="87" w:line="360" w:lineRule="auto"/>
        <w:jc w:val="both"/>
        <w:rPr>
          <w:rFonts w:eastAsia="Times New Roman"/>
          <w:color w:val="auto"/>
          <w:sz w:val="20"/>
          <w:szCs w:val="20"/>
          <w:lang w:eastAsia="pl-PL"/>
        </w:rPr>
      </w:pPr>
    </w:p>
    <w:tbl>
      <w:tblPr>
        <w:tblW w:w="86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40"/>
        <w:gridCol w:w="3402"/>
      </w:tblGrid>
      <w:tr w:rsidR="0024354A" w:rsidRPr="00A610FC" w14:paraId="07460CC5" w14:textId="77777777" w:rsidTr="00722FBA">
        <w:trPr>
          <w:trHeight w:val="594"/>
        </w:trPr>
        <w:tc>
          <w:tcPr>
            <w:tcW w:w="5240" w:type="dxa"/>
            <w:tcBorders>
              <w:top w:val="single" w:sz="4" w:space="0" w:color="auto"/>
              <w:left w:val="single" w:sz="4" w:space="0" w:color="auto"/>
              <w:bottom w:val="single" w:sz="4" w:space="0" w:color="auto"/>
              <w:right w:val="single" w:sz="4" w:space="0" w:color="auto"/>
            </w:tcBorders>
            <w:vAlign w:val="center"/>
            <w:hideMark/>
          </w:tcPr>
          <w:p w14:paraId="3FEC7A28" w14:textId="77777777" w:rsidR="0024354A" w:rsidRPr="00A610FC" w:rsidRDefault="0024354A" w:rsidP="00722FBA">
            <w:pPr>
              <w:pStyle w:val="Akapitzlist"/>
              <w:spacing w:line="360" w:lineRule="auto"/>
              <w:ind w:left="61"/>
              <w:jc w:val="center"/>
            </w:pPr>
            <w:r w:rsidRPr="00A610FC">
              <w:rPr>
                <w:b/>
                <w:bCs/>
              </w:rPr>
              <w:t>Nazwa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1719CF" w14:textId="77777777" w:rsidR="0024354A" w:rsidRPr="00A610FC" w:rsidRDefault="0024354A" w:rsidP="00722FBA">
            <w:pPr>
              <w:pStyle w:val="Akapitzlist"/>
              <w:spacing w:line="360" w:lineRule="auto"/>
              <w:jc w:val="center"/>
            </w:pPr>
            <w:r w:rsidRPr="00A610FC">
              <w:rPr>
                <w:b/>
                <w:bCs/>
              </w:rPr>
              <w:t>Niepowodzenie po </w:t>
            </w:r>
          </w:p>
        </w:tc>
      </w:tr>
      <w:tr w:rsidR="0024354A" w:rsidRPr="00A610FC" w14:paraId="6C169C99" w14:textId="77777777" w:rsidTr="00722FBA">
        <w:trPr>
          <w:trHeight w:val="594"/>
        </w:trPr>
        <w:tc>
          <w:tcPr>
            <w:tcW w:w="5240" w:type="dxa"/>
            <w:tcBorders>
              <w:top w:val="single" w:sz="4" w:space="0" w:color="auto"/>
              <w:left w:val="single" w:sz="4" w:space="0" w:color="auto"/>
              <w:bottom w:val="single" w:sz="4" w:space="0" w:color="auto"/>
              <w:right w:val="single" w:sz="4" w:space="0" w:color="auto"/>
            </w:tcBorders>
            <w:vAlign w:val="center"/>
            <w:hideMark/>
          </w:tcPr>
          <w:p w14:paraId="25648AB4" w14:textId="77777777" w:rsidR="0024354A" w:rsidRPr="00A610FC" w:rsidRDefault="0024354A" w:rsidP="00722FBA">
            <w:pPr>
              <w:pStyle w:val="Akapitzlist"/>
              <w:spacing w:line="360" w:lineRule="auto"/>
              <w:ind w:left="61"/>
              <w:jc w:val="both"/>
              <w:rPr>
                <w:lang w:val="en-US"/>
              </w:rPr>
            </w:pPr>
            <w:r w:rsidRPr="00A610FC">
              <w:rPr>
                <w:lang w:val="en-US"/>
              </w:rPr>
              <w:lastRenderedPageBreak/>
              <w:t xml:space="preserve">Priority Low – </w:t>
            </w:r>
            <w:proofErr w:type="spellStart"/>
            <w:r w:rsidRPr="00A610FC">
              <w:rPr>
                <w:lang w:val="en-US"/>
              </w:rPr>
              <w:t>pierwsza</w:t>
            </w:r>
            <w:proofErr w:type="spellEnd"/>
            <w:r w:rsidRPr="00A610FC">
              <w:rPr>
                <w:lang w:val="en-US"/>
              </w:rPr>
              <w:t xml:space="preserve"> </w:t>
            </w:r>
            <w:proofErr w:type="spellStart"/>
            <w:r w:rsidRPr="00A610FC">
              <w:rPr>
                <w:lang w:val="en-US"/>
              </w:rPr>
              <w:t>reakcja</w:t>
            </w:r>
            <w:proofErr w:type="spellEnd"/>
            <w:r w:rsidRPr="00A610FC">
              <w:rPr>
                <w:lang w:val="en-US"/>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29EA84" w14:textId="77777777" w:rsidR="0024354A" w:rsidRPr="00A610FC" w:rsidRDefault="0024354A" w:rsidP="00722FBA">
            <w:pPr>
              <w:pStyle w:val="Akapitzlist"/>
              <w:spacing w:line="360" w:lineRule="auto"/>
              <w:jc w:val="center"/>
            </w:pPr>
            <w:r w:rsidRPr="00A610FC">
              <w:t xml:space="preserve"> 6 h </w:t>
            </w:r>
          </w:p>
        </w:tc>
      </w:tr>
      <w:tr w:rsidR="0024354A" w:rsidRPr="00A610FC" w14:paraId="6A4DB2D7" w14:textId="77777777" w:rsidTr="00722FBA">
        <w:trPr>
          <w:trHeight w:val="605"/>
        </w:trPr>
        <w:tc>
          <w:tcPr>
            <w:tcW w:w="5240" w:type="dxa"/>
            <w:tcBorders>
              <w:top w:val="single" w:sz="4" w:space="0" w:color="auto"/>
              <w:left w:val="single" w:sz="4" w:space="0" w:color="auto"/>
              <w:bottom w:val="single" w:sz="4" w:space="0" w:color="auto"/>
              <w:right w:val="single" w:sz="4" w:space="0" w:color="auto"/>
            </w:tcBorders>
            <w:vAlign w:val="center"/>
            <w:hideMark/>
          </w:tcPr>
          <w:p w14:paraId="3A8280D5" w14:textId="77777777" w:rsidR="0024354A" w:rsidRPr="00A610FC" w:rsidRDefault="0024354A" w:rsidP="00722FBA">
            <w:pPr>
              <w:pStyle w:val="Akapitzlist"/>
              <w:spacing w:line="360" w:lineRule="auto"/>
              <w:ind w:left="61"/>
              <w:jc w:val="both"/>
            </w:pPr>
            <w:r w:rsidRPr="00A610FC">
              <w:rPr>
                <w:lang w:val="en-US"/>
              </w:rPr>
              <w:t xml:space="preserve">Priority Normal – </w:t>
            </w:r>
            <w:proofErr w:type="spellStart"/>
            <w:r w:rsidRPr="00A610FC">
              <w:rPr>
                <w:lang w:val="en-US"/>
              </w:rPr>
              <w:t>pierwsza</w:t>
            </w:r>
            <w:proofErr w:type="spellEnd"/>
            <w:r w:rsidRPr="00A610FC">
              <w:rPr>
                <w:lang w:val="en-US"/>
              </w:rPr>
              <w:t xml:space="preserve"> </w:t>
            </w:r>
            <w:proofErr w:type="spellStart"/>
            <w:r w:rsidRPr="00A610FC">
              <w:rPr>
                <w:lang w:val="en-US"/>
              </w:rPr>
              <w:t>reakcja</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3B9550E8" w14:textId="77777777" w:rsidR="0024354A" w:rsidRPr="00A610FC" w:rsidRDefault="0024354A" w:rsidP="00722FBA">
            <w:pPr>
              <w:pStyle w:val="Akapitzlist"/>
              <w:spacing w:line="360" w:lineRule="auto"/>
              <w:jc w:val="center"/>
            </w:pPr>
            <w:r w:rsidRPr="00A610FC">
              <w:t xml:space="preserve"> 4 h </w:t>
            </w:r>
          </w:p>
        </w:tc>
      </w:tr>
      <w:tr w:rsidR="0024354A" w:rsidRPr="00A610FC" w14:paraId="610E96FA" w14:textId="77777777" w:rsidTr="00722FBA">
        <w:trPr>
          <w:trHeight w:val="594"/>
        </w:trPr>
        <w:tc>
          <w:tcPr>
            <w:tcW w:w="5240" w:type="dxa"/>
            <w:tcBorders>
              <w:top w:val="single" w:sz="4" w:space="0" w:color="auto"/>
              <w:left w:val="single" w:sz="4" w:space="0" w:color="auto"/>
              <w:bottom w:val="single" w:sz="4" w:space="0" w:color="auto"/>
              <w:right w:val="single" w:sz="4" w:space="0" w:color="auto"/>
            </w:tcBorders>
            <w:vAlign w:val="center"/>
            <w:hideMark/>
          </w:tcPr>
          <w:p w14:paraId="41D2C4C9" w14:textId="77777777" w:rsidR="0024354A" w:rsidRPr="00A610FC" w:rsidRDefault="0024354A" w:rsidP="00722FBA">
            <w:pPr>
              <w:pStyle w:val="Akapitzlist"/>
              <w:spacing w:line="360" w:lineRule="auto"/>
              <w:ind w:left="61"/>
              <w:jc w:val="both"/>
            </w:pPr>
            <w:r w:rsidRPr="00A610FC">
              <w:rPr>
                <w:lang w:val="en-US"/>
              </w:rPr>
              <w:t xml:space="preserve">Priority High – </w:t>
            </w:r>
            <w:proofErr w:type="spellStart"/>
            <w:r w:rsidRPr="00A610FC">
              <w:rPr>
                <w:lang w:val="en-US"/>
              </w:rPr>
              <w:t>pierwsza</w:t>
            </w:r>
            <w:proofErr w:type="spellEnd"/>
            <w:r w:rsidRPr="00A610FC">
              <w:rPr>
                <w:lang w:val="en-US"/>
              </w:rPr>
              <w:t xml:space="preserve"> </w:t>
            </w:r>
            <w:proofErr w:type="spellStart"/>
            <w:r w:rsidRPr="00A610FC">
              <w:rPr>
                <w:lang w:val="en-US"/>
              </w:rPr>
              <w:t>reakcja</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4DD43553" w14:textId="77777777" w:rsidR="0024354A" w:rsidRPr="00A610FC" w:rsidRDefault="0024354A" w:rsidP="00722FBA">
            <w:pPr>
              <w:pStyle w:val="Akapitzlist"/>
              <w:spacing w:line="360" w:lineRule="auto"/>
              <w:jc w:val="center"/>
            </w:pPr>
            <w:r w:rsidRPr="00A610FC">
              <w:t xml:space="preserve"> 2h </w:t>
            </w:r>
          </w:p>
        </w:tc>
      </w:tr>
      <w:tr w:rsidR="0024354A" w:rsidRPr="00A610FC" w14:paraId="1F188302" w14:textId="77777777" w:rsidTr="00722FBA">
        <w:trPr>
          <w:trHeight w:val="594"/>
        </w:trPr>
        <w:tc>
          <w:tcPr>
            <w:tcW w:w="5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7C2EF42" w14:textId="77777777" w:rsidR="0024354A" w:rsidRPr="00A610FC" w:rsidRDefault="0024354A" w:rsidP="00722FBA">
            <w:pPr>
              <w:pStyle w:val="Akapitzlist"/>
              <w:spacing w:line="360" w:lineRule="auto"/>
              <w:ind w:left="61"/>
              <w:jc w:val="both"/>
            </w:pPr>
            <w:r w:rsidRPr="00A610FC">
              <w:rPr>
                <w:lang w:val="en-US"/>
              </w:rPr>
              <w:t xml:space="preserve">Priority Low – </w:t>
            </w:r>
            <w:proofErr w:type="spellStart"/>
            <w:r w:rsidRPr="00A610FC">
              <w:rPr>
                <w:lang w:val="en-US"/>
              </w:rPr>
              <w:t>rozwiązanie</w:t>
            </w:r>
            <w:proofErr w:type="spellEnd"/>
            <w:r w:rsidRPr="00A610FC">
              <w:rPr>
                <w:lang w:val="en-US"/>
              </w:rPr>
              <w:t>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C6162CF" w14:textId="77777777" w:rsidR="0024354A" w:rsidRPr="00A610FC" w:rsidRDefault="0024354A" w:rsidP="00722FBA">
            <w:pPr>
              <w:pStyle w:val="Akapitzlist"/>
              <w:spacing w:line="360" w:lineRule="auto"/>
              <w:jc w:val="center"/>
            </w:pPr>
            <w:r w:rsidRPr="00A610FC">
              <w:t>…. h* </w:t>
            </w:r>
          </w:p>
        </w:tc>
      </w:tr>
      <w:tr w:rsidR="0024354A" w:rsidRPr="00A610FC" w14:paraId="021B13C4" w14:textId="77777777" w:rsidTr="00722FBA">
        <w:trPr>
          <w:trHeight w:val="594"/>
        </w:trPr>
        <w:tc>
          <w:tcPr>
            <w:tcW w:w="5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A66951C" w14:textId="77777777" w:rsidR="0024354A" w:rsidRPr="00A610FC" w:rsidRDefault="0024354A" w:rsidP="00722FBA">
            <w:pPr>
              <w:pStyle w:val="Akapitzlist"/>
              <w:spacing w:line="360" w:lineRule="auto"/>
              <w:ind w:left="61"/>
              <w:jc w:val="both"/>
            </w:pPr>
            <w:r w:rsidRPr="00A610FC">
              <w:rPr>
                <w:lang w:val="en-US"/>
              </w:rPr>
              <w:t xml:space="preserve">Priority Normal – </w:t>
            </w:r>
            <w:proofErr w:type="spellStart"/>
            <w:r w:rsidRPr="00A610FC">
              <w:rPr>
                <w:lang w:val="en-US"/>
              </w:rPr>
              <w:t>rozwiązanie</w:t>
            </w:r>
            <w:proofErr w:type="spellEnd"/>
            <w:r w:rsidRPr="00A610FC">
              <w:rPr>
                <w:lang w:val="en-US"/>
              </w:rPr>
              <w:t>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C72FB30" w14:textId="77777777" w:rsidR="0024354A" w:rsidRPr="00A610FC" w:rsidRDefault="0024354A" w:rsidP="00722FBA">
            <w:pPr>
              <w:pStyle w:val="Akapitzlist"/>
              <w:spacing w:line="360" w:lineRule="auto"/>
              <w:jc w:val="center"/>
            </w:pPr>
            <w:r w:rsidRPr="00A610FC">
              <w:t xml:space="preserve"> … h *</w:t>
            </w:r>
          </w:p>
        </w:tc>
      </w:tr>
      <w:tr w:rsidR="0024354A" w:rsidRPr="00A610FC" w14:paraId="6388E5C4" w14:textId="77777777" w:rsidTr="00722FBA">
        <w:trPr>
          <w:trHeight w:val="594"/>
        </w:trPr>
        <w:tc>
          <w:tcPr>
            <w:tcW w:w="5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3D209F0" w14:textId="77777777" w:rsidR="0024354A" w:rsidRPr="00A610FC" w:rsidRDefault="0024354A" w:rsidP="00722FBA">
            <w:pPr>
              <w:pStyle w:val="Akapitzlist"/>
              <w:spacing w:line="360" w:lineRule="auto"/>
              <w:ind w:left="61" w:hanging="1"/>
              <w:jc w:val="both"/>
            </w:pPr>
            <w:r w:rsidRPr="00A610FC">
              <w:rPr>
                <w:lang w:val="en-US"/>
              </w:rPr>
              <w:t xml:space="preserve">Priority High – </w:t>
            </w:r>
            <w:proofErr w:type="spellStart"/>
            <w:r w:rsidRPr="00A610FC">
              <w:rPr>
                <w:lang w:val="en-US"/>
              </w:rPr>
              <w:t>rozwiązanie</w:t>
            </w:r>
            <w:proofErr w:type="spellEnd"/>
            <w:r w:rsidRPr="00A610FC">
              <w:rPr>
                <w:lang w:val="en-US"/>
              </w:rPr>
              <w:t>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BD41DD3" w14:textId="77777777" w:rsidR="0024354A" w:rsidRPr="00A610FC" w:rsidRDefault="0024354A" w:rsidP="00722FBA">
            <w:pPr>
              <w:pStyle w:val="Akapitzlist"/>
              <w:spacing w:line="360" w:lineRule="auto"/>
              <w:jc w:val="center"/>
            </w:pPr>
            <w:r w:rsidRPr="00A610FC">
              <w:t xml:space="preserve"> … h* </w:t>
            </w:r>
          </w:p>
        </w:tc>
      </w:tr>
    </w:tbl>
    <w:p w14:paraId="15E3804C" w14:textId="77777777" w:rsidR="0024354A" w:rsidRPr="00A610FC" w:rsidRDefault="0024354A" w:rsidP="0024354A">
      <w:pPr>
        <w:spacing w:line="360" w:lineRule="auto"/>
        <w:ind w:left="48"/>
        <w:jc w:val="both"/>
        <w:rPr>
          <w:color w:val="000000"/>
        </w:rPr>
      </w:pPr>
      <w:r w:rsidRPr="00A610FC">
        <w:rPr>
          <w:color w:val="000000"/>
        </w:rPr>
        <w:t>*Dane wpisane z oferty wykonawcy w zakresie kryteriów oceny ofert</w:t>
      </w:r>
    </w:p>
    <w:p w14:paraId="53BDB342" w14:textId="77777777" w:rsidR="0024354A" w:rsidRPr="00A610FC" w:rsidRDefault="0024354A" w:rsidP="0024354A">
      <w:pPr>
        <w:spacing w:line="360" w:lineRule="auto"/>
        <w:ind w:left="709"/>
        <w:jc w:val="both"/>
        <w:rPr>
          <w:b/>
          <w:bCs/>
          <w:i/>
          <w:iCs/>
          <w:color w:val="000000"/>
        </w:rPr>
      </w:pPr>
    </w:p>
    <w:p w14:paraId="2F92C80A" w14:textId="77777777" w:rsidR="0024354A" w:rsidRPr="00A610FC" w:rsidRDefault="0024354A" w:rsidP="0024354A">
      <w:pPr>
        <w:spacing w:line="360" w:lineRule="auto"/>
        <w:ind w:left="709"/>
        <w:jc w:val="both"/>
        <w:rPr>
          <w:color w:val="000000"/>
        </w:rPr>
      </w:pPr>
      <w:proofErr w:type="spellStart"/>
      <w:r w:rsidRPr="00A610FC">
        <w:rPr>
          <w:b/>
          <w:bCs/>
          <w:i/>
          <w:iCs/>
          <w:color w:val="000000"/>
        </w:rPr>
        <w:t>Pirority</w:t>
      </w:r>
      <w:proofErr w:type="spellEnd"/>
      <w:r w:rsidRPr="00A610FC">
        <w:rPr>
          <w:b/>
          <w:bCs/>
          <w:i/>
          <w:iCs/>
          <w:color w:val="000000"/>
        </w:rPr>
        <w:t xml:space="preserve"> High</w:t>
      </w:r>
      <w:r w:rsidRPr="00A610FC">
        <w:rPr>
          <w:color w:val="000000"/>
        </w:rPr>
        <w:t xml:space="preserve"> – Brak dostępu do usług sieciowych, serwerów. Awaria mająca bardzo duży wpływ na pracę </w:t>
      </w:r>
      <w:r>
        <w:rPr>
          <w:color w:val="000000"/>
        </w:rPr>
        <w:t>A</w:t>
      </w:r>
      <w:r w:rsidRPr="00A610FC">
        <w:rPr>
          <w:color w:val="000000"/>
        </w:rPr>
        <w:t>gencji. Zablokowanie konta użytkownika.</w:t>
      </w:r>
    </w:p>
    <w:p w14:paraId="2D10F20A" w14:textId="77777777" w:rsidR="0024354A" w:rsidRPr="00A610FC" w:rsidRDefault="0024354A" w:rsidP="0024354A">
      <w:pPr>
        <w:spacing w:line="360" w:lineRule="auto"/>
        <w:ind w:left="709"/>
        <w:jc w:val="both"/>
        <w:rPr>
          <w:color w:val="000000"/>
        </w:rPr>
      </w:pPr>
      <w:proofErr w:type="spellStart"/>
      <w:r w:rsidRPr="00A610FC">
        <w:rPr>
          <w:b/>
          <w:bCs/>
          <w:i/>
          <w:iCs/>
          <w:color w:val="000000"/>
        </w:rPr>
        <w:t>Priority</w:t>
      </w:r>
      <w:proofErr w:type="spellEnd"/>
      <w:r w:rsidRPr="00A610FC">
        <w:rPr>
          <w:b/>
          <w:bCs/>
          <w:i/>
          <w:iCs/>
          <w:color w:val="000000"/>
        </w:rPr>
        <w:t xml:space="preserve"> </w:t>
      </w:r>
      <w:proofErr w:type="spellStart"/>
      <w:r w:rsidRPr="00A610FC">
        <w:rPr>
          <w:b/>
          <w:bCs/>
          <w:i/>
          <w:iCs/>
          <w:color w:val="000000"/>
        </w:rPr>
        <w:t>Normal</w:t>
      </w:r>
      <w:proofErr w:type="spellEnd"/>
      <w:r w:rsidRPr="00A610FC">
        <w:rPr>
          <w:color w:val="000000"/>
        </w:rPr>
        <w:t xml:space="preserve"> – Konfiguracja/rekonfiguracja kont użytkowników, nadawanie uprawnień. Awaria nie mająca bezpośredniego wpływu na pracę biznesu, obejmująca pojedyncze jednostki bez ryzyka strat dla firmy. </w:t>
      </w:r>
    </w:p>
    <w:p w14:paraId="7E222B44" w14:textId="77777777" w:rsidR="0024354A" w:rsidRPr="00A610FC" w:rsidRDefault="0024354A" w:rsidP="0024354A">
      <w:pPr>
        <w:spacing w:line="360" w:lineRule="auto"/>
        <w:ind w:left="709"/>
        <w:jc w:val="both"/>
        <w:rPr>
          <w:color w:val="000000"/>
        </w:rPr>
      </w:pPr>
      <w:proofErr w:type="spellStart"/>
      <w:r w:rsidRPr="00A610FC">
        <w:rPr>
          <w:b/>
          <w:bCs/>
          <w:i/>
          <w:iCs/>
          <w:color w:val="000000"/>
        </w:rPr>
        <w:t>Priority</w:t>
      </w:r>
      <w:proofErr w:type="spellEnd"/>
      <w:r w:rsidRPr="00A610FC">
        <w:rPr>
          <w:b/>
          <w:bCs/>
          <w:i/>
          <w:iCs/>
          <w:color w:val="000000"/>
        </w:rPr>
        <w:t xml:space="preserve"> </w:t>
      </w:r>
      <w:proofErr w:type="spellStart"/>
      <w:r w:rsidRPr="00A610FC">
        <w:rPr>
          <w:b/>
          <w:bCs/>
          <w:i/>
          <w:iCs/>
          <w:color w:val="000000"/>
        </w:rPr>
        <w:t>Low</w:t>
      </w:r>
      <w:proofErr w:type="spellEnd"/>
      <w:r w:rsidRPr="00A610FC">
        <w:rPr>
          <w:color w:val="000000"/>
        </w:rPr>
        <w:t xml:space="preserve"> – </w:t>
      </w:r>
      <w:proofErr w:type="spellStart"/>
      <w:r w:rsidRPr="00A610FC">
        <w:rPr>
          <w:color w:val="000000"/>
        </w:rPr>
        <w:t>Reinstalacja</w:t>
      </w:r>
      <w:proofErr w:type="spellEnd"/>
      <w:r w:rsidRPr="00A610FC">
        <w:rPr>
          <w:color w:val="000000"/>
        </w:rPr>
        <w:t>/przygotowanie stacji roboczej, utylizacja sprzętu, ofertowanie. </w:t>
      </w:r>
    </w:p>
    <w:p w14:paraId="7FE2D466" w14:textId="77777777" w:rsidR="0024354A" w:rsidRPr="002D05B5" w:rsidRDefault="0024354A" w:rsidP="0024354A">
      <w:pPr>
        <w:pStyle w:val="Default"/>
        <w:spacing w:after="87" w:line="360" w:lineRule="auto"/>
        <w:ind w:left="720"/>
        <w:jc w:val="both"/>
        <w:rPr>
          <w:rFonts w:eastAsia="Times New Roman"/>
          <w:color w:val="auto"/>
          <w:sz w:val="20"/>
          <w:szCs w:val="20"/>
          <w:lang w:eastAsia="pl-PL"/>
        </w:rPr>
      </w:pPr>
    </w:p>
    <w:p w14:paraId="3BFB4145" w14:textId="77777777" w:rsidR="0024354A" w:rsidRPr="002D05B5" w:rsidRDefault="0024354A" w:rsidP="0024354A">
      <w:pPr>
        <w:pStyle w:val="Akapitzlist"/>
        <w:numPr>
          <w:ilvl w:val="0"/>
          <w:numId w:val="28"/>
        </w:numPr>
        <w:autoSpaceDE w:val="0"/>
        <w:autoSpaceDN w:val="0"/>
        <w:adjustRightInd w:val="0"/>
        <w:spacing w:after="87" w:line="360" w:lineRule="auto"/>
        <w:ind w:left="284"/>
        <w:jc w:val="both"/>
      </w:pPr>
      <w:r w:rsidRPr="002D05B5">
        <w:t xml:space="preserve">Wykonawca zobowiązuje się dołożyć najwyższej staranności w celu zdiagnozowania </w:t>
      </w:r>
      <w:r w:rsidRPr="002D05B5">
        <w:br/>
        <w:t>i jak najszybszego usunięcia awarii lub usterki.</w:t>
      </w:r>
    </w:p>
    <w:p w14:paraId="3103C36B" w14:textId="77777777" w:rsidR="0024354A" w:rsidRPr="002D05B5" w:rsidRDefault="0024354A" w:rsidP="0024354A">
      <w:pPr>
        <w:pStyle w:val="Akapitzlist"/>
        <w:numPr>
          <w:ilvl w:val="0"/>
          <w:numId w:val="28"/>
        </w:numPr>
        <w:autoSpaceDE w:val="0"/>
        <w:autoSpaceDN w:val="0"/>
        <w:adjustRightInd w:val="0"/>
        <w:spacing w:line="360" w:lineRule="auto"/>
        <w:ind w:left="284"/>
        <w:jc w:val="both"/>
      </w:pPr>
      <w:r w:rsidRPr="002D05B5">
        <w:t xml:space="preserve"> W przypadku zaistnienia awarii lub usterki sprzętu lub oprogramowania Wykonawca w pierwszej kolejności zobowiązany jest usunąć awarie lub usterki</w:t>
      </w:r>
      <w:r>
        <w:t xml:space="preserve"> </w:t>
      </w:r>
      <w:r w:rsidRPr="002D05B5">
        <w:t>o krytycznym znaczeniu dla pracy systemu komputerowego lub sieci komputerowej,</w:t>
      </w:r>
      <w:r>
        <w:t xml:space="preserve"> </w:t>
      </w:r>
      <w:r w:rsidRPr="002D05B5">
        <w:t>z zapewnieniem w miarę możliwości sprzętu zastępczego na czas naprawy. Pozostałe czynności konserwacyjne i zamówione usługi informatyczne wykonywane są wtedy w drugiej kolejności.</w:t>
      </w:r>
    </w:p>
    <w:p w14:paraId="786CA10E" w14:textId="77777777" w:rsidR="0024354A" w:rsidRPr="002D05B5" w:rsidRDefault="0024354A" w:rsidP="0024354A">
      <w:pPr>
        <w:pStyle w:val="Akapitzlist"/>
        <w:numPr>
          <w:ilvl w:val="0"/>
          <w:numId w:val="28"/>
        </w:numPr>
        <w:autoSpaceDE w:val="0"/>
        <w:autoSpaceDN w:val="0"/>
        <w:adjustRightInd w:val="0"/>
        <w:spacing w:line="360" w:lineRule="auto"/>
        <w:ind w:left="284"/>
        <w:jc w:val="both"/>
      </w:pPr>
      <w:r w:rsidRPr="002D05B5">
        <w:t>W przypadku konieczności dokonania naprawy oprogramowania bądź sprzętu bezpośrednio u producenta/uprawnionego podmiotu, wówczas do czasu naprawy nie wlicza się okresu oczekiwania przez Wykonawcę na świadczenie producenta które konieczne jest do usunięcia awarii. W takich przypadkach Wykonawca powinien zaproponować i wdrożyć rozwiązanie zastępcze.</w:t>
      </w:r>
    </w:p>
    <w:p w14:paraId="7A6B9756" w14:textId="77777777" w:rsidR="0024354A" w:rsidRPr="002D05B5" w:rsidRDefault="0024354A" w:rsidP="0024354A">
      <w:pPr>
        <w:pStyle w:val="Akapitzlist"/>
        <w:numPr>
          <w:ilvl w:val="0"/>
          <w:numId w:val="28"/>
        </w:numPr>
        <w:autoSpaceDE w:val="0"/>
        <w:autoSpaceDN w:val="0"/>
        <w:adjustRightInd w:val="0"/>
        <w:spacing w:line="360" w:lineRule="auto"/>
        <w:ind w:left="284"/>
        <w:jc w:val="both"/>
        <w:rPr>
          <w:rStyle w:val="eop"/>
        </w:rPr>
      </w:pPr>
      <w:r w:rsidRPr="002D05B5">
        <w:t xml:space="preserve">Wykonawca przedstawia </w:t>
      </w:r>
      <w:r w:rsidRPr="0014755D">
        <w:t xml:space="preserve">Zamawiającemu </w:t>
      </w:r>
      <w:r w:rsidRPr="00165DC1">
        <w:t>w terminie 10</w:t>
      </w:r>
      <w:r w:rsidRPr="0014755D">
        <w:t xml:space="preserve"> dni</w:t>
      </w:r>
      <w:r w:rsidRPr="002D05B5">
        <w:t xml:space="preserve"> od zakończenia kwartału </w:t>
      </w:r>
      <w:r w:rsidRPr="002D05B5">
        <w:rPr>
          <w:rStyle w:val="normaltextrun"/>
          <w:rFonts w:eastAsia="MS Mincho"/>
        </w:rPr>
        <w:t>raport przedstawiający ilość zgłoszeń, czas ich realizacji, status oraz grupy powtarzających się zgłoszeń, wraz z analizą i propozycjami zmian dla powtarzających się problemów/zgłoszeń.</w:t>
      </w:r>
      <w:r w:rsidRPr="002D05B5">
        <w:rPr>
          <w:rStyle w:val="eop"/>
          <w:rFonts w:eastAsia="MS Mincho"/>
        </w:rPr>
        <w:t> </w:t>
      </w:r>
    </w:p>
    <w:p w14:paraId="0C99A4D3" w14:textId="77777777" w:rsidR="0024354A" w:rsidRPr="002D05B5" w:rsidRDefault="0024354A" w:rsidP="0024354A">
      <w:pPr>
        <w:pStyle w:val="Akapitzlist"/>
        <w:numPr>
          <w:ilvl w:val="0"/>
          <w:numId w:val="28"/>
        </w:numPr>
        <w:spacing w:line="360" w:lineRule="auto"/>
        <w:ind w:left="284"/>
        <w:jc w:val="both"/>
      </w:pPr>
      <w:r w:rsidRPr="002D05B5">
        <w:t xml:space="preserve">Wykonawca w </w:t>
      </w:r>
      <w:r w:rsidRPr="0014755D">
        <w:t xml:space="preserve">terminie </w:t>
      </w:r>
      <w:r w:rsidRPr="00165DC1">
        <w:t>45 dni</w:t>
      </w:r>
      <w:r w:rsidRPr="0014755D">
        <w:t xml:space="preserve"> od zawarcia</w:t>
      </w:r>
      <w:r w:rsidRPr="002D05B5">
        <w:t xml:space="preserve"> umowy we współpracy z Zamawiającym dokona przeglądu funkcjonującego u Zamawiającego sprzętu/infrastruktury IT w celu opracowania zestawienia (Magazyn IT) oraz stworzenia rocznego planu zakupowego. </w:t>
      </w:r>
    </w:p>
    <w:p w14:paraId="7D54D963" w14:textId="77777777" w:rsidR="0024354A" w:rsidRPr="002D05B5" w:rsidRDefault="0024354A" w:rsidP="0024354A">
      <w:pPr>
        <w:pStyle w:val="Akapitzlist"/>
        <w:numPr>
          <w:ilvl w:val="0"/>
          <w:numId w:val="28"/>
        </w:numPr>
        <w:autoSpaceDE w:val="0"/>
        <w:autoSpaceDN w:val="0"/>
        <w:adjustRightInd w:val="0"/>
        <w:spacing w:line="360" w:lineRule="auto"/>
        <w:ind w:left="284"/>
        <w:jc w:val="both"/>
      </w:pPr>
      <w:r w:rsidRPr="002D05B5">
        <w:t>W terminach wynikających z opracowanego planu zakupowego lub ustalonych z Zamawiającym Wykonawca zobowiązany jest do udziału w czynnościach związanych z przygotowaniem postępowania o udzielenia zamówienia.</w:t>
      </w:r>
    </w:p>
    <w:p w14:paraId="3B24A7A5" w14:textId="77777777" w:rsidR="0024354A" w:rsidRPr="002D05B5" w:rsidRDefault="0024354A" w:rsidP="0024354A">
      <w:pPr>
        <w:pStyle w:val="Default"/>
        <w:spacing w:line="360" w:lineRule="auto"/>
        <w:jc w:val="both"/>
        <w:rPr>
          <w:b/>
          <w:bCs/>
          <w:sz w:val="20"/>
          <w:szCs w:val="20"/>
        </w:rPr>
      </w:pPr>
    </w:p>
    <w:p w14:paraId="08404860" w14:textId="77777777" w:rsidR="0024354A" w:rsidRDefault="0024354A" w:rsidP="0024354A">
      <w:pPr>
        <w:pStyle w:val="Default"/>
        <w:spacing w:line="360" w:lineRule="auto"/>
        <w:jc w:val="center"/>
        <w:rPr>
          <w:b/>
          <w:bCs/>
          <w:sz w:val="20"/>
          <w:szCs w:val="20"/>
        </w:rPr>
      </w:pPr>
      <w:r w:rsidRPr="002D05B5">
        <w:rPr>
          <w:b/>
          <w:bCs/>
          <w:sz w:val="20"/>
          <w:szCs w:val="20"/>
        </w:rPr>
        <w:lastRenderedPageBreak/>
        <w:t xml:space="preserve">§ </w:t>
      </w:r>
      <w:r>
        <w:rPr>
          <w:b/>
          <w:bCs/>
          <w:sz w:val="20"/>
          <w:szCs w:val="20"/>
        </w:rPr>
        <w:t>5</w:t>
      </w:r>
    </w:p>
    <w:p w14:paraId="25253FC7" w14:textId="77777777" w:rsidR="0024354A" w:rsidRPr="002D05B5" w:rsidRDefault="0024354A" w:rsidP="0024354A">
      <w:pPr>
        <w:pStyle w:val="Default"/>
        <w:spacing w:line="360" w:lineRule="auto"/>
        <w:jc w:val="center"/>
        <w:rPr>
          <w:b/>
          <w:bCs/>
          <w:sz w:val="20"/>
          <w:szCs w:val="20"/>
        </w:rPr>
      </w:pPr>
      <w:r>
        <w:rPr>
          <w:b/>
          <w:bCs/>
          <w:sz w:val="20"/>
          <w:szCs w:val="20"/>
        </w:rPr>
        <w:t>Okres wykonania zamówienia i warunki odstąpienia od umowy</w:t>
      </w:r>
    </w:p>
    <w:p w14:paraId="210C71EA" w14:textId="77777777" w:rsidR="0024354A" w:rsidRPr="002D05B5" w:rsidRDefault="0024354A" w:rsidP="0024354A">
      <w:pPr>
        <w:pStyle w:val="Akapitzlist"/>
        <w:numPr>
          <w:ilvl w:val="0"/>
          <w:numId w:val="26"/>
        </w:numPr>
        <w:autoSpaceDE w:val="0"/>
        <w:autoSpaceDN w:val="0"/>
        <w:adjustRightInd w:val="0"/>
        <w:spacing w:line="360" w:lineRule="auto"/>
        <w:jc w:val="both"/>
        <w:rPr>
          <w:bCs/>
        </w:rPr>
      </w:pPr>
      <w:r w:rsidRPr="002D05B5">
        <w:rPr>
          <w:bCs/>
        </w:rPr>
        <w:t xml:space="preserve">Umowa zostaje zawarta na okres </w:t>
      </w:r>
      <w:r>
        <w:rPr>
          <w:b/>
        </w:rPr>
        <w:t xml:space="preserve"> </w:t>
      </w:r>
      <w:r w:rsidRPr="00165DC1">
        <w:rPr>
          <w:b/>
        </w:rPr>
        <w:t>25 miesięcy</w:t>
      </w:r>
      <w:r>
        <w:rPr>
          <w:b/>
        </w:rPr>
        <w:t xml:space="preserve"> od dnia jej zawarcia.</w:t>
      </w:r>
    </w:p>
    <w:p w14:paraId="757ACF75" w14:textId="77777777" w:rsidR="0024354A" w:rsidRPr="002D05B5" w:rsidRDefault="0024354A" w:rsidP="0024354A">
      <w:pPr>
        <w:pStyle w:val="Akapitzlist"/>
        <w:numPr>
          <w:ilvl w:val="0"/>
          <w:numId w:val="26"/>
        </w:numPr>
        <w:autoSpaceDE w:val="0"/>
        <w:autoSpaceDN w:val="0"/>
        <w:adjustRightInd w:val="0"/>
        <w:spacing w:line="360" w:lineRule="auto"/>
        <w:jc w:val="both"/>
        <w:rPr>
          <w:bCs/>
        </w:rPr>
      </w:pPr>
      <w:r w:rsidRPr="002D05B5">
        <w:rPr>
          <w:bCs/>
        </w:rPr>
        <w:t xml:space="preserve">W wypadku niewywiązywania się przez Wykonawcę z obowiązków określonych umową lub gdy jakość usług będzie budziła poważne zastrzeżenia Zamawiającego, po bezskutecznym upomnieniu Wykonawcy, może wypowiedzieć umowę w ze skutkiem natychmiastowym. W przypadku rażącego naruszenia jego obowiązków przez Wykonawcę wypowiedzenie umowy może nastąpić bez uprzedniego upomnienia. </w:t>
      </w:r>
    </w:p>
    <w:p w14:paraId="0375B737" w14:textId="77777777" w:rsidR="0024354A" w:rsidRPr="002D05B5" w:rsidRDefault="0024354A" w:rsidP="0024354A">
      <w:pPr>
        <w:pStyle w:val="Akapitzlist"/>
        <w:numPr>
          <w:ilvl w:val="0"/>
          <w:numId w:val="26"/>
        </w:numPr>
        <w:autoSpaceDE w:val="0"/>
        <w:autoSpaceDN w:val="0"/>
        <w:adjustRightInd w:val="0"/>
        <w:spacing w:line="360" w:lineRule="auto"/>
        <w:jc w:val="both"/>
        <w:rPr>
          <w:bCs/>
        </w:rPr>
      </w:pPr>
      <w:r w:rsidRPr="002D05B5">
        <w:rPr>
          <w:bCs/>
        </w:rPr>
        <w:t>W przypadku rozwiązania umowy w trybie określonym w ust. 2 Wykonawcy przysługuje wynagrodzenia za okres od początku miesiąca do dnia jej rozwiązania, proporcjonalnie do upływu czasu.</w:t>
      </w:r>
    </w:p>
    <w:p w14:paraId="56026842" w14:textId="77777777" w:rsidR="0024354A" w:rsidRPr="002D05B5" w:rsidRDefault="0024354A" w:rsidP="0024354A">
      <w:pPr>
        <w:pStyle w:val="Akapitzlist"/>
        <w:numPr>
          <w:ilvl w:val="0"/>
          <w:numId w:val="26"/>
        </w:numPr>
        <w:autoSpaceDE w:val="0"/>
        <w:autoSpaceDN w:val="0"/>
        <w:adjustRightInd w:val="0"/>
        <w:spacing w:line="360" w:lineRule="auto"/>
        <w:jc w:val="both"/>
        <w:rPr>
          <w:bCs/>
        </w:rPr>
      </w:pPr>
      <w:r w:rsidRPr="002D05B5">
        <w:rPr>
          <w:bCs/>
        </w:rPr>
        <w:t>Umowa może również zostać rozwiązana przez każdą ze Strona z zachowaniem trzymiesięcznego okresu wypowiedzenia lub na mocy porozumienia Stron. W przypadku wypowiedzenia umowy przez Zamawiającego z zachowaniem okresu wypowiedzenia Wykonawcy nie jest należne odszkodowanie a wyłącznie wynagrodzenie za faktycznie wykonane czynności.</w:t>
      </w:r>
    </w:p>
    <w:p w14:paraId="35669D6B" w14:textId="77777777" w:rsidR="0024354A" w:rsidRPr="002D05B5" w:rsidRDefault="0024354A" w:rsidP="0024354A">
      <w:pPr>
        <w:pStyle w:val="Akapitzlist"/>
        <w:numPr>
          <w:ilvl w:val="0"/>
          <w:numId w:val="26"/>
        </w:numPr>
        <w:spacing w:line="360" w:lineRule="auto"/>
        <w:jc w:val="both"/>
      </w:pPr>
      <w:r w:rsidRPr="002D05B5">
        <w:t xml:space="preserve">Zamawiający może odstąpić od Umowy 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 </w:t>
      </w:r>
    </w:p>
    <w:p w14:paraId="3CB1EBDC" w14:textId="77777777" w:rsidR="0024354A" w:rsidRPr="002D05B5" w:rsidRDefault="0024354A" w:rsidP="0024354A">
      <w:pPr>
        <w:pStyle w:val="Akapitzlist"/>
        <w:numPr>
          <w:ilvl w:val="0"/>
          <w:numId w:val="26"/>
        </w:numPr>
        <w:spacing w:line="360" w:lineRule="auto"/>
        <w:jc w:val="both"/>
      </w:pPr>
      <w:r w:rsidRPr="002D05B5">
        <w:t>Wykonawca w sytuacji, opisanej w ust. 5 może żądać wyłącznie wynagrodzenia należnego z tytułu wykonania części Umowy.</w:t>
      </w:r>
    </w:p>
    <w:p w14:paraId="10B23689" w14:textId="77777777" w:rsidR="0024354A" w:rsidRPr="002D05B5" w:rsidRDefault="0024354A" w:rsidP="0024354A">
      <w:pPr>
        <w:pStyle w:val="Akapitzlist"/>
        <w:numPr>
          <w:ilvl w:val="0"/>
          <w:numId w:val="26"/>
        </w:numPr>
        <w:spacing w:line="360" w:lineRule="auto"/>
        <w:jc w:val="both"/>
      </w:pPr>
      <w:r w:rsidRPr="002D05B5">
        <w:t>Zamawiający może odstąpić od Umowy, gdy Wykonawca nie rozpoczął realizacji przedmiotu Umowy bez uzasadnionej przyczyny lub nie kontynuuje jej pomimo pisemnego wezwania Zamawiającego.</w:t>
      </w:r>
    </w:p>
    <w:p w14:paraId="1FE2D08E" w14:textId="77777777" w:rsidR="0024354A" w:rsidRPr="002D05B5" w:rsidRDefault="0024354A" w:rsidP="0024354A">
      <w:pPr>
        <w:pStyle w:val="Akapitzlist"/>
        <w:numPr>
          <w:ilvl w:val="0"/>
          <w:numId w:val="26"/>
        </w:numPr>
        <w:spacing w:line="360" w:lineRule="auto"/>
        <w:jc w:val="both"/>
      </w:pPr>
      <w:r w:rsidRPr="002D05B5">
        <w:t>Oświadczenie o odstąpieniu od Umowy lub jej wypowiedzeniu, należy złożyć w formie pisemnej pod rygorem nieważności. Oświadczenie musi zawierać uzasadnienie oraz wskazanie terminu, z upływem którego następuje rozwiązanie Umowy.</w:t>
      </w:r>
    </w:p>
    <w:p w14:paraId="5B67A68F" w14:textId="77777777" w:rsidR="0024354A" w:rsidRPr="002D05B5" w:rsidRDefault="0024354A" w:rsidP="0024354A">
      <w:pPr>
        <w:autoSpaceDE w:val="0"/>
        <w:autoSpaceDN w:val="0"/>
        <w:adjustRightInd w:val="0"/>
        <w:spacing w:line="360" w:lineRule="auto"/>
        <w:jc w:val="both"/>
      </w:pPr>
    </w:p>
    <w:p w14:paraId="326DA706" w14:textId="77777777" w:rsidR="0024354A" w:rsidRDefault="0024354A" w:rsidP="0024354A">
      <w:pPr>
        <w:autoSpaceDE w:val="0"/>
        <w:autoSpaceDN w:val="0"/>
        <w:adjustRightInd w:val="0"/>
        <w:spacing w:line="360" w:lineRule="auto"/>
        <w:jc w:val="center"/>
        <w:rPr>
          <w:b/>
          <w:bCs/>
        </w:rPr>
      </w:pPr>
      <w:r w:rsidRPr="002D05B5">
        <w:rPr>
          <w:b/>
          <w:bCs/>
        </w:rPr>
        <w:t xml:space="preserve">§ </w:t>
      </w:r>
      <w:r>
        <w:rPr>
          <w:b/>
          <w:bCs/>
        </w:rPr>
        <w:t>6</w:t>
      </w:r>
    </w:p>
    <w:p w14:paraId="33AD5A50" w14:textId="77777777" w:rsidR="0024354A" w:rsidRPr="002D05B5" w:rsidRDefault="0024354A" w:rsidP="0024354A">
      <w:pPr>
        <w:autoSpaceDE w:val="0"/>
        <w:autoSpaceDN w:val="0"/>
        <w:adjustRightInd w:val="0"/>
        <w:spacing w:line="360" w:lineRule="auto"/>
        <w:jc w:val="center"/>
        <w:rPr>
          <w:b/>
          <w:bCs/>
        </w:rPr>
      </w:pPr>
      <w:r>
        <w:rPr>
          <w:b/>
          <w:bCs/>
        </w:rPr>
        <w:t>Wynagrodzenie i warunki jego płatności</w:t>
      </w:r>
    </w:p>
    <w:p w14:paraId="1C6E6D55" w14:textId="77777777" w:rsidR="0024354A" w:rsidRPr="002D05B5" w:rsidRDefault="0024354A" w:rsidP="0024354A">
      <w:pPr>
        <w:numPr>
          <w:ilvl w:val="0"/>
          <w:numId w:val="24"/>
        </w:numPr>
        <w:spacing w:line="360" w:lineRule="auto"/>
        <w:ind w:left="567" w:hanging="426"/>
        <w:jc w:val="both"/>
      </w:pPr>
      <w:r w:rsidRPr="002D05B5">
        <w:t>Z tytułu realizacji przedmiotu Umowy Zamawiający zapłaci Wykonawcy łączne wynagrodzenie ryczałtowe brutto w wysokości : ………….. zł (słownie: ……………………. zł), w tym ………% podatku od towarów i usług (VAT), zgodnie z Załącznikiem Nr 2 do umowy – Formularz ofertowy Wykonawcy.</w:t>
      </w:r>
    </w:p>
    <w:p w14:paraId="5365072E" w14:textId="77777777" w:rsidR="0024354A" w:rsidRPr="002D05B5" w:rsidRDefault="0024354A" w:rsidP="0024354A">
      <w:pPr>
        <w:numPr>
          <w:ilvl w:val="0"/>
          <w:numId w:val="24"/>
        </w:numPr>
        <w:spacing w:line="360" w:lineRule="auto"/>
        <w:ind w:left="567" w:hanging="426"/>
        <w:jc w:val="both"/>
      </w:pPr>
      <w:r w:rsidRPr="002D05B5">
        <w:t>Wynagrodzenie nie obejmuje kosztów, części zamiennych, akcesoriów, materiałów i transportu sprzętu do serwisu.</w:t>
      </w:r>
    </w:p>
    <w:p w14:paraId="65D15D7B" w14:textId="77777777" w:rsidR="0024354A" w:rsidRPr="002D05B5" w:rsidRDefault="0024354A" w:rsidP="0024354A">
      <w:pPr>
        <w:numPr>
          <w:ilvl w:val="0"/>
          <w:numId w:val="24"/>
        </w:numPr>
        <w:spacing w:line="360" w:lineRule="auto"/>
        <w:ind w:left="567" w:hanging="426"/>
        <w:jc w:val="both"/>
      </w:pPr>
      <w:r w:rsidRPr="002D05B5">
        <w:t>Wynagrodzenie ustalone w ust. 1 będzie wypłacone częściami w kwocie ………..zł brutto, w tym ………% podatku od towarów i usług (VAT), po zakończeniu każdego miesiąca kalendarzowego świadczenia usług.</w:t>
      </w:r>
    </w:p>
    <w:p w14:paraId="2BFC157F" w14:textId="77777777" w:rsidR="0024354A" w:rsidRPr="002D05B5" w:rsidRDefault="0024354A" w:rsidP="0024354A">
      <w:pPr>
        <w:numPr>
          <w:ilvl w:val="0"/>
          <w:numId w:val="24"/>
        </w:numPr>
        <w:spacing w:line="360" w:lineRule="auto"/>
        <w:ind w:left="567" w:hanging="426"/>
        <w:jc w:val="both"/>
      </w:pPr>
      <w:r w:rsidRPr="002D05B5">
        <w:t>Potwierdzeniem wykonania przedmiotu Umowy będzie miesięczny protokół odbioru (raport) zawierający wykaz wykonanych usług w danym miesiącu, zaakceptowany bez zastrzeżeń przez osoby, o których mowa w § 1</w:t>
      </w:r>
      <w:r>
        <w:t>2</w:t>
      </w:r>
      <w:r w:rsidRPr="002D05B5">
        <w:t>. Na jego podstawie Wykonawca wystawi Zamawiającemu fakturę za miniony miesiąc.</w:t>
      </w:r>
    </w:p>
    <w:p w14:paraId="00D16C80" w14:textId="77777777" w:rsidR="0024354A" w:rsidRPr="002D05B5" w:rsidRDefault="0024354A" w:rsidP="0024354A">
      <w:pPr>
        <w:numPr>
          <w:ilvl w:val="0"/>
          <w:numId w:val="24"/>
        </w:numPr>
        <w:spacing w:line="360" w:lineRule="auto"/>
        <w:ind w:left="567" w:hanging="426"/>
        <w:jc w:val="both"/>
      </w:pPr>
      <w:r w:rsidRPr="002D05B5">
        <w:t xml:space="preserve">Zapłata wynagrodzenia nastąpi przelewem na rachunek bankowy Wykonawcy, wskazany na fakturze, </w:t>
      </w:r>
      <w:r>
        <w:br/>
      </w:r>
      <w:r w:rsidRPr="002D05B5">
        <w:t xml:space="preserve">w terminie 14 dni od dnia doręczenia Zamawiającemu prawidłowo wystawionej faktury. </w:t>
      </w:r>
    </w:p>
    <w:p w14:paraId="7D3C2949" w14:textId="77777777" w:rsidR="0024354A" w:rsidRPr="002D05B5" w:rsidRDefault="0024354A" w:rsidP="0024354A">
      <w:pPr>
        <w:numPr>
          <w:ilvl w:val="0"/>
          <w:numId w:val="24"/>
        </w:numPr>
        <w:spacing w:line="360" w:lineRule="auto"/>
        <w:ind w:left="567" w:hanging="426"/>
        <w:jc w:val="both"/>
      </w:pPr>
      <w:r w:rsidRPr="002D05B5">
        <w:lastRenderedPageBreak/>
        <w:t>Faktura zostanie przekazana przez Wykonawcę do Oddziału Terenowego Polskiej Agencji Kosmicznej, ul. Powsińska 69/71, 02-903 Warszawa lub za pośrednictwem Platformy Elektronicznego Fakturowania (</w:t>
      </w:r>
      <w:hyperlink r:id="rId34" w:history="1">
        <w:r w:rsidRPr="00A610FC">
          <w:t>https://efaktura.gov.pl/platforma-PEF</w:t>
        </w:r>
      </w:hyperlink>
      <w:r w:rsidRPr="002D05B5">
        <w:t xml:space="preserve">) albo na adres </w:t>
      </w:r>
      <w:hyperlink r:id="rId35" w:history="1">
        <w:r w:rsidRPr="00A610FC">
          <w:t>ksiegowosc@polsa.gov.pl</w:t>
        </w:r>
      </w:hyperlink>
      <w:r w:rsidRPr="002D05B5">
        <w:t>. W przypadku przekazania faktury za pośrednictwem Platformy Elektronicznego Fakturowania (</w:t>
      </w:r>
      <w:hyperlink r:id="rId36" w:history="1">
        <w:r w:rsidRPr="00A610FC">
          <w:t>https://efaktura.gov.pl/platforma-PEF</w:t>
        </w:r>
      </w:hyperlink>
      <w:r w:rsidRPr="002D05B5">
        <w:t>), Wykonawca zobowiązany jest do prawidłowego wypełnienia pól oznaczonych „numer umowy” oraz „referencje kupującego”.</w:t>
      </w:r>
    </w:p>
    <w:p w14:paraId="0808DDF8" w14:textId="77777777" w:rsidR="0024354A" w:rsidRPr="002D05B5" w:rsidRDefault="0024354A" w:rsidP="0024354A">
      <w:pPr>
        <w:numPr>
          <w:ilvl w:val="0"/>
          <w:numId w:val="24"/>
        </w:numPr>
        <w:spacing w:line="360" w:lineRule="auto"/>
        <w:ind w:left="567" w:hanging="426"/>
        <w:jc w:val="both"/>
      </w:pPr>
      <w:r w:rsidRPr="002D05B5">
        <w:t>Za termin zapłaty faktury uznaje się dzień, w którym Zamawiający polecił swojemu bankowi przelać na wskazane w fakturze konto określoną kwotę.</w:t>
      </w:r>
    </w:p>
    <w:p w14:paraId="57382944" w14:textId="77777777" w:rsidR="0024354A" w:rsidRPr="002D05B5" w:rsidRDefault="0024354A" w:rsidP="0024354A">
      <w:pPr>
        <w:numPr>
          <w:ilvl w:val="0"/>
          <w:numId w:val="24"/>
        </w:numPr>
        <w:spacing w:line="360" w:lineRule="auto"/>
        <w:ind w:left="567" w:hanging="426"/>
        <w:jc w:val="both"/>
      </w:pPr>
      <w:r w:rsidRPr="002D05B5">
        <w:t>Za nieterminowe płatności Wykonawcy przysługują odsetki ustawowe za opóźnienie w transakcjach handlowych.</w:t>
      </w:r>
    </w:p>
    <w:p w14:paraId="2093FC0F" w14:textId="77777777" w:rsidR="0024354A" w:rsidRDefault="0024354A" w:rsidP="0024354A">
      <w:pPr>
        <w:spacing w:line="360" w:lineRule="auto"/>
        <w:jc w:val="center"/>
        <w:rPr>
          <w:b/>
        </w:rPr>
      </w:pPr>
      <w:r w:rsidRPr="002D05B5">
        <w:rPr>
          <w:b/>
        </w:rPr>
        <w:t xml:space="preserve">§ </w:t>
      </w:r>
      <w:r>
        <w:rPr>
          <w:b/>
        </w:rPr>
        <w:t>7</w:t>
      </w:r>
    </w:p>
    <w:p w14:paraId="68398392" w14:textId="77777777" w:rsidR="0024354A" w:rsidRPr="002D05B5" w:rsidRDefault="0024354A" w:rsidP="0024354A">
      <w:pPr>
        <w:spacing w:line="360" w:lineRule="auto"/>
        <w:jc w:val="center"/>
        <w:rPr>
          <w:b/>
        </w:rPr>
      </w:pPr>
      <w:r>
        <w:rPr>
          <w:b/>
        </w:rPr>
        <w:t>Kary umowne</w:t>
      </w:r>
    </w:p>
    <w:p w14:paraId="017953C1" w14:textId="77777777" w:rsidR="0024354A" w:rsidRPr="002D05B5" w:rsidRDefault="0024354A" w:rsidP="0024354A">
      <w:pPr>
        <w:numPr>
          <w:ilvl w:val="0"/>
          <w:numId w:val="37"/>
        </w:numPr>
        <w:spacing w:line="360" w:lineRule="auto"/>
        <w:ind w:left="567" w:hanging="425"/>
        <w:jc w:val="both"/>
      </w:pPr>
      <w:r w:rsidRPr="002D05B5">
        <w:t xml:space="preserve">W przypadku </w:t>
      </w:r>
      <w:r>
        <w:t>zwłoki w</w:t>
      </w:r>
      <w:r w:rsidRPr="002D05B5">
        <w:t xml:space="preserve"> wykonaniu przedmiotu Umowy lub jego części Zamawiający może żądać od Wykonawcy zapłaty kary umownej w wysokości 1 % wartości miesięcznego wynagrodzenia brutto, wskazanego w §</w:t>
      </w:r>
      <w:r>
        <w:t>6</w:t>
      </w:r>
      <w:r w:rsidRPr="002D05B5">
        <w:t xml:space="preserve"> ust. 3 za każdy dzień </w:t>
      </w:r>
      <w:r>
        <w:t>zwłoki</w:t>
      </w:r>
      <w:r w:rsidRPr="002D05B5">
        <w:t>.</w:t>
      </w:r>
    </w:p>
    <w:p w14:paraId="268ED32E" w14:textId="77777777" w:rsidR="0024354A" w:rsidRPr="002D05B5" w:rsidRDefault="0024354A" w:rsidP="0024354A">
      <w:pPr>
        <w:numPr>
          <w:ilvl w:val="0"/>
          <w:numId w:val="37"/>
        </w:numPr>
        <w:spacing w:line="360" w:lineRule="auto"/>
        <w:ind w:left="567" w:hanging="425"/>
        <w:jc w:val="both"/>
      </w:pPr>
      <w:r w:rsidRPr="002D05B5">
        <w:t xml:space="preserve">W przypadku </w:t>
      </w:r>
      <w:r>
        <w:t>zwłoki</w:t>
      </w:r>
      <w:r w:rsidRPr="002D05B5">
        <w:t xml:space="preserve"> Wykonawcy w zareagowaniu na awarie/zgłoszenie oraz usunięcia awarii, w stosunku do terminów określonych w §4 ust. </w:t>
      </w:r>
      <w:r>
        <w:t>7</w:t>
      </w:r>
      <w:r w:rsidRPr="002D05B5">
        <w:t xml:space="preserve"> Zamawiający może żądać od Wykonawcy zapłaty kary umownej w wysokości 0,2 % wartości miesięcznego wynagrodzenia brutto, wskazanego w §</w:t>
      </w:r>
      <w:r>
        <w:t>6</w:t>
      </w:r>
      <w:r w:rsidRPr="002D05B5">
        <w:t xml:space="preserve"> ust. 3 za każdą roboczą godzinę </w:t>
      </w:r>
      <w:r>
        <w:t>zwłoki</w:t>
      </w:r>
      <w:r w:rsidRPr="002D05B5">
        <w:t xml:space="preserve">. </w:t>
      </w:r>
    </w:p>
    <w:p w14:paraId="50484ACD" w14:textId="77777777" w:rsidR="0024354A" w:rsidRPr="002D05B5" w:rsidRDefault="0024354A" w:rsidP="0024354A">
      <w:pPr>
        <w:numPr>
          <w:ilvl w:val="0"/>
          <w:numId w:val="37"/>
        </w:numPr>
        <w:spacing w:line="360" w:lineRule="auto"/>
        <w:ind w:left="567" w:hanging="425"/>
        <w:jc w:val="both"/>
      </w:pPr>
      <w:r w:rsidRPr="002D05B5">
        <w:t>W przypadku nienależytego wykonania przedmiotu Umowy lub jego części Zamawiający może żądać od Wykonawcy zapłaty kary umownej w wysokości 1 % miesięcznego wynagrodzenia brutto, wskazanego w §</w:t>
      </w:r>
      <w:r>
        <w:t>6</w:t>
      </w:r>
      <w:r w:rsidRPr="002D05B5">
        <w:t xml:space="preserve"> ust. 3, za każde naruszenia warunków realizacji przedmiotu Umowy.</w:t>
      </w:r>
    </w:p>
    <w:p w14:paraId="006A7D92" w14:textId="77777777" w:rsidR="0024354A" w:rsidRPr="002D05B5" w:rsidRDefault="0024354A" w:rsidP="0024354A">
      <w:pPr>
        <w:numPr>
          <w:ilvl w:val="0"/>
          <w:numId w:val="37"/>
        </w:numPr>
        <w:spacing w:line="360" w:lineRule="auto"/>
        <w:ind w:left="567" w:hanging="425"/>
        <w:jc w:val="both"/>
      </w:pPr>
      <w:r w:rsidRPr="002D05B5">
        <w:t>W przypadku odstąpienia od umowy lub wypowiedzenia umowy z przyczyn zależnych od Wykonawcy, Zamawiający może żądać od Wykonawcy zapłaty kary umownej w wysokości 20 % wartości wynagrodzenia brutto, wskazanego w §</w:t>
      </w:r>
      <w:r>
        <w:t>6</w:t>
      </w:r>
      <w:r w:rsidRPr="002D05B5">
        <w:t xml:space="preserve"> ust. 1.</w:t>
      </w:r>
    </w:p>
    <w:p w14:paraId="105FF2CE" w14:textId="77777777" w:rsidR="0024354A" w:rsidRPr="002D05B5" w:rsidRDefault="0024354A" w:rsidP="0024354A">
      <w:pPr>
        <w:numPr>
          <w:ilvl w:val="0"/>
          <w:numId w:val="37"/>
        </w:numPr>
        <w:spacing w:line="360" w:lineRule="auto"/>
        <w:ind w:left="567" w:hanging="425"/>
        <w:jc w:val="both"/>
      </w:pPr>
      <w:r w:rsidRPr="002D05B5">
        <w:t>Zamawiający ma prawo potrącenia kar umownych, o których mowa w ust. 1 – 4 z należnego Wykonawcy wynagrodzenia, na co Wykonawca wyraża zgodę.</w:t>
      </w:r>
    </w:p>
    <w:p w14:paraId="4BF2751F" w14:textId="77777777" w:rsidR="0024354A" w:rsidRPr="002D05B5" w:rsidRDefault="0024354A" w:rsidP="0024354A">
      <w:pPr>
        <w:numPr>
          <w:ilvl w:val="0"/>
          <w:numId w:val="37"/>
        </w:numPr>
        <w:spacing w:line="360" w:lineRule="auto"/>
        <w:ind w:left="567" w:hanging="425"/>
        <w:jc w:val="both"/>
      </w:pPr>
      <w:r w:rsidRPr="002D05B5">
        <w:t xml:space="preserve">Za niewypełnienie obowiązków o których mowa w § 2 ust. </w:t>
      </w:r>
      <w:r>
        <w:t>7</w:t>
      </w:r>
      <w:r w:rsidRPr="002D05B5">
        <w:t xml:space="preserve"> Zamawiający ma prawo naliczyć Wykonawcy niżej wymienione kary umowne: </w:t>
      </w:r>
    </w:p>
    <w:p w14:paraId="2F83F2A7" w14:textId="77777777" w:rsidR="0024354A" w:rsidRPr="002D05B5" w:rsidRDefault="0024354A" w:rsidP="0024354A">
      <w:pPr>
        <w:pStyle w:val="Akapitzlist"/>
        <w:numPr>
          <w:ilvl w:val="1"/>
          <w:numId w:val="26"/>
        </w:numPr>
        <w:suppressAutoHyphens/>
        <w:spacing w:line="360" w:lineRule="auto"/>
        <w:contextualSpacing w:val="0"/>
        <w:jc w:val="both"/>
      </w:pPr>
      <w:r w:rsidRPr="002D05B5">
        <w:t>za nieprzedstawienie w terminie informacji, o których mowa w § 2 ust. 7 Wykonawca zapłaci jednorazowo karę w wysokości 500 zł,</w:t>
      </w:r>
    </w:p>
    <w:p w14:paraId="7400BE4A" w14:textId="77777777" w:rsidR="0024354A" w:rsidRDefault="0024354A" w:rsidP="0024354A">
      <w:pPr>
        <w:pStyle w:val="Akapitzlist"/>
        <w:numPr>
          <w:ilvl w:val="1"/>
          <w:numId w:val="26"/>
        </w:numPr>
        <w:suppressAutoHyphens/>
        <w:spacing w:line="360" w:lineRule="auto"/>
        <w:contextualSpacing w:val="0"/>
        <w:jc w:val="both"/>
      </w:pPr>
      <w:r w:rsidRPr="002D05B5">
        <w:t xml:space="preserve">za niezatrudnienie przy realizacji wymaganych czynności osób na podstawie umowy o pracę zgodnie z obowiązkiem wynikającym z § 2 ust. </w:t>
      </w:r>
      <w:r>
        <w:t>7</w:t>
      </w:r>
      <w:r w:rsidRPr="002D05B5">
        <w:t xml:space="preserve"> Wykonawca zapłaci karę umowną </w:t>
      </w:r>
      <w:r>
        <w:br/>
      </w:r>
      <w:r w:rsidRPr="002D05B5">
        <w:t xml:space="preserve">w wysokości 2% wynagrodzenia o którym mowa w § </w:t>
      </w:r>
      <w:r>
        <w:t>6</w:t>
      </w:r>
      <w:r w:rsidRPr="002D05B5">
        <w:t xml:space="preserve"> ust 1, za każdą osobę zatrudnioną w oparciu o inny stosunek prawny niż stosunek pracy.</w:t>
      </w:r>
    </w:p>
    <w:p w14:paraId="5B9123FA" w14:textId="77777777" w:rsidR="0024354A" w:rsidRPr="003E58A0" w:rsidRDefault="0024354A" w:rsidP="0024354A">
      <w:pPr>
        <w:pStyle w:val="Akapitzlist"/>
        <w:numPr>
          <w:ilvl w:val="0"/>
          <w:numId w:val="37"/>
        </w:numPr>
        <w:spacing w:line="360" w:lineRule="auto"/>
        <w:ind w:left="567" w:hanging="425"/>
        <w:jc w:val="both"/>
      </w:pPr>
      <w:r w:rsidRPr="00E61417">
        <w:t xml:space="preserve">Z </w:t>
      </w:r>
      <w:r w:rsidRPr="003E58A0">
        <w:t>tytułu podwykonawstwa tj.:</w:t>
      </w:r>
    </w:p>
    <w:p w14:paraId="6A1E1AD7" w14:textId="77777777" w:rsidR="0024354A" w:rsidRPr="00E61417" w:rsidRDefault="0024354A" w:rsidP="0024354A">
      <w:pPr>
        <w:numPr>
          <w:ilvl w:val="0"/>
          <w:numId w:val="81"/>
        </w:numPr>
        <w:spacing w:line="360" w:lineRule="auto"/>
        <w:jc w:val="both"/>
      </w:pPr>
      <w:r w:rsidRPr="00E61417">
        <w:t xml:space="preserve">nieprzedłożenia do zaakceptowania projektu umowy z podwykonawcą, której przedmiotem są </w:t>
      </w:r>
      <w:r>
        <w:t>usługi</w:t>
      </w:r>
      <w:r w:rsidRPr="00E61417">
        <w:t>, lub projektu jej zmiany;</w:t>
      </w:r>
    </w:p>
    <w:p w14:paraId="1FF88EF6" w14:textId="77777777" w:rsidR="0024354A" w:rsidRPr="00E61417" w:rsidRDefault="0024354A" w:rsidP="0024354A">
      <w:pPr>
        <w:numPr>
          <w:ilvl w:val="0"/>
          <w:numId w:val="81"/>
        </w:numPr>
        <w:spacing w:line="360" w:lineRule="auto"/>
        <w:jc w:val="both"/>
      </w:pPr>
      <w:r w:rsidRPr="00E61417">
        <w:t>nieprzedłożenia poświadczonej za zgodność z oryginałem kopii umowy o podwykonawstwo lub jej zmiany;</w:t>
      </w:r>
    </w:p>
    <w:p w14:paraId="1D913994" w14:textId="77777777" w:rsidR="0024354A" w:rsidRPr="00E61417" w:rsidRDefault="0024354A" w:rsidP="0024354A">
      <w:pPr>
        <w:numPr>
          <w:ilvl w:val="0"/>
          <w:numId w:val="81"/>
        </w:numPr>
        <w:spacing w:line="360" w:lineRule="auto"/>
        <w:jc w:val="both"/>
      </w:pPr>
      <w:r w:rsidRPr="00E61417">
        <w:lastRenderedPageBreak/>
        <w:t>braku zapłaty lub nieterminowej zapłaty wynagrodzenia należnego podwykonawcom lub dalszym podwykonawcom;</w:t>
      </w:r>
    </w:p>
    <w:p w14:paraId="675A9DCF" w14:textId="77777777" w:rsidR="0024354A" w:rsidRPr="00E61417" w:rsidRDefault="0024354A" w:rsidP="0024354A">
      <w:pPr>
        <w:numPr>
          <w:ilvl w:val="0"/>
          <w:numId w:val="81"/>
        </w:numPr>
        <w:spacing w:line="360" w:lineRule="auto"/>
        <w:jc w:val="both"/>
      </w:pPr>
      <w:r w:rsidRPr="00E61417">
        <w:t>braku zmiany umowy o podwykonawstwo w zakresie terminu zapłaty;</w:t>
      </w:r>
    </w:p>
    <w:p w14:paraId="1A64ED23" w14:textId="77777777" w:rsidR="0024354A" w:rsidRDefault="0024354A" w:rsidP="0024354A">
      <w:pPr>
        <w:numPr>
          <w:ilvl w:val="0"/>
          <w:numId w:val="81"/>
        </w:numPr>
        <w:spacing w:line="360" w:lineRule="auto"/>
        <w:jc w:val="both"/>
        <w:rPr>
          <w:strike/>
        </w:rPr>
      </w:pPr>
      <w:r w:rsidRPr="00E61417">
        <w:t xml:space="preserve">braku zapłaty lub nieterminowej zapłaty wynagrodzenia należnego podwykonawcom z tytułu zmiany wysokości wynagrodzenia dokonanej na zasadach określonych w § </w:t>
      </w:r>
      <w:r>
        <w:t>11</w:t>
      </w:r>
      <w:r w:rsidRPr="00E61417">
        <w:t xml:space="preserve"> ust. </w:t>
      </w:r>
      <w:r>
        <w:t>5</w:t>
      </w:r>
      <w:r w:rsidRPr="00E61417">
        <w:t xml:space="preserve"> lit. </w:t>
      </w:r>
      <w:r>
        <w:t>a</w:t>
      </w:r>
      <w:r w:rsidRPr="00E61417">
        <w:t xml:space="preserve"> umowy w wysokości </w:t>
      </w:r>
      <w:r>
        <w:rPr>
          <w:i/>
        </w:rPr>
        <w:t xml:space="preserve">25 </w:t>
      </w:r>
      <w:r w:rsidRPr="00E61417">
        <w:rPr>
          <w:i/>
        </w:rPr>
        <w:t xml:space="preserve">% </w:t>
      </w:r>
      <w:r w:rsidRPr="00E61417">
        <w:rPr>
          <w:iCs/>
        </w:rPr>
        <w:t xml:space="preserve">wartości wynagrodzenia brutto określonego w § 6 ust. 1 umowy/ </w:t>
      </w:r>
      <w:r w:rsidRPr="00E61417">
        <w:rPr>
          <w:iCs/>
          <w:strike/>
        </w:rPr>
        <w:t>lub w wysokości ……… zł,</w:t>
      </w:r>
      <w:r w:rsidRPr="00E61417">
        <w:rPr>
          <w:strike/>
        </w:rPr>
        <w:t xml:space="preserve"> za każdy przypadek opisanego tu naruszenia. </w:t>
      </w:r>
    </w:p>
    <w:p w14:paraId="2CEA1083" w14:textId="77777777" w:rsidR="0024354A" w:rsidRPr="00622306" w:rsidRDefault="0024354A" w:rsidP="0024354A">
      <w:pPr>
        <w:pStyle w:val="Akapitzlist"/>
        <w:widowControl w:val="0"/>
        <w:numPr>
          <w:ilvl w:val="0"/>
          <w:numId w:val="37"/>
        </w:numPr>
        <w:overflowPunct w:val="0"/>
        <w:autoSpaceDE w:val="0"/>
        <w:autoSpaceDN w:val="0"/>
        <w:adjustRightInd w:val="0"/>
        <w:spacing w:line="360" w:lineRule="auto"/>
        <w:ind w:left="567" w:right="50" w:hanging="425"/>
        <w:jc w:val="both"/>
        <w:textAlignment w:val="baseline"/>
      </w:pPr>
      <w:r>
        <w:t>Z tytułu</w:t>
      </w:r>
      <w:r w:rsidRPr="00622306">
        <w:t xml:space="preserve"> braku opłaconej polisy ubezpieczeniowej na kwotę, o której mowa w § 1</w:t>
      </w:r>
      <w:r>
        <w:t>4</w:t>
      </w:r>
      <w:r w:rsidRPr="00622306">
        <w:t xml:space="preserve">, Wykonawca zapłaci Zamawiającemu karę umowną w wysokości 10% wynagrodzenia, o którym mowa w § </w:t>
      </w:r>
      <w:r>
        <w:t>6</w:t>
      </w:r>
      <w:r w:rsidRPr="00622306">
        <w:t xml:space="preserve"> ust. 1;</w:t>
      </w:r>
    </w:p>
    <w:p w14:paraId="2A883F4B" w14:textId="77777777" w:rsidR="0024354A" w:rsidRPr="00A51CB1" w:rsidRDefault="0024354A" w:rsidP="0024354A">
      <w:pPr>
        <w:numPr>
          <w:ilvl w:val="0"/>
          <w:numId w:val="37"/>
        </w:numPr>
        <w:spacing w:line="360" w:lineRule="auto"/>
        <w:ind w:left="567" w:hanging="425"/>
        <w:jc w:val="both"/>
      </w:pPr>
      <w:r w:rsidRPr="00A51CB1">
        <w:t>Łączna wartość naliczonych kar umownych nie może przekroczyć 50% wartości wynagrodzenia brutto, wskazanego w §6 ust. 1.</w:t>
      </w:r>
    </w:p>
    <w:p w14:paraId="47F0E195" w14:textId="77777777" w:rsidR="0024354A" w:rsidRPr="00A51CB1" w:rsidRDefault="0024354A" w:rsidP="0024354A">
      <w:pPr>
        <w:pStyle w:val="Akapitzlist"/>
        <w:numPr>
          <w:ilvl w:val="0"/>
          <w:numId w:val="37"/>
        </w:numPr>
        <w:spacing w:line="360" w:lineRule="auto"/>
        <w:ind w:left="567" w:hanging="425"/>
        <w:jc w:val="both"/>
      </w:pPr>
      <w:r w:rsidRPr="00A51CB1">
        <w:t xml:space="preserve">Kary umowne, o których mowa w ust. 1 </w:t>
      </w:r>
      <w:r w:rsidRPr="00E61417">
        <w:t>-</w:t>
      </w:r>
      <w:r>
        <w:t>8</w:t>
      </w:r>
      <w:r w:rsidRPr="00A51CB1">
        <w:t>, ustalone za każdy rozpoczęty dzień zwłoki, stają się wymagalne za:</w:t>
      </w:r>
    </w:p>
    <w:p w14:paraId="7F0AF9F3" w14:textId="77777777" w:rsidR="0024354A" w:rsidRPr="00E61417" w:rsidRDefault="0024354A" w:rsidP="0024354A">
      <w:pPr>
        <w:numPr>
          <w:ilvl w:val="0"/>
          <w:numId w:val="82"/>
        </w:numPr>
        <w:tabs>
          <w:tab w:val="clear" w:pos="786"/>
          <w:tab w:val="num" w:pos="1134"/>
        </w:tabs>
        <w:spacing w:line="360" w:lineRule="auto"/>
        <w:ind w:left="993"/>
        <w:jc w:val="both"/>
      </w:pPr>
      <w:r w:rsidRPr="00E61417">
        <w:t>każdy rozpoczęty dzień zwłoki – w tym dniu;</w:t>
      </w:r>
    </w:p>
    <w:p w14:paraId="6323E3E6" w14:textId="77777777" w:rsidR="0024354A" w:rsidRPr="00E61417" w:rsidRDefault="0024354A" w:rsidP="0024354A">
      <w:pPr>
        <w:numPr>
          <w:ilvl w:val="0"/>
          <w:numId w:val="82"/>
        </w:numPr>
        <w:tabs>
          <w:tab w:val="clear" w:pos="786"/>
          <w:tab w:val="num" w:pos="1134"/>
        </w:tabs>
        <w:spacing w:line="360" w:lineRule="auto"/>
        <w:ind w:left="993"/>
        <w:jc w:val="both"/>
      </w:pPr>
      <w:r w:rsidRPr="00E61417">
        <w:t>każdy następny rozpoczęty dzień zwłoki – odpowiednio w każdym z tych dni.</w:t>
      </w:r>
    </w:p>
    <w:p w14:paraId="72EADBDF" w14:textId="77777777" w:rsidR="0024354A" w:rsidRPr="00E61417" w:rsidRDefault="0024354A" w:rsidP="0024354A">
      <w:pPr>
        <w:numPr>
          <w:ilvl w:val="0"/>
          <w:numId w:val="37"/>
        </w:numPr>
        <w:spacing w:line="360" w:lineRule="auto"/>
        <w:ind w:left="426" w:hanging="284"/>
        <w:jc w:val="both"/>
      </w:pPr>
      <w:r>
        <w:t xml:space="preserve"> </w:t>
      </w:r>
      <w:r w:rsidRPr="00E61417">
        <w:t>Zapłata kar umownych nie zwalnia wykonawcy z wypełnienia innych obowiązków wynikających z umowy.</w:t>
      </w:r>
    </w:p>
    <w:p w14:paraId="3701FABD" w14:textId="77777777" w:rsidR="0024354A" w:rsidRPr="00A51CB1" w:rsidRDefault="0024354A" w:rsidP="0024354A">
      <w:pPr>
        <w:numPr>
          <w:ilvl w:val="0"/>
          <w:numId w:val="37"/>
        </w:numPr>
        <w:spacing w:line="360" w:lineRule="auto"/>
        <w:ind w:left="567" w:hanging="425"/>
        <w:jc w:val="both"/>
      </w:pPr>
      <w:r w:rsidRPr="00A51CB1">
        <w:t>Odstąpienie od umowy nie powoduje utraty prawa dochodzenia przez Zamawiającego kary umownej.</w:t>
      </w:r>
    </w:p>
    <w:p w14:paraId="61FD00E5" w14:textId="77777777" w:rsidR="0024354A" w:rsidRPr="00A51CB1" w:rsidRDefault="0024354A" w:rsidP="0024354A">
      <w:pPr>
        <w:numPr>
          <w:ilvl w:val="0"/>
          <w:numId w:val="37"/>
        </w:numPr>
        <w:spacing w:line="360" w:lineRule="auto"/>
        <w:ind w:left="567" w:hanging="425"/>
        <w:jc w:val="both"/>
      </w:pPr>
      <w:r w:rsidRPr="00A51CB1">
        <w:t>W przypadku gdy wysokość szkody poniesionej przez Zamawiającego przewyższa wysokość zastrzeżonej kary umownej, Zamawiający może dochodzić jej zaspokojenia na zasadach ogólnych.</w:t>
      </w:r>
    </w:p>
    <w:p w14:paraId="42184209" w14:textId="77777777" w:rsidR="0024354A" w:rsidRPr="002D05B5" w:rsidRDefault="0024354A" w:rsidP="0024354A">
      <w:pPr>
        <w:spacing w:line="360" w:lineRule="auto"/>
        <w:ind w:left="266" w:right="833"/>
        <w:jc w:val="both"/>
        <w:rPr>
          <w:b/>
        </w:rPr>
      </w:pPr>
    </w:p>
    <w:p w14:paraId="37AA1BE0" w14:textId="77777777" w:rsidR="0024354A" w:rsidRDefault="0024354A" w:rsidP="0024354A">
      <w:pPr>
        <w:spacing w:line="360" w:lineRule="auto"/>
        <w:jc w:val="center"/>
        <w:rPr>
          <w:b/>
        </w:rPr>
      </w:pPr>
    </w:p>
    <w:p w14:paraId="13FC3A97" w14:textId="77777777" w:rsidR="0024354A" w:rsidRPr="00E61417" w:rsidRDefault="0024354A" w:rsidP="0024354A">
      <w:pPr>
        <w:spacing w:line="360" w:lineRule="auto"/>
        <w:jc w:val="center"/>
        <w:rPr>
          <w:b/>
        </w:rPr>
      </w:pPr>
      <w:r w:rsidRPr="00E61417">
        <w:rPr>
          <w:b/>
        </w:rPr>
        <w:t>§ 8</w:t>
      </w:r>
    </w:p>
    <w:p w14:paraId="4E608101" w14:textId="77777777" w:rsidR="0024354A" w:rsidRPr="00E61417" w:rsidRDefault="0024354A" w:rsidP="0024354A">
      <w:pPr>
        <w:spacing w:line="360" w:lineRule="auto"/>
        <w:jc w:val="center"/>
        <w:rPr>
          <w:b/>
        </w:rPr>
      </w:pPr>
      <w:r w:rsidRPr="00E61417">
        <w:rPr>
          <w:b/>
        </w:rPr>
        <w:t>Podwykonawstwo</w:t>
      </w:r>
    </w:p>
    <w:p w14:paraId="6741EE82" w14:textId="77777777" w:rsidR="0024354A" w:rsidRPr="00E61417" w:rsidRDefault="0024354A" w:rsidP="0024354A">
      <w:pPr>
        <w:numPr>
          <w:ilvl w:val="0"/>
          <w:numId w:val="76"/>
        </w:numPr>
        <w:spacing w:line="360" w:lineRule="auto"/>
        <w:jc w:val="both"/>
      </w:pPr>
      <w:r w:rsidRPr="00E61417">
        <w:t xml:space="preserve">Strony umowy ustalają, że </w:t>
      </w:r>
      <w:r>
        <w:t>usługi</w:t>
      </w:r>
      <w:r w:rsidRPr="00E61417">
        <w:t xml:space="preserve"> zostaną wykonane przez wykonawcę osobiście bądź z udziałem podwykonawców, z zastrzeżeniem że kluczowe części zamówienia wskazane w ust. 2, zostaną zrealizowane przez wykonawcę osobiście.</w:t>
      </w:r>
    </w:p>
    <w:p w14:paraId="6767E7B0" w14:textId="77777777" w:rsidR="0024354A" w:rsidRPr="0065781B" w:rsidRDefault="0024354A" w:rsidP="0024354A">
      <w:pPr>
        <w:numPr>
          <w:ilvl w:val="0"/>
          <w:numId w:val="76"/>
        </w:numPr>
        <w:spacing w:line="360" w:lineRule="auto"/>
        <w:jc w:val="both"/>
      </w:pPr>
      <w:r w:rsidRPr="0065781B">
        <w:t>Zamawiający</w:t>
      </w:r>
      <w:r w:rsidRPr="00165DC1">
        <w:t xml:space="preserve"> nie</w:t>
      </w:r>
      <w:r w:rsidRPr="0065781B">
        <w:t xml:space="preserve"> zastrzega obowiąz</w:t>
      </w:r>
      <w:r w:rsidRPr="00165DC1">
        <w:t>ku</w:t>
      </w:r>
      <w:r w:rsidRPr="0065781B">
        <w:t xml:space="preserve"> osobistego wykonania przez wykonawcę kluczowych części zamówienia</w:t>
      </w:r>
      <w:r>
        <w:t>.</w:t>
      </w:r>
    </w:p>
    <w:p w14:paraId="18302B73" w14:textId="77777777" w:rsidR="0024354A" w:rsidRPr="00E61417" w:rsidRDefault="0024354A" w:rsidP="0024354A">
      <w:pPr>
        <w:numPr>
          <w:ilvl w:val="0"/>
          <w:numId w:val="76"/>
        </w:numPr>
        <w:spacing w:line="360" w:lineRule="auto"/>
        <w:jc w:val="both"/>
      </w:pPr>
      <w:r w:rsidRPr="00E61417">
        <w:t>Wykonawca oświadcza, że zamierza powierzyć realizację następującej części zamówienia następującym podwykonawcom:</w:t>
      </w:r>
    </w:p>
    <w:p w14:paraId="0AFF8C75" w14:textId="77777777" w:rsidR="0024354A" w:rsidRPr="00E61417" w:rsidRDefault="0024354A" w:rsidP="0024354A">
      <w:pPr>
        <w:spacing w:line="360" w:lineRule="auto"/>
        <w:ind w:left="360"/>
        <w:jc w:val="both"/>
      </w:pPr>
      <w:r w:rsidRPr="00E61417">
        <w:t>a)</w:t>
      </w:r>
    </w:p>
    <w:p w14:paraId="08BC2865" w14:textId="77777777" w:rsidR="0024354A" w:rsidRPr="00E61417" w:rsidRDefault="0024354A" w:rsidP="0024354A">
      <w:pPr>
        <w:numPr>
          <w:ilvl w:val="0"/>
          <w:numId w:val="77"/>
        </w:numPr>
        <w:spacing w:line="360" w:lineRule="auto"/>
        <w:jc w:val="both"/>
      </w:pPr>
      <w:r w:rsidRPr="00E61417">
        <w:t xml:space="preserve">Nazwa podwykonawcy: …………………... </w:t>
      </w:r>
    </w:p>
    <w:p w14:paraId="35664D89" w14:textId="77777777" w:rsidR="0024354A" w:rsidRPr="00E61417" w:rsidRDefault="0024354A" w:rsidP="0024354A">
      <w:pPr>
        <w:numPr>
          <w:ilvl w:val="0"/>
          <w:numId w:val="77"/>
        </w:numPr>
        <w:spacing w:line="360" w:lineRule="auto"/>
        <w:jc w:val="both"/>
      </w:pPr>
      <w:r w:rsidRPr="00E61417">
        <w:t xml:space="preserve">Opis powierzonej części zamówienia: …………………….. </w:t>
      </w:r>
    </w:p>
    <w:p w14:paraId="30B94601" w14:textId="77777777" w:rsidR="0024354A" w:rsidRPr="00E61417" w:rsidRDefault="0024354A" w:rsidP="0024354A">
      <w:pPr>
        <w:numPr>
          <w:ilvl w:val="0"/>
          <w:numId w:val="77"/>
        </w:numPr>
        <w:spacing w:line="360" w:lineRule="auto"/>
        <w:jc w:val="both"/>
      </w:pPr>
      <w:r w:rsidRPr="00E61417">
        <w:t xml:space="preserve">Czy podwykonawca jest podmiotem, na którego zasoby wykonawca powołuje się na zasadach określonych w art. 118 ustawy </w:t>
      </w:r>
      <w:proofErr w:type="spellStart"/>
      <w:r w:rsidRPr="00E61417">
        <w:t>Pzp</w:t>
      </w:r>
      <w:proofErr w:type="spellEnd"/>
      <w:r w:rsidRPr="00E61417">
        <w:t xml:space="preserve"> …………………………(tak/nie)</w:t>
      </w:r>
    </w:p>
    <w:p w14:paraId="4EBF67E8" w14:textId="77777777" w:rsidR="0024354A" w:rsidRPr="00E61417" w:rsidRDefault="0024354A" w:rsidP="0024354A">
      <w:pPr>
        <w:spacing w:line="360" w:lineRule="auto"/>
        <w:ind w:left="360"/>
        <w:jc w:val="both"/>
      </w:pPr>
      <w:r w:rsidRPr="00E61417">
        <w:t>b) ……………………………………………………………………………………………………………………………………..</w:t>
      </w:r>
    </w:p>
    <w:p w14:paraId="20021D6E" w14:textId="77777777" w:rsidR="0024354A" w:rsidRPr="00E61417" w:rsidRDefault="0024354A" w:rsidP="0024354A">
      <w:pPr>
        <w:numPr>
          <w:ilvl w:val="0"/>
          <w:numId w:val="76"/>
        </w:numPr>
        <w:spacing w:line="360" w:lineRule="auto"/>
        <w:jc w:val="both"/>
      </w:pPr>
      <w:r w:rsidRPr="00E61417">
        <w:lastRenderedPageBreak/>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0C2FB8E4" w14:textId="77777777" w:rsidR="0024354A" w:rsidRPr="00E61417" w:rsidRDefault="0024354A" w:rsidP="0024354A">
      <w:pPr>
        <w:numPr>
          <w:ilvl w:val="0"/>
          <w:numId w:val="76"/>
        </w:numPr>
        <w:spacing w:line="360" w:lineRule="auto"/>
        <w:jc w:val="both"/>
      </w:pPr>
      <w:r w:rsidRPr="00E61417">
        <w:t xml:space="preserve">Jeżeli zmiana albo rezygnacja z podwykonawcy dotyczy podmiotu, na którego zasoby wykonawca powoływał się na zasadach określonych w art. 118 ustawy </w:t>
      </w:r>
      <w:proofErr w:type="spellStart"/>
      <w:r w:rsidRPr="00E61417">
        <w:t>Pzp</w:t>
      </w:r>
      <w:proofErr w:type="spellEnd"/>
      <w:r w:rsidRPr="00E61417">
        <w:t>,  w celu wykazania spełnienia warunków udziału w postępowaniu, wykonawca jest zobowiązany wykazać zamawiającemu, że:</w:t>
      </w:r>
    </w:p>
    <w:p w14:paraId="1DD4B196" w14:textId="77777777" w:rsidR="0024354A" w:rsidRPr="00E61417" w:rsidRDefault="0024354A" w:rsidP="0024354A">
      <w:pPr>
        <w:numPr>
          <w:ilvl w:val="0"/>
          <w:numId w:val="80"/>
        </w:numPr>
        <w:spacing w:line="360" w:lineRule="auto"/>
        <w:jc w:val="both"/>
      </w:pPr>
      <w:r w:rsidRPr="00E61417">
        <w:t xml:space="preserve">proponowany inny podwykonawca lub wykonawca samodzielnie spełnia je w stopniu nie mniejszym niż podwykonawca, na którego zasoby wykonawca powoływał się w trakcie postępowania o udzielenie zamówienia oraz </w:t>
      </w:r>
    </w:p>
    <w:p w14:paraId="03AD8829" w14:textId="77777777" w:rsidR="0024354A" w:rsidRPr="00E61417" w:rsidRDefault="0024354A" w:rsidP="0024354A">
      <w:pPr>
        <w:numPr>
          <w:ilvl w:val="0"/>
          <w:numId w:val="80"/>
        </w:numPr>
        <w:spacing w:line="360" w:lineRule="auto"/>
        <w:jc w:val="both"/>
      </w:pPr>
      <w:r w:rsidRPr="00E61417">
        <w:t>brak jest podstaw do wykluczenia proponowanego podwykonawcy.</w:t>
      </w:r>
    </w:p>
    <w:p w14:paraId="334D3701" w14:textId="77777777" w:rsidR="0024354A" w:rsidRPr="00E61417" w:rsidRDefault="0024354A" w:rsidP="0024354A">
      <w:pPr>
        <w:numPr>
          <w:ilvl w:val="0"/>
          <w:numId w:val="76"/>
        </w:numPr>
        <w:spacing w:line="360" w:lineRule="auto"/>
        <w:jc w:val="both"/>
        <w:rPr>
          <w:i/>
          <w:color w:val="FF0000"/>
        </w:rPr>
      </w:pPr>
      <w:r w:rsidRPr="00E61417">
        <w:t xml:space="preserve">Przepisu ust. 5 nie stosuje się wobec podwykonawców niebędących podmiotami, na których zasoby wykonawca powoływał się na zasadach określonych w art. 118 ustawy </w:t>
      </w:r>
      <w:proofErr w:type="spellStart"/>
      <w:r w:rsidRPr="00E61417">
        <w:t>Pzp</w:t>
      </w:r>
      <w:proofErr w:type="spellEnd"/>
      <w:r w:rsidRPr="00E61417">
        <w:t xml:space="preserve"> oraz do dalszych podwykonawców</w:t>
      </w:r>
      <w:r w:rsidRPr="00E61417">
        <w:rPr>
          <w:i/>
          <w:iCs/>
        </w:rPr>
        <w:t>.</w:t>
      </w:r>
    </w:p>
    <w:p w14:paraId="3443FE5A" w14:textId="77777777" w:rsidR="0024354A" w:rsidRPr="00E61417" w:rsidRDefault="0024354A" w:rsidP="0024354A">
      <w:pPr>
        <w:numPr>
          <w:ilvl w:val="0"/>
          <w:numId w:val="76"/>
        </w:numPr>
        <w:spacing w:line="360" w:lineRule="auto"/>
        <w:jc w:val="both"/>
      </w:pPr>
      <w:r w:rsidRPr="00E61417">
        <w:t>Postanowienia dotyczące podwykonawcy odnoszą się wprost również do dalszego podwykonawcy oraz umów zawieranych między podwykonawcą i dalszym podwykonawcą lub między dalszymi podwykonawcami.</w:t>
      </w:r>
    </w:p>
    <w:p w14:paraId="2F818622" w14:textId="77777777" w:rsidR="0024354A" w:rsidRPr="00E61417" w:rsidRDefault="0024354A" w:rsidP="0024354A">
      <w:pPr>
        <w:numPr>
          <w:ilvl w:val="0"/>
          <w:numId w:val="76"/>
        </w:numPr>
        <w:spacing w:line="360" w:lineRule="auto"/>
        <w:jc w:val="both"/>
      </w:pPr>
      <w:r w:rsidRPr="00E61417">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038C1D" w14:textId="77777777" w:rsidR="0024354A" w:rsidRPr="00E61417" w:rsidRDefault="0024354A" w:rsidP="0024354A">
      <w:pPr>
        <w:numPr>
          <w:ilvl w:val="0"/>
          <w:numId w:val="76"/>
        </w:numPr>
        <w:spacing w:line="360" w:lineRule="auto"/>
        <w:jc w:val="both"/>
      </w:pPr>
      <w:r w:rsidRPr="00E61417">
        <w:t xml:space="preserve">W celu powierzenia wykonania części zamówienia podwykonawcy, wykonawca zawiera umowę o podwykonawstwo w rozumieniu art. 7 pkt 27 ustawy </w:t>
      </w:r>
      <w:proofErr w:type="spellStart"/>
      <w:r w:rsidRPr="00E61417">
        <w:t>Pzp</w:t>
      </w:r>
      <w:proofErr w:type="spellEnd"/>
      <w:r w:rsidRPr="00E61417">
        <w:t>.</w:t>
      </w:r>
    </w:p>
    <w:p w14:paraId="7E22EC21" w14:textId="77777777" w:rsidR="0024354A" w:rsidRPr="00E61417" w:rsidRDefault="0024354A" w:rsidP="0024354A">
      <w:pPr>
        <w:numPr>
          <w:ilvl w:val="0"/>
          <w:numId w:val="76"/>
        </w:numPr>
        <w:spacing w:line="360" w:lineRule="auto"/>
        <w:jc w:val="both"/>
      </w:pPr>
      <w:r w:rsidRPr="00E61417">
        <w:t xml:space="preserve">Każdy projekt umowy i umowa o podwykonawstwo musi zawierać postanowienia niesprzeczne </w:t>
      </w:r>
      <w:r>
        <w:br/>
      </w:r>
      <w:r w:rsidRPr="00E61417">
        <w:t xml:space="preserve">z postanowieniami niniejszej umowy oraz będzie zawierać w szczególności: </w:t>
      </w:r>
    </w:p>
    <w:p w14:paraId="1CC9A5A7" w14:textId="77777777" w:rsidR="0024354A" w:rsidRPr="00E61417" w:rsidRDefault="0024354A" w:rsidP="0024354A">
      <w:pPr>
        <w:numPr>
          <w:ilvl w:val="0"/>
          <w:numId w:val="78"/>
        </w:numPr>
        <w:spacing w:line="360" w:lineRule="auto"/>
        <w:jc w:val="both"/>
      </w:pPr>
      <w:r w:rsidRPr="00E61417">
        <w:t xml:space="preserve">określenie stron, z tym zastrzeżeniem, że w przypadku, gdy zamówienie publiczne zostało udzielone wykonawcom, którzy wspólnie ubiegali się o jego udzielenie (konsorcjum) i wspólnie występują </w:t>
      </w:r>
      <w:r>
        <w:br/>
      </w:r>
      <w:r w:rsidRPr="00E61417">
        <w:t>w niniejszej umowie jako wykonawca, umowa o podwykonawstwo powinna być zawarta z wszystkimi członkami konsorcjum, a nie tylko z jednym lub niektórymi z nich;</w:t>
      </w:r>
    </w:p>
    <w:p w14:paraId="7EE4AE4A" w14:textId="77777777" w:rsidR="0024354A" w:rsidRPr="00E61417" w:rsidRDefault="0024354A" w:rsidP="0024354A">
      <w:pPr>
        <w:numPr>
          <w:ilvl w:val="0"/>
          <w:numId w:val="78"/>
        </w:numPr>
        <w:spacing w:line="360" w:lineRule="auto"/>
        <w:jc w:val="both"/>
      </w:pPr>
      <w:r w:rsidRPr="00E61417">
        <w:t xml:space="preserve">zakres </w:t>
      </w:r>
      <w:r>
        <w:t>usług</w:t>
      </w:r>
      <w:r w:rsidRPr="00E61417">
        <w:t xml:space="preserve"> przewidzianych do wykonania; </w:t>
      </w:r>
    </w:p>
    <w:p w14:paraId="25FF36AF" w14:textId="77777777" w:rsidR="0024354A" w:rsidRPr="00E61417" w:rsidRDefault="0024354A" w:rsidP="0024354A">
      <w:pPr>
        <w:numPr>
          <w:ilvl w:val="0"/>
          <w:numId w:val="78"/>
        </w:numPr>
        <w:spacing w:line="360" w:lineRule="auto"/>
        <w:jc w:val="both"/>
      </w:pPr>
      <w:r w:rsidRPr="00E61417">
        <w:t xml:space="preserve">termin realizacji </w:t>
      </w:r>
      <w:r>
        <w:t>usług</w:t>
      </w:r>
      <w:r w:rsidRPr="00E61417">
        <w:t>, który będzie zgodny z terminem wykonania niniejszej umowy;</w:t>
      </w:r>
    </w:p>
    <w:p w14:paraId="4AE19D55" w14:textId="77777777" w:rsidR="0024354A" w:rsidRPr="00E61417" w:rsidRDefault="0024354A" w:rsidP="0024354A">
      <w:pPr>
        <w:numPr>
          <w:ilvl w:val="0"/>
          <w:numId w:val="78"/>
        </w:numPr>
        <w:spacing w:line="360" w:lineRule="auto"/>
        <w:jc w:val="both"/>
      </w:pPr>
      <w:r w:rsidRPr="00E61417">
        <w:t>terminy i zasady dokonywania odbioru</w:t>
      </w:r>
      <w:r>
        <w:t xml:space="preserve"> (raportu z przebiegu prac)</w:t>
      </w:r>
      <w:r w:rsidRPr="00E61417">
        <w:t xml:space="preserve">, </w:t>
      </w:r>
    </w:p>
    <w:p w14:paraId="4C5DA3D7" w14:textId="77777777" w:rsidR="0024354A" w:rsidRPr="00E61417" w:rsidRDefault="0024354A" w:rsidP="0024354A">
      <w:pPr>
        <w:numPr>
          <w:ilvl w:val="0"/>
          <w:numId w:val="78"/>
        </w:numPr>
        <w:spacing w:line="360" w:lineRule="auto"/>
        <w:jc w:val="both"/>
      </w:pPr>
      <w:r w:rsidRPr="00E61417">
        <w:t xml:space="preserve">wynagrodzenie i zasady płatności za wykonanie </w:t>
      </w:r>
      <w:r>
        <w:t>usług</w:t>
      </w:r>
      <w:r w:rsidRPr="00E61417">
        <w:t xml:space="preserve">, z zastrzeżeniem że nie będzie ono wyższe </w:t>
      </w:r>
      <w:r>
        <w:br/>
      </w:r>
      <w:r w:rsidRPr="00E61417">
        <w:t>od wynagrodzenia za wykonanie tego samego zakresu</w:t>
      </w:r>
      <w:r>
        <w:t xml:space="preserve"> prac</w:t>
      </w:r>
      <w:r w:rsidRPr="00E61417">
        <w:t xml:space="preserve"> należnego wykonawcy od zamawiającego (wynikającego z niniejszej umowy);</w:t>
      </w:r>
    </w:p>
    <w:p w14:paraId="3F634067" w14:textId="77777777" w:rsidR="0024354A" w:rsidRPr="00E61417" w:rsidRDefault="0024354A" w:rsidP="0024354A">
      <w:pPr>
        <w:numPr>
          <w:ilvl w:val="0"/>
          <w:numId w:val="78"/>
        </w:numPr>
        <w:spacing w:line="360" w:lineRule="auto"/>
        <w:jc w:val="both"/>
      </w:pPr>
      <w:r w:rsidRPr="00E61417">
        <w:t xml:space="preserve">wymóg zatrudnienia przez podwykonawcę na podstawie umowy o pracę osób wykonujących czynności, o których mowa w § </w:t>
      </w:r>
      <w:r>
        <w:t>2</w:t>
      </w:r>
      <w:r w:rsidRPr="00E61417">
        <w:t xml:space="preserve"> ust. </w:t>
      </w:r>
      <w:r>
        <w:t>7-9</w:t>
      </w:r>
      <w:r w:rsidRPr="00E61417">
        <w:t xml:space="preserve"> umowy, obowiązki w zakresie dokumentowania oraz sankcje z tytułu niespełnienia tego wymogu;</w:t>
      </w:r>
    </w:p>
    <w:p w14:paraId="5DAA8C54" w14:textId="77777777" w:rsidR="0024354A" w:rsidRPr="00E61417" w:rsidRDefault="0024354A" w:rsidP="0024354A">
      <w:pPr>
        <w:numPr>
          <w:ilvl w:val="0"/>
          <w:numId w:val="78"/>
        </w:numPr>
        <w:spacing w:line="360" w:lineRule="auto"/>
        <w:jc w:val="both"/>
      </w:pPr>
      <w:r w:rsidRPr="00E61417">
        <w:t>wymaganą treść postanowień projektu umowy i umowy o podwykonawstwo zawieranej z dalszym podwykonawcą, przy czym nie może ona być mniej korzystna dla dalszego podwykonawcy niż postanowienia niniejszej umowy.</w:t>
      </w:r>
    </w:p>
    <w:p w14:paraId="72D65558" w14:textId="77777777" w:rsidR="0024354A" w:rsidRPr="00E61417" w:rsidRDefault="0024354A" w:rsidP="0024354A">
      <w:pPr>
        <w:numPr>
          <w:ilvl w:val="0"/>
          <w:numId w:val="76"/>
        </w:numPr>
        <w:spacing w:line="360" w:lineRule="auto"/>
        <w:jc w:val="both"/>
      </w:pPr>
      <w:r w:rsidRPr="00E61417">
        <w:lastRenderedPageBreak/>
        <w:t xml:space="preserve">Wykonawca, podwykonawca lub dalszy podwykonawca zamierzający zawrzeć umowę o podwykonawstwo, której przedmiotem jest wykonanie </w:t>
      </w:r>
      <w:r>
        <w:t>usług</w:t>
      </w:r>
      <w:r w:rsidRPr="00E61417">
        <w:t xml:space="preserve">,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3950137" w14:textId="77777777" w:rsidR="0024354A" w:rsidRPr="00E61417" w:rsidRDefault="0024354A" w:rsidP="0024354A">
      <w:pPr>
        <w:numPr>
          <w:ilvl w:val="0"/>
          <w:numId w:val="76"/>
        </w:numPr>
        <w:spacing w:line="360" w:lineRule="auto"/>
        <w:jc w:val="both"/>
      </w:pPr>
      <w:r w:rsidRPr="00E61417">
        <w:t>Zamawiający w terminie 10 dni od otrzymania od wykonawcy projektu umowy o podwykonawstwo, może wnieść do niej pisemne zastrzeżenia. Jeżeli tego nie uczyni, oznaczać to będzie akceptację projektu umowy przez zamawiającego.</w:t>
      </w:r>
    </w:p>
    <w:p w14:paraId="265C525B" w14:textId="77777777" w:rsidR="0024354A" w:rsidRPr="00E61417" w:rsidRDefault="0024354A" w:rsidP="0024354A">
      <w:pPr>
        <w:numPr>
          <w:ilvl w:val="0"/>
          <w:numId w:val="76"/>
        </w:numPr>
        <w:spacing w:line="360" w:lineRule="auto"/>
        <w:jc w:val="both"/>
      </w:pPr>
      <w:r w:rsidRPr="00E61417">
        <w:t xml:space="preserve">W przypadku zgłoszenia przez zamawiającego zastrzeżeń do projektu umowy o podwykonawstwo, wykonawca, podwykonawca lub dalszy podwykonawca może przedłożyć zmieniony projekt umowy </w:t>
      </w:r>
      <w:r>
        <w:br/>
      </w:r>
      <w:r w:rsidRPr="00E61417">
        <w:t>o podwykonawstwo, uwzględniający w całości zastrzeżenia zamawiającego. W takim przypadku termin do zgłoszenia zastrzeżeń przez zamawiającego, o którym mowa w ust. 12 umowy, rozpoczyna bieg na nowo.</w:t>
      </w:r>
    </w:p>
    <w:p w14:paraId="3ED02974" w14:textId="77777777" w:rsidR="0024354A" w:rsidRPr="00E61417" w:rsidRDefault="0024354A" w:rsidP="0024354A">
      <w:pPr>
        <w:numPr>
          <w:ilvl w:val="0"/>
          <w:numId w:val="76"/>
        </w:numPr>
        <w:spacing w:line="360" w:lineRule="auto"/>
        <w:jc w:val="both"/>
      </w:pPr>
      <w:r w:rsidRPr="00E61417">
        <w:t xml:space="preserve">Wykonawca, podwykonawca lub dalszy podwykonawca jest zobowiązany przedłożyć zamawiającemu, poświadczoną przez przedkładającego za zgodność z oryginałem, kopię zawartej umowy </w:t>
      </w:r>
      <w:r>
        <w:br/>
      </w:r>
      <w:r w:rsidRPr="00E61417">
        <w:t xml:space="preserve">o podwykonawstwo o treści zgodnej z zaakceptowanym uprzednio przez zamawiającego projektem, </w:t>
      </w:r>
      <w:r>
        <w:br/>
      </w:r>
      <w:r w:rsidRPr="00E61417">
        <w:t xml:space="preserve">w terminie do 7 dni od daty jej zawarcia. </w:t>
      </w:r>
    </w:p>
    <w:p w14:paraId="52D30A0D" w14:textId="77777777" w:rsidR="0024354A" w:rsidRPr="00E61417" w:rsidRDefault="0024354A" w:rsidP="0024354A">
      <w:pPr>
        <w:numPr>
          <w:ilvl w:val="0"/>
          <w:numId w:val="76"/>
        </w:numPr>
        <w:spacing w:line="360" w:lineRule="auto"/>
        <w:jc w:val="both"/>
      </w:pPr>
      <w:r w:rsidRPr="00E61417">
        <w:t xml:space="preserve">Zamawiający w terminie do 10 dni od doręczenia mu kopii umowy o podwykonawstwo może zgłosić sprzeciw do treści tej umowy. Jeżeli tego nie uczyni, oznaczać to będzie akceptację umowy </w:t>
      </w:r>
      <w:r>
        <w:br/>
      </w:r>
      <w:r w:rsidRPr="00E61417">
        <w:t xml:space="preserve">o podwykonawstwo. </w:t>
      </w:r>
    </w:p>
    <w:p w14:paraId="0535766F" w14:textId="77777777" w:rsidR="0024354A" w:rsidRPr="00E61417" w:rsidRDefault="0024354A" w:rsidP="0024354A">
      <w:pPr>
        <w:numPr>
          <w:ilvl w:val="0"/>
          <w:numId w:val="76"/>
        </w:numPr>
        <w:spacing w:line="360" w:lineRule="auto"/>
        <w:jc w:val="both"/>
      </w:pPr>
      <w:r w:rsidRPr="00E61417">
        <w:t xml:space="preserve">Zamawiający jest uprawniony do zgłaszania pisemnych zastrzeżeń do projektu umowy o podwykonawstwo lub sprzeciwu do umowy o podwykonawstwo, w szczególności gdy: </w:t>
      </w:r>
    </w:p>
    <w:p w14:paraId="6F0D2E67" w14:textId="77777777" w:rsidR="0024354A" w:rsidRPr="00E61417" w:rsidRDefault="0024354A" w:rsidP="0024354A">
      <w:pPr>
        <w:numPr>
          <w:ilvl w:val="0"/>
          <w:numId w:val="79"/>
        </w:numPr>
        <w:spacing w:line="360" w:lineRule="auto"/>
        <w:jc w:val="both"/>
      </w:pPr>
      <w:r w:rsidRPr="00E61417">
        <w:t xml:space="preserve">nie będzie spełniała wymagań określonych w dokumentach zamówienia; </w:t>
      </w:r>
    </w:p>
    <w:p w14:paraId="67BA1A74" w14:textId="77777777" w:rsidR="0024354A" w:rsidRPr="00E61417" w:rsidRDefault="0024354A" w:rsidP="0024354A">
      <w:pPr>
        <w:numPr>
          <w:ilvl w:val="0"/>
          <w:numId w:val="79"/>
        </w:numPr>
        <w:spacing w:line="360" w:lineRule="auto"/>
        <w:jc w:val="both"/>
      </w:pPr>
      <w:r w:rsidRPr="00E61417">
        <w:t>będzie zobowiązywała podwykonawcę do realizacji kluczowych części zamówienia, o których mowa w ust. 2 umowy;</w:t>
      </w:r>
    </w:p>
    <w:p w14:paraId="6995C9DA" w14:textId="77777777" w:rsidR="0024354A" w:rsidRPr="00E61417" w:rsidRDefault="0024354A" w:rsidP="0024354A">
      <w:pPr>
        <w:numPr>
          <w:ilvl w:val="0"/>
          <w:numId w:val="79"/>
        </w:numPr>
        <w:spacing w:line="360" w:lineRule="auto"/>
        <w:jc w:val="both"/>
      </w:pPr>
      <w:r w:rsidRPr="00E61417">
        <w:t>będzie przewidywała termin zapłaty wynagrodzenia dłuższy niż 30 dni od dnia doręczenia wykonawcy, podwykonawcy lub dalszemu podwykonawcy faktury lub rachunku, potwierdzających wykonanie zleconego świadczenia;</w:t>
      </w:r>
    </w:p>
    <w:p w14:paraId="326D97BF" w14:textId="77777777" w:rsidR="0024354A" w:rsidRPr="00E61417" w:rsidRDefault="0024354A" w:rsidP="0024354A">
      <w:pPr>
        <w:numPr>
          <w:ilvl w:val="0"/>
          <w:numId w:val="79"/>
        </w:numPr>
        <w:spacing w:line="360" w:lineRule="auto"/>
        <w:jc w:val="both"/>
      </w:pPr>
      <w:r w:rsidRPr="00E61417">
        <w:t xml:space="preserve">będzie zawierała zapisy uzależniające dokonanie zapłaty na rzecz podwykonawcy od odbioru </w:t>
      </w:r>
      <w:r>
        <w:t>usług</w:t>
      </w:r>
      <w:r w:rsidRPr="00E61417">
        <w:t xml:space="preserve"> przez zamawiającego lub od zapłaty należności wykonawcy przez zamawiającego; </w:t>
      </w:r>
    </w:p>
    <w:p w14:paraId="31635547" w14:textId="77777777" w:rsidR="0024354A" w:rsidRPr="00E61417" w:rsidRDefault="0024354A" w:rsidP="0024354A">
      <w:pPr>
        <w:numPr>
          <w:ilvl w:val="0"/>
          <w:numId w:val="79"/>
        </w:numPr>
        <w:spacing w:line="360" w:lineRule="auto"/>
        <w:jc w:val="both"/>
      </w:pPr>
      <w:r w:rsidRPr="00E61417">
        <w:t xml:space="preserve">nie będzie zawierała uregulowań dotyczących zawierania umów na </w:t>
      </w:r>
      <w:r>
        <w:t>usługi</w:t>
      </w:r>
      <w:r w:rsidRPr="00E61417">
        <w:t xml:space="preserve"> z dalszymi podwykonawcami w szczególności zapisów warunkujących podpisanie tych umów od zgody wykonawcy i od akceptacji zamawiającego; </w:t>
      </w:r>
    </w:p>
    <w:p w14:paraId="4ACB44EE" w14:textId="77777777" w:rsidR="0024354A" w:rsidRPr="00E61417" w:rsidRDefault="0024354A" w:rsidP="0024354A">
      <w:pPr>
        <w:numPr>
          <w:ilvl w:val="0"/>
          <w:numId w:val="79"/>
        </w:numPr>
        <w:spacing w:line="360" w:lineRule="auto"/>
        <w:jc w:val="both"/>
      </w:pPr>
      <w:r w:rsidRPr="00E61417">
        <w:t>będzie zawierać postanowienia, które w ocenie zamawiającego będą mogły utrudniać lub uniemożliwiać prawidłową lub terminową realizację niniejszej umowy, zgodnie z jej treścią;</w:t>
      </w:r>
    </w:p>
    <w:p w14:paraId="73204AE1" w14:textId="77777777" w:rsidR="0024354A" w:rsidRPr="00E61417" w:rsidRDefault="0024354A" w:rsidP="0024354A">
      <w:pPr>
        <w:numPr>
          <w:ilvl w:val="0"/>
          <w:numId w:val="79"/>
        </w:numPr>
        <w:spacing w:line="360" w:lineRule="auto"/>
        <w:jc w:val="both"/>
      </w:pPr>
      <w:r w:rsidRPr="00E61417">
        <w:t xml:space="preserve">będzie zawierała postanowienia niezgodne z art. 463 ustawy </w:t>
      </w:r>
      <w:proofErr w:type="spellStart"/>
      <w:r w:rsidRPr="00E61417">
        <w:t>Pzp</w:t>
      </w:r>
      <w:proofErr w:type="spellEnd"/>
      <w:r w:rsidRPr="00E61417">
        <w:t xml:space="preserve"> tj. postanowienia kształtujące prawa </w:t>
      </w:r>
      <w:r>
        <w:br/>
      </w:r>
      <w:r w:rsidRPr="00E61417">
        <w:t>i obowiązki podwykonawcy, w zakresie kar umownych oraz postanowień dotyczących warunków wypłaty wynagrodzenia, w sposób dla niego mniej korzystny niż prawa i obowiązki wykonawcy, ukształtowane postanowieniami niniejszej umowy</w:t>
      </w:r>
    </w:p>
    <w:p w14:paraId="38E59393" w14:textId="77777777" w:rsidR="0024354A" w:rsidRPr="00E61417" w:rsidRDefault="0024354A" w:rsidP="0024354A">
      <w:pPr>
        <w:numPr>
          <w:ilvl w:val="0"/>
          <w:numId w:val="76"/>
        </w:numPr>
        <w:spacing w:line="360" w:lineRule="auto"/>
        <w:jc w:val="both"/>
      </w:pPr>
      <w:r w:rsidRPr="00E61417">
        <w:t xml:space="preserve">Uregulowania niniejszego paragrafu obowiązują także przy zmianach projektów umów o podwykonawstwo jak i zmianach umów o podwykonawstwo. </w:t>
      </w:r>
    </w:p>
    <w:p w14:paraId="5A5B2F5D" w14:textId="77777777" w:rsidR="0024354A" w:rsidRPr="00E61417" w:rsidRDefault="0024354A" w:rsidP="0024354A">
      <w:pPr>
        <w:numPr>
          <w:ilvl w:val="0"/>
          <w:numId w:val="76"/>
        </w:numPr>
        <w:spacing w:line="360" w:lineRule="auto"/>
        <w:jc w:val="both"/>
      </w:pPr>
      <w:r w:rsidRPr="00E61417">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734EF21" w14:textId="77777777" w:rsidR="0024354A" w:rsidRPr="00E61417" w:rsidRDefault="0024354A" w:rsidP="0024354A">
      <w:pPr>
        <w:numPr>
          <w:ilvl w:val="0"/>
          <w:numId w:val="76"/>
        </w:numPr>
        <w:spacing w:line="360" w:lineRule="auto"/>
        <w:jc w:val="both"/>
      </w:pPr>
      <w:r w:rsidRPr="00E61417">
        <w:t xml:space="preserve">Wykonawca, podwykonawca, dalszy podwykonawca zamówienia na </w:t>
      </w:r>
      <w:r>
        <w:t>usługi</w:t>
      </w:r>
      <w:r w:rsidRPr="00E61417">
        <w:t xml:space="preserve">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6 ust. 1. Wyłączenie nie dotyczy umów o podwykonawstwo o wartości większej niż 50.000 zł. </w:t>
      </w:r>
    </w:p>
    <w:p w14:paraId="44C6B7DA" w14:textId="77777777" w:rsidR="0024354A" w:rsidRPr="00E61417" w:rsidRDefault="0024354A" w:rsidP="0024354A">
      <w:pPr>
        <w:numPr>
          <w:ilvl w:val="0"/>
          <w:numId w:val="76"/>
        </w:numPr>
        <w:spacing w:line="360" w:lineRule="auto"/>
        <w:jc w:val="both"/>
      </w:pPr>
      <w:r w:rsidRPr="00E61417">
        <w:t xml:space="preserve">W przypadku, o którym mowa w ust. 19 umowy, jeżeli termin zapłaty wynagrodzenia jest dłuższy niż 30 dni, zamawiający informuje o tym wykonawcę i wzywa go do zmiany tej umowy pod rygorem wystąpienia o zapłatę kary umownej. </w:t>
      </w:r>
    </w:p>
    <w:p w14:paraId="16881192" w14:textId="77777777" w:rsidR="0024354A" w:rsidRPr="00E61417" w:rsidRDefault="0024354A" w:rsidP="0024354A">
      <w:pPr>
        <w:numPr>
          <w:ilvl w:val="0"/>
          <w:numId w:val="76"/>
        </w:numPr>
        <w:spacing w:line="360" w:lineRule="auto"/>
        <w:jc w:val="both"/>
      </w:pPr>
      <w:r w:rsidRPr="00E61417">
        <w:t xml:space="preserve">Procedurę, o której mowa w ust. 19 i 20 umowy, stosuje się również do wszystkich zmian umów </w:t>
      </w:r>
      <w:r>
        <w:br/>
      </w:r>
      <w:r w:rsidRPr="00E61417">
        <w:t xml:space="preserve">o podwykonawstwo, których przedmiotem są usługi. </w:t>
      </w:r>
    </w:p>
    <w:p w14:paraId="7D16CCAD" w14:textId="77777777" w:rsidR="0024354A" w:rsidRPr="00E61417" w:rsidRDefault="0024354A" w:rsidP="0024354A">
      <w:pPr>
        <w:numPr>
          <w:ilvl w:val="0"/>
          <w:numId w:val="76"/>
        </w:numPr>
        <w:spacing w:line="360" w:lineRule="auto"/>
        <w:jc w:val="both"/>
      </w:pPr>
      <w:r w:rsidRPr="00E61417">
        <w:t xml:space="preserve">Wykonawca, powierzając realizację </w:t>
      </w:r>
      <w:r>
        <w:t>usług</w:t>
      </w:r>
      <w:r w:rsidRPr="00E61417">
        <w:t xml:space="preserve"> podwykonawcy, jest zobowiązany do dokonania we własnym zakresie zapłaty wymagalnego wynagrodzenia należnego podwykonawcy z zachowaniem terminów płatności określonych w umowie z podwykonawcą. </w:t>
      </w:r>
    </w:p>
    <w:p w14:paraId="6EB7035A" w14:textId="77777777" w:rsidR="0024354A" w:rsidRDefault="0024354A" w:rsidP="0024354A">
      <w:pPr>
        <w:pStyle w:val="Nagwek1"/>
        <w:spacing w:before="0" w:after="0" w:line="360" w:lineRule="auto"/>
        <w:jc w:val="center"/>
        <w:rPr>
          <w:sz w:val="20"/>
          <w:szCs w:val="20"/>
        </w:rPr>
      </w:pPr>
    </w:p>
    <w:p w14:paraId="7E08934B" w14:textId="77777777" w:rsidR="0024354A" w:rsidRDefault="0024354A" w:rsidP="0024354A">
      <w:pPr>
        <w:pStyle w:val="Nagwek1"/>
        <w:spacing w:before="0" w:after="0" w:line="360" w:lineRule="auto"/>
        <w:jc w:val="center"/>
        <w:rPr>
          <w:sz w:val="20"/>
          <w:szCs w:val="20"/>
        </w:rPr>
      </w:pPr>
      <w:r w:rsidRPr="002D05B5">
        <w:rPr>
          <w:sz w:val="20"/>
          <w:szCs w:val="20"/>
        </w:rPr>
        <w:t xml:space="preserve">§ </w:t>
      </w:r>
      <w:r>
        <w:rPr>
          <w:sz w:val="20"/>
          <w:szCs w:val="20"/>
        </w:rPr>
        <w:t>9</w:t>
      </w:r>
    </w:p>
    <w:p w14:paraId="2A07B156" w14:textId="77777777" w:rsidR="0024354A" w:rsidRPr="00E61417" w:rsidRDefault="0024354A" w:rsidP="0024354A">
      <w:pPr>
        <w:jc w:val="center"/>
        <w:rPr>
          <w:bCs/>
        </w:rPr>
      </w:pPr>
      <w:r w:rsidRPr="00E61417">
        <w:rPr>
          <w:b/>
          <w:bCs/>
        </w:rPr>
        <w:t>Informacje poufne</w:t>
      </w:r>
    </w:p>
    <w:p w14:paraId="042B0B49" w14:textId="77777777" w:rsidR="0024354A" w:rsidRPr="002D05B5" w:rsidRDefault="0024354A" w:rsidP="0024354A">
      <w:pPr>
        <w:numPr>
          <w:ilvl w:val="0"/>
          <w:numId w:val="29"/>
        </w:numPr>
        <w:spacing w:line="360" w:lineRule="auto"/>
        <w:ind w:left="426" w:hanging="426"/>
        <w:jc w:val="both"/>
        <w:rPr>
          <w:bCs/>
        </w:rPr>
      </w:pPr>
      <w:r w:rsidRPr="002D05B5">
        <w:rPr>
          <w:bCs/>
        </w:rPr>
        <w:t>Wykonawca zobowiązuje się do zachowania w tajemnicy wszelkich informacji, w tym informacji poufnych przekazanych mu przez Zamawiającego oraz tych, o których dowiedział się w inny sposób w trakcie wykonywania zleconych przez Zamawiającego usług. W szczególności poufne są informacje, umożliwiające dostęp do systemu teleinformatycznego Zamawiającego.</w:t>
      </w:r>
    </w:p>
    <w:p w14:paraId="025C973C" w14:textId="77777777" w:rsidR="0024354A" w:rsidRPr="002D05B5" w:rsidRDefault="0024354A" w:rsidP="0024354A">
      <w:pPr>
        <w:numPr>
          <w:ilvl w:val="0"/>
          <w:numId w:val="29"/>
        </w:numPr>
        <w:spacing w:line="360" w:lineRule="auto"/>
        <w:ind w:left="426" w:hanging="426"/>
        <w:jc w:val="both"/>
      </w:pPr>
      <w:r w:rsidRPr="002D05B5">
        <w:t xml:space="preserve">Naruszenie obowiązku określonego w ust. 1 polega zwłaszcza na przekazaniu, ujawnieniu lub niezgodne </w:t>
      </w:r>
      <w:r>
        <w:br/>
      </w:r>
      <w:r w:rsidRPr="002D05B5">
        <w:t>z Umową wykorzystaniu informacji poufnych.</w:t>
      </w:r>
    </w:p>
    <w:p w14:paraId="3522969D" w14:textId="77777777" w:rsidR="0024354A" w:rsidRPr="002D05B5" w:rsidRDefault="0024354A" w:rsidP="0024354A">
      <w:pPr>
        <w:numPr>
          <w:ilvl w:val="0"/>
          <w:numId w:val="29"/>
        </w:numPr>
        <w:spacing w:line="360" w:lineRule="auto"/>
        <w:ind w:left="426" w:hanging="426"/>
        <w:jc w:val="both"/>
      </w:pPr>
      <w:r w:rsidRPr="002D05B5">
        <w:t>Wykonawca zobowiązuje się dołożyć najwyższej staranności w celu nieujawniania informacji poufnych większej liczbie swoich pracowników, niż jest to niezbędne w związku ze świadczeniem usług na rzecz Zamawiającego. Wykonawca zobowiąże wszystkie osoby, które będą w jego imieniu wykonywały jakiekolwiek czynności związane z wykonywaniem umowy, do zachowania w tajemnicy wszelkich informacji, w tym informacji poufnych.</w:t>
      </w:r>
    </w:p>
    <w:p w14:paraId="0AF8D943" w14:textId="77777777" w:rsidR="0024354A" w:rsidRPr="002D05B5" w:rsidRDefault="0024354A" w:rsidP="0024354A">
      <w:pPr>
        <w:numPr>
          <w:ilvl w:val="0"/>
          <w:numId w:val="29"/>
        </w:numPr>
        <w:spacing w:line="360" w:lineRule="auto"/>
        <w:ind w:left="426" w:hanging="426"/>
        <w:jc w:val="both"/>
      </w:pPr>
      <w:r w:rsidRPr="002D05B5">
        <w:t xml:space="preserve">Przez informacje poufne rozumie się wszelkie informacje przekazane w jakiejkolwiek formie na temat Zamawiającego lub związane z jego działalnością i nieujawnione do wiadomości publicznej, </w:t>
      </w:r>
      <w:r>
        <w:br/>
      </w:r>
      <w:r w:rsidRPr="002D05B5">
        <w:t xml:space="preserve">a w szczególności bazy danych Zamawiającego oraz wszelkie informacje dotyczące kondycji finansowej, kontaktów handlowych, partnerów gospodarczych, warunków umów wiążących Zamawiającego z osobami trzecimi, jego struktury organizacyjnej, planów rozwoju i założeń planowanych transakcji, </w:t>
      </w:r>
      <w:r w:rsidRPr="002D05B5">
        <w:rPr>
          <w:i/>
          <w:iCs/>
        </w:rPr>
        <w:t>know-how</w:t>
      </w:r>
      <w:r w:rsidRPr="002D05B5">
        <w:t>, a także wynagrodzeń pracowników i współpracowników. Informacjami poufnymi są także wszelkie informacje, które zostaną oznaczone przez Zamawiającego jako poufne.</w:t>
      </w:r>
    </w:p>
    <w:p w14:paraId="07B389C1" w14:textId="77777777" w:rsidR="0024354A" w:rsidRPr="002D05B5" w:rsidRDefault="0024354A" w:rsidP="0024354A">
      <w:pPr>
        <w:numPr>
          <w:ilvl w:val="0"/>
          <w:numId w:val="29"/>
        </w:numPr>
        <w:spacing w:line="360" w:lineRule="auto"/>
        <w:ind w:left="426" w:hanging="426"/>
        <w:jc w:val="both"/>
      </w:pPr>
      <w:r w:rsidRPr="002D05B5">
        <w:t xml:space="preserve">Wykonawca zobowiązuje się na każde żądanie Zamawiającego, a także w przypadku rozwiązania lub wygaśnięcia umowy lub odstąpienia od niej do niezwłocznego, nie później jednak, niż w terminie </w:t>
      </w:r>
      <w:r w:rsidRPr="002D05B5">
        <w:rPr>
          <w:u w:val="single"/>
        </w:rPr>
        <w:t xml:space="preserve">jednego </w:t>
      </w:r>
      <w:r w:rsidRPr="002D05B5">
        <w:rPr>
          <w:u w:val="single"/>
        </w:rPr>
        <w:lastRenderedPageBreak/>
        <w:t>dnia roboczego</w:t>
      </w:r>
      <w:r w:rsidRPr="002D05B5">
        <w:t xml:space="preserve"> od zgłoszenia żądania, wydania lub zniszczenia (zgodnie z dyspozycją Zamawiającego) wszelkich nośników informacji, haseł, notatek i dokumentów otrzymanych od Zamawiającego. W szczególności Wykonawca ma obowiązek wydać w tym terminie wszelkie dane umożliwiające dostęp </w:t>
      </w:r>
      <w:r>
        <w:br/>
      </w:r>
      <w:r w:rsidRPr="002D05B5">
        <w:t>do obsługiwanych systemów teleinformatycznych Zamawiającego, w tym hasła dostępowe, kody, loginy.</w:t>
      </w:r>
    </w:p>
    <w:p w14:paraId="0DB85D40" w14:textId="77777777" w:rsidR="0024354A" w:rsidRPr="002D05B5" w:rsidRDefault="0024354A" w:rsidP="0024354A">
      <w:pPr>
        <w:autoSpaceDE w:val="0"/>
        <w:autoSpaceDN w:val="0"/>
        <w:adjustRightInd w:val="0"/>
        <w:spacing w:line="360" w:lineRule="auto"/>
        <w:jc w:val="both"/>
      </w:pPr>
    </w:p>
    <w:p w14:paraId="74DE1333" w14:textId="77777777" w:rsidR="0024354A" w:rsidRDefault="0024354A" w:rsidP="0024354A">
      <w:pPr>
        <w:spacing w:line="360" w:lineRule="auto"/>
        <w:jc w:val="center"/>
        <w:rPr>
          <w:b/>
          <w:bCs/>
        </w:rPr>
      </w:pPr>
      <w:r w:rsidRPr="002D05B5">
        <w:rPr>
          <w:b/>
          <w:bCs/>
        </w:rPr>
        <w:t>§</w:t>
      </w:r>
      <w:r>
        <w:rPr>
          <w:b/>
          <w:bCs/>
        </w:rPr>
        <w:t>10</w:t>
      </w:r>
    </w:p>
    <w:p w14:paraId="06937927" w14:textId="77777777" w:rsidR="0024354A" w:rsidRPr="002D05B5" w:rsidRDefault="0024354A" w:rsidP="0024354A">
      <w:pPr>
        <w:spacing w:line="360" w:lineRule="auto"/>
        <w:jc w:val="center"/>
        <w:rPr>
          <w:b/>
          <w:bCs/>
        </w:rPr>
      </w:pPr>
      <w:r>
        <w:rPr>
          <w:b/>
          <w:bCs/>
        </w:rPr>
        <w:t>Powierzenie danych osobowych</w:t>
      </w:r>
    </w:p>
    <w:p w14:paraId="629B76C0" w14:textId="77777777" w:rsidR="0024354A" w:rsidRPr="002D05B5" w:rsidRDefault="0024354A" w:rsidP="0024354A">
      <w:pPr>
        <w:numPr>
          <w:ilvl w:val="0"/>
          <w:numId w:val="31"/>
        </w:numPr>
        <w:spacing w:line="360" w:lineRule="auto"/>
        <w:ind w:left="426" w:hanging="426"/>
        <w:jc w:val="both"/>
      </w:pPr>
      <w:r w:rsidRPr="002D05B5">
        <w:t>Zamawiający powierza Wykonawcy do przetwarzania, jako przedmiot przetwarzania, dane osobowe przetwarzane przez Zamawiającego w zakresie niezbędnym do realizacji przedmiotu Umowy, a Wykonawca oświadcza, że gwarantuje wdrożenie odpowiednich środków technicznych i organizacyjnych spełniających wymagania wynikające z przepisów prawa.</w:t>
      </w:r>
    </w:p>
    <w:p w14:paraId="01279CB0" w14:textId="77777777" w:rsidR="0024354A" w:rsidRPr="002D05B5" w:rsidRDefault="0024354A" w:rsidP="0024354A">
      <w:pPr>
        <w:numPr>
          <w:ilvl w:val="0"/>
          <w:numId w:val="31"/>
        </w:numPr>
        <w:spacing w:line="360" w:lineRule="auto"/>
        <w:ind w:left="426" w:hanging="426"/>
        <w:jc w:val="both"/>
      </w:pPr>
      <w:r w:rsidRPr="002D05B5">
        <w:t xml:space="preserve">Wykonawca powierzone dane osobowe będzie przetwarzał w okresie niezbędnym do realizacji Umowy. </w:t>
      </w:r>
    </w:p>
    <w:p w14:paraId="67B2C5DB" w14:textId="77777777" w:rsidR="0024354A" w:rsidRPr="002D05B5" w:rsidRDefault="0024354A" w:rsidP="0024354A">
      <w:pPr>
        <w:numPr>
          <w:ilvl w:val="0"/>
          <w:numId w:val="31"/>
        </w:numPr>
        <w:spacing w:line="360" w:lineRule="auto"/>
        <w:ind w:left="426" w:hanging="426"/>
        <w:jc w:val="both"/>
      </w:pPr>
      <w:r w:rsidRPr="002D05B5">
        <w:t>Wykonawca może przetwarzać powierzone dane osobowe wyłącznie w celu realizacji przedmiotu Umowy. W odniesieniu do charakteru przetwarzania Wykonawca może przetwarzać powierzone dane osobowe w sposób niezbędny do realizacji przedmiotu Umowy, przy wykorzystaniu systemów informatycznych oraz w formie papierowej.</w:t>
      </w:r>
    </w:p>
    <w:p w14:paraId="505D4C0F" w14:textId="77777777" w:rsidR="0024354A" w:rsidRPr="002D05B5" w:rsidRDefault="0024354A" w:rsidP="0024354A">
      <w:pPr>
        <w:numPr>
          <w:ilvl w:val="0"/>
          <w:numId w:val="31"/>
        </w:numPr>
        <w:spacing w:line="360" w:lineRule="auto"/>
        <w:ind w:left="426" w:hanging="426"/>
        <w:jc w:val="both"/>
      </w:pPr>
      <w:r w:rsidRPr="002D05B5">
        <w:t>Wykonawca wdroży odpowiednie środki techniczne i organizacyjne, aby przetwarzanie powierzonych danych osobowych spełniało wymogi RODO i chroniło prawa osób, których dane dotyczą.</w:t>
      </w:r>
    </w:p>
    <w:p w14:paraId="263BB72A" w14:textId="77777777" w:rsidR="0024354A" w:rsidRDefault="0024354A" w:rsidP="0024354A">
      <w:pPr>
        <w:pStyle w:val="Default"/>
        <w:spacing w:line="360" w:lineRule="auto"/>
        <w:jc w:val="center"/>
        <w:rPr>
          <w:rFonts w:eastAsia="Calibri"/>
          <w:b/>
          <w:bCs/>
          <w:color w:val="auto"/>
          <w:sz w:val="20"/>
          <w:szCs w:val="20"/>
        </w:rPr>
      </w:pPr>
      <w:r w:rsidRPr="002D05B5">
        <w:rPr>
          <w:rFonts w:eastAsia="Calibri"/>
          <w:b/>
          <w:bCs/>
          <w:color w:val="auto"/>
          <w:sz w:val="20"/>
          <w:szCs w:val="20"/>
        </w:rPr>
        <w:t>§1</w:t>
      </w:r>
      <w:r>
        <w:rPr>
          <w:rFonts w:eastAsia="Calibri"/>
          <w:b/>
          <w:bCs/>
          <w:color w:val="auto"/>
          <w:sz w:val="20"/>
          <w:szCs w:val="20"/>
        </w:rPr>
        <w:t>1</w:t>
      </w:r>
    </w:p>
    <w:p w14:paraId="5BEE8652" w14:textId="77777777" w:rsidR="0024354A" w:rsidRPr="002D05B5" w:rsidRDefault="0024354A" w:rsidP="0024354A">
      <w:pPr>
        <w:pStyle w:val="Default"/>
        <w:spacing w:line="360" w:lineRule="auto"/>
        <w:jc w:val="center"/>
        <w:rPr>
          <w:rFonts w:eastAsia="Calibri"/>
          <w:b/>
          <w:bCs/>
          <w:color w:val="auto"/>
          <w:sz w:val="20"/>
          <w:szCs w:val="20"/>
        </w:rPr>
      </w:pPr>
      <w:r>
        <w:rPr>
          <w:rFonts w:eastAsia="Calibri"/>
          <w:b/>
          <w:bCs/>
          <w:color w:val="auto"/>
          <w:sz w:val="20"/>
          <w:szCs w:val="20"/>
        </w:rPr>
        <w:t>Zmiana umowy</w:t>
      </w:r>
    </w:p>
    <w:p w14:paraId="68A3DD3D" w14:textId="77777777" w:rsidR="0024354A" w:rsidRPr="00E61417" w:rsidRDefault="0024354A" w:rsidP="0024354A">
      <w:pPr>
        <w:numPr>
          <w:ilvl w:val="0"/>
          <w:numId w:val="73"/>
        </w:numPr>
        <w:shd w:val="clear" w:color="auto" w:fill="FFFFFF"/>
        <w:suppressAutoHyphens/>
        <w:spacing w:before="120" w:after="120" w:line="360" w:lineRule="auto"/>
        <w:ind w:left="426"/>
        <w:jc w:val="both"/>
        <w:rPr>
          <w:b/>
        </w:rPr>
      </w:pPr>
      <w:r w:rsidRPr="00E61417">
        <w:t xml:space="preserve">Zamawiający dopuszcza dokonywanie zmian zawartej umowy na zasadach określonych   w art. 455 ustawy </w:t>
      </w:r>
      <w:proofErr w:type="spellStart"/>
      <w:r w:rsidRPr="00E61417">
        <w:t>Pzp</w:t>
      </w:r>
      <w:proofErr w:type="spellEnd"/>
      <w:r w:rsidRPr="00E61417">
        <w:t>, a ponadto w przypadku:</w:t>
      </w:r>
    </w:p>
    <w:p w14:paraId="716B6B1D" w14:textId="77777777" w:rsidR="0024354A" w:rsidRPr="00E61417" w:rsidRDefault="0024354A" w:rsidP="0024354A">
      <w:pPr>
        <w:numPr>
          <w:ilvl w:val="0"/>
          <w:numId w:val="74"/>
        </w:numPr>
        <w:spacing w:before="120" w:line="360" w:lineRule="auto"/>
        <w:ind w:left="709"/>
        <w:jc w:val="both"/>
      </w:pPr>
      <w:r w:rsidRPr="00E61417">
        <w:t>zmiany stawki podatku od towarów i usług</w:t>
      </w:r>
      <w:r w:rsidRPr="00E61417">
        <w:rPr>
          <w:i/>
          <w:color w:val="002060"/>
          <w:lang w:eastAsia="en-US"/>
        </w:rPr>
        <w:t xml:space="preserve"> </w:t>
      </w:r>
      <w:r w:rsidRPr="00E61417">
        <w:t>oraz podatku akcyzowego, z tym zastrzeżeniem, że wartość netto wynagrodzenia wykonawcy nie zmieni się, a wartość brutto wynagrodzenia zostanie wyliczona na podstawie nowych przepisów;</w:t>
      </w:r>
    </w:p>
    <w:p w14:paraId="40F91E56" w14:textId="77777777" w:rsidR="0024354A" w:rsidRPr="00E61417" w:rsidRDefault="0024354A" w:rsidP="0024354A">
      <w:pPr>
        <w:numPr>
          <w:ilvl w:val="0"/>
          <w:numId w:val="74"/>
        </w:numPr>
        <w:spacing w:before="120" w:line="360" w:lineRule="auto"/>
        <w:ind w:left="709"/>
        <w:jc w:val="both"/>
      </w:pPr>
      <w:r w:rsidRPr="00E61417">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00DAB2D" w14:textId="77777777" w:rsidR="0024354A" w:rsidRPr="00E61417" w:rsidRDefault="0024354A" w:rsidP="0024354A">
      <w:pPr>
        <w:numPr>
          <w:ilvl w:val="0"/>
          <w:numId w:val="74"/>
        </w:numPr>
        <w:spacing w:before="120" w:line="360" w:lineRule="auto"/>
        <w:ind w:left="709"/>
        <w:jc w:val="both"/>
      </w:pPr>
      <w:r w:rsidRPr="00E61417">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76CA056" w14:textId="77777777" w:rsidR="0024354A" w:rsidRPr="00E61417" w:rsidRDefault="0024354A" w:rsidP="0024354A">
      <w:pPr>
        <w:numPr>
          <w:ilvl w:val="0"/>
          <w:numId w:val="74"/>
        </w:numPr>
        <w:spacing w:before="120" w:line="360" w:lineRule="auto"/>
        <w:ind w:left="709"/>
        <w:jc w:val="both"/>
      </w:pPr>
      <w:r w:rsidRPr="00E61417">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w:t>
      </w:r>
      <w:r w:rsidRPr="00E61417">
        <w:lastRenderedPageBreak/>
        <w:t>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D4FC58E" w14:textId="77777777" w:rsidR="0024354A" w:rsidRPr="00E61417" w:rsidRDefault="0024354A" w:rsidP="0024354A">
      <w:pPr>
        <w:numPr>
          <w:ilvl w:val="0"/>
          <w:numId w:val="74"/>
        </w:numPr>
        <w:shd w:val="clear" w:color="auto" w:fill="FFFFFF"/>
        <w:suppressAutoHyphens/>
        <w:spacing w:before="120" w:line="360" w:lineRule="auto"/>
        <w:ind w:left="709"/>
        <w:jc w:val="both"/>
        <w:rPr>
          <w:b/>
          <w:strike/>
        </w:rPr>
      </w:pPr>
      <w:r w:rsidRPr="00E61417">
        <w:t>zmiany ceny materiałów lub kosztów związanych z realizacją zamówienia</w:t>
      </w:r>
      <w:r>
        <w:t>:</w:t>
      </w:r>
      <w:r w:rsidRPr="00E61417">
        <w:t xml:space="preserve"> </w:t>
      </w:r>
    </w:p>
    <w:p w14:paraId="385AA8E9" w14:textId="77777777" w:rsidR="0024354A" w:rsidRPr="00E61417" w:rsidRDefault="0024354A" w:rsidP="0024354A">
      <w:pPr>
        <w:pStyle w:val="Akapitzlist"/>
        <w:numPr>
          <w:ilvl w:val="2"/>
          <w:numId w:val="34"/>
        </w:numPr>
        <w:shd w:val="clear" w:color="auto" w:fill="FFFFFF"/>
        <w:suppressAutoHyphens/>
        <w:spacing w:before="120" w:line="360" w:lineRule="auto"/>
        <w:ind w:left="993"/>
        <w:jc w:val="both"/>
        <w:rPr>
          <w:b/>
          <w:strike/>
        </w:rPr>
      </w:pPr>
      <w:r>
        <w:t>p</w:t>
      </w:r>
      <w:r w:rsidRPr="00E61417">
        <w:t xml:space="preserve">oziom zmiany ceny materiałów lub kosztów związanych z realizacją zamówienia uprawniający Strony Umowy do żądania zmiany wynagrodzenia ustala się na 25 %  </w:t>
      </w:r>
      <w:r>
        <w:br/>
      </w:r>
      <w:r w:rsidRPr="00E61417">
        <w:t>w stosunku do poziomu cen tych samych materiałów lub kosztów z dnia 9 listopada 2020 r.</w:t>
      </w:r>
      <w:r w:rsidRPr="00E61417">
        <w:rPr>
          <w:b/>
        </w:rPr>
        <w:t xml:space="preserve"> </w:t>
      </w:r>
    </w:p>
    <w:p w14:paraId="090EC1B3" w14:textId="77777777" w:rsidR="0024354A" w:rsidRPr="00E61417" w:rsidRDefault="0024354A" w:rsidP="0024354A">
      <w:pPr>
        <w:pStyle w:val="Akapitzlist"/>
        <w:numPr>
          <w:ilvl w:val="2"/>
          <w:numId w:val="34"/>
        </w:numPr>
        <w:shd w:val="clear" w:color="auto" w:fill="FFFFFF"/>
        <w:tabs>
          <w:tab w:val="clear" w:pos="1440"/>
          <w:tab w:val="left" w:pos="1276"/>
          <w:tab w:val="left" w:pos="1418"/>
        </w:tabs>
        <w:suppressAutoHyphens/>
        <w:spacing w:before="120" w:line="360" w:lineRule="auto"/>
        <w:ind w:left="993"/>
        <w:jc w:val="both"/>
        <w:rPr>
          <w:strike/>
        </w:rPr>
      </w:pPr>
      <w:r>
        <w:t>p</w:t>
      </w:r>
      <w:r w:rsidRPr="00E61417">
        <w:t xml:space="preserve">oczątkowy termin ustalenia zmiany wynagrodzenia ustala się na dzień  zaistnienia przesłanki </w:t>
      </w:r>
      <w:r>
        <w:br/>
      </w:r>
      <w:r w:rsidRPr="00E61417">
        <w:t xml:space="preserve">w postaci wzrostu wynagrodzenia ceny materiałów lub kosztów związanych </w:t>
      </w:r>
      <w:r>
        <w:br/>
      </w:r>
      <w:r w:rsidRPr="00E61417">
        <w:t>z realizacją zamówienia o 25 %.</w:t>
      </w:r>
    </w:p>
    <w:p w14:paraId="16299558" w14:textId="77777777" w:rsidR="0024354A" w:rsidRDefault="0024354A" w:rsidP="0024354A">
      <w:pPr>
        <w:pStyle w:val="Akapitzlist"/>
        <w:numPr>
          <w:ilvl w:val="2"/>
          <w:numId w:val="34"/>
        </w:numPr>
        <w:shd w:val="clear" w:color="auto" w:fill="FFFFFF"/>
        <w:tabs>
          <w:tab w:val="clear" w:pos="1440"/>
          <w:tab w:val="left" w:pos="1276"/>
          <w:tab w:val="left" w:pos="1418"/>
        </w:tabs>
        <w:suppressAutoHyphens/>
        <w:spacing w:before="120" w:line="360" w:lineRule="auto"/>
        <w:ind w:left="993"/>
        <w:jc w:val="both"/>
      </w:pPr>
      <w:r w:rsidRPr="00E61417">
        <w:t>W przypadku zaistnienia przesłanki będącej podstawą zmiany wynagrodzenia,</w:t>
      </w:r>
      <w:r>
        <w:t xml:space="preserve"> </w:t>
      </w:r>
      <w:r w:rsidRPr="00E61417">
        <w:t xml:space="preserve">określa się następujące okresy, w których Wykonawca może zwrócić się w formie pisemnej </w:t>
      </w:r>
      <w:r>
        <w:br/>
      </w:r>
      <w:r w:rsidRPr="00E61417">
        <w:t xml:space="preserve">do Zamawiającego o zmianę wynagrodzenia: </w:t>
      </w:r>
    </w:p>
    <w:p w14:paraId="545315FA" w14:textId="77777777" w:rsidR="0024354A" w:rsidRPr="00E61417" w:rsidRDefault="0024354A" w:rsidP="0024354A">
      <w:pPr>
        <w:pStyle w:val="Akapitzlist"/>
        <w:numPr>
          <w:ilvl w:val="0"/>
          <w:numId w:val="75"/>
        </w:numPr>
        <w:shd w:val="clear" w:color="auto" w:fill="FFFFFF"/>
        <w:tabs>
          <w:tab w:val="left" w:pos="1276"/>
          <w:tab w:val="left" w:pos="1418"/>
        </w:tabs>
        <w:suppressAutoHyphens/>
        <w:spacing w:before="120" w:line="360" w:lineRule="auto"/>
        <w:ind w:left="993"/>
        <w:jc w:val="both"/>
      </w:pPr>
      <w:r w:rsidRPr="00E61417">
        <w:t xml:space="preserve">od </w:t>
      </w:r>
      <w:r w:rsidRPr="00D61B35">
        <w:t xml:space="preserve">dnia  </w:t>
      </w:r>
      <w:r w:rsidRPr="00165DC1">
        <w:t>(po roku czasu od dnia zawarcia umowy)</w:t>
      </w:r>
      <w:r w:rsidRPr="00D61B35">
        <w:t xml:space="preserve"> 2022</w:t>
      </w:r>
      <w:r w:rsidRPr="00E61417">
        <w:t xml:space="preserve"> r. do dnia </w:t>
      </w:r>
      <w:r>
        <w:t>30 września</w:t>
      </w:r>
      <w:r w:rsidRPr="00E61417">
        <w:t xml:space="preserve"> 2023 r.</w:t>
      </w:r>
      <w:r w:rsidRPr="00E61417">
        <w:rPr>
          <w:strike/>
        </w:rPr>
        <w:t xml:space="preserve">          </w:t>
      </w:r>
    </w:p>
    <w:p w14:paraId="127EFCD4" w14:textId="77777777" w:rsidR="0024354A" w:rsidRDefault="0024354A" w:rsidP="0024354A">
      <w:pPr>
        <w:pStyle w:val="Akapitzlist"/>
        <w:numPr>
          <w:ilvl w:val="2"/>
          <w:numId w:val="34"/>
        </w:numPr>
        <w:spacing w:line="360" w:lineRule="auto"/>
        <w:ind w:left="993"/>
        <w:jc w:val="both"/>
      </w:pPr>
      <w:r w:rsidRPr="00E61417">
        <w:t>Wysokość zmiany wynagrodzenia będzie ustalona w oparciu o wskaźnik zmiany ceny materiałów lub kosztów ogłaszany w komunikacie Prezesa Głównego Urzędu Statystycznego.</w:t>
      </w:r>
    </w:p>
    <w:p w14:paraId="2CB5FECC" w14:textId="77777777" w:rsidR="0024354A" w:rsidRPr="00E61417" w:rsidRDefault="0024354A" w:rsidP="0024354A">
      <w:pPr>
        <w:pStyle w:val="Akapitzlist"/>
        <w:numPr>
          <w:ilvl w:val="2"/>
          <w:numId w:val="34"/>
        </w:numPr>
        <w:spacing w:line="360" w:lineRule="auto"/>
        <w:ind w:left="993"/>
        <w:jc w:val="both"/>
      </w:pPr>
      <w:r w:rsidRPr="00E61417">
        <w:t xml:space="preserve">Maksymalna łączna wartość zmiany wynagrodzenia, jaką dopuszcza Zamawiający </w:t>
      </w:r>
      <w:r>
        <w:br/>
      </w:r>
      <w:r w:rsidRPr="00E61417">
        <w:t xml:space="preserve">w efekcie zastosowania postanowień o zasadach wprowadzania zmian wysokości wynagrodzenia stanowi 10% wynagrodzenia brutto, o którym mowa w § </w:t>
      </w:r>
      <w:r>
        <w:t>6</w:t>
      </w:r>
      <w:r w:rsidRPr="00E61417">
        <w:t xml:space="preserve"> ust.1.</w:t>
      </w:r>
    </w:p>
    <w:p w14:paraId="5CFCB146" w14:textId="77777777" w:rsidR="0024354A" w:rsidRPr="00E61417" w:rsidRDefault="0024354A" w:rsidP="0024354A">
      <w:pPr>
        <w:pStyle w:val="Akapitzlist"/>
        <w:numPr>
          <w:ilvl w:val="0"/>
          <w:numId w:val="74"/>
        </w:numPr>
        <w:shd w:val="clear" w:color="auto" w:fill="FFFFFF"/>
        <w:tabs>
          <w:tab w:val="left" w:pos="993"/>
        </w:tabs>
        <w:suppressAutoHyphens/>
        <w:spacing w:before="120" w:after="120" w:line="360" w:lineRule="auto"/>
        <w:ind w:left="709"/>
        <w:jc w:val="both"/>
      </w:pPr>
      <w:r w:rsidRPr="00E61417">
        <w:t xml:space="preserve">zaistnienia konieczności zastosowania zamiennych sposobów wykonania przedmiotu Umowy, której nie można było wcześniej przewidzieć, pomimo zachowania należytej staranności, nie jest ona zawiniona przez Strony i nie spowoduje obniżenia jakości </w:t>
      </w:r>
      <w:r>
        <w:t>wykonywanej usługi</w:t>
      </w:r>
      <w:r w:rsidRPr="00E61417">
        <w:t xml:space="preserve">, </w:t>
      </w:r>
      <w:r>
        <w:br/>
      </w:r>
      <w:r w:rsidRPr="00E61417">
        <w:t>o których mowa w Umowie.</w:t>
      </w:r>
    </w:p>
    <w:p w14:paraId="6529AA1C" w14:textId="77777777" w:rsidR="0024354A" w:rsidRPr="00E61417" w:rsidRDefault="0024354A" w:rsidP="0024354A">
      <w:pPr>
        <w:numPr>
          <w:ilvl w:val="0"/>
          <w:numId w:val="73"/>
        </w:numPr>
        <w:shd w:val="clear" w:color="auto" w:fill="FFFFFF"/>
        <w:suppressAutoHyphens/>
        <w:spacing w:before="120" w:after="120" w:line="360" w:lineRule="auto"/>
        <w:ind w:left="426"/>
        <w:jc w:val="both"/>
      </w:pPr>
      <w:r w:rsidRPr="00E61417">
        <w:t xml:space="preserve">Zamawiający dopuszcza wprowadzenie zmian w Umowie, w przypadku wystąpienia okoliczności,  </w:t>
      </w:r>
      <w:r>
        <w:br/>
      </w:r>
      <w:r w:rsidRPr="00E61417">
        <w:t>o których mowa w ust.1 pkt 1 - 5 tylko wtedy, gdy będą miały wpływ na koszty wykonania zamówienia przez Wykonawcę.</w:t>
      </w:r>
    </w:p>
    <w:p w14:paraId="0A6FF2A8" w14:textId="77777777" w:rsidR="0024354A" w:rsidRPr="00E61417" w:rsidRDefault="0024354A" w:rsidP="0024354A">
      <w:pPr>
        <w:numPr>
          <w:ilvl w:val="0"/>
          <w:numId w:val="73"/>
        </w:numPr>
        <w:shd w:val="clear" w:color="auto" w:fill="FFFFFF"/>
        <w:suppressAutoHyphens/>
        <w:spacing w:before="120" w:after="120" w:line="360" w:lineRule="auto"/>
        <w:ind w:left="426"/>
        <w:jc w:val="both"/>
      </w:pPr>
      <w:r w:rsidRPr="00E61417">
        <w:t xml:space="preserve">W przypadku wystąpienia którejkolwiek z okoliczności wymienionych w ust. 1 pkt 1 - 5 każda ze Stron może zwrócić się z pisemnym wnioskiem do drugiej Strony o zmianę umowy w zakresie wynagrodzenia należnego Wykonawcy zawierającym stosowne uzasadnienie. Uzasadnienie wniosku powinno zawierać </w:t>
      </w:r>
      <w:r>
        <w:br/>
      </w:r>
      <w:r w:rsidRPr="00E61417">
        <w:t>w szczególności wskazanie kosztów wykonania przez Wykonawcę zamówienia publicznego, które uległy zmianie na skutek zaistnienia którejkolwiek z tych okoliczności.</w:t>
      </w:r>
    </w:p>
    <w:p w14:paraId="03BCBB86" w14:textId="77777777" w:rsidR="0024354A" w:rsidRDefault="0024354A" w:rsidP="0024354A">
      <w:pPr>
        <w:numPr>
          <w:ilvl w:val="0"/>
          <w:numId w:val="73"/>
        </w:numPr>
        <w:shd w:val="clear" w:color="auto" w:fill="FFFFFF"/>
        <w:suppressAutoHyphens/>
        <w:spacing w:before="120" w:after="120" w:line="360" w:lineRule="auto"/>
        <w:ind w:left="426"/>
        <w:jc w:val="both"/>
      </w:pPr>
      <w:r w:rsidRPr="00E61417">
        <w:t xml:space="preserve">W przypadku wykazania drugiej Stronie we wniosku złożonym zgodnie z ust. 3, że okoliczności wymienione w ust. 1 pkt 1 - 5 mają wpływ na koszty wykonania zamówienia publicznego przez Wykonawcę, Strony zawrą stosowny aneks do niniejszej umowy, na mocy którego wynagrodzenie należne Wykonawcy zostanie zmienione w sposób odpowiadający zmianom, o których mowa w ust. 1 pkt 1 - 5. </w:t>
      </w:r>
    </w:p>
    <w:p w14:paraId="7A72C8C3" w14:textId="77777777" w:rsidR="0024354A" w:rsidRPr="00E61417" w:rsidRDefault="0024354A" w:rsidP="0024354A">
      <w:pPr>
        <w:numPr>
          <w:ilvl w:val="0"/>
          <w:numId w:val="73"/>
        </w:numPr>
        <w:spacing w:before="120" w:line="360" w:lineRule="auto"/>
        <w:ind w:left="426"/>
        <w:jc w:val="both"/>
      </w:pPr>
      <w:r w:rsidRPr="00E61417">
        <w:t xml:space="preserve">W przypadku dokonania zmiany umowy na podstawie ust. 1 pkt 5– zmiany wynagrodzenia w związku ze zmianą cen materiałów lub kosztów związanych z realizacją zamówienia – wykonawca jest zobowiązany do </w:t>
      </w:r>
      <w:r w:rsidRPr="00E61417">
        <w:lastRenderedPageBreak/>
        <w:t>zmiany wynagrodzenia przysługującego podwykonawcy, z którym zawarł umowę, w zakresie odpowiadającym zmianom cen materiałów i kosztów zobowiązania podwykonawcy.</w:t>
      </w:r>
    </w:p>
    <w:p w14:paraId="208CCCD0" w14:textId="77777777" w:rsidR="0024354A" w:rsidRDefault="0024354A" w:rsidP="0024354A">
      <w:pPr>
        <w:pStyle w:val="Akapitzlist"/>
        <w:numPr>
          <w:ilvl w:val="0"/>
          <w:numId w:val="73"/>
        </w:numPr>
        <w:spacing w:before="120" w:line="360" w:lineRule="auto"/>
        <w:ind w:left="426"/>
        <w:jc w:val="both"/>
        <w:rPr>
          <w:bCs/>
        </w:rPr>
      </w:pPr>
      <w:r w:rsidRPr="00E61417">
        <w:rPr>
          <w:bCs/>
        </w:rPr>
        <w:t>Zamawiający dopuszcza zmianę terminu realizacji, w przypadku</w:t>
      </w:r>
      <w:r>
        <w:rPr>
          <w:bCs/>
        </w:rPr>
        <w:t>:</w:t>
      </w:r>
    </w:p>
    <w:p w14:paraId="549A17A9" w14:textId="77777777" w:rsidR="0024354A" w:rsidRPr="00E61417" w:rsidRDefault="0024354A" w:rsidP="0024354A">
      <w:pPr>
        <w:pStyle w:val="Akapitzlist"/>
        <w:numPr>
          <w:ilvl w:val="0"/>
          <w:numId w:val="86"/>
        </w:numPr>
        <w:spacing w:before="120" w:line="360" w:lineRule="auto"/>
        <w:jc w:val="both"/>
        <w:rPr>
          <w:bCs/>
        </w:rPr>
      </w:pPr>
      <w:r w:rsidRPr="00E61417">
        <w:rPr>
          <w:bCs/>
        </w:rPr>
        <w:t>zawarcia umowy z wykonawcą po upływie pierwotnego terminu związania ofertą  – o czas, jaki minął od upływu pierwotnego terminu związania ofertą do dnia zawarcia umowy,</w:t>
      </w:r>
    </w:p>
    <w:p w14:paraId="368A8EE7" w14:textId="77777777" w:rsidR="0024354A" w:rsidRPr="001963AE" w:rsidRDefault="0024354A" w:rsidP="0024354A">
      <w:pPr>
        <w:pStyle w:val="Akapitzlist"/>
        <w:widowControl w:val="0"/>
        <w:numPr>
          <w:ilvl w:val="0"/>
          <w:numId w:val="86"/>
        </w:numPr>
        <w:overflowPunct w:val="0"/>
        <w:autoSpaceDE w:val="0"/>
        <w:autoSpaceDN w:val="0"/>
        <w:adjustRightInd w:val="0"/>
        <w:spacing w:line="360" w:lineRule="auto"/>
        <w:ind w:right="50"/>
        <w:jc w:val="both"/>
        <w:textAlignment w:val="baseline"/>
      </w:pPr>
      <w:r w:rsidRPr="001963AE">
        <w:t>w odniesieniu do terminu wykonania, gdy zmiana taka wynika</w:t>
      </w:r>
    </w:p>
    <w:p w14:paraId="7C990BF5" w14:textId="77777777" w:rsidR="0024354A" w:rsidRPr="00E61417" w:rsidRDefault="0024354A" w:rsidP="0024354A">
      <w:pPr>
        <w:widowControl w:val="0"/>
        <w:numPr>
          <w:ilvl w:val="2"/>
          <w:numId w:val="87"/>
        </w:numPr>
        <w:tabs>
          <w:tab w:val="clear" w:pos="928"/>
        </w:tabs>
        <w:overflowPunct w:val="0"/>
        <w:autoSpaceDE w:val="0"/>
        <w:autoSpaceDN w:val="0"/>
        <w:adjustRightInd w:val="0"/>
        <w:spacing w:line="360" w:lineRule="auto"/>
        <w:ind w:left="993" w:right="50"/>
        <w:jc w:val="both"/>
        <w:textAlignment w:val="baseline"/>
      </w:pPr>
      <w:r w:rsidRPr="00E61417">
        <w:t xml:space="preserve">z przyczyn leżących po stronie Zamawiającego, które utrudniają lub uniemożliwiają Wykonawcy realizację przedmiotu umowy w terminach w niej przewidzianych, wówczas termin ulega zmianie </w:t>
      </w:r>
      <w:r>
        <w:br/>
      </w:r>
      <w:r w:rsidRPr="00E61417">
        <w:t>o czas istnienia przeszkody powstałej w wyniku działania lub zaniechania Zamawiającego;</w:t>
      </w:r>
    </w:p>
    <w:p w14:paraId="166CA041" w14:textId="77777777" w:rsidR="0024354A" w:rsidRPr="00E61417" w:rsidRDefault="0024354A" w:rsidP="0024354A">
      <w:pPr>
        <w:widowControl w:val="0"/>
        <w:numPr>
          <w:ilvl w:val="2"/>
          <w:numId w:val="87"/>
        </w:numPr>
        <w:tabs>
          <w:tab w:val="clear" w:pos="928"/>
        </w:tabs>
        <w:overflowPunct w:val="0"/>
        <w:autoSpaceDE w:val="0"/>
        <w:autoSpaceDN w:val="0"/>
        <w:adjustRightInd w:val="0"/>
        <w:spacing w:line="360" w:lineRule="auto"/>
        <w:ind w:left="993" w:right="50" w:hanging="283"/>
        <w:jc w:val="both"/>
        <w:textAlignment w:val="baseline"/>
      </w:pPr>
      <w:r w:rsidRPr="00E61417">
        <w:t>z konieczności dostosowania Modyfikacji do zmian w systemach innych podmiotów, które współpracują z Zamawiającym</w:t>
      </w:r>
    </w:p>
    <w:p w14:paraId="604CA6F7" w14:textId="77777777" w:rsidR="0024354A" w:rsidRPr="00E61417" w:rsidRDefault="0024354A" w:rsidP="0024354A">
      <w:pPr>
        <w:widowControl w:val="0"/>
        <w:numPr>
          <w:ilvl w:val="0"/>
          <w:numId w:val="88"/>
        </w:numPr>
        <w:tabs>
          <w:tab w:val="clear" w:pos="720"/>
        </w:tabs>
        <w:overflowPunct w:val="0"/>
        <w:autoSpaceDE w:val="0"/>
        <w:autoSpaceDN w:val="0"/>
        <w:adjustRightInd w:val="0"/>
        <w:spacing w:line="360" w:lineRule="auto"/>
        <w:ind w:left="851" w:right="50"/>
        <w:jc w:val="both"/>
        <w:textAlignment w:val="baseline"/>
      </w:pPr>
      <w:r w:rsidRPr="00E61417">
        <w:t>w odniesieniu do sposobu wykonania przedmiotu umowy, w szczególności funkcjonalności objętych zmianą, w przypadku:</w:t>
      </w:r>
    </w:p>
    <w:p w14:paraId="77AE4B43" w14:textId="77777777" w:rsidR="0024354A" w:rsidRPr="00E61417" w:rsidRDefault="0024354A" w:rsidP="0024354A">
      <w:pPr>
        <w:widowControl w:val="0"/>
        <w:numPr>
          <w:ilvl w:val="1"/>
          <w:numId w:val="85"/>
        </w:numPr>
        <w:tabs>
          <w:tab w:val="left" w:pos="284"/>
          <w:tab w:val="left" w:pos="1134"/>
        </w:tabs>
        <w:overflowPunct w:val="0"/>
        <w:autoSpaceDE w:val="0"/>
        <w:autoSpaceDN w:val="0"/>
        <w:adjustRightInd w:val="0"/>
        <w:spacing w:line="360" w:lineRule="auto"/>
        <w:ind w:left="993" w:right="50" w:hanging="283"/>
        <w:jc w:val="both"/>
        <w:textAlignment w:val="baseline"/>
      </w:pPr>
      <w:r w:rsidRPr="00E61417">
        <w:t xml:space="preserve">gdy zmiana jest niezbędna dla prawidłowego wykonania przedmiotu umowy, a konieczność jej wprowadzenia wypływa z przyczyn niezawinionych przez Wykonawcę, </w:t>
      </w:r>
    </w:p>
    <w:p w14:paraId="748A3B01" w14:textId="77777777" w:rsidR="0024354A" w:rsidRPr="00E61417" w:rsidRDefault="0024354A" w:rsidP="0024354A">
      <w:pPr>
        <w:widowControl w:val="0"/>
        <w:numPr>
          <w:ilvl w:val="1"/>
          <w:numId w:val="85"/>
        </w:numPr>
        <w:tabs>
          <w:tab w:val="left" w:pos="284"/>
          <w:tab w:val="left" w:pos="1134"/>
        </w:tabs>
        <w:overflowPunct w:val="0"/>
        <w:autoSpaceDE w:val="0"/>
        <w:autoSpaceDN w:val="0"/>
        <w:adjustRightInd w:val="0"/>
        <w:spacing w:line="360" w:lineRule="auto"/>
        <w:ind w:left="993" w:right="50" w:hanging="283"/>
        <w:jc w:val="both"/>
        <w:textAlignment w:val="baseline"/>
      </w:pPr>
      <w:r w:rsidRPr="00E61417">
        <w:t>wprowadzenia nowych rozwiązań technicznych lub technologicznych, z uwagi na wycofanie z rynku starych rozwiązań technicznych lub technologicznych lub z uwagi na konieczność zapewnienia interoperacyjności w zakresie uzasadnionym sprawnym i bezawaryjnym funkcjonowaniem systemu oraz jego rozwojem;</w:t>
      </w:r>
    </w:p>
    <w:p w14:paraId="76068454" w14:textId="77777777" w:rsidR="0024354A" w:rsidRPr="00E61417" w:rsidRDefault="0024354A" w:rsidP="0024354A">
      <w:pPr>
        <w:widowControl w:val="0"/>
        <w:numPr>
          <w:ilvl w:val="1"/>
          <w:numId w:val="85"/>
        </w:numPr>
        <w:tabs>
          <w:tab w:val="left" w:pos="284"/>
          <w:tab w:val="left" w:pos="1134"/>
        </w:tabs>
        <w:overflowPunct w:val="0"/>
        <w:autoSpaceDE w:val="0"/>
        <w:autoSpaceDN w:val="0"/>
        <w:adjustRightInd w:val="0"/>
        <w:spacing w:line="360" w:lineRule="auto"/>
        <w:ind w:left="993" w:right="50" w:hanging="283"/>
        <w:jc w:val="both"/>
        <w:textAlignment w:val="baseline"/>
      </w:pPr>
      <w:r>
        <w:t>gdy zmiana jest wynikiem r</w:t>
      </w:r>
      <w:r w:rsidRPr="00E61417">
        <w:t>ozw</w:t>
      </w:r>
      <w:r>
        <w:t>oju</w:t>
      </w:r>
      <w:r w:rsidRPr="00E61417">
        <w:t xml:space="preserve"> Infrastruktury </w:t>
      </w:r>
      <w:r>
        <w:t>teleinformatycznej</w:t>
      </w:r>
      <w:r w:rsidRPr="00E61417">
        <w:t xml:space="preserve">, </w:t>
      </w:r>
      <w:r>
        <w:t>dostawami w tym zakresie</w:t>
      </w:r>
      <w:r w:rsidRPr="00E61417">
        <w:t xml:space="preserve"> lub wdrożenie</w:t>
      </w:r>
      <w:r>
        <w:t>m</w:t>
      </w:r>
      <w:r w:rsidRPr="00E61417">
        <w:t xml:space="preserve"> Oprogramowania użytkowego i z których wynika konieczność lub zasadność techniczna lub ekonomiczna wprowadzenia zmian postanowień umowy</w:t>
      </w:r>
      <w:r>
        <w:t>.</w:t>
      </w:r>
    </w:p>
    <w:p w14:paraId="730F8B2A" w14:textId="77777777" w:rsidR="0024354A" w:rsidRPr="00E61417" w:rsidRDefault="0024354A" w:rsidP="0024354A">
      <w:pPr>
        <w:pStyle w:val="Akapitzlist"/>
        <w:spacing w:before="120" w:line="360" w:lineRule="auto"/>
        <w:ind w:left="567"/>
        <w:jc w:val="both"/>
        <w:rPr>
          <w:bCs/>
          <w:highlight w:val="green"/>
        </w:rPr>
      </w:pPr>
    </w:p>
    <w:p w14:paraId="365AC5D1" w14:textId="77777777" w:rsidR="0024354A" w:rsidRDefault="0024354A" w:rsidP="0024354A">
      <w:pPr>
        <w:pStyle w:val="Nagwek1"/>
        <w:spacing w:before="0" w:after="0" w:line="360" w:lineRule="auto"/>
        <w:jc w:val="center"/>
        <w:rPr>
          <w:sz w:val="20"/>
          <w:szCs w:val="20"/>
        </w:rPr>
      </w:pPr>
      <w:r w:rsidRPr="002D05B5">
        <w:rPr>
          <w:sz w:val="20"/>
          <w:szCs w:val="20"/>
        </w:rPr>
        <w:t>§ 1</w:t>
      </w:r>
      <w:r>
        <w:rPr>
          <w:sz w:val="20"/>
          <w:szCs w:val="20"/>
        </w:rPr>
        <w:t>2</w:t>
      </w:r>
    </w:p>
    <w:p w14:paraId="5363AAA2" w14:textId="77777777" w:rsidR="0024354A" w:rsidRDefault="0024354A" w:rsidP="0024354A">
      <w:pPr>
        <w:spacing w:line="360" w:lineRule="auto"/>
        <w:jc w:val="center"/>
        <w:rPr>
          <w:b/>
          <w:bCs/>
        </w:rPr>
      </w:pPr>
      <w:r w:rsidRPr="00E61417">
        <w:rPr>
          <w:b/>
          <w:bCs/>
        </w:rPr>
        <w:t>Zarządzanie realizacją umowy</w:t>
      </w:r>
    </w:p>
    <w:p w14:paraId="3195DC2C" w14:textId="77777777" w:rsidR="0024354A" w:rsidRPr="002D05B5" w:rsidRDefault="0024354A" w:rsidP="0024354A">
      <w:pPr>
        <w:numPr>
          <w:ilvl w:val="0"/>
          <w:numId w:val="30"/>
        </w:numPr>
        <w:spacing w:line="360" w:lineRule="auto"/>
        <w:ind w:left="426" w:hanging="426"/>
        <w:jc w:val="both"/>
      </w:pPr>
      <w:r w:rsidRPr="002D05B5">
        <w:t xml:space="preserve">Do bieżącej współpracy w sprawach związanych z wykonywaniem Umowy oraz nadzoru nad realizacją umowy, w tym do podpisywania protokołów odbioru, o których mowa w § </w:t>
      </w:r>
      <w:r>
        <w:t>6</w:t>
      </w:r>
      <w:r w:rsidRPr="002D05B5">
        <w:t xml:space="preserve"> ust.4 i odpowiedzialnych za odbiór poszczególnych prac umowy, upoważnieni są:</w:t>
      </w:r>
    </w:p>
    <w:p w14:paraId="5D2C5D39" w14:textId="77777777" w:rsidR="0024354A" w:rsidRPr="002D05B5" w:rsidRDefault="0024354A" w:rsidP="0024354A">
      <w:pPr>
        <w:spacing w:line="360" w:lineRule="auto"/>
        <w:ind w:left="852" w:hanging="426"/>
        <w:jc w:val="both"/>
      </w:pPr>
      <w:r w:rsidRPr="002D05B5">
        <w:t xml:space="preserve"> a) ze strony Zamawiającego:</w:t>
      </w:r>
      <w:r w:rsidRPr="002D05B5">
        <w:tab/>
        <w:t>……………………………………, tel. …………………</w:t>
      </w:r>
    </w:p>
    <w:p w14:paraId="0A013A5D" w14:textId="77777777" w:rsidR="0024354A" w:rsidRPr="002D05B5" w:rsidRDefault="0024354A" w:rsidP="0024354A">
      <w:pPr>
        <w:spacing w:line="360" w:lineRule="auto"/>
        <w:ind w:left="852" w:hanging="426"/>
        <w:jc w:val="both"/>
      </w:pPr>
      <w:r w:rsidRPr="002D05B5">
        <w:t>b) ze strony Wykonawcy:</w:t>
      </w:r>
      <w:r w:rsidRPr="002D05B5">
        <w:tab/>
        <w:t>……………………………………, tel. …………………</w:t>
      </w:r>
    </w:p>
    <w:p w14:paraId="6C28AF6A" w14:textId="77777777" w:rsidR="0024354A" w:rsidRPr="002D05B5" w:rsidRDefault="0024354A" w:rsidP="0024354A">
      <w:pPr>
        <w:spacing w:line="360" w:lineRule="auto"/>
        <w:ind w:left="426"/>
        <w:jc w:val="both"/>
      </w:pPr>
    </w:p>
    <w:p w14:paraId="6FDE6719" w14:textId="77777777" w:rsidR="0024354A" w:rsidRPr="002D05B5" w:rsidRDefault="0024354A" w:rsidP="0024354A">
      <w:pPr>
        <w:numPr>
          <w:ilvl w:val="0"/>
          <w:numId w:val="30"/>
        </w:numPr>
        <w:spacing w:line="360" w:lineRule="auto"/>
        <w:ind w:left="426" w:hanging="426"/>
        <w:jc w:val="both"/>
      </w:pPr>
      <w:r w:rsidRPr="002D05B5">
        <w:t>Zmiana osób wymienionych w ust. 1 nie stanowi zmiany Umowy, a wymaga jedynie powiadomienia.</w:t>
      </w:r>
    </w:p>
    <w:p w14:paraId="42261202" w14:textId="77777777" w:rsidR="0024354A" w:rsidRPr="002D05B5" w:rsidRDefault="0024354A" w:rsidP="0024354A">
      <w:pPr>
        <w:spacing w:line="360" w:lineRule="auto"/>
        <w:ind w:left="357"/>
        <w:jc w:val="both"/>
        <w:rPr>
          <w:b/>
        </w:rPr>
      </w:pPr>
    </w:p>
    <w:p w14:paraId="498DAE2B" w14:textId="77777777" w:rsidR="0024354A" w:rsidRDefault="0024354A" w:rsidP="0024354A">
      <w:pPr>
        <w:spacing w:line="360" w:lineRule="auto"/>
        <w:ind w:left="357"/>
        <w:jc w:val="center"/>
        <w:rPr>
          <w:b/>
        </w:rPr>
      </w:pPr>
      <w:r w:rsidRPr="002D05B5">
        <w:rPr>
          <w:b/>
        </w:rPr>
        <w:t>§ 1</w:t>
      </w:r>
      <w:r>
        <w:rPr>
          <w:b/>
        </w:rPr>
        <w:t>3</w:t>
      </w:r>
    </w:p>
    <w:p w14:paraId="5B5F807C" w14:textId="77777777" w:rsidR="0024354A" w:rsidRPr="002D05B5" w:rsidRDefault="0024354A" w:rsidP="0024354A">
      <w:pPr>
        <w:spacing w:line="360" w:lineRule="auto"/>
        <w:ind w:left="357"/>
        <w:jc w:val="center"/>
        <w:rPr>
          <w:b/>
        </w:rPr>
      </w:pPr>
      <w:r>
        <w:rPr>
          <w:b/>
        </w:rPr>
        <w:t>Zabezpieczenie należytego wykonania umowy</w:t>
      </w:r>
    </w:p>
    <w:p w14:paraId="79D0FF38" w14:textId="77777777" w:rsidR="0024354A" w:rsidRPr="002D05B5" w:rsidRDefault="0024354A" w:rsidP="0024354A">
      <w:pPr>
        <w:autoSpaceDE w:val="0"/>
        <w:autoSpaceDN w:val="0"/>
        <w:adjustRightInd w:val="0"/>
        <w:spacing w:line="360" w:lineRule="auto"/>
        <w:ind w:left="426" w:hanging="284"/>
        <w:jc w:val="both"/>
        <w:rPr>
          <w:rFonts w:eastAsia="Calibri"/>
          <w:lang w:eastAsia="en-US"/>
        </w:rPr>
      </w:pPr>
      <w:r w:rsidRPr="002D05B5">
        <w:rPr>
          <w:rFonts w:eastAsia="Calibri"/>
          <w:lang w:eastAsia="en-US"/>
        </w:rPr>
        <w:t xml:space="preserve">1. Strony ustalają zabezpieczenie należytego wykonania umowy w wysokości </w:t>
      </w:r>
      <w:r>
        <w:rPr>
          <w:rFonts w:eastAsia="Calibri"/>
          <w:lang w:eastAsia="en-US"/>
        </w:rPr>
        <w:t>5</w:t>
      </w:r>
      <w:r w:rsidRPr="002D05B5">
        <w:rPr>
          <w:rFonts w:eastAsia="Calibri"/>
          <w:lang w:eastAsia="en-US"/>
        </w:rPr>
        <w:t xml:space="preserve"> % wynagrodzenia brutto Wykonawcy określonego w § </w:t>
      </w:r>
      <w:r>
        <w:rPr>
          <w:rFonts w:eastAsia="Calibri"/>
          <w:lang w:eastAsia="en-US"/>
        </w:rPr>
        <w:t>6</w:t>
      </w:r>
      <w:r w:rsidRPr="002D05B5">
        <w:rPr>
          <w:rFonts w:eastAsia="Calibri"/>
          <w:lang w:eastAsia="en-US"/>
        </w:rPr>
        <w:t xml:space="preserve"> ust. 1, co stanowi kwotę ………… zł. </w:t>
      </w:r>
    </w:p>
    <w:p w14:paraId="61DBEFF1" w14:textId="77777777" w:rsidR="0024354A" w:rsidRPr="002D05B5" w:rsidRDefault="0024354A" w:rsidP="0024354A">
      <w:pPr>
        <w:autoSpaceDE w:val="0"/>
        <w:autoSpaceDN w:val="0"/>
        <w:adjustRightInd w:val="0"/>
        <w:spacing w:line="360" w:lineRule="auto"/>
        <w:ind w:left="426" w:hanging="284"/>
        <w:jc w:val="both"/>
        <w:rPr>
          <w:rFonts w:eastAsia="Calibri"/>
          <w:lang w:eastAsia="en-US"/>
        </w:rPr>
      </w:pPr>
      <w:r w:rsidRPr="002D05B5">
        <w:rPr>
          <w:rFonts w:eastAsia="Calibri"/>
          <w:lang w:eastAsia="en-US"/>
        </w:rPr>
        <w:lastRenderedPageBreak/>
        <w:t>2. Zabezpieczenie należytego wykonania umowy zostało wniesione w formie ……………………………………</w:t>
      </w:r>
      <w:r w:rsidRPr="002D05B5">
        <w:rPr>
          <w:rFonts w:eastAsia="Calibri"/>
          <w:lang w:eastAsia="en-US"/>
        </w:rPr>
        <w:br/>
        <w:t xml:space="preserve">Zmiana formy zabezpieczenia należytego wykonania umowy nie stanowi zmiany umowy. </w:t>
      </w:r>
    </w:p>
    <w:p w14:paraId="4D90E045" w14:textId="77777777" w:rsidR="0024354A" w:rsidRPr="002D05B5" w:rsidRDefault="0024354A" w:rsidP="0024354A">
      <w:pPr>
        <w:autoSpaceDE w:val="0"/>
        <w:autoSpaceDN w:val="0"/>
        <w:adjustRightInd w:val="0"/>
        <w:spacing w:line="360" w:lineRule="auto"/>
        <w:ind w:left="426" w:hanging="284"/>
        <w:jc w:val="both"/>
        <w:rPr>
          <w:rFonts w:eastAsia="Calibri"/>
          <w:lang w:eastAsia="en-US"/>
        </w:rPr>
      </w:pPr>
      <w:r w:rsidRPr="002D05B5">
        <w:rPr>
          <w:rFonts w:eastAsia="Calibri"/>
          <w:lang w:eastAsia="en-US"/>
        </w:rPr>
        <w:t xml:space="preserve">3. Zabezpieczenie zostało wniesione nie później niż w przeddzień podpisania lub w dniu podpisania umowy. </w:t>
      </w:r>
    </w:p>
    <w:p w14:paraId="49F88A3D" w14:textId="77777777" w:rsidR="0024354A" w:rsidRPr="002D05B5" w:rsidRDefault="0024354A" w:rsidP="0024354A">
      <w:pPr>
        <w:spacing w:line="360" w:lineRule="auto"/>
        <w:ind w:left="426" w:hanging="284"/>
        <w:jc w:val="both"/>
      </w:pPr>
      <w:r w:rsidRPr="002D05B5">
        <w:rPr>
          <w:rFonts w:eastAsia="Calibri"/>
          <w:lang w:eastAsia="en-US"/>
        </w:rPr>
        <w:t xml:space="preserve">4. W przypadku wniesienia zabezpieczenia w pieniądzu. </w:t>
      </w:r>
      <w:r w:rsidRPr="002D05B5">
        <w:t xml:space="preserve">Zamawiający zwraca zabezpieczenie w terminie 30 dni od dnia wykonania przedmiotu umowy i uznania przez Zamawiającego </w:t>
      </w:r>
      <w:r w:rsidRPr="002D05B5">
        <w:br/>
        <w:t>za należycie wykonanie usług.</w:t>
      </w:r>
    </w:p>
    <w:p w14:paraId="5EDC1176" w14:textId="77777777" w:rsidR="0024354A" w:rsidRPr="002D05B5" w:rsidRDefault="0024354A" w:rsidP="0024354A">
      <w:pPr>
        <w:autoSpaceDE w:val="0"/>
        <w:autoSpaceDN w:val="0"/>
        <w:adjustRightInd w:val="0"/>
        <w:spacing w:line="360" w:lineRule="auto"/>
        <w:ind w:left="426" w:hanging="284"/>
        <w:jc w:val="both"/>
        <w:rPr>
          <w:rFonts w:eastAsia="Calibri"/>
          <w:lang w:eastAsia="en-US"/>
        </w:rPr>
      </w:pPr>
      <w:r w:rsidRPr="002D05B5">
        <w:rPr>
          <w:rFonts w:eastAsia="Calibri"/>
          <w:lang w:eastAsia="en-US"/>
        </w:rPr>
        <w:t>5. W przypadku wniesienia zabezpieczenia w innej formie niż pieniądz</w:t>
      </w:r>
      <w:r>
        <w:rPr>
          <w:rFonts w:eastAsia="Calibri"/>
          <w:lang w:eastAsia="en-US"/>
        </w:rPr>
        <w:t>,</w:t>
      </w:r>
      <w:r w:rsidRPr="002D05B5">
        <w:rPr>
          <w:rFonts w:eastAsia="Calibri"/>
          <w:lang w:eastAsia="en-US"/>
        </w:rPr>
        <w:t xml:space="preserve"> zabezpieczenie, o którym mowa w ust. 2 będzie posiadać termin ważności przekraczający co najmniej o 30 dni termin wykonania przedmiotu umowy określony w § </w:t>
      </w:r>
      <w:r>
        <w:rPr>
          <w:rFonts w:eastAsia="Calibri"/>
          <w:lang w:eastAsia="en-US"/>
        </w:rPr>
        <w:t>5</w:t>
      </w:r>
      <w:r w:rsidRPr="002D05B5">
        <w:rPr>
          <w:rFonts w:eastAsia="Calibri"/>
          <w:lang w:eastAsia="en-US"/>
        </w:rPr>
        <w:t xml:space="preserve"> ust. 1 Umowy; </w:t>
      </w:r>
    </w:p>
    <w:p w14:paraId="3B96CAC3" w14:textId="77777777" w:rsidR="0024354A" w:rsidRPr="002D05B5" w:rsidRDefault="0024354A" w:rsidP="0024354A">
      <w:pPr>
        <w:pStyle w:val="Akapitzlist"/>
        <w:numPr>
          <w:ilvl w:val="0"/>
          <w:numId w:val="33"/>
        </w:numPr>
        <w:autoSpaceDE w:val="0"/>
        <w:autoSpaceDN w:val="0"/>
        <w:adjustRightInd w:val="0"/>
        <w:spacing w:line="360" w:lineRule="auto"/>
        <w:ind w:left="426"/>
        <w:jc w:val="both"/>
        <w:rPr>
          <w:rFonts w:eastAsia="Calibri"/>
          <w:lang w:eastAsia="en-US"/>
        </w:rPr>
      </w:pPr>
      <w:r w:rsidRPr="002D05B5">
        <w:t xml:space="preserve">Zamawiający może przeznaczyć zabezpieczenie należytego wykonania umowy </w:t>
      </w:r>
      <w:r w:rsidRPr="002D05B5">
        <w:br/>
        <w:t>na pokrycie kosztów zastępczego wykonania umowy lub kar umownych poprzez potrącenie.</w:t>
      </w:r>
    </w:p>
    <w:p w14:paraId="22ED6E16" w14:textId="77777777" w:rsidR="0024354A" w:rsidRPr="00E61417" w:rsidRDefault="0024354A" w:rsidP="0024354A">
      <w:pPr>
        <w:spacing w:line="360" w:lineRule="auto"/>
        <w:jc w:val="center"/>
        <w:rPr>
          <w:b/>
        </w:rPr>
      </w:pPr>
      <w:r w:rsidRPr="00E61417">
        <w:rPr>
          <w:b/>
        </w:rPr>
        <w:t>§ 14</w:t>
      </w:r>
    </w:p>
    <w:p w14:paraId="09A51444" w14:textId="77777777" w:rsidR="0024354A" w:rsidRPr="00E61417" w:rsidRDefault="0024354A" w:rsidP="0024354A">
      <w:pPr>
        <w:spacing w:line="360" w:lineRule="auto"/>
        <w:jc w:val="center"/>
        <w:rPr>
          <w:b/>
        </w:rPr>
      </w:pPr>
      <w:bookmarkStart w:id="38" w:name="_Toc194228372"/>
      <w:r w:rsidRPr="00E61417">
        <w:rPr>
          <w:b/>
        </w:rPr>
        <w:t>Ubezpieczenie</w:t>
      </w:r>
      <w:bookmarkEnd w:id="38"/>
    </w:p>
    <w:p w14:paraId="1D07391D" w14:textId="77777777" w:rsidR="0024354A" w:rsidRPr="00E61417" w:rsidRDefault="0024354A" w:rsidP="0024354A">
      <w:pPr>
        <w:numPr>
          <w:ilvl w:val="0"/>
          <w:numId w:val="83"/>
        </w:numPr>
        <w:spacing w:line="360" w:lineRule="auto"/>
        <w:jc w:val="both"/>
      </w:pPr>
      <w:r w:rsidRPr="00E61417">
        <w:t xml:space="preserve">Wykonawca jest zobowiązany nie później niż w terminie </w:t>
      </w:r>
      <w:r>
        <w:t>5 dni od dnia zawarcia umowy</w:t>
      </w:r>
      <w:r w:rsidRPr="00E61417">
        <w:t xml:space="preserve">, </w:t>
      </w:r>
      <w:r>
        <w:t>przedstawić Zamawiającemu</w:t>
      </w:r>
      <w:r w:rsidRPr="00E61417">
        <w:t xml:space="preserve">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3926E128" w14:textId="77777777" w:rsidR="0024354A" w:rsidRPr="00E61417" w:rsidRDefault="0024354A" w:rsidP="0024354A">
      <w:pPr>
        <w:numPr>
          <w:ilvl w:val="0"/>
          <w:numId w:val="83"/>
        </w:numPr>
        <w:spacing w:line="360" w:lineRule="auto"/>
        <w:jc w:val="both"/>
      </w:pPr>
      <w:r w:rsidRPr="00E61417">
        <w:t>Wykonawca jest zobowiązany terminowo i w pełnej wysokości opłacać na swój koszt składki ubezpieczeniowe z tytułu umów lub umowy ubezpieczenia.</w:t>
      </w:r>
    </w:p>
    <w:p w14:paraId="23988A48" w14:textId="77777777" w:rsidR="0024354A" w:rsidRPr="00E61417" w:rsidRDefault="0024354A" w:rsidP="0024354A">
      <w:pPr>
        <w:numPr>
          <w:ilvl w:val="0"/>
          <w:numId w:val="83"/>
        </w:numPr>
        <w:spacing w:line="360" w:lineRule="auto"/>
        <w:jc w:val="both"/>
      </w:pPr>
      <w:r w:rsidRPr="00E61417">
        <w:t>W przypadku gdy wykonawca nie zawarł umowy ubezpieczenia w terminie określonym w ust. 1 umowy, zamawiający zastrzega sobie prawo do zawarcia umowy ubezpieczenia na koszt wykonawcy, na co wykonawca wyraża zgodę.</w:t>
      </w:r>
    </w:p>
    <w:p w14:paraId="2DFDC253" w14:textId="77777777" w:rsidR="0024354A" w:rsidRDefault="0024354A" w:rsidP="0024354A">
      <w:pPr>
        <w:spacing w:line="360" w:lineRule="auto"/>
        <w:ind w:left="357"/>
        <w:jc w:val="center"/>
        <w:rPr>
          <w:b/>
        </w:rPr>
      </w:pPr>
      <w:r w:rsidRPr="002D05B5">
        <w:rPr>
          <w:b/>
        </w:rPr>
        <w:t>§ 1</w:t>
      </w:r>
      <w:r>
        <w:rPr>
          <w:b/>
        </w:rPr>
        <w:t>5</w:t>
      </w:r>
    </w:p>
    <w:p w14:paraId="7B14BFA4" w14:textId="77777777" w:rsidR="0024354A" w:rsidRPr="002D05B5" w:rsidRDefault="0024354A" w:rsidP="0024354A">
      <w:pPr>
        <w:spacing w:line="360" w:lineRule="auto"/>
        <w:ind w:left="357"/>
        <w:jc w:val="center"/>
        <w:rPr>
          <w:b/>
        </w:rPr>
      </w:pPr>
      <w:r>
        <w:rPr>
          <w:b/>
        </w:rPr>
        <w:t>Prawa autorskie</w:t>
      </w:r>
    </w:p>
    <w:p w14:paraId="66090072" w14:textId="77777777" w:rsidR="0024354A" w:rsidRPr="002D05B5" w:rsidRDefault="0024354A" w:rsidP="0024354A">
      <w:pPr>
        <w:numPr>
          <w:ilvl w:val="0"/>
          <w:numId w:val="35"/>
        </w:numPr>
        <w:spacing w:line="360" w:lineRule="auto"/>
        <w:ind w:left="426" w:hanging="426"/>
        <w:jc w:val="both"/>
      </w:pPr>
      <w:r w:rsidRPr="002D05B5">
        <w:t xml:space="preserve">Wykonawca oświadcza, że będą do niego należeć autorskie prawa majątkowe </w:t>
      </w:r>
      <w:r w:rsidRPr="002D05B5">
        <w:br/>
        <w:t xml:space="preserve">do wszystkich stanowiących przedmiot prawa autorskiego prac powstałych w związku </w:t>
      </w:r>
      <w:r w:rsidRPr="002D05B5">
        <w:br/>
        <w:t xml:space="preserve">z wykonaniem Umowy, które nabędzie, niezależnie od formy zatrudnienia swoich twórców i będzie miał tytuł do przeniesienia tych praw na Zamawiającego. </w:t>
      </w:r>
    </w:p>
    <w:p w14:paraId="0262F7A6" w14:textId="77777777" w:rsidR="0024354A" w:rsidRPr="002D05B5" w:rsidRDefault="0024354A" w:rsidP="0024354A">
      <w:pPr>
        <w:pStyle w:val="Akapitzlist"/>
        <w:numPr>
          <w:ilvl w:val="0"/>
          <w:numId w:val="35"/>
        </w:numPr>
        <w:autoSpaceDE w:val="0"/>
        <w:autoSpaceDN w:val="0"/>
        <w:adjustRightInd w:val="0"/>
        <w:spacing w:line="360" w:lineRule="auto"/>
        <w:ind w:left="426" w:hanging="410"/>
        <w:jc w:val="both"/>
        <w:rPr>
          <w:color w:val="000000"/>
        </w:rPr>
      </w:pPr>
      <w:r w:rsidRPr="002D05B5">
        <w:rPr>
          <w:color w:val="000000"/>
        </w:rPr>
        <w:t>Wykonawca w ramach wynagrodzenia, o którym mowa w § 7 ust. 1 Umowy przenosi na Zamawiającego autorskie prawa majątkowe do utworów w rozumieniu art. 1 ustawy z dnia 4 lutego 1994 r., o prawie autorskim i prawach pokrewnych (</w:t>
      </w:r>
      <w:proofErr w:type="spellStart"/>
      <w:r w:rsidRPr="002D05B5">
        <w:rPr>
          <w:color w:val="000000"/>
        </w:rPr>
        <w:t>t.j</w:t>
      </w:r>
      <w:proofErr w:type="spellEnd"/>
      <w:r w:rsidRPr="002D05B5">
        <w:rPr>
          <w:color w:val="000000"/>
        </w:rPr>
        <w:t xml:space="preserve">. Dz.U. z 2019 r. poz. 1231 z </w:t>
      </w:r>
      <w:proofErr w:type="spellStart"/>
      <w:r w:rsidRPr="002D05B5">
        <w:rPr>
          <w:color w:val="000000"/>
        </w:rPr>
        <w:t>późn</w:t>
      </w:r>
      <w:proofErr w:type="spellEnd"/>
      <w:r w:rsidRPr="002D05B5">
        <w:rPr>
          <w:color w:val="000000"/>
        </w:rPr>
        <w:t xml:space="preserve">. zm.), powstałych w związku z realizacją umowy – administrowania systemami teleinformatycznymi oraz zgodnie z opisem przedmiotu zamówienia stanowiącego Załącznik Nr 1 do umowy, w tym do każdej ich zmodyfikowanej wersji, z prawem do dalszego przenoszenia tych praw na inne osoby. </w:t>
      </w:r>
    </w:p>
    <w:p w14:paraId="29C353CD" w14:textId="77777777" w:rsidR="0024354A" w:rsidRPr="002D05B5" w:rsidRDefault="0024354A" w:rsidP="0024354A">
      <w:pPr>
        <w:numPr>
          <w:ilvl w:val="0"/>
          <w:numId w:val="35"/>
        </w:numPr>
        <w:spacing w:line="360" w:lineRule="auto"/>
        <w:ind w:left="426" w:hanging="426"/>
        <w:jc w:val="both"/>
      </w:pPr>
      <w:r w:rsidRPr="002D05B5">
        <w:t xml:space="preserve">Przeniesienie majątkowych praw autorskich, o których mowa w ust. 2, nastąpi </w:t>
      </w:r>
      <w:r w:rsidRPr="002D05B5">
        <w:br/>
        <w:t>na następujących polach eksploatacji:</w:t>
      </w:r>
    </w:p>
    <w:p w14:paraId="4572B7AA" w14:textId="77777777" w:rsidR="0024354A" w:rsidRPr="002D05B5" w:rsidRDefault="0024354A" w:rsidP="0024354A">
      <w:pPr>
        <w:pStyle w:val="Akapitzlist"/>
        <w:numPr>
          <w:ilvl w:val="0"/>
          <w:numId w:val="36"/>
        </w:numPr>
        <w:spacing w:line="360" w:lineRule="auto"/>
        <w:jc w:val="both"/>
      </w:pPr>
      <w:r w:rsidRPr="002D05B5">
        <w:t>w zakresie utrwalania i zwielokrotniania utworu – wytwarzanie egzemplarzy utworu techniką drukarską, reprograficzną, zapisu magnetycznego oraz techniką cyfrową;</w:t>
      </w:r>
    </w:p>
    <w:p w14:paraId="5CFCDD95" w14:textId="77777777" w:rsidR="0024354A" w:rsidRPr="002D05B5" w:rsidRDefault="0024354A" w:rsidP="0024354A">
      <w:pPr>
        <w:pStyle w:val="Akapitzlist"/>
        <w:numPr>
          <w:ilvl w:val="0"/>
          <w:numId w:val="36"/>
        </w:numPr>
        <w:spacing w:line="360" w:lineRule="auto"/>
        <w:jc w:val="both"/>
      </w:pPr>
      <w:r w:rsidRPr="002D05B5">
        <w:lastRenderedPageBreak/>
        <w:t>w zakresie obrotu oryginałem albo egzemplarzami, na których utwór utrwalono – wprowadzanie do obrotu, użyczenie lub najem oryginału albo egzemplarzy;</w:t>
      </w:r>
    </w:p>
    <w:p w14:paraId="6BCD7B63" w14:textId="77777777" w:rsidR="0024354A" w:rsidRPr="002D05B5" w:rsidRDefault="0024354A" w:rsidP="0024354A">
      <w:pPr>
        <w:pStyle w:val="Akapitzlist"/>
        <w:numPr>
          <w:ilvl w:val="0"/>
          <w:numId w:val="36"/>
        </w:numPr>
        <w:spacing w:line="360" w:lineRule="auto"/>
        <w:jc w:val="both"/>
      </w:pPr>
      <w:r w:rsidRPr="002D05B5">
        <w:t xml:space="preserve">w zakresie rozpowszechniania utworu w sposób inny niż określony w pkt 2 – publiczne wykonanie, wystawienie, wyświetlenie, odtworzenie oraz nadawanie </w:t>
      </w:r>
      <w:r w:rsidRPr="002D05B5">
        <w:br/>
        <w:t>i reemitowanie, a także publiczne udostępnianie utworu w taki sposób, aby każdy mógł mieć do niego dostęp w miejscu i w czasie przez siebie wybranym;</w:t>
      </w:r>
    </w:p>
    <w:p w14:paraId="45037223" w14:textId="77777777" w:rsidR="0024354A" w:rsidRPr="002D05B5" w:rsidRDefault="0024354A" w:rsidP="0024354A">
      <w:pPr>
        <w:pStyle w:val="Akapitzlist"/>
        <w:numPr>
          <w:ilvl w:val="0"/>
          <w:numId w:val="36"/>
        </w:numPr>
        <w:spacing w:line="360" w:lineRule="auto"/>
        <w:jc w:val="both"/>
      </w:pPr>
      <w:r w:rsidRPr="002D05B5">
        <w:t xml:space="preserve">trwałego lub czasowego zwielokrotnienia programu komputerowego w całości lub w części jakimikolwiek środkami i w jakiejkolwiek formie; </w:t>
      </w:r>
    </w:p>
    <w:p w14:paraId="303E7538" w14:textId="77777777" w:rsidR="0024354A" w:rsidRPr="002D05B5" w:rsidRDefault="0024354A" w:rsidP="0024354A">
      <w:pPr>
        <w:pStyle w:val="Akapitzlist"/>
        <w:numPr>
          <w:ilvl w:val="0"/>
          <w:numId w:val="36"/>
        </w:numPr>
        <w:spacing w:line="360" w:lineRule="auto"/>
        <w:jc w:val="both"/>
      </w:pPr>
      <w:r w:rsidRPr="002D05B5">
        <w:t xml:space="preserve">tłumaczenia, przystosowywania, zmiany układu lub jakichkolwiek innych zmian </w:t>
      </w:r>
      <w:r w:rsidRPr="002D05B5">
        <w:br/>
        <w:t>w programie komputerowym, z zachowaniem praw osoby, która tych zmian dokonała;</w:t>
      </w:r>
    </w:p>
    <w:p w14:paraId="6723AA47" w14:textId="77777777" w:rsidR="0024354A" w:rsidRPr="002D05B5" w:rsidRDefault="0024354A" w:rsidP="0024354A">
      <w:pPr>
        <w:pStyle w:val="Akapitzlist"/>
        <w:numPr>
          <w:ilvl w:val="0"/>
          <w:numId w:val="36"/>
        </w:numPr>
        <w:spacing w:line="360" w:lineRule="auto"/>
        <w:jc w:val="both"/>
      </w:pPr>
      <w:r w:rsidRPr="002D05B5">
        <w:t>modyfikacji oraz tworzenia nowych funkcjonalności infrastruktury IT;</w:t>
      </w:r>
    </w:p>
    <w:p w14:paraId="5E4843D4" w14:textId="77777777" w:rsidR="0024354A" w:rsidRPr="002D05B5" w:rsidRDefault="0024354A" w:rsidP="0024354A">
      <w:pPr>
        <w:pStyle w:val="Akapitzlist"/>
        <w:numPr>
          <w:ilvl w:val="0"/>
          <w:numId w:val="36"/>
        </w:numPr>
        <w:spacing w:line="360" w:lineRule="auto"/>
        <w:jc w:val="both"/>
      </w:pPr>
      <w:r w:rsidRPr="002D05B5">
        <w:t>rozpowszechniania, w tym użyczenia lub najmu, programu komputerowego lub jego kopii;</w:t>
      </w:r>
    </w:p>
    <w:p w14:paraId="155EF449" w14:textId="77777777" w:rsidR="0024354A" w:rsidRPr="002D05B5" w:rsidRDefault="0024354A" w:rsidP="0024354A">
      <w:pPr>
        <w:pStyle w:val="Akapitzlist"/>
        <w:numPr>
          <w:ilvl w:val="0"/>
          <w:numId w:val="36"/>
        </w:numPr>
        <w:autoSpaceDE w:val="0"/>
        <w:autoSpaceDN w:val="0"/>
        <w:adjustRightInd w:val="0"/>
        <w:spacing w:after="148" w:line="360" w:lineRule="auto"/>
        <w:jc w:val="both"/>
        <w:rPr>
          <w:color w:val="000000"/>
        </w:rPr>
      </w:pPr>
      <w:r w:rsidRPr="002D05B5">
        <w:rPr>
          <w:color w:val="000000"/>
        </w:rPr>
        <w:t xml:space="preserve">obrotu oryginałem albo egzemplarzami nośników, na których utrwalono funkcjonalności Infrastruktury IT, w tym wprowadzania do obrotu, użyczenia, najmu i dzierżawy; </w:t>
      </w:r>
    </w:p>
    <w:p w14:paraId="76CE46F1" w14:textId="77777777" w:rsidR="0024354A" w:rsidRPr="002D05B5" w:rsidRDefault="0024354A" w:rsidP="0024354A">
      <w:pPr>
        <w:pStyle w:val="Akapitzlist"/>
        <w:numPr>
          <w:ilvl w:val="0"/>
          <w:numId w:val="36"/>
        </w:numPr>
        <w:autoSpaceDE w:val="0"/>
        <w:autoSpaceDN w:val="0"/>
        <w:adjustRightInd w:val="0"/>
        <w:spacing w:after="148" w:line="360" w:lineRule="auto"/>
        <w:jc w:val="both"/>
        <w:rPr>
          <w:color w:val="000000"/>
        </w:rPr>
      </w:pPr>
      <w:r w:rsidRPr="002D05B5">
        <w:rPr>
          <w:color w:val="000000"/>
        </w:rPr>
        <w:t xml:space="preserve"> dokonywania skrótów, cięć, montażu, tłumaczeń, korekt, przeróbek, zmian </w:t>
      </w:r>
      <w:r w:rsidRPr="002D05B5">
        <w:rPr>
          <w:color w:val="000000"/>
        </w:rPr>
        <w:br/>
        <w:t xml:space="preserve">i adaptacji w tym modyfikowania całości lub części Infrastruktury IT, wprowadzania jakichkolwiek zmian. </w:t>
      </w:r>
    </w:p>
    <w:p w14:paraId="6284951E"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rPr>
          <w:color w:val="000000"/>
        </w:rPr>
      </w:pPr>
      <w:r w:rsidRPr="002D05B5">
        <w:rPr>
          <w:color w:val="000000"/>
        </w:rPr>
        <w:t xml:space="preserve">Przeniesienie praw, o których mowa w ust. 2 następuje z chwilą odbioru przez Zamawiającego miesięcznego protokołu (raportu) opisującego wykonanie przedmiotu umowy lub jego części. </w:t>
      </w:r>
    </w:p>
    <w:p w14:paraId="13598C9F" w14:textId="77777777" w:rsidR="0024354A" w:rsidRPr="002D05B5" w:rsidRDefault="0024354A" w:rsidP="0024354A">
      <w:pPr>
        <w:pStyle w:val="Akapitzlist"/>
        <w:numPr>
          <w:ilvl w:val="0"/>
          <w:numId w:val="35"/>
        </w:numPr>
        <w:autoSpaceDE w:val="0"/>
        <w:autoSpaceDN w:val="0"/>
        <w:adjustRightInd w:val="0"/>
        <w:spacing w:line="360" w:lineRule="auto"/>
        <w:ind w:left="426" w:hanging="426"/>
        <w:jc w:val="both"/>
      </w:pPr>
      <w:r w:rsidRPr="002D05B5">
        <w:rPr>
          <w:color w:val="000000"/>
        </w:rPr>
        <w:t>Wykonawca przekaże Zamawiającemu kompletne kody źródłowe do utworów, o których mowa w ust. 2 najpóźniej na jeden miesiąc przed zakończeniem umowy.</w:t>
      </w:r>
    </w:p>
    <w:p w14:paraId="6D7478BD"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pPr>
      <w:r w:rsidRPr="002D05B5">
        <w:t xml:space="preserve">Kody źródłowe, o których mowa w ust. 5, będą przechowywane w systemie kontroli wersji u Wykonawcy oraz w systemie kontroli wersji u Zamawiającego. </w:t>
      </w:r>
    </w:p>
    <w:p w14:paraId="2848E7B8"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pPr>
      <w:r w:rsidRPr="002D05B5">
        <w:t xml:space="preserve">Zamawiający nabywa prawo własności do wszelkich nośników (dyski, płyty CD, płyty DVD itp.), na których utrwalono Dokumentację/ Oprogramowanie Dedykowane/ Oprogramowanie Narzędziowe, z chwilą odbioru Produktów zrealizowanych podczas realizacji umowy którego dany nośnik został przekazany Zamawiającemu. </w:t>
      </w:r>
    </w:p>
    <w:p w14:paraId="0FEE3778"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pPr>
      <w:r w:rsidRPr="002D05B5">
        <w:t xml:space="preserve">Wykonawca wyraża zgodę na nieograniczone w czasie wykonywanie przez Zamawiającego autorskich praw zależnych oraz zezwolenie na wykonywanie tych praw. </w:t>
      </w:r>
    </w:p>
    <w:p w14:paraId="40D29DDB"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pPr>
      <w:r w:rsidRPr="002D05B5">
        <w:t xml:space="preserve">Wynagrodzenie za przeniesienie na Zamawiającego autorskich praw majątkowych, oraz wynagrodzenie za wykonywanie praw zależnych objęte jest wynagrodzeniem określonym w § 7 ust. 1 Umowy. </w:t>
      </w:r>
    </w:p>
    <w:p w14:paraId="6AFEBB4A"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pPr>
      <w:r w:rsidRPr="002D05B5">
        <w:t xml:space="preserve">Ewentualne roszczenia osób trzecich wynikające z praw autorskich lub patentowych, </w:t>
      </w:r>
      <w:r w:rsidRPr="002D05B5">
        <w:br/>
        <w:t xml:space="preserve">a dotyczące przedmiotu Umowy, będą dochodzone bezpośrednio od Wykonawcy. </w:t>
      </w:r>
    </w:p>
    <w:p w14:paraId="4963F2D4"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pPr>
      <w:r w:rsidRPr="002D05B5">
        <w:t xml:space="preserve">Wykonawca wyraża zgodę na wprowadzenie zmian w przedmiocie Umowy (prawa zależne), wynikających z konieczności dokonywania w okresie późniejszym zmian, modyfikacji, ulepszeń dzieła, o ile czynności nie będą naruszały niezbywalnych osobistych praw autorskich autora dzieła. Zgoda ta dotyczy wszystkich pól eksploatacji, o których mowa powyżej w ust. 3. Zamawiający ma prawo dokonywania modyfikacji kodu źródłowego oprogramowania oraz udostępniania do modyfikacji kodu źródłowego oprogramowania osobom trzecim. </w:t>
      </w:r>
    </w:p>
    <w:p w14:paraId="1A678D0E"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rPr>
          <w:color w:val="000000"/>
        </w:rPr>
      </w:pPr>
      <w:r w:rsidRPr="002D05B5">
        <w:rPr>
          <w:color w:val="000000"/>
        </w:rPr>
        <w:lastRenderedPageBreak/>
        <w:t xml:space="preserve">Wykonawca oświadcza i gwarantuje, iż utwory, o którym mowa w ust. 1, ani korzystanie z tych utworów przez Zamawiającego, nie będzie naruszać praw własności intelektualnej w tym także osób trzecich, w tym praw autorskich oraz patentów. Wykonawca gwarantuje również, że osoby upoważnione z tytułu osobistych praw autorskich nie będą wykonywać tych praw w stosunku do Zamawiającego. Wykonawca ponosi odpowiedzialność odszkodowawczą za skuteczność tego zapewnienia. </w:t>
      </w:r>
    </w:p>
    <w:p w14:paraId="119B03FE" w14:textId="77777777" w:rsidR="0024354A" w:rsidRPr="002D05B5" w:rsidRDefault="0024354A" w:rsidP="0024354A">
      <w:pPr>
        <w:pStyle w:val="Akapitzlist"/>
        <w:numPr>
          <w:ilvl w:val="0"/>
          <w:numId w:val="35"/>
        </w:numPr>
        <w:autoSpaceDE w:val="0"/>
        <w:autoSpaceDN w:val="0"/>
        <w:adjustRightInd w:val="0"/>
        <w:spacing w:after="147" w:line="360" w:lineRule="auto"/>
        <w:ind w:left="426" w:hanging="426"/>
        <w:jc w:val="both"/>
        <w:rPr>
          <w:color w:val="000000"/>
        </w:rPr>
      </w:pPr>
      <w:r w:rsidRPr="002D05B5">
        <w:rPr>
          <w:color w:val="000000"/>
        </w:rPr>
        <w:t xml:space="preserve">Przeniesienie autorskich praw majątkowych zostaje dokonane na czas nieokreślony i jest nieograniczone terytorialnie. </w:t>
      </w:r>
    </w:p>
    <w:p w14:paraId="02F4D9B4" w14:textId="77777777" w:rsidR="0024354A" w:rsidRPr="00E61417" w:rsidRDefault="0024354A" w:rsidP="0024354A">
      <w:pPr>
        <w:pStyle w:val="Tekstpodstawowy"/>
        <w:jc w:val="center"/>
        <w:rPr>
          <w:rFonts w:cs="Times New Roman"/>
          <w:b/>
          <w:bCs/>
          <w:sz w:val="20"/>
        </w:rPr>
      </w:pPr>
      <w:r w:rsidRPr="00E61417">
        <w:rPr>
          <w:rFonts w:cs="Times New Roman"/>
          <w:b/>
          <w:bCs/>
          <w:sz w:val="20"/>
        </w:rPr>
        <w:t>§ 16</w:t>
      </w:r>
    </w:p>
    <w:p w14:paraId="06508B3C" w14:textId="77777777" w:rsidR="0024354A" w:rsidRPr="00E61417" w:rsidRDefault="0024354A" w:rsidP="0024354A">
      <w:pPr>
        <w:pStyle w:val="Tekstpodstawowy"/>
        <w:jc w:val="center"/>
        <w:rPr>
          <w:rFonts w:cs="Times New Roman"/>
          <w:b/>
          <w:bCs/>
          <w:sz w:val="20"/>
        </w:rPr>
      </w:pPr>
      <w:r w:rsidRPr="00E61417">
        <w:rPr>
          <w:rFonts w:cs="Times New Roman"/>
          <w:b/>
          <w:bCs/>
          <w:sz w:val="20"/>
        </w:rPr>
        <w:t>Siła wyższa</w:t>
      </w:r>
    </w:p>
    <w:p w14:paraId="5AFA4328" w14:textId="77777777" w:rsidR="0024354A" w:rsidRPr="00E61417" w:rsidRDefault="0024354A" w:rsidP="0024354A">
      <w:pPr>
        <w:pStyle w:val="Tekstpodstawowy2"/>
        <w:numPr>
          <w:ilvl w:val="0"/>
          <w:numId w:val="84"/>
        </w:numPr>
        <w:spacing w:after="0" w:line="360" w:lineRule="auto"/>
        <w:ind w:left="426" w:hanging="284"/>
        <w:jc w:val="both"/>
      </w:pPr>
      <w:r w:rsidRPr="00E61417">
        <w:t>Strony nie ponoszą odpowiedzialności za niedotrzymanie warunków umowy, jeżeli są one wynikiem okoliczności o charakterze siły wyższej. Przez siłę wyższą rozumie się zdarzenia nadzwyczajne, zewnętrzne i niemożliwe do zapobieżenia, w szczególności: wszelkie działania siły natury (powódź, pożar</w:t>
      </w:r>
      <w:r>
        <w:t xml:space="preserve">, </w:t>
      </w:r>
      <w:proofErr w:type="spellStart"/>
      <w:r>
        <w:t>itp</w:t>
      </w:r>
      <w:proofErr w:type="spellEnd"/>
      <w:r w:rsidRPr="00E61417">
        <w:t>).</w:t>
      </w:r>
    </w:p>
    <w:p w14:paraId="4DEF3581" w14:textId="77777777" w:rsidR="0024354A" w:rsidRPr="00E61417" w:rsidRDefault="0024354A" w:rsidP="0024354A">
      <w:pPr>
        <w:pStyle w:val="Tekstpodstawowy2"/>
        <w:numPr>
          <w:ilvl w:val="0"/>
          <w:numId w:val="84"/>
        </w:numPr>
        <w:spacing w:after="0" w:line="360" w:lineRule="auto"/>
        <w:ind w:left="426" w:hanging="284"/>
        <w:jc w:val="both"/>
      </w:pPr>
      <w:r w:rsidRPr="00E61417">
        <w:t xml:space="preserve">Okoliczności takie winny być przedstawione drugiej stronie w formie pisemnej niezwłocznie po ich zaistnieniu. </w:t>
      </w:r>
    </w:p>
    <w:p w14:paraId="6CE47A91" w14:textId="77777777" w:rsidR="0024354A" w:rsidRDefault="0024354A" w:rsidP="0024354A">
      <w:pPr>
        <w:autoSpaceDE w:val="0"/>
        <w:autoSpaceDN w:val="0"/>
        <w:adjustRightInd w:val="0"/>
        <w:spacing w:line="360" w:lineRule="auto"/>
        <w:jc w:val="center"/>
        <w:rPr>
          <w:b/>
        </w:rPr>
      </w:pPr>
      <w:r w:rsidRPr="002D05B5">
        <w:rPr>
          <w:b/>
        </w:rPr>
        <w:t>§1</w:t>
      </w:r>
      <w:r>
        <w:rPr>
          <w:b/>
        </w:rPr>
        <w:t>7</w:t>
      </w:r>
    </w:p>
    <w:p w14:paraId="143EEB50" w14:textId="77777777" w:rsidR="0024354A" w:rsidRPr="002D05B5" w:rsidRDefault="0024354A" w:rsidP="0024354A">
      <w:pPr>
        <w:autoSpaceDE w:val="0"/>
        <w:autoSpaceDN w:val="0"/>
        <w:adjustRightInd w:val="0"/>
        <w:spacing w:line="360" w:lineRule="auto"/>
        <w:jc w:val="center"/>
        <w:rPr>
          <w:b/>
        </w:rPr>
      </w:pPr>
      <w:r>
        <w:rPr>
          <w:b/>
        </w:rPr>
        <w:t>Postanowienie końcowe</w:t>
      </w:r>
    </w:p>
    <w:p w14:paraId="4CD61F6C" w14:textId="77777777" w:rsidR="0024354A" w:rsidRPr="00E61417" w:rsidRDefault="0024354A" w:rsidP="0024354A">
      <w:pPr>
        <w:numPr>
          <w:ilvl w:val="0"/>
          <w:numId w:val="32"/>
        </w:numPr>
        <w:spacing w:line="360" w:lineRule="auto"/>
        <w:ind w:left="426" w:hanging="410"/>
        <w:jc w:val="both"/>
        <w:rPr>
          <w:color w:val="000000"/>
        </w:rPr>
      </w:pPr>
      <w:r w:rsidRPr="00E61417">
        <w:rPr>
          <w:color w:val="000000"/>
        </w:rPr>
        <w:t xml:space="preserve">Wykonanie umowy wiąże się z przetwarzaniem danych osobowych w rozumieniu rozporządzenia Parlamentu Europejskiego i Rady 2016/679 z 27 kwietnia 2016 r. w sprawie ochrony osób fizycznych </w:t>
      </w:r>
      <w:r>
        <w:rPr>
          <w:color w:val="000000"/>
        </w:rPr>
        <w:br/>
      </w:r>
      <w:r w:rsidRPr="00E61417">
        <w:rPr>
          <w:color w:val="000000"/>
        </w:rPr>
        <w:t xml:space="preserve">w związku z przetwarzaniem danych osobowych w sprawie swobodnego przepływu takich danych oraz uchylenia dyrektywy 95/46/WE (ogólne rozporządzenie o ochronie danych </w:t>
      </w:r>
      <w:proofErr w:type="spellStart"/>
      <w:r w:rsidRPr="00E61417">
        <w:rPr>
          <w:color w:val="000000"/>
        </w:rPr>
        <w:t>Dz.Urz</w:t>
      </w:r>
      <w:proofErr w:type="spellEnd"/>
      <w:r w:rsidRPr="00E61417">
        <w:rPr>
          <w:color w:val="000000"/>
        </w:rPr>
        <w:t>. UE L 119 z 4 maja 2016 r. zwanego dalej RODO), dla których administratorem danych jest ………………………..</w:t>
      </w:r>
    </w:p>
    <w:p w14:paraId="4D805763" w14:textId="77777777" w:rsidR="0024354A" w:rsidRPr="00E61417" w:rsidRDefault="0024354A" w:rsidP="0024354A">
      <w:pPr>
        <w:numPr>
          <w:ilvl w:val="0"/>
          <w:numId w:val="32"/>
        </w:numPr>
        <w:spacing w:line="360" w:lineRule="auto"/>
        <w:ind w:left="426" w:hanging="410"/>
        <w:jc w:val="both"/>
        <w:rPr>
          <w:color w:val="000000"/>
        </w:rPr>
      </w:pPr>
      <w:r w:rsidRPr="00E61417">
        <w:rPr>
          <w:color w:val="000000"/>
        </w:rPr>
        <w:t>Zamawiający oświadcza, że realizuje obowiązki administratora danych osobowych określone w RODO także w zakresie dotyczącym danych osobowych wykonawcy oraz jego pracowników.</w:t>
      </w:r>
    </w:p>
    <w:p w14:paraId="4FA5530C" w14:textId="77777777" w:rsidR="0024354A" w:rsidRPr="00DA3FBD" w:rsidRDefault="0024354A" w:rsidP="0024354A">
      <w:pPr>
        <w:numPr>
          <w:ilvl w:val="0"/>
          <w:numId w:val="32"/>
        </w:numPr>
        <w:spacing w:line="360" w:lineRule="auto"/>
        <w:ind w:left="426" w:hanging="568"/>
        <w:jc w:val="both"/>
      </w:pPr>
      <w:r w:rsidRPr="00DA3FBD">
        <w:t xml:space="preserve">Strony postanawiają, że w razie sporów wynikłych z realizacji umowy, będą współdziałać w celu ich ugodowego rozstrzygnięcia a w przypadku nie dojścia do porozumienia, właściwym do rozstrzygnięcia sporu będzie wyłącznie sąd powszechny miejscowo właściwy dla siedziby Zamawiającego. </w:t>
      </w:r>
    </w:p>
    <w:p w14:paraId="146FC449" w14:textId="77777777" w:rsidR="0024354A" w:rsidRPr="00DA3FBD" w:rsidRDefault="0024354A" w:rsidP="0024354A">
      <w:pPr>
        <w:numPr>
          <w:ilvl w:val="0"/>
          <w:numId w:val="32"/>
        </w:numPr>
        <w:spacing w:line="360" w:lineRule="auto"/>
        <w:ind w:left="426" w:hanging="426"/>
        <w:jc w:val="both"/>
      </w:pPr>
      <w:r w:rsidRPr="00DA3FBD">
        <w:t xml:space="preserve">W sprawach nieuregulowanych umową mają zastosowanie odpowiednie przepisy powszechnie obowiązujące, w szczególności przepisy ustawy Kodeks cywilny. </w:t>
      </w:r>
    </w:p>
    <w:p w14:paraId="1EC9DE97" w14:textId="77777777" w:rsidR="0024354A" w:rsidRPr="002D05B5" w:rsidRDefault="0024354A" w:rsidP="0024354A">
      <w:pPr>
        <w:numPr>
          <w:ilvl w:val="0"/>
          <w:numId w:val="32"/>
        </w:numPr>
        <w:spacing w:line="360" w:lineRule="auto"/>
        <w:ind w:left="426" w:hanging="426"/>
        <w:jc w:val="both"/>
      </w:pPr>
      <w:r w:rsidRPr="002D05B5">
        <w:t xml:space="preserve">Wszelkie zmiany treści umowy wymagają formy pisemnej pod rygorem nieważności </w:t>
      </w:r>
    </w:p>
    <w:p w14:paraId="416D17EE" w14:textId="77777777" w:rsidR="0024354A" w:rsidRPr="002D05B5" w:rsidRDefault="0024354A" w:rsidP="0024354A">
      <w:pPr>
        <w:numPr>
          <w:ilvl w:val="0"/>
          <w:numId w:val="32"/>
        </w:numPr>
        <w:spacing w:line="360" w:lineRule="auto"/>
        <w:ind w:left="426" w:hanging="426"/>
        <w:jc w:val="both"/>
      </w:pPr>
      <w:r w:rsidRPr="002D05B5">
        <w:t xml:space="preserve">Umowę sporządzono w dwóch jednobrzmiących egzemplarzach po jednej dla każdej </w:t>
      </w:r>
      <w:r w:rsidRPr="002D05B5">
        <w:br/>
        <w:t>ze stron. / zawarto w jednym egzemplarzu w wersji elektronicznej (PDF), opatrzonym podpisem elektronicznym złożonym na podstawie ważnego kwalifikowanego certyfikatu.</w:t>
      </w:r>
    </w:p>
    <w:p w14:paraId="113BCD78" w14:textId="77777777" w:rsidR="0024354A" w:rsidRPr="002D05B5" w:rsidRDefault="0024354A" w:rsidP="0024354A">
      <w:pPr>
        <w:spacing w:line="360" w:lineRule="auto"/>
        <w:jc w:val="both"/>
      </w:pPr>
    </w:p>
    <w:p w14:paraId="3E463D6D" w14:textId="77777777" w:rsidR="0024354A" w:rsidRPr="002D05B5" w:rsidRDefault="0024354A" w:rsidP="0024354A">
      <w:pPr>
        <w:spacing w:line="360" w:lineRule="auto"/>
        <w:jc w:val="both"/>
      </w:pPr>
    </w:p>
    <w:p w14:paraId="27AF475B" w14:textId="77777777" w:rsidR="0024354A" w:rsidRPr="002D05B5" w:rsidRDefault="0024354A" w:rsidP="0024354A">
      <w:pPr>
        <w:spacing w:line="360" w:lineRule="auto"/>
        <w:jc w:val="both"/>
      </w:pPr>
    </w:p>
    <w:p w14:paraId="0A512FD9" w14:textId="77777777" w:rsidR="0024354A" w:rsidRPr="002D05B5" w:rsidRDefault="0024354A" w:rsidP="0024354A">
      <w:pPr>
        <w:spacing w:line="360" w:lineRule="auto"/>
        <w:jc w:val="both"/>
      </w:pPr>
      <w:r w:rsidRPr="002D05B5">
        <w:t xml:space="preserve">ZAMAWIAJĄCY </w:t>
      </w:r>
      <w:r w:rsidRPr="002D05B5">
        <w:tab/>
      </w:r>
      <w:r w:rsidRPr="002D05B5">
        <w:tab/>
      </w:r>
      <w:r w:rsidRPr="002D05B5">
        <w:tab/>
      </w:r>
      <w:r w:rsidRPr="002D05B5">
        <w:tab/>
      </w:r>
      <w:r w:rsidRPr="002D05B5">
        <w:tab/>
      </w:r>
      <w:r w:rsidRPr="002D05B5">
        <w:tab/>
      </w:r>
      <w:r w:rsidRPr="002D05B5">
        <w:tab/>
      </w:r>
      <w:r w:rsidRPr="002D05B5">
        <w:tab/>
        <w:t>WYKONAWCA</w:t>
      </w:r>
    </w:p>
    <w:p w14:paraId="67A55DBD" w14:textId="77777777" w:rsidR="0024354A" w:rsidRPr="002D05B5" w:rsidRDefault="0024354A" w:rsidP="0024354A">
      <w:pPr>
        <w:spacing w:line="360" w:lineRule="auto"/>
        <w:rPr>
          <w:b/>
          <w:i/>
          <w:kern w:val="3"/>
        </w:rPr>
      </w:pPr>
      <w:r w:rsidRPr="002D05B5">
        <w:rPr>
          <w:b/>
          <w:i/>
          <w:kern w:val="3"/>
        </w:rPr>
        <w:br w:type="page"/>
      </w:r>
    </w:p>
    <w:p w14:paraId="4E0A078E" w14:textId="77777777" w:rsidR="0024354A" w:rsidRPr="002D05B5" w:rsidRDefault="0024354A" w:rsidP="0024354A">
      <w:pPr>
        <w:autoSpaceDN w:val="0"/>
        <w:spacing w:before="120" w:line="360" w:lineRule="auto"/>
        <w:jc w:val="right"/>
        <w:textAlignment w:val="baseline"/>
        <w:rPr>
          <w:b/>
          <w:i/>
          <w:kern w:val="3"/>
        </w:rPr>
      </w:pPr>
      <w:r w:rsidRPr="002D05B5">
        <w:rPr>
          <w:b/>
          <w:i/>
          <w:kern w:val="3"/>
        </w:rPr>
        <w:lastRenderedPageBreak/>
        <w:t>Załącznik nr 3 do Umowy</w:t>
      </w:r>
    </w:p>
    <w:p w14:paraId="71D0C200" w14:textId="77777777" w:rsidR="0024354A" w:rsidRPr="002D05B5" w:rsidRDefault="0024354A" w:rsidP="0024354A">
      <w:pPr>
        <w:autoSpaceDN w:val="0"/>
        <w:spacing w:before="120" w:line="360" w:lineRule="auto"/>
        <w:jc w:val="both"/>
        <w:textAlignment w:val="baseline"/>
        <w:rPr>
          <w:b/>
          <w:i/>
          <w:kern w:val="3"/>
        </w:rPr>
      </w:pPr>
    </w:p>
    <w:p w14:paraId="70AF7E05" w14:textId="77777777" w:rsidR="0024354A" w:rsidRPr="002D05B5" w:rsidRDefault="0024354A" w:rsidP="0024354A">
      <w:pPr>
        <w:spacing w:line="360" w:lineRule="auto"/>
        <w:ind w:left="4320" w:firstLine="720"/>
        <w:jc w:val="both"/>
        <w:rPr>
          <w:i/>
          <w:strike/>
        </w:rPr>
      </w:pPr>
    </w:p>
    <w:p w14:paraId="1782881F" w14:textId="77777777" w:rsidR="0024354A" w:rsidRPr="002D05B5" w:rsidRDefault="0024354A" w:rsidP="0024354A">
      <w:pPr>
        <w:spacing w:line="360" w:lineRule="auto"/>
        <w:jc w:val="both"/>
      </w:pPr>
      <w:r w:rsidRPr="002D05B5">
        <w:t>Wykonawca:</w:t>
      </w:r>
    </w:p>
    <w:p w14:paraId="05ACBBF2" w14:textId="77777777" w:rsidR="0024354A" w:rsidRPr="002D05B5" w:rsidRDefault="0024354A" w:rsidP="0024354A">
      <w:pPr>
        <w:spacing w:line="360" w:lineRule="auto"/>
        <w:ind w:right="141"/>
        <w:jc w:val="both"/>
      </w:pPr>
      <w:r w:rsidRPr="002D05B5">
        <w:t>……………………………………………..………………………………………………………</w:t>
      </w:r>
    </w:p>
    <w:p w14:paraId="4EB2EC9C" w14:textId="77777777" w:rsidR="0024354A" w:rsidRPr="002D05B5" w:rsidRDefault="0024354A" w:rsidP="0024354A">
      <w:pPr>
        <w:spacing w:line="360" w:lineRule="auto"/>
        <w:jc w:val="both"/>
        <w:rPr>
          <w:i/>
        </w:rPr>
      </w:pPr>
      <w:r w:rsidRPr="002D05B5">
        <w:rPr>
          <w:i/>
        </w:rPr>
        <w:t>(pełna nazwa/firma, adres, w zależności od podmiotu: NIP/PESEL, KRS/</w:t>
      </w:r>
      <w:proofErr w:type="spellStart"/>
      <w:r w:rsidRPr="002D05B5">
        <w:rPr>
          <w:i/>
        </w:rPr>
        <w:t>CEiDG</w:t>
      </w:r>
      <w:proofErr w:type="spellEnd"/>
      <w:r w:rsidRPr="002D05B5">
        <w:rPr>
          <w:i/>
        </w:rPr>
        <w:t>)</w:t>
      </w:r>
    </w:p>
    <w:p w14:paraId="412BF144" w14:textId="77777777" w:rsidR="0024354A" w:rsidRPr="002D05B5" w:rsidRDefault="0024354A" w:rsidP="0024354A">
      <w:pPr>
        <w:spacing w:line="360" w:lineRule="auto"/>
        <w:jc w:val="both"/>
      </w:pPr>
      <w:r w:rsidRPr="002D05B5">
        <w:t>…………………………………………..……………………………………………………………</w:t>
      </w:r>
    </w:p>
    <w:p w14:paraId="4DD39A50" w14:textId="77777777" w:rsidR="0024354A" w:rsidRPr="002D05B5" w:rsidRDefault="0024354A" w:rsidP="0024354A">
      <w:pPr>
        <w:spacing w:line="360" w:lineRule="auto"/>
        <w:jc w:val="both"/>
        <w:rPr>
          <w:u w:val="single"/>
        </w:rPr>
      </w:pPr>
    </w:p>
    <w:p w14:paraId="49D3DC62" w14:textId="77777777" w:rsidR="0024354A" w:rsidRPr="002D05B5" w:rsidRDefault="0024354A" w:rsidP="0024354A">
      <w:pPr>
        <w:spacing w:line="360" w:lineRule="auto"/>
        <w:jc w:val="both"/>
      </w:pPr>
      <w:r w:rsidRPr="002D05B5">
        <w:rPr>
          <w:u w:val="single"/>
        </w:rPr>
        <w:t>Reprezentowany przez:</w:t>
      </w:r>
      <w:r w:rsidRPr="002D05B5">
        <w:t>………………………………………………….…………………….</w:t>
      </w:r>
    </w:p>
    <w:p w14:paraId="5FBA75F7" w14:textId="77777777" w:rsidR="0024354A" w:rsidRPr="002D05B5" w:rsidRDefault="0024354A" w:rsidP="0024354A">
      <w:pPr>
        <w:spacing w:line="360" w:lineRule="auto"/>
        <w:ind w:right="141"/>
        <w:jc w:val="both"/>
        <w:rPr>
          <w:i/>
        </w:rPr>
      </w:pPr>
      <w:r w:rsidRPr="002D05B5">
        <w:rPr>
          <w:i/>
        </w:rPr>
        <w:t xml:space="preserve">                (imię, nazwisko, stanowisko/podstawa do reprezentacji)</w:t>
      </w:r>
    </w:p>
    <w:p w14:paraId="0F4C60D2" w14:textId="77777777" w:rsidR="0024354A" w:rsidRPr="002D05B5" w:rsidRDefault="0024354A" w:rsidP="0024354A">
      <w:pPr>
        <w:spacing w:after="120" w:line="360" w:lineRule="auto"/>
        <w:jc w:val="both"/>
        <w:rPr>
          <w:b/>
          <w:u w:val="single"/>
        </w:rPr>
      </w:pPr>
    </w:p>
    <w:p w14:paraId="002B14D6" w14:textId="77777777" w:rsidR="0024354A" w:rsidRPr="002D05B5" w:rsidRDefault="0024354A" w:rsidP="0024354A">
      <w:pPr>
        <w:spacing w:after="120" w:line="360" w:lineRule="auto"/>
        <w:jc w:val="center"/>
        <w:rPr>
          <w:b/>
          <w:u w:val="single"/>
        </w:rPr>
      </w:pPr>
      <w:r w:rsidRPr="002D05B5">
        <w:rPr>
          <w:b/>
          <w:u w:val="single"/>
        </w:rPr>
        <w:t xml:space="preserve">Oświadczenie Wykonawcy lub Podwykonawcy o zatrudnieniu na podstawie umowy </w:t>
      </w:r>
      <w:r w:rsidRPr="002D05B5">
        <w:rPr>
          <w:b/>
          <w:u w:val="single"/>
        </w:rPr>
        <w:br/>
        <w:t>o pracę osób wykonujących czynności w zakresie realizacji zamówienia</w:t>
      </w:r>
    </w:p>
    <w:p w14:paraId="0FCB003B" w14:textId="77777777" w:rsidR="0024354A" w:rsidRPr="002D05B5" w:rsidRDefault="0024354A" w:rsidP="0024354A">
      <w:pPr>
        <w:spacing w:line="360" w:lineRule="auto"/>
        <w:jc w:val="center"/>
      </w:pPr>
      <w:r w:rsidRPr="002D05B5">
        <w:t>Na potrzeby postępowania o udzielenie zamówienia publicznego na:</w:t>
      </w:r>
    </w:p>
    <w:p w14:paraId="79D48A88" w14:textId="77777777" w:rsidR="0024354A" w:rsidRPr="002D05B5" w:rsidRDefault="0024354A" w:rsidP="0024354A">
      <w:pPr>
        <w:spacing w:line="360" w:lineRule="auto"/>
        <w:jc w:val="center"/>
        <w:rPr>
          <w:b/>
          <w:bCs/>
        </w:rPr>
      </w:pPr>
      <w:r w:rsidRPr="002D05B5">
        <w:rPr>
          <w:b/>
          <w:bCs/>
        </w:rPr>
        <w:t>USŁUGĘ ADMINISTRACJI SYSTEMAMI TELEINFORMATYCZNYMI</w:t>
      </w:r>
    </w:p>
    <w:p w14:paraId="69D38D54" w14:textId="77777777" w:rsidR="0024354A" w:rsidRPr="002D05B5" w:rsidRDefault="0024354A" w:rsidP="0024354A">
      <w:pPr>
        <w:spacing w:line="360" w:lineRule="auto"/>
        <w:jc w:val="center"/>
      </w:pPr>
      <w:r w:rsidRPr="002D05B5">
        <w:rPr>
          <w:b/>
          <w:bCs/>
        </w:rPr>
        <w:t>W POLSKIEJ AGENCJI KOSMICZNEJ (znak sprawy: BO/</w:t>
      </w:r>
      <w:r>
        <w:rPr>
          <w:b/>
          <w:bCs/>
        </w:rPr>
        <w:t>…</w:t>
      </w:r>
      <w:r w:rsidRPr="002D05B5">
        <w:rPr>
          <w:b/>
          <w:bCs/>
        </w:rPr>
        <w:t>/202</w:t>
      </w:r>
      <w:r>
        <w:rPr>
          <w:b/>
          <w:bCs/>
        </w:rPr>
        <w:t>1</w:t>
      </w:r>
      <w:r w:rsidRPr="002D05B5">
        <w:rPr>
          <w:b/>
          <w:bCs/>
        </w:rPr>
        <w:t>)</w:t>
      </w:r>
    </w:p>
    <w:p w14:paraId="73E1C094" w14:textId="77777777" w:rsidR="0024354A" w:rsidRPr="002D05B5" w:rsidRDefault="0024354A" w:rsidP="0024354A">
      <w:pPr>
        <w:spacing w:line="360" w:lineRule="auto"/>
        <w:jc w:val="center"/>
        <w:rPr>
          <w:i/>
        </w:rPr>
      </w:pPr>
      <w:r w:rsidRPr="002D05B5">
        <w:rPr>
          <w:i/>
        </w:rPr>
        <w:t>(nazwa postępowania)</w:t>
      </w:r>
      <w:r w:rsidRPr="002D05B5">
        <w:t>,</w:t>
      </w:r>
    </w:p>
    <w:p w14:paraId="36A5F1A4" w14:textId="77777777" w:rsidR="0024354A" w:rsidRPr="002D05B5" w:rsidRDefault="0024354A" w:rsidP="0024354A">
      <w:pPr>
        <w:spacing w:line="360" w:lineRule="auto"/>
        <w:ind w:firstLine="708"/>
        <w:jc w:val="both"/>
      </w:pPr>
    </w:p>
    <w:p w14:paraId="1733EE6E" w14:textId="77777777" w:rsidR="0024354A" w:rsidRPr="002D05B5" w:rsidRDefault="0024354A" w:rsidP="0024354A">
      <w:pPr>
        <w:spacing w:line="360" w:lineRule="auto"/>
        <w:jc w:val="both"/>
        <w:rPr>
          <w:b/>
        </w:rPr>
      </w:pPr>
      <w:r w:rsidRPr="002D05B5">
        <w:t xml:space="preserve">prowadzonego przez </w:t>
      </w:r>
      <w:r w:rsidRPr="002D05B5">
        <w:rPr>
          <w:b/>
          <w:u w:val="dotted"/>
        </w:rPr>
        <w:t>Polską Agencję Kosmiczną</w:t>
      </w:r>
    </w:p>
    <w:p w14:paraId="3E4EC13C" w14:textId="77777777" w:rsidR="0024354A" w:rsidRPr="002D05B5" w:rsidRDefault="0024354A" w:rsidP="0024354A">
      <w:pPr>
        <w:spacing w:line="360" w:lineRule="auto"/>
        <w:jc w:val="both"/>
        <w:rPr>
          <w:i/>
        </w:rPr>
      </w:pPr>
      <w:r w:rsidRPr="002D05B5">
        <w:rPr>
          <w:i/>
        </w:rPr>
        <w:t>(oznaczenie Zamawiającego),</w:t>
      </w:r>
      <w:r w:rsidRPr="002D05B5">
        <w:t>:</w:t>
      </w:r>
    </w:p>
    <w:tbl>
      <w:tblPr>
        <w:tblStyle w:val="Tabela-Siatka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4354A" w:rsidRPr="00A610FC" w14:paraId="4053973F" w14:textId="77777777" w:rsidTr="00722FBA">
        <w:tc>
          <w:tcPr>
            <w:tcW w:w="9356" w:type="dxa"/>
            <w:shd w:val="clear" w:color="auto" w:fill="auto"/>
          </w:tcPr>
          <w:p w14:paraId="6E57FB60" w14:textId="77777777" w:rsidR="0024354A" w:rsidRPr="002D05B5" w:rsidRDefault="0024354A" w:rsidP="00722FBA">
            <w:pPr>
              <w:spacing w:line="360" w:lineRule="auto"/>
              <w:jc w:val="both"/>
              <w:rPr>
                <w:b/>
                <w:strike/>
                <w:lang w:eastAsia="pl-PL"/>
              </w:rPr>
            </w:pPr>
          </w:p>
        </w:tc>
      </w:tr>
      <w:tr w:rsidR="0024354A" w:rsidRPr="00A610FC" w14:paraId="350EF2C3" w14:textId="77777777" w:rsidTr="00722FBA">
        <w:tc>
          <w:tcPr>
            <w:tcW w:w="9356" w:type="dxa"/>
          </w:tcPr>
          <w:p w14:paraId="61DE3203" w14:textId="77777777" w:rsidR="0024354A" w:rsidRPr="002D05B5" w:rsidRDefault="0024354A" w:rsidP="00722FBA">
            <w:pPr>
              <w:spacing w:line="360" w:lineRule="auto"/>
              <w:jc w:val="center"/>
              <w:rPr>
                <w:lang w:eastAsia="pl-PL"/>
              </w:rPr>
            </w:pPr>
            <w:r w:rsidRPr="002D05B5">
              <w:t xml:space="preserve">Oświadczam, że zatrudniam na podstawie umowy o pracę osoby wykonujące czynności </w:t>
            </w:r>
            <w:r w:rsidRPr="002D05B5">
              <w:br/>
              <w:t>w zakresie realizacji zamówienia.</w:t>
            </w:r>
          </w:p>
          <w:p w14:paraId="24318D09" w14:textId="77777777" w:rsidR="0024354A" w:rsidRPr="002D05B5" w:rsidRDefault="0024354A" w:rsidP="00722FBA">
            <w:pPr>
              <w:spacing w:line="360" w:lineRule="auto"/>
              <w:jc w:val="center"/>
              <w:rPr>
                <w:lang w:eastAsia="pl-PL"/>
              </w:rPr>
            </w:pPr>
            <w:r w:rsidRPr="002D05B5">
              <w:t>Wynagrodzenie tych osób nie jest niższe niż minimalne wynagrodzenie za pracę ustalonego na podstawie art. 2 ust. 3-5 ustawy z dnia 10 października 2002 r. o minimalnym wynagrodzeniu za pracę.</w:t>
            </w:r>
          </w:p>
          <w:p w14:paraId="1BFC53FC" w14:textId="77777777" w:rsidR="0024354A" w:rsidRPr="002D05B5" w:rsidRDefault="0024354A" w:rsidP="00722FBA">
            <w:pPr>
              <w:spacing w:line="360" w:lineRule="auto"/>
              <w:jc w:val="center"/>
              <w:rPr>
                <w:lang w:eastAsia="pl-PL"/>
              </w:rPr>
            </w:pPr>
          </w:p>
          <w:p w14:paraId="3A2EA97D" w14:textId="77777777" w:rsidR="0024354A" w:rsidRPr="002D05B5" w:rsidRDefault="0024354A" w:rsidP="00722FBA">
            <w:pPr>
              <w:spacing w:line="360" w:lineRule="auto"/>
              <w:jc w:val="center"/>
              <w:rPr>
                <w:lang w:eastAsia="pl-PL"/>
              </w:rPr>
            </w:pPr>
          </w:p>
          <w:tbl>
            <w:tblPr>
              <w:tblStyle w:val="Tabela-Siatka1"/>
              <w:tblW w:w="0" w:type="auto"/>
              <w:tblLook w:val="04A0" w:firstRow="1" w:lastRow="0" w:firstColumn="1" w:lastColumn="0" w:noHBand="0" w:noVBand="1"/>
            </w:tblPr>
            <w:tblGrid>
              <w:gridCol w:w="654"/>
              <w:gridCol w:w="2667"/>
              <w:gridCol w:w="3456"/>
              <w:gridCol w:w="2353"/>
            </w:tblGrid>
            <w:tr w:rsidR="0024354A" w:rsidRPr="00A610FC" w14:paraId="2B4A2E77" w14:textId="77777777" w:rsidTr="00722FBA">
              <w:tc>
                <w:tcPr>
                  <w:tcW w:w="704" w:type="dxa"/>
                  <w:vAlign w:val="center"/>
                </w:tcPr>
                <w:p w14:paraId="2B28EA11" w14:textId="77777777" w:rsidR="0024354A" w:rsidRPr="002D05B5" w:rsidRDefault="0024354A" w:rsidP="00722FBA">
                  <w:pPr>
                    <w:spacing w:line="360" w:lineRule="auto"/>
                    <w:jc w:val="center"/>
                    <w:rPr>
                      <w:b/>
                      <w:lang w:eastAsia="pl-PL"/>
                    </w:rPr>
                  </w:pPr>
                  <w:r w:rsidRPr="002D05B5">
                    <w:rPr>
                      <w:b/>
                    </w:rPr>
                    <w:t>LP</w:t>
                  </w:r>
                </w:p>
              </w:tc>
              <w:tc>
                <w:tcPr>
                  <w:tcW w:w="3119" w:type="dxa"/>
                  <w:vAlign w:val="center"/>
                </w:tcPr>
                <w:p w14:paraId="5BA856DB" w14:textId="77777777" w:rsidR="0024354A" w:rsidRPr="002D05B5" w:rsidRDefault="0024354A" w:rsidP="00722FBA">
                  <w:pPr>
                    <w:spacing w:line="360" w:lineRule="auto"/>
                    <w:jc w:val="center"/>
                    <w:rPr>
                      <w:b/>
                      <w:lang w:eastAsia="pl-PL"/>
                    </w:rPr>
                  </w:pPr>
                  <w:r w:rsidRPr="002D05B5">
                    <w:rPr>
                      <w:b/>
                    </w:rPr>
                    <w:t>Imię i nazwisko</w:t>
                  </w:r>
                </w:p>
              </w:tc>
              <w:tc>
                <w:tcPr>
                  <w:tcW w:w="3977" w:type="dxa"/>
                  <w:vAlign w:val="center"/>
                </w:tcPr>
                <w:p w14:paraId="6418F0BD" w14:textId="77777777" w:rsidR="0024354A" w:rsidRPr="002D05B5" w:rsidRDefault="0024354A" w:rsidP="00722FBA">
                  <w:pPr>
                    <w:spacing w:line="360" w:lineRule="auto"/>
                    <w:jc w:val="center"/>
                    <w:rPr>
                      <w:b/>
                      <w:lang w:eastAsia="pl-PL"/>
                    </w:rPr>
                  </w:pPr>
                  <w:r w:rsidRPr="002D05B5">
                    <w:rPr>
                      <w:b/>
                    </w:rPr>
                    <w:t>Zakres wykonywanych czynności</w:t>
                  </w:r>
                </w:p>
              </w:tc>
              <w:tc>
                <w:tcPr>
                  <w:tcW w:w="2601" w:type="dxa"/>
                </w:tcPr>
                <w:p w14:paraId="2BD8730E" w14:textId="77777777" w:rsidR="0024354A" w:rsidRPr="002D05B5" w:rsidRDefault="0024354A" w:rsidP="00722FBA">
                  <w:pPr>
                    <w:widowControl w:val="0"/>
                    <w:autoSpaceDE w:val="0"/>
                    <w:autoSpaceDN w:val="0"/>
                    <w:adjustRightInd w:val="0"/>
                    <w:spacing w:line="360" w:lineRule="auto"/>
                    <w:jc w:val="center"/>
                    <w:rPr>
                      <w:b/>
                      <w:lang w:eastAsia="pl-PL"/>
                    </w:rPr>
                  </w:pPr>
                  <w:r w:rsidRPr="002D05B5">
                    <w:rPr>
                      <w:b/>
                    </w:rPr>
                    <w:t>Podstawa dysponowania</w:t>
                  </w:r>
                </w:p>
                <w:p w14:paraId="29C2A53F" w14:textId="77777777" w:rsidR="0024354A" w:rsidRPr="002D05B5" w:rsidRDefault="0024354A" w:rsidP="00722FBA">
                  <w:pPr>
                    <w:spacing w:line="360" w:lineRule="auto"/>
                    <w:jc w:val="center"/>
                    <w:rPr>
                      <w:b/>
                      <w:lang w:eastAsia="pl-PL"/>
                    </w:rPr>
                  </w:pPr>
                </w:p>
              </w:tc>
            </w:tr>
            <w:tr w:rsidR="0024354A" w:rsidRPr="00A610FC" w14:paraId="38A995C3" w14:textId="77777777" w:rsidTr="00722FBA">
              <w:trPr>
                <w:trHeight w:val="567"/>
              </w:trPr>
              <w:tc>
                <w:tcPr>
                  <w:tcW w:w="704" w:type="dxa"/>
                </w:tcPr>
                <w:p w14:paraId="57E55722" w14:textId="77777777" w:rsidR="0024354A" w:rsidRPr="002D05B5" w:rsidRDefault="0024354A" w:rsidP="00722FBA">
                  <w:pPr>
                    <w:spacing w:line="360" w:lineRule="auto"/>
                    <w:jc w:val="center"/>
                    <w:rPr>
                      <w:lang w:eastAsia="pl-PL"/>
                    </w:rPr>
                  </w:pPr>
                </w:p>
              </w:tc>
              <w:tc>
                <w:tcPr>
                  <w:tcW w:w="3119" w:type="dxa"/>
                </w:tcPr>
                <w:p w14:paraId="144C8D45" w14:textId="77777777" w:rsidR="0024354A" w:rsidRPr="002D05B5" w:rsidRDefault="0024354A" w:rsidP="00722FBA">
                  <w:pPr>
                    <w:spacing w:line="360" w:lineRule="auto"/>
                    <w:jc w:val="center"/>
                    <w:rPr>
                      <w:lang w:eastAsia="pl-PL"/>
                    </w:rPr>
                  </w:pPr>
                </w:p>
              </w:tc>
              <w:tc>
                <w:tcPr>
                  <w:tcW w:w="3977" w:type="dxa"/>
                </w:tcPr>
                <w:p w14:paraId="57D44258" w14:textId="77777777" w:rsidR="0024354A" w:rsidRPr="002D05B5" w:rsidRDefault="0024354A" w:rsidP="00722FBA">
                  <w:pPr>
                    <w:spacing w:line="360" w:lineRule="auto"/>
                    <w:jc w:val="center"/>
                    <w:rPr>
                      <w:lang w:eastAsia="pl-PL"/>
                    </w:rPr>
                  </w:pPr>
                </w:p>
              </w:tc>
              <w:tc>
                <w:tcPr>
                  <w:tcW w:w="2601" w:type="dxa"/>
                </w:tcPr>
                <w:p w14:paraId="0501FF3E" w14:textId="77777777" w:rsidR="0024354A" w:rsidRPr="002D05B5" w:rsidRDefault="0024354A" w:rsidP="00722FBA">
                  <w:pPr>
                    <w:spacing w:line="360" w:lineRule="auto"/>
                    <w:jc w:val="center"/>
                    <w:rPr>
                      <w:lang w:eastAsia="pl-PL"/>
                    </w:rPr>
                  </w:pPr>
                </w:p>
              </w:tc>
            </w:tr>
            <w:tr w:rsidR="0024354A" w:rsidRPr="00A610FC" w14:paraId="66B6CE09" w14:textId="77777777" w:rsidTr="00722FBA">
              <w:trPr>
                <w:trHeight w:val="567"/>
              </w:trPr>
              <w:tc>
                <w:tcPr>
                  <w:tcW w:w="704" w:type="dxa"/>
                </w:tcPr>
                <w:p w14:paraId="5CE32212" w14:textId="77777777" w:rsidR="0024354A" w:rsidRPr="002D05B5" w:rsidRDefault="0024354A" w:rsidP="00722FBA">
                  <w:pPr>
                    <w:spacing w:line="360" w:lineRule="auto"/>
                    <w:jc w:val="center"/>
                    <w:rPr>
                      <w:lang w:eastAsia="pl-PL"/>
                    </w:rPr>
                  </w:pPr>
                </w:p>
              </w:tc>
              <w:tc>
                <w:tcPr>
                  <w:tcW w:w="3119" w:type="dxa"/>
                </w:tcPr>
                <w:p w14:paraId="109EEA47" w14:textId="77777777" w:rsidR="0024354A" w:rsidRPr="002D05B5" w:rsidRDefault="0024354A" w:rsidP="00722FBA">
                  <w:pPr>
                    <w:spacing w:line="360" w:lineRule="auto"/>
                    <w:jc w:val="center"/>
                    <w:rPr>
                      <w:lang w:eastAsia="pl-PL"/>
                    </w:rPr>
                  </w:pPr>
                </w:p>
              </w:tc>
              <w:tc>
                <w:tcPr>
                  <w:tcW w:w="3977" w:type="dxa"/>
                </w:tcPr>
                <w:p w14:paraId="3B8E6230" w14:textId="77777777" w:rsidR="0024354A" w:rsidRPr="002D05B5" w:rsidRDefault="0024354A" w:rsidP="00722FBA">
                  <w:pPr>
                    <w:spacing w:line="360" w:lineRule="auto"/>
                    <w:jc w:val="center"/>
                    <w:rPr>
                      <w:lang w:eastAsia="pl-PL"/>
                    </w:rPr>
                  </w:pPr>
                </w:p>
              </w:tc>
              <w:tc>
                <w:tcPr>
                  <w:tcW w:w="2601" w:type="dxa"/>
                </w:tcPr>
                <w:p w14:paraId="60598E59" w14:textId="77777777" w:rsidR="0024354A" w:rsidRPr="002D05B5" w:rsidRDefault="0024354A" w:rsidP="00722FBA">
                  <w:pPr>
                    <w:spacing w:line="360" w:lineRule="auto"/>
                    <w:jc w:val="center"/>
                    <w:rPr>
                      <w:lang w:eastAsia="pl-PL"/>
                    </w:rPr>
                  </w:pPr>
                </w:p>
              </w:tc>
            </w:tr>
          </w:tbl>
          <w:p w14:paraId="0E0B2A15" w14:textId="77777777" w:rsidR="0024354A" w:rsidRPr="002D05B5" w:rsidRDefault="0024354A" w:rsidP="00722FBA">
            <w:pPr>
              <w:spacing w:line="360" w:lineRule="auto"/>
              <w:jc w:val="center"/>
              <w:rPr>
                <w:lang w:eastAsia="pl-PL"/>
              </w:rPr>
            </w:pPr>
          </w:p>
          <w:p w14:paraId="5D5A0FF0" w14:textId="77777777" w:rsidR="0024354A" w:rsidRPr="002D05B5" w:rsidRDefault="0024354A" w:rsidP="00722FBA">
            <w:pPr>
              <w:spacing w:line="360" w:lineRule="auto"/>
              <w:jc w:val="center"/>
              <w:rPr>
                <w:lang w:eastAsia="pl-PL"/>
              </w:rPr>
            </w:pPr>
          </w:p>
          <w:p w14:paraId="63225FC0" w14:textId="77777777" w:rsidR="0024354A" w:rsidRPr="002D05B5" w:rsidRDefault="0024354A" w:rsidP="00722FBA">
            <w:pPr>
              <w:spacing w:line="360" w:lineRule="auto"/>
              <w:jc w:val="center"/>
              <w:rPr>
                <w:lang w:eastAsia="pl-PL"/>
              </w:rPr>
            </w:pPr>
            <w:r w:rsidRPr="002D05B5">
              <w:t>…………….…………</w:t>
            </w:r>
            <w:r w:rsidRPr="002D05B5">
              <w:rPr>
                <w:i/>
              </w:rPr>
              <w:t>(miejscowość),</w:t>
            </w:r>
            <w:r w:rsidRPr="002D05B5">
              <w:t>dnia …………………. r.</w:t>
            </w:r>
          </w:p>
          <w:p w14:paraId="38C0225D" w14:textId="77777777" w:rsidR="0024354A" w:rsidRPr="002D05B5" w:rsidRDefault="0024354A" w:rsidP="00722FBA">
            <w:pPr>
              <w:spacing w:line="360" w:lineRule="auto"/>
              <w:jc w:val="center"/>
              <w:rPr>
                <w:lang w:eastAsia="pl-PL"/>
              </w:rPr>
            </w:pPr>
            <w:r w:rsidRPr="002D05B5">
              <w:t>…………………………………………</w:t>
            </w:r>
          </w:p>
          <w:p w14:paraId="3DF32CEA" w14:textId="77777777" w:rsidR="0024354A" w:rsidRPr="002D05B5" w:rsidRDefault="0024354A" w:rsidP="00722FBA">
            <w:pPr>
              <w:spacing w:line="360" w:lineRule="auto"/>
              <w:jc w:val="center"/>
              <w:rPr>
                <w:iCs/>
                <w:lang w:eastAsia="pl-PL"/>
              </w:rPr>
            </w:pPr>
            <w:r w:rsidRPr="002D05B5">
              <w:rPr>
                <w:i/>
              </w:rPr>
              <w:t>(podpis)</w:t>
            </w:r>
          </w:p>
        </w:tc>
      </w:tr>
    </w:tbl>
    <w:p w14:paraId="1983EFF2" w14:textId="77777777" w:rsidR="0024354A" w:rsidRPr="002D05B5" w:rsidRDefault="0024354A" w:rsidP="0024354A">
      <w:pPr>
        <w:tabs>
          <w:tab w:val="left" w:pos="1985"/>
          <w:tab w:val="left" w:pos="2268"/>
        </w:tabs>
        <w:spacing w:line="360" w:lineRule="auto"/>
        <w:jc w:val="both"/>
        <w:rPr>
          <w:color w:val="000000"/>
        </w:rPr>
      </w:pPr>
    </w:p>
    <w:p w14:paraId="735C983C" w14:textId="77777777" w:rsidR="00231A5D" w:rsidRPr="00A610FC" w:rsidRDefault="00231A5D">
      <w:pPr>
        <w:widowControl w:val="0"/>
        <w:tabs>
          <w:tab w:val="left" w:pos="426"/>
        </w:tabs>
        <w:spacing w:line="360" w:lineRule="auto"/>
        <w:jc w:val="center"/>
        <w:rPr>
          <w:rFonts w:eastAsia="Arial Unicode MS"/>
          <w:b/>
        </w:rPr>
      </w:pPr>
    </w:p>
    <w:sectPr w:rsidR="00231A5D" w:rsidRPr="00A610FC">
      <w:footerReference w:type="default" r:id="rId37"/>
      <w:headerReference w:type="first" r:id="rId38"/>
      <w:pgSz w:w="11905" w:h="16837"/>
      <w:pgMar w:top="1417" w:right="1417" w:bottom="1417" w:left="1417" w:header="567"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999C" w14:textId="77777777" w:rsidR="004A0372" w:rsidRDefault="004A0372">
      <w:r>
        <w:separator/>
      </w:r>
    </w:p>
  </w:endnote>
  <w:endnote w:type="continuationSeparator" w:id="0">
    <w:p w14:paraId="10C4ECCC" w14:textId="77777777" w:rsidR="004A0372" w:rsidRDefault="004A0372">
      <w:r>
        <w:continuationSeparator/>
      </w:r>
    </w:p>
  </w:endnote>
  <w:endnote w:type="continuationNotice" w:id="1">
    <w:p w14:paraId="05ED14F0" w14:textId="77777777" w:rsidR="004A0372" w:rsidRDefault="004A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Noto Sans Symbols">
    <w:charset w:val="00"/>
    <w:family w:val="auto"/>
    <w:pitch w:val="default"/>
  </w:font>
  <w:font w:name="Walbaum Display SemiBold">
    <w:altName w:val="Walbaum Display SemiBold"/>
    <w:charset w:val="00"/>
    <w:family w:val="roman"/>
    <w:pitch w:val="variable"/>
    <w:sig w:usb0="8000002F"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D6DA" w14:textId="4A2CC4FD" w:rsidR="00B9701D" w:rsidRDefault="00B9701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26</w:t>
    </w:r>
    <w:r>
      <w:rPr>
        <w:color w:val="000000"/>
        <w:sz w:val="24"/>
        <w:szCs w:val="24"/>
      </w:rPr>
      <w:fldChar w:fldCharType="end"/>
    </w:r>
  </w:p>
  <w:p w14:paraId="750F5564" w14:textId="77777777" w:rsidR="00B9701D" w:rsidRDefault="00B9701D">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0A1D" w14:textId="77777777" w:rsidR="004A0372" w:rsidRDefault="004A0372">
      <w:r>
        <w:separator/>
      </w:r>
    </w:p>
  </w:footnote>
  <w:footnote w:type="continuationSeparator" w:id="0">
    <w:p w14:paraId="07DFE7CB" w14:textId="77777777" w:rsidR="004A0372" w:rsidRDefault="004A0372">
      <w:r>
        <w:continuationSeparator/>
      </w:r>
    </w:p>
  </w:footnote>
  <w:footnote w:type="continuationNotice" w:id="1">
    <w:p w14:paraId="38827DEB" w14:textId="77777777" w:rsidR="004A0372" w:rsidRDefault="004A0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2B3A" w14:textId="77777777" w:rsidR="00B9701D" w:rsidRDefault="00B9701D">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314" w:type="dxa"/>
      <w:jc w:val="center"/>
      <w:tblBorders>
        <w:top w:val="nil"/>
        <w:left w:val="nil"/>
        <w:bottom w:val="nil"/>
        <w:right w:val="nil"/>
        <w:insideH w:val="nil"/>
        <w:insideV w:val="nil"/>
      </w:tblBorders>
      <w:tblLayout w:type="fixed"/>
      <w:tblLook w:val="0400" w:firstRow="0" w:lastRow="0" w:firstColumn="0" w:lastColumn="0" w:noHBand="0" w:noVBand="1"/>
    </w:tblPr>
    <w:tblGrid>
      <w:gridCol w:w="3170"/>
      <w:gridCol w:w="3459"/>
      <w:gridCol w:w="3685"/>
    </w:tblGrid>
    <w:tr w:rsidR="00B9701D" w14:paraId="51F1A156" w14:textId="77777777">
      <w:trPr>
        <w:jc w:val="center"/>
      </w:trPr>
      <w:tc>
        <w:tcPr>
          <w:tcW w:w="3170" w:type="dxa"/>
          <w:vAlign w:val="center"/>
        </w:tcPr>
        <w:p w14:paraId="604F3453" w14:textId="624DE0D0" w:rsidR="00B9701D" w:rsidRDefault="00B9701D">
          <w:pPr>
            <w:pBdr>
              <w:top w:val="nil"/>
              <w:left w:val="nil"/>
              <w:bottom w:val="nil"/>
              <w:right w:val="nil"/>
              <w:between w:val="nil"/>
            </w:pBdr>
            <w:tabs>
              <w:tab w:val="center" w:pos="4536"/>
              <w:tab w:val="right" w:pos="9072"/>
            </w:tabs>
            <w:spacing w:line="276" w:lineRule="auto"/>
            <w:ind w:left="179"/>
            <w:rPr>
              <w:color w:val="000000"/>
              <w:sz w:val="16"/>
              <w:szCs w:val="16"/>
            </w:rPr>
          </w:pPr>
          <w:bookmarkStart w:id="39" w:name="_26in1rg" w:colFirst="0" w:colLast="0"/>
          <w:bookmarkEnd w:id="39"/>
          <w:r>
            <w:rPr>
              <w:noProof/>
              <w:color w:val="000000"/>
              <w:sz w:val="16"/>
              <w:szCs w:val="16"/>
            </w:rPr>
            <w:drawing>
              <wp:inline distT="0" distB="0" distL="0" distR="0" wp14:anchorId="60B666F9" wp14:editId="5AB2DD04">
                <wp:extent cx="2152650" cy="1143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6804" cy="1155825"/>
                        </a:xfrm>
                        <a:prstGeom prst="rect">
                          <a:avLst/>
                        </a:prstGeom>
                        <a:ln/>
                      </pic:spPr>
                    </pic:pic>
                  </a:graphicData>
                </a:graphic>
              </wp:inline>
            </w:drawing>
          </w:r>
        </w:p>
      </w:tc>
      <w:tc>
        <w:tcPr>
          <w:tcW w:w="3459" w:type="dxa"/>
          <w:vAlign w:val="center"/>
        </w:tcPr>
        <w:p w14:paraId="59972F57" w14:textId="746B9859" w:rsidR="00B9701D" w:rsidRDefault="00B9701D">
          <w:pPr>
            <w:pBdr>
              <w:top w:val="nil"/>
              <w:left w:val="nil"/>
              <w:bottom w:val="nil"/>
              <w:right w:val="nil"/>
              <w:between w:val="nil"/>
            </w:pBdr>
            <w:tabs>
              <w:tab w:val="center" w:pos="4536"/>
              <w:tab w:val="right" w:pos="9072"/>
            </w:tabs>
            <w:spacing w:line="276" w:lineRule="auto"/>
            <w:ind w:right="-336"/>
            <w:jc w:val="center"/>
            <w:rPr>
              <w:color w:val="000000"/>
              <w:sz w:val="16"/>
              <w:szCs w:val="16"/>
            </w:rPr>
          </w:pPr>
        </w:p>
      </w:tc>
      <w:tc>
        <w:tcPr>
          <w:tcW w:w="3685" w:type="dxa"/>
          <w:vAlign w:val="center"/>
        </w:tcPr>
        <w:p w14:paraId="17FFF89F" w14:textId="2486E573" w:rsidR="00B9701D" w:rsidRDefault="00B9701D">
          <w:pPr>
            <w:pBdr>
              <w:top w:val="nil"/>
              <w:left w:val="nil"/>
              <w:bottom w:val="nil"/>
              <w:right w:val="nil"/>
              <w:between w:val="nil"/>
            </w:pBdr>
            <w:tabs>
              <w:tab w:val="center" w:pos="4536"/>
              <w:tab w:val="right" w:pos="9072"/>
            </w:tabs>
            <w:spacing w:line="276" w:lineRule="auto"/>
            <w:jc w:val="right"/>
            <w:rPr>
              <w:color w:val="000000"/>
              <w:sz w:val="16"/>
              <w:szCs w:val="16"/>
            </w:rPr>
          </w:pPr>
        </w:p>
      </w:tc>
    </w:tr>
  </w:tbl>
  <w:p w14:paraId="3DC73536" w14:textId="661D42DE" w:rsidR="00B9701D" w:rsidRPr="002937DC" w:rsidRDefault="00B9701D" w:rsidP="00285448">
    <w:pPr>
      <w:pStyle w:val="Nagwek"/>
      <w:spacing w:before="120" w:line="276" w:lineRule="auto"/>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ahoma" w:hAnsi="Tahoma" w:cs="Tahoma"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Arial" w:hAnsi="Arial" w:cs="Times New Roman"/>
        <w:b/>
        <w:bCs/>
        <w:sz w:val="20"/>
        <w:szCs w:val="2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8"/>
    <w:multiLevelType w:val="multilevel"/>
    <w:tmpl w:val="00000008"/>
    <w:name w:val="WW8Num8"/>
    <w:lvl w:ilvl="0">
      <w:start w:val="2"/>
      <w:numFmt w:val="decimal"/>
      <w:lvlText w:val="%1"/>
      <w:lvlJc w:val="left"/>
      <w:pPr>
        <w:tabs>
          <w:tab w:val="num" w:pos="0"/>
        </w:tabs>
        <w:ind w:left="360" w:hanging="360"/>
      </w:pPr>
      <w:rPr>
        <w:b/>
        <w:bCs/>
        <w:sz w:val="20"/>
        <w:szCs w:val="20"/>
      </w:rPr>
    </w:lvl>
    <w:lvl w:ilvl="1">
      <w:start w:val="3"/>
      <w:numFmt w:val="decimal"/>
      <w:lvlText w:val="%1.%2"/>
      <w:lvlJc w:val="left"/>
      <w:pPr>
        <w:tabs>
          <w:tab w:val="num" w:pos="0"/>
        </w:tabs>
        <w:ind w:left="360" w:hanging="360"/>
      </w:pPr>
      <w:rPr>
        <w:b/>
        <w:color w:val="000000"/>
        <w:sz w:val="20"/>
        <w:szCs w:val="20"/>
      </w:rPr>
    </w:lvl>
    <w:lvl w:ilvl="2">
      <w:start w:val="1"/>
      <w:numFmt w:val="decimal"/>
      <w:lvlText w:val="%1.%2.%3"/>
      <w:lvlJc w:val="left"/>
      <w:pPr>
        <w:tabs>
          <w:tab w:val="num" w:pos="0"/>
        </w:tabs>
        <w:ind w:left="720" w:hanging="720"/>
      </w:pPr>
      <w:rPr>
        <w:b/>
        <w:bCs/>
        <w:sz w:val="20"/>
        <w:szCs w:val="20"/>
      </w:rPr>
    </w:lvl>
    <w:lvl w:ilvl="3">
      <w:start w:val="1"/>
      <w:numFmt w:val="decimal"/>
      <w:lvlText w:val="%1.%2.%3.%4"/>
      <w:lvlJc w:val="left"/>
      <w:pPr>
        <w:tabs>
          <w:tab w:val="num" w:pos="0"/>
        </w:tabs>
        <w:ind w:left="720" w:hanging="720"/>
      </w:pPr>
      <w:rPr>
        <w:b/>
        <w:bCs/>
        <w:sz w:val="20"/>
        <w:szCs w:val="20"/>
      </w:rPr>
    </w:lvl>
    <w:lvl w:ilvl="4">
      <w:start w:val="1"/>
      <w:numFmt w:val="decimal"/>
      <w:lvlText w:val="%1.%2.%3.%4.%5"/>
      <w:lvlJc w:val="left"/>
      <w:pPr>
        <w:tabs>
          <w:tab w:val="num" w:pos="0"/>
        </w:tabs>
        <w:ind w:left="720" w:hanging="720"/>
      </w:pPr>
      <w:rPr>
        <w:b/>
        <w:bCs/>
        <w:sz w:val="20"/>
        <w:szCs w:val="20"/>
      </w:rPr>
    </w:lvl>
    <w:lvl w:ilvl="5">
      <w:start w:val="1"/>
      <w:numFmt w:val="decimal"/>
      <w:lvlText w:val="%1.%2.%3.%4.%5.%6"/>
      <w:lvlJc w:val="left"/>
      <w:pPr>
        <w:tabs>
          <w:tab w:val="num" w:pos="0"/>
        </w:tabs>
        <w:ind w:left="1080" w:hanging="1080"/>
      </w:pPr>
      <w:rPr>
        <w:b/>
        <w:bCs/>
        <w:sz w:val="20"/>
        <w:szCs w:val="20"/>
      </w:rPr>
    </w:lvl>
    <w:lvl w:ilvl="6">
      <w:start w:val="1"/>
      <w:numFmt w:val="decimal"/>
      <w:lvlText w:val="%1.%2.%3.%4.%5.%6.%7"/>
      <w:lvlJc w:val="left"/>
      <w:pPr>
        <w:tabs>
          <w:tab w:val="num" w:pos="0"/>
        </w:tabs>
        <w:ind w:left="1080" w:hanging="1080"/>
      </w:pPr>
      <w:rPr>
        <w:b/>
        <w:bCs/>
        <w:sz w:val="20"/>
        <w:szCs w:val="20"/>
      </w:rPr>
    </w:lvl>
    <w:lvl w:ilvl="7">
      <w:start w:val="1"/>
      <w:numFmt w:val="decimal"/>
      <w:lvlText w:val="%1.%2.%3.%4.%5.%6.%7.%8"/>
      <w:lvlJc w:val="left"/>
      <w:pPr>
        <w:tabs>
          <w:tab w:val="num" w:pos="0"/>
        </w:tabs>
        <w:ind w:left="1440" w:hanging="1440"/>
      </w:pPr>
      <w:rPr>
        <w:b/>
        <w:bCs/>
        <w:sz w:val="20"/>
        <w:szCs w:val="20"/>
      </w:rPr>
    </w:lvl>
    <w:lvl w:ilvl="8">
      <w:start w:val="1"/>
      <w:numFmt w:val="decimal"/>
      <w:lvlText w:val="%1.%2.%3.%4.%5.%6.%7.%8.%9"/>
      <w:lvlJc w:val="left"/>
      <w:pPr>
        <w:tabs>
          <w:tab w:val="num" w:pos="0"/>
        </w:tabs>
        <w:ind w:left="1440" w:hanging="1440"/>
      </w:pPr>
      <w:rPr>
        <w:b/>
        <w:bCs/>
        <w:sz w:val="20"/>
        <w:szCs w:val="20"/>
      </w:rPr>
    </w:lvl>
  </w:abstractNum>
  <w:abstractNum w:abstractNumId="2" w15:restartNumberingAfterBreak="0">
    <w:nsid w:val="0000000D"/>
    <w:multiLevelType w:val="multilevel"/>
    <w:tmpl w:val="0000000D"/>
    <w:name w:val="WW8Num13"/>
    <w:lvl w:ilvl="0">
      <w:start w:val="2"/>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611" w:hanging="540"/>
      </w:pPr>
      <w:rPr>
        <w:rFonts w:cs="Times New Roman"/>
        <w:b/>
        <w:bCs w:val="0"/>
        <w:color w:val="000000"/>
        <w:sz w:val="20"/>
        <w:szCs w:val="20"/>
        <w:lang w:eastAsia="pl-PL"/>
      </w:rPr>
    </w:lvl>
    <w:lvl w:ilvl="2">
      <w:start w:val="1"/>
      <w:numFmt w:val="decimal"/>
      <w:lvlText w:val="%1.%2.%3."/>
      <w:lvlJc w:val="left"/>
      <w:pPr>
        <w:tabs>
          <w:tab w:val="num" w:pos="0"/>
        </w:tabs>
        <w:ind w:left="862" w:hanging="720"/>
      </w:pPr>
      <w:rPr>
        <w:rFonts w:cs="Times New Roman"/>
        <w:b/>
        <w:bCs w:val="0"/>
        <w:color w:val="000000"/>
        <w:sz w:val="20"/>
        <w:szCs w:val="20"/>
        <w:lang w:eastAsia="pl-PL"/>
      </w:rPr>
    </w:lvl>
    <w:lvl w:ilvl="3">
      <w:start w:val="1"/>
      <w:numFmt w:val="decimal"/>
      <w:lvlText w:val="%1.%2.%3.%4."/>
      <w:lvlJc w:val="left"/>
      <w:pPr>
        <w:tabs>
          <w:tab w:val="num" w:pos="0"/>
        </w:tabs>
        <w:ind w:left="933" w:hanging="720"/>
      </w:pPr>
      <w:rPr>
        <w:rFonts w:cs="Times New Roman"/>
      </w:rPr>
    </w:lvl>
    <w:lvl w:ilvl="4">
      <w:start w:val="1"/>
      <w:numFmt w:val="decimal"/>
      <w:lvlText w:val="%1.%2.%3.%4.%5."/>
      <w:lvlJc w:val="left"/>
      <w:pPr>
        <w:tabs>
          <w:tab w:val="num" w:pos="0"/>
        </w:tabs>
        <w:ind w:left="1364" w:hanging="1080"/>
      </w:pPr>
      <w:rPr>
        <w:rFonts w:cs="Times New Roman"/>
      </w:rPr>
    </w:lvl>
    <w:lvl w:ilvl="5">
      <w:start w:val="1"/>
      <w:numFmt w:val="decimal"/>
      <w:lvlText w:val="%1.%2.%3.%4.%5.%6."/>
      <w:lvlJc w:val="left"/>
      <w:pPr>
        <w:tabs>
          <w:tab w:val="num" w:pos="0"/>
        </w:tabs>
        <w:ind w:left="1435" w:hanging="1080"/>
      </w:pPr>
      <w:rPr>
        <w:rFonts w:cs="Times New Roman"/>
      </w:rPr>
    </w:lvl>
    <w:lvl w:ilvl="6">
      <w:start w:val="1"/>
      <w:numFmt w:val="decimal"/>
      <w:lvlText w:val="%1.%2.%3.%4.%5.%6.%7."/>
      <w:lvlJc w:val="left"/>
      <w:pPr>
        <w:tabs>
          <w:tab w:val="num" w:pos="0"/>
        </w:tabs>
        <w:ind w:left="1866" w:hanging="1440"/>
      </w:pPr>
      <w:rPr>
        <w:rFonts w:cs="Times New Roman"/>
      </w:rPr>
    </w:lvl>
    <w:lvl w:ilvl="7">
      <w:start w:val="1"/>
      <w:numFmt w:val="decimal"/>
      <w:lvlText w:val="%1.%2.%3.%4.%5.%6.%7.%8."/>
      <w:lvlJc w:val="left"/>
      <w:pPr>
        <w:tabs>
          <w:tab w:val="num" w:pos="0"/>
        </w:tabs>
        <w:ind w:left="1937" w:hanging="1440"/>
      </w:pPr>
      <w:rPr>
        <w:rFonts w:cs="Times New Roman"/>
      </w:rPr>
    </w:lvl>
    <w:lvl w:ilvl="8">
      <w:start w:val="1"/>
      <w:numFmt w:val="decimal"/>
      <w:lvlText w:val="%1.%2.%3.%4.%5.%6.%7.%8.%9."/>
      <w:lvlJc w:val="left"/>
      <w:pPr>
        <w:tabs>
          <w:tab w:val="num" w:pos="0"/>
        </w:tabs>
        <w:ind w:left="2368" w:hanging="1800"/>
      </w:pPr>
      <w:rPr>
        <w:rFonts w:cs="Times New Roman"/>
      </w:rPr>
    </w:lvl>
  </w:abstractNum>
  <w:abstractNum w:abstractNumId="3" w15:restartNumberingAfterBreak="0">
    <w:nsid w:val="0000000E"/>
    <w:multiLevelType w:val="multilevel"/>
    <w:tmpl w:val="0000000E"/>
    <w:name w:val="WW8Num14"/>
    <w:lvl w:ilvl="0">
      <w:start w:val="2"/>
      <w:numFmt w:val="decimal"/>
      <w:lvlText w:val="%1"/>
      <w:lvlJc w:val="left"/>
      <w:pPr>
        <w:tabs>
          <w:tab w:val="num" w:pos="0"/>
        </w:tabs>
        <w:ind w:left="405" w:hanging="405"/>
      </w:pPr>
      <w:rPr>
        <w:rFonts w:cs="Times New Roman"/>
        <w:color w:val="000000"/>
        <w:sz w:val="20"/>
      </w:rPr>
    </w:lvl>
    <w:lvl w:ilvl="1">
      <w:start w:val="2"/>
      <w:numFmt w:val="decimal"/>
      <w:lvlText w:val="%1.%2"/>
      <w:lvlJc w:val="left"/>
      <w:pPr>
        <w:tabs>
          <w:tab w:val="num" w:pos="0"/>
        </w:tabs>
        <w:ind w:left="476" w:hanging="405"/>
      </w:pPr>
      <w:rPr>
        <w:rFonts w:cs="Times New Roman"/>
        <w:color w:val="000000"/>
        <w:sz w:val="20"/>
      </w:rPr>
    </w:lvl>
    <w:lvl w:ilvl="2">
      <w:start w:val="2"/>
      <w:numFmt w:val="decimal"/>
      <w:lvlText w:val="%1.%2.%3"/>
      <w:lvlJc w:val="left"/>
      <w:pPr>
        <w:tabs>
          <w:tab w:val="num" w:pos="0"/>
        </w:tabs>
        <w:ind w:left="862" w:hanging="720"/>
      </w:pPr>
      <w:rPr>
        <w:rFonts w:ascii="Times New Roman" w:hAnsi="Times New Roman" w:cs="Times New Roman"/>
        <w:b/>
        <w:bCs w:val="0"/>
        <w:color w:val="000000"/>
        <w:sz w:val="20"/>
        <w:szCs w:val="20"/>
      </w:rPr>
    </w:lvl>
    <w:lvl w:ilvl="3">
      <w:start w:val="1"/>
      <w:numFmt w:val="decimal"/>
      <w:lvlText w:val="%1.%2.%3.%4"/>
      <w:lvlJc w:val="left"/>
      <w:pPr>
        <w:tabs>
          <w:tab w:val="num" w:pos="0"/>
        </w:tabs>
        <w:ind w:left="933" w:hanging="720"/>
      </w:pPr>
      <w:rPr>
        <w:rFonts w:cs="Times New Roman"/>
        <w:color w:val="000000"/>
        <w:sz w:val="20"/>
      </w:rPr>
    </w:lvl>
    <w:lvl w:ilvl="4">
      <w:start w:val="1"/>
      <w:numFmt w:val="decimal"/>
      <w:lvlText w:val="%1.%2.%3.%4.%5"/>
      <w:lvlJc w:val="left"/>
      <w:pPr>
        <w:tabs>
          <w:tab w:val="num" w:pos="0"/>
        </w:tabs>
        <w:ind w:left="1364" w:hanging="1080"/>
      </w:pPr>
      <w:rPr>
        <w:rFonts w:cs="Times New Roman"/>
        <w:color w:val="000000"/>
        <w:sz w:val="20"/>
      </w:rPr>
    </w:lvl>
    <w:lvl w:ilvl="5">
      <w:start w:val="1"/>
      <w:numFmt w:val="decimal"/>
      <w:lvlText w:val="%1.%2.%3.%4.%5.%6"/>
      <w:lvlJc w:val="left"/>
      <w:pPr>
        <w:tabs>
          <w:tab w:val="num" w:pos="0"/>
        </w:tabs>
        <w:ind w:left="1435" w:hanging="1080"/>
      </w:pPr>
      <w:rPr>
        <w:rFonts w:cs="Times New Roman"/>
        <w:color w:val="000000"/>
        <w:sz w:val="20"/>
      </w:rPr>
    </w:lvl>
    <w:lvl w:ilvl="6">
      <w:start w:val="1"/>
      <w:numFmt w:val="decimal"/>
      <w:lvlText w:val="%1.%2.%3.%4.%5.%6.%7"/>
      <w:lvlJc w:val="left"/>
      <w:pPr>
        <w:tabs>
          <w:tab w:val="num" w:pos="0"/>
        </w:tabs>
        <w:ind w:left="1866" w:hanging="1440"/>
      </w:pPr>
      <w:rPr>
        <w:rFonts w:cs="Times New Roman"/>
        <w:color w:val="000000"/>
        <w:sz w:val="20"/>
      </w:rPr>
    </w:lvl>
    <w:lvl w:ilvl="7">
      <w:start w:val="1"/>
      <w:numFmt w:val="decimal"/>
      <w:lvlText w:val="%1.%2.%3.%4.%5.%6.%7.%8"/>
      <w:lvlJc w:val="left"/>
      <w:pPr>
        <w:tabs>
          <w:tab w:val="num" w:pos="0"/>
        </w:tabs>
        <w:ind w:left="1937" w:hanging="1440"/>
      </w:pPr>
      <w:rPr>
        <w:rFonts w:cs="Times New Roman"/>
        <w:color w:val="000000"/>
        <w:sz w:val="20"/>
      </w:rPr>
    </w:lvl>
    <w:lvl w:ilvl="8">
      <w:start w:val="1"/>
      <w:numFmt w:val="decimal"/>
      <w:lvlText w:val="%1.%2.%3.%4.%5.%6.%7.%8.%9"/>
      <w:lvlJc w:val="left"/>
      <w:pPr>
        <w:tabs>
          <w:tab w:val="num" w:pos="0"/>
        </w:tabs>
        <w:ind w:left="2008" w:hanging="1440"/>
      </w:pPr>
      <w:rPr>
        <w:rFonts w:cs="Times New Roman"/>
        <w:color w:val="000000"/>
        <w:sz w:val="20"/>
      </w:rPr>
    </w:lvl>
  </w:abstractNum>
  <w:abstractNum w:abstractNumId="4" w15:restartNumberingAfterBreak="0">
    <w:nsid w:val="00000012"/>
    <w:multiLevelType w:val="multilevel"/>
    <w:tmpl w:val="00000012"/>
    <w:name w:val="WW8Num18"/>
    <w:lvl w:ilvl="0">
      <w:start w:val="4"/>
      <w:numFmt w:val="decimal"/>
      <w:lvlText w:val="%1"/>
      <w:lvlJc w:val="left"/>
      <w:pPr>
        <w:tabs>
          <w:tab w:val="num" w:pos="390"/>
        </w:tabs>
        <w:ind w:left="390" w:hanging="390"/>
      </w:pPr>
      <w:rPr>
        <w:rFonts w:eastAsia="Calibri"/>
        <w:color w:val="000000"/>
        <w:sz w:val="20"/>
      </w:rPr>
    </w:lvl>
    <w:lvl w:ilvl="1">
      <w:start w:val="2"/>
      <w:numFmt w:val="decimal"/>
      <w:lvlText w:val="%1.%2"/>
      <w:lvlJc w:val="left"/>
      <w:pPr>
        <w:tabs>
          <w:tab w:val="num" w:pos="390"/>
        </w:tabs>
        <w:ind w:left="390" w:hanging="390"/>
      </w:pPr>
      <w:rPr>
        <w:rFonts w:eastAsia="Calibri"/>
        <w:color w:val="000000"/>
        <w:sz w:val="20"/>
      </w:rPr>
    </w:lvl>
    <w:lvl w:ilvl="2">
      <w:start w:val="4"/>
      <w:numFmt w:val="decimal"/>
      <w:lvlText w:val="%1.%2.%3"/>
      <w:lvlJc w:val="left"/>
      <w:pPr>
        <w:tabs>
          <w:tab w:val="num" w:pos="720"/>
        </w:tabs>
        <w:ind w:left="720" w:hanging="720"/>
      </w:pPr>
      <w:rPr>
        <w:rFonts w:eastAsia="Calibri" w:cs="Times New Roman"/>
        <w:b/>
        <w:bCs/>
        <w:i w:val="0"/>
        <w:iCs w:val="0"/>
        <w:color w:val="000000"/>
        <w:sz w:val="20"/>
        <w:szCs w:val="20"/>
        <w:lang w:eastAsia="ar-SA" w:bidi="ar-SA"/>
      </w:rPr>
    </w:lvl>
    <w:lvl w:ilvl="3">
      <w:start w:val="1"/>
      <w:numFmt w:val="decimal"/>
      <w:lvlText w:val="%1.%2.%3.%4"/>
      <w:lvlJc w:val="left"/>
      <w:pPr>
        <w:tabs>
          <w:tab w:val="num" w:pos="720"/>
        </w:tabs>
        <w:ind w:left="720" w:hanging="720"/>
      </w:pPr>
      <w:rPr>
        <w:rFonts w:eastAsia="Calibri"/>
        <w:color w:val="000000"/>
        <w:sz w:val="20"/>
      </w:rPr>
    </w:lvl>
    <w:lvl w:ilvl="4">
      <w:start w:val="1"/>
      <w:numFmt w:val="decimal"/>
      <w:lvlText w:val="%1.%2.%3.%4.%5"/>
      <w:lvlJc w:val="left"/>
      <w:pPr>
        <w:tabs>
          <w:tab w:val="num" w:pos="1080"/>
        </w:tabs>
        <w:ind w:left="1080" w:hanging="1080"/>
      </w:pPr>
      <w:rPr>
        <w:rFonts w:eastAsia="Calibri"/>
        <w:color w:val="000000"/>
        <w:sz w:val="20"/>
      </w:rPr>
    </w:lvl>
    <w:lvl w:ilvl="5">
      <w:start w:val="1"/>
      <w:numFmt w:val="decimal"/>
      <w:lvlText w:val="%1.%2.%3.%4.%5.%6"/>
      <w:lvlJc w:val="left"/>
      <w:pPr>
        <w:tabs>
          <w:tab w:val="num" w:pos="1080"/>
        </w:tabs>
        <w:ind w:left="1080" w:hanging="1080"/>
      </w:pPr>
      <w:rPr>
        <w:rFonts w:eastAsia="Calibri"/>
        <w:color w:val="000000"/>
        <w:sz w:val="20"/>
      </w:rPr>
    </w:lvl>
    <w:lvl w:ilvl="6">
      <w:start w:val="1"/>
      <w:numFmt w:val="decimal"/>
      <w:lvlText w:val="%1.%2.%3.%4.%5.%6.%7"/>
      <w:lvlJc w:val="left"/>
      <w:pPr>
        <w:tabs>
          <w:tab w:val="num" w:pos="1440"/>
        </w:tabs>
        <w:ind w:left="1440" w:hanging="1440"/>
      </w:pPr>
      <w:rPr>
        <w:rFonts w:eastAsia="Calibri"/>
        <w:color w:val="000000"/>
        <w:sz w:val="20"/>
      </w:rPr>
    </w:lvl>
    <w:lvl w:ilvl="7">
      <w:start w:val="1"/>
      <w:numFmt w:val="decimal"/>
      <w:lvlText w:val="%1.%2.%3.%4.%5.%6.%7.%8"/>
      <w:lvlJc w:val="left"/>
      <w:pPr>
        <w:tabs>
          <w:tab w:val="num" w:pos="1440"/>
        </w:tabs>
        <w:ind w:left="1440" w:hanging="1440"/>
      </w:pPr>
      <w:rPr>
        <w:rFonts w:eastAsia="Calibri"/>
        <w:color w:val="000000"/>
        <w:sz w:val="20"/>
      </w:rPr>
    </w:lvl>
    <w:lvl w:ilvl="8">
      <w:start w:val="1"/>
      <w:numFmt w:val="decimal"/>
      <w:lvlText w:val="%1.%2.%3.%4.%5.%6.%7.%8.%9"/>
      <w:lvlJc w:val="left"/>
      <w:pPr>
        <w:tabs>
          <w:tab w:val="num" w:pos="1440"/>
        </w:tabs>
        <w:ind w:left="1440" w:hanging="1440"/>
      </w:pPr>
      <w:rPr>
        <w:rFonts w:eastAsia="Calibri"/>
        <w:color w:val="000000"/>
        <w:sz w:val="20"/>
      </w:rPr>
    </w:lvl>
  </w:abstractNum>
  <w:abstractNum w:abstractNumId="5"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2"/>
      <w:numFmt w:val="decimal"/>
      <w:lvlText w:val="%1.%2"/>
      <w:lvlJc w:val="left"/>
      <w:pPr>
        <w:tabs>
          <w:tab w:val="num" w:pos="748"/>
        </w:tabs>
        <w:ind w:left="748" w:hanging="360"/>
      </w:pPr>
      <w:rPr>
        <w:rFonts w:eastAsia="Calibri" w:cs="Times New Roman"/>
        <w:b/>
        <w:bCs/>
        <w:color w:val="111915"/>
        <w:sz w:val="20"/>
        <w:szCs w:val="20"/>
        <w:lang w:eastAsia="ar-SA" w:bidi="ar-SA"/>
      </w:rPr>
    </w:lvl>
    <w:lvl w:ilvl="2">
      <w:start w:val="1"/>
      <w:numFmt w:val="decimal"/>
      <w:lvlText w:val="%1.%2.%3"/>
      <w:lvlJc w:val="left"/>
      <w:pPr>
        <w:tabs>
          <w:tab w:val="num" w:pos="1496"/>
        </w:tabs>
        <w:ind w:left="1496" w:hanging="720"/>
      </w:pPr>
    </w:lvl>
    <w:lvl w:ilvl="3">
      <w:start w:val="1"/>
      <w:numFmt w:val="decimal"/>
      <w:lvlText w:val="%1.%2.%3.%4"/>
      <w:lvlJc w:val="left"/>
      <w:pPr>
        <w:tabs>
          <w:tab w:val="num" w:pos="1884"/>
        </w:tabs>
        <w:ind w:left="1884" w:hanging="720"/>
      </w:pPr>
    </w:lvl>
    <w:lvl w:ilvl="4">
      <w:start w:val="1"/>
      <w:numFmt w:val="decimal"/>
      <w:lvlText w:val="%1.%2.%3.%4.%5"/>
      <w:lvlJc w:val="left"/>
      <w:pPr>
        <w:tabs>
          <w:tab w:val="num" w:pos="2632"/>
        </w:tabs>
        <w:ind w:left="2632" w:hanging="1080"/>
      </w:pPr>
    </w:lvl>
    <w:lvl w:ilvl="5">
      <w:start w:val="1"/>
      <w:numFmt w:val="decimal"/>
      <w:lvlText w:val="%1.%2.%3.%4.%5.%6"/>
      <w:lvlJc w:val="left"/>
      <w:pPr>
        <w:tabs>
          <w:tab w:val="num" w:pos="3020"/>
        </w:tabs>
        <w:ind w:left="3020" w:hanging="1080"/>
      </w:pPr>
    </w:lvl>
    <w:lvl w:ilvl="6">
      <w:start w:val="1"/>
      <w:numFmt w:val="decimal"/>
      <w:lvlText w:val="%1.%2.%3.%4.%5.%6.%7"/>
      <w:lvlJc w:val="left"/>
      <w:pPr>
        <w:tabs>
          <w:tab w:val="num" w:pos="3768"/>
        </w:tabs>
        <w:ind w:left="3768" w:hanging="1440"/>
      </w:pPr>
    </w:lvl>
    <w:lvl w:ilvl="7">
      <w:start w:val="1"/>
      <w:numFmt w:val="decimal"/>
      <w:lvlText w:val="%1.%2.%3.%4.%5.%6.%7.%8"/>
      <w:lvlJc w:val="left"/>
      <w:pPr>
        <w:tabs>
          <w:tab w:val="num" w:pos="4156"/>
        </w:tabs>
        <w:ind w:left="4156" w:hanging="1440"/>
      </w:pPr>
    </w:lvl>
    <w:lvl w:ilvl="8">
      <w:start w:val="1"/>
      <w:numFmt w:val="decimal"/>
      <w:lvlText w:val="%1.%2.%3.%4.%5.%6.%7.%8.%9"/>
      <w:lvlJc w:val="left"/>
      <w:pPr>
        <w:tabs>
          <w:tab w:val="num" w:pos="4544"/>
        </w:tabs>
        <w:ind w:left="4544" w:hanging="1440"/>
      </w:pPr>
    </w:lvl>
  </w:abstractNum>
  <w:abstractNum w:abstractNumId="6" w15:restartNumberingAfterBreak="0">
    <w:nsid w:val="00000015"/>
    <w:multiLevelType w:val="multilevel"/>
    <w:tmpl w:val="00000015"/>
    <w:name w:val="WW8Num21"/>
    <w:lvl w:ilvl="0">
      <w:start w:val="1"/>
      <w:numFmt w:val="bullet"/>
      <w:lvlText w:val=""/>
      <w:lvlJc w:val="left"/>
      <w:pPr>
        <w:tabs>
          <w:tab w:val="num" w:pos="1260"/>
        </w:tabs>
        <w:ind w:left="1260" w:hanging="360"/>
      </w:pPr>
      <w:rPr>
        <w:rFonts w:ascii="Symbol" w:hAnsi="Symbol" w:cs="Symbol"/>
        <w:color w:val="111915"/>
        <w:sz w:val="20"/>
        <w:szCs w:val="20"/>
        <w:lang w:eastAsia="ar-SA" w:bidi="ar-SA"/>
      </w:rPr>
    </w:lvl>
    <w:lvl w:ilvl="1">
      <w:start w:val="1"/>
      <w:numFmt w:val="decimal"/>
      <w:lvlText w:val="%2."/>
      <w:lvlJc w:val="left"/>
      <w:pPr>
        <w:tabs>
          <w:tab w:val="num" w:pos="2340"/>
        </w:tabs>
        <w:ind w:left="2340" w:hanging="360"/>
      </w:pPr>
    </w:lvl>
    <w:lvl w:ilvl="2">
      <w:start w:val="1"/>
      <w:numFmt w:val="bullet"/>
      <w:lvlText w:val=""/>
      <w:lvlJc w:val="left"/>
      <w:pPr>
        <w:tabs>
          <w:tab w:val="num" w:pos="3060"/>
        </w:tabs>
        <w:ind w:left="3060" w:hanging="360"/>
      </w:pPr>
      <w:rPr>
        <w:rFonts w:ascii="Wingdings" w:hAnsi="Wingdings" w:cs="Wingdings"/>
      </w:rPr>
    </w:lvl>
    <w:lvl w:ilvl="3">
      <w:start w:val="1"/>
      <w:numFmt w:val="bullet"/>
      <w:lvlText w:val=""/>
      <w:lvlJc w:val="left"/>
      <w:pPr>
        <w:tabs>
          <w:tab w:val="num" w:pos="3780"/>
        </w:tabs>
        <w:ind w:left="3780" w:hanging="360"/>
      </w:pPr>
      <w:rPr>
        <w:rFonts w:ascii="Symbol" w:hAnsi="Symbol" w:cs="Symbol"/>
        <w:color w:val="111915"/>
        <w:sz w:val="20"/>
        <w:szCs w:val="20"/>
        <w:lang w:eastAsia="ar-SA" w:bidi="ar-SA"/>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cs="Wingdings"/>
      </w:rPr>
    </w:lvl>
    <w:lvl w:ilvl="6">
      <w:start w:val="1"/>
      <w:numFmt w:val="bullet"/>
      <w:lvlText w:val=""/>
      <w:lvlJc w:val="left"/>
      <w:pPr>
        <w:tabs>
          <w:tab w:val="num" w:pos="5940"/>
        </w:tabs>
        <w:ind w:left="5940" w:hanging="360"/>
      </w:pPr>
      <w:rPr>
        <w:rFonts w:ascii="Symbol" w:hAnsi="Symbol" w:cs="Symbol"/>
        <w:color w:val="111915"/>
        <w:sz w:val="20"/>
        <w:szCs w:val="20"/>
        <w:lang w:eastAsia="ar-SA" w:bidi="ar-SA"/>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cs="Wingdings"/>
      </w:rPr>
    </w:lvl>
  </w:abstractNum>
  <w:abstractNum w:abstractNumId="7" w15:restartNumberingAfterBreak="0">
    <w:nsid w:val="00000016"/>
    <w:multiLevelType w:val="multilevel"/>
    <w:tmpl w:val="C792B1B4"/>
    <w:name w:val="WW8Num22"/>
    <w:lvl w:ilvl="0">
      <w:start w:val="1"/>
      <w:numFmt w:val="decimal"/>
      <w:lvlText w:val="%1."/>
      <w:lvlJc w:val="left"/>
      <w:pPr>
        <w:tabs>
          <w:tab w:val="num" w:pos="0"/>
        </w:tabs>
        <w:ind w:left="851" w:hanging="360"/>
      </w:pPr>
      <w:rPr>
        <w:b w:val="0"/>
        <w:bCs/>
        <w:i w:val="0"/>
        <w:iCs w:val="0"/>
        <w:color w:val="000000"/>
        <w:sz w:val="20"/>
        <w:szCs w:val="20"/>
      </w:rPr>
    </w:lvl>
    <w:lvl w:ilvl="1">
      <w:start w:val="1"/>
      <w:numFmt w:val="decimal"/>
      <w:lvlText w:val="%2)"/>
      <w:lvlJc w:val="left"/>
      <w:pPr>
        <w:tabs>
          <w:tab w:val="num" w:pos="0"/>
        </w:tabs>
        <w:ind w:left="49" w:hanging="360"/>
      </w:pPr>
      <w:rPr>
        <w:rFonts w:ascii="Times New Roman" w:eastAsia="Times New Roman" w:hAnsi="Times New Roman" w:cs="Times New Roman"/>
        <w:color w:val="000000"/>
        <w:sz w:val="20"/>
        <w:szCs w:val="20"/>
      </w:rPr>
    </w:lvl>
    <w:lvl w:ilvl="2">
      <w:start w:val="1"/>
      <w:numFmt w:val="lowerRoman"/>
      <w:lvlText w:val="%2.%3."/>
      <w:lvlJc w:val="right"/>
      <w:pPr>
        <w:tabs>
          <w:tab w:val="num" w:pos="0"/>
        </w:tabs>
        <w:ind w:left="671" w:hanging="180"/>
      </w:pPr>
    </w:lvl>
    <w:lvl w:ilvl="3">
      <w:start w:val="1"/>
      <w:numFmt w:val="decimal"/>
      <w:lvlText w:val="%4."/>
      <w:lvlJc w:val="left"/>
      <w:pPr>
        <w:tabs>
          <w:tab w:val="num" w:pos="0"/>
        </w:tabs>
        <w:ind w:left="1391" w:hanging="360"/>
      </w:pPr>
      <w:rPr>
        <w:rFonts w:ascii="Times New Roman" w:eastAsia="Times New Roman" w:hAnsi="Times New Roman" w:cs="Times New Roman"/>
        <w:b/>
        <w:bCs/>
        <w:color w:val="000000"/>
        <w:sz w:val="20"/>
        <w:szCs w:val="20"/>
      </w:rPr>
    </w:lvl>
    <w:lvl w:ilvl="4">
      <w:start w:val="1"/>
      <w:numFmt w:val="lowerLetter"/>
      <w:lvlText w:val="%2.%3.%4.%5."/>
      <w:lvlJc w:val="left"/>
      <w:pPr>
        <w:tabs>
          <w:tab w:val="num" w:pos="0"/>
        </w:tabs>
        <w:ind w:left="2111" w:hanging="360"/>
      </w:pPr>
    </w:lvl>
    <w:lvl w:ilvl="5">
      <w:start w:val="1"/>
      <w:numFmt w:val="lowerRoman"/>
      <w:lvlText w:val="%2.%3.%4.%5.%6."/>
      <w:lvlJc w:val="right"/>
      <w:pPr>
        <w:tabs>
          <w:tab w:val="num" w:pos="0"/>
        </w:tabs>
        <w:ind w:left="2831" w:hanging="180"/>
      </w:pPr>
    </w:lvl>
    <w:lvl w:ilvl="6">
      <w:start w:val="1"/>
      <w:numFmt w:val="decimal"/>
      <w:lvlText w:val="%2.%3.%4.%5.%6.%7."/>
      <w:lvlJc w:val="left"/>
      <w:pPr>
        <w:tabs>
          <w:tab w:val="num" w:pos="0"/>
        </w:tabs>
        <w:ind w:left="3551" w:hanging="360"/>
      </w:pPr>
    </w:lvl>
    <w:lvl w:ilvl="7">
      <w:start w:val="1"/>
      <w:numFmt w:val="lowerLetter"/>
      <w:lvlText w:val="%2.%3.%4.%5.%6.%7.%8."/>
      <w:lvlJc w:val="left"/>
      <w:pPr>
        <w:tabs>
          <w:tab w:val="num" w:pos="0"/>
        </w:tabs>
        <w:ind w:left="4271" w:hanging="360"/>
      </w:pPr>
    </w:lvl>
    <w:lvl w:ilvl="8">
      <w:start w:val="1"/>
      <w:numFmt w:val="lowerRoman"/>
      <w:lvlText w:val="%2.%3.%4.%5.%6.%7.%8.%9."/>
      <w:lvlJc w:val="right"/>
      <w:pPr>
        <w:tabs>
          <w:tab w:val="num" w:pos="0"/>
        </w:tabs>
        <w:ind w:left="4991" w:hanging="180"/>
      </w:pPr>
    </w:lvl>
  </w:abstractNum>
  <w:abstractNum w:abstractNumId="8"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decimal"/>
      <w:lvlText w:val="%2.%3."/>
      <w:lvlJc w:val="left"/>
      <w:pPr>
        <w:tabs>
          <w:tab w:val="num" w:pos="1440"/>
        </w:tabs>
        <w:ind w:left="1440" w:hanging="360"/>
      </w:pPr>
      <w:rPr>
        <w:rFonts w:cs="Times New Roman"/>
        <w:b/>
        <w:i/>
        <w:sz w:val="20"/>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9" w15:restartNumberingAfterBreak="0">
    <w:nsid w:val="00000031"/>
    <w:multiLevelType w:val="singleLevel"/>
    <w:tmpl w:val="00000031"/>
    <w:name w:val="WW8Num49"/>
    <w:lvl w:ilvl="0">
      <w:start w:val="1"/>
      <w:numFmt w:val="bullet"/>
      <w:lvlText w:val=""/>
      <w:lvlJc w:val="left"/>
      <w:pPr>
        <w:tabs>
          <w:tab w:val="num" w:pos="0"/>
        </w:tabs>
        <w:ind w:left="1790" w:hanging="360"/>
      </w:pPr>
      <w:rPr>
        <w:rFonts w:ascii="Symbol" w:hAnsi="Symbol" w:cs="Symbol" w:hint="default"/>
        <w:sz w:val="20"/>
        <w:szCs w:val="20"/>
      </w:rPr>
    </w:lvl>
  </w:abstractNum>
  <w:abstractNum w:abstractNumId="10" w15:restartNumberingAfterBreak="0">
    <w:nsid w:val="0000003C"/>
    <w:multiLevelType w:val="multilevel"/>
    <w:tmpl w:val="0000003C"/>
    <w:name w:val="WW8Num60"/>
    <w:lvl w:ilvl="0">
      <w:start w:val="1"/>
      <w:numFmt w:val="decimal"/>
      <w:lvlText w:val="%1)"/>
      <w:lvlJc w:val="left"/>
      <w:pPr>
        <w:tabs>
          <w:tab w:val="num" w:pos="0"/>
        </w:tabs>
        <w:ind w:left="720" w:hanging="360"/>
      </w:pPr>
      <w:rPr>
        <w:sz w:val="2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Times New Roman" w:eastAsia="Calibri" w:hAnsi="Times New Roman" w:cs="Times New Roman"/>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Times New Roman" w:eastAsia="SimSun" w:hAnsi="Times New Roman" w:cs="Times New Roman"/>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color w:val="000000"/>
        <w:sz w:val="20"/>
        <w:szCs w:val="20"/>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6" w15:restartNumberingAfterBreak="0">
    <w:nsid w:val="00000046"/>
    <w:multiLevelType w:val="multilevel"/>
    <w:tmpl w:val="00000046"/>
    <w:name w:val="WW8Num70"/>
    <w:lvl w:ilvl="0">
      <w:start w:val="1"/>
      <w:numFmt w:val="decimal"/>
      <w:lvlText w:val="%1."/>
      <w:lvlJc w:val="left"/>
      <w:pPr>
        <w:tabs>
          <w:tab w:val="num" w:pos="0"/>
        </w:tabs>
        <w:ind w:left="700" w:hanging="360"/>
      </w:pPr>
      <w:rPr>
        <w:rFonts w:cs="Times New Roman"/>
        <w:b/>
        <w:color w:val="000000"/>
        <w:sz w:val="20"/>
        <w:szCs w:val="20"/>
      </w:rPr>
    </w:lvl>
    <w:lvl w:ilvl="1">
      <w:start w:val="1"/>
      <w:numFmt w:val="decimal"/>
      <w:lvlText w:val="%2."/>
      <w:lvlJc w:val="left"/>
      <w:pPr>
        <w:tabs>
          <w:tab w:val="num" w:pos="0"/>
        </w:tabs>
        <w:ind w:left="1420" w:hanging="360"/>
      </w:pPr>
      <w:rPr>
        <w:rFonts w:ascii="Times New Roman" w:eastAsia="Times New Roman" w:hAnsi="Times New Roman" w:cs="Times New Roman"/>
        <w:b/>
        <w:bCs/>
        <w:kern w:val="2"/>
        <w:sz w:val="20"/>
        <w:szCs w:val="20"/>
        <w:lang w:eastAsia="pl-PL" w:bidi="ar-SA"/>
      </w:rPr>
    </w:lvl>
    <w:lvl w:ilvl="2">
      <w:start w:val="1"/>
      <w:numFmt w:val="lowerRoman"/>
      <w:lvlText w:val="%2.%3."/>
      <w:lvlJc w:val="righ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righ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right"/>
      <w:pPr>
        <w:tabs>
          <w:tab w:val="num" w:pos="0"/>
        </w:tabs>
        <w:ind w:left="6460" w:hanging="180"/>
      </w:pPr>
    </w:lvl>
  </w:abstractNum>
  <w:abstractNum w:abstractNumId="17" w15:restartNumberingAfterBreak="0">
    <w:nsid w:val="016102F4"/>
    <w:multiLevelType w:val="multilevel"/>
    <w:tmpl w:val="FF784AFE"/>
    <w:lvl w:ilvl="0">
      <w:start w:val="1"/>
      <w:numFmt w:val="upperRoman"/>
      <w:lvlText w:val="%1."/>
      <w:lvlJc w:val="left"/>
      <w:pPr>
        <w:ind w:left="1080" w:hanging="720"/>
      </w:p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267553C"/>
    <w:multiLevelType w:val="multilevel"/>
    <w:tmpl w:val="4E0EE706"/>
    <w:lvl w:ilvl="0">
      <w:start w:val="1"/>
      <w:numFmt w:val="decimal"/>
      <w:lvlText w:val="%1."/>
      <w:lvlJc w:val="left"/>
      <w:pPr>
        <w:tabs>
          <w:tab w:val="num" w:pos="720"/>
        </w:tabs>
        <w:ind w:left="720" w:hanging="360"/>
      </w:pPr>
      <w:rPr>
        <w:rFonts w:ascii="Times New Roman" w:hAnsi="Times New Roman" w:cs="Times New Roman"/>
        <w:b/>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bullet"/>
      <w:lvlText w:val="-"/>
      <w:lvlJc w:val="left"/>
      <w:pPr>
        <w:tabs>
          <w:tab w:val="num" w:pos="1440"/>
        </w:tabs>
        <w:ind w:left="1440" w:hanging="360"/>
      </w:pPr>
      <w:rPr>
        <w:rFonts w:ascii="Courier New" w:hAnsi="Courier New" w:hint="default"/>
        <w:b w:val="0"/>
        <w:i/>
        <w:sz w:val="24"/>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19"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04B41FDA"/>
    <w:multiLevelType w:val="hybridMultilevel"/>
    <w:tmpl w:val="888CE14E"/>
    <w:lvl w:ilvl="0" w:tplc="69009DBA">
      <w:start w:val="1"/>
      <w:numFmt w:val="lowerLetter"/>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4EE6150"/>
    <w:multiLevelType w:val="multilevel"/>
    <w:tmpl w:val="3192F308"/>
    <w:lvl w:ilvl="0">
      <w:start w:val="1"/>
      <w:numFmt w:val="decimal"/>
      <w:lvlText w:val="%1)"/>
      <w:lvlJc w:val="left"/>
      <w:pPr>
        <w:tabs>
          <w:tab w:val="num" w:pos="846"/>
        </w:tabs>
        <w:ind w:left="846" w:hanging="420"/>
      </w:pPr>
      <w:rPr>
        <w:rFonts w:hint="default"/>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22" w15:restartNumberingAfterBreak="0">
    <w:nsid w:val="0849174E"/>
    <w:multiLevelType w:val="multilevel"/>
    <w:tmpl w:val="5B16DEA0"/>
    <w:lvl w:ilvl="0">
      <w:start w:val="1"/>
      <w:numFmt w:val="decimal"/>
      <w:lvlText w:val="%1)"/>
      <w:lvlJc w:val="left"/>
      <w:pPr>
        <w:ind w:left="299" w:firstLine="0"/>
      </w:pPr>
      <w:rPr>
        <w:rFonts w:ascii="Arial" w:eastAsia="Arial" w:hAnsi="Arial" w:cs="Arial"/>
      </w:rPr>
    </w:lvl>
    <w:lvl w:ilvl="1">
      <w:start w:val="1"/>
      <w:numFmt w:val="decimal"/>
      <w:lvlText w:val="%2."/>
      <w:lvlJc w:val="left"/>
      <w:pPr>
        <w:ind w:left="0" w:firstLine="0"/>
      </w:pPr>
      <w:rPr>
        <w:rFonts w:ascii="Arial" w:eastAsia="Arial" w:hAnsi="Arial" w:cs="Arial"/>
        <w:b w:val="0"/>
        <w:i w:val="0"/>
      </w:rPr>
    </w:lvl>
    <w:lvl w:ilvl="2">
      <w:start w:val="3"/>
      <w:numFmt w:val="decimal"/>
      <w:lvlText w:val="%2.%3"/>
      <w:lvlJc w:val="left"/>
      <w:pPr>
        <w:ind w:left="858" w:hanging="432"/>
      </w:pPr>
      <w:rPr>
        <w:strike w:val="0"/>
      </w:rPr>
    </w:lvl>
    <w:lvl w:ilvl="3">
      <w:start w:val="1"/>
      <w:numFmt w:val="decimal"/>
      <w:lvlText w:val="%2.%3.%4"/>
      <w:lvlJc w:val="left"/>
      <w:pPr>
        <w:ind w:left="900" w:firstLine="0"/>
      </w:pPr>
    </w:lvl>
    <w:lvl w:ilvl="4">
      <w:start w:val="2"/>
      <w:numFmt w:val="bullet"/>
      <w:lvlText w:val="✔"/>
      <w:lvlJc w:val="left"/>
      <w:pPr>
        <w:ind w:left="1701" w:firstLine="0"/>
      </w:pPr>
      <w:rPr>
        <w:rFonts w:ascii="Noto Sans Symbols" w:eastAsia="Noto Sans Symbols" w:hAnsi="Noto Sans Symbols" w:cs="Noto Sans Symbols"/>
      </w:rPr>
    </w:lvl>
    <w:lvl w:ilvl="5">
      <w:start w:val="6"/>
      <w:numFmt w:val="lowerRoman"/>
      <w:lvlText w:val="%6."/>
      <w:lvlJc w:val="left"/>
      <w:pPr>
        <w:ind w:left="1418" w:hanging="709"/>
      </w:pPr>
    </w:lvl>
    <w:lvl w:ilvl="6">
      <w:start w:val="1"/>
      <w:numFmt w:val="lowerRoman"/>
      <w:lvlText w:val="%7."/>
      <w:lvlJc w:val="left"/>
      <w:pPr>
        <w:ind w:left="1418" w:hanging="709"/>
      </w:pPr>
    </w:lvl>
    <w:lvl w:ilvl="7">
      <w:start w:val="8158"/>
      <w:numFmt w:val="lowerRoman"/>
      <w:lvlText w:val="%8."/>
      <w:lvlJc w:val="left"/>
      <w:pPr>
        <w:ind w:left="1418" w:hanging="709"/>
      </w:pPr>
    </w:lvl>
    <w:lvl w:ilvl="8">
      <w:start w:val="704"/>
      <w:numFmt w:val="lowerRoman"/>
      <w:lvlText w:val="%9."/>
      <w:lvlJc w:val="left"/>
      <w:pPr>
        <w:ind w:left="1418" w:hanging="709"/>
      </w:pPr>
    </w:lvl>
  </w:abstractNum>
  <w:abstractNum w:abstractNumId="23"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4" w15:restartNumberingAfterBreak="0">
    <w:nsid w:val="0B673252"/>
    <w:multiLevelType w:val="hybridMultilevel"/>
    <w:tmpl w:val="61BE1ED2"/>
    <w:lvl w:ilvl="0" w:tplc="DCEAA2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D6263"/>
    <w:multiLevelType w:val="hybridMultilevel"/>
    <w:tmpl w:val="8F88F816"/>
    <w:lvl w:ilvl="0" w:tplc="04150017">
      <w:start w:val="1"/>
      <w:numFmt w:val="lowerLetter"/>
      <w:lvlText w:val="%1)"/>
      <w:lvlJc w:val="left"/>
      <w:pPr>
        <w:ind w:left="1272" w:hanging="360"/>
      </w:pPr>
    </w:lvl>
    <w:lvl w:ilvl="1" w:tplc="04150019">
      <w:start w:val="1"/>
      <w:numFmt w:val="lowerLetter"/>
      <w:lvlText w:val="%2."/>
      <w:lvlJc w:val="left"/>
      <w:pPr>
        <w:ind w:left="1992" w:hanging="360"/>
      </w:pPr>
    </w:lvl>
    <w:lvl w:ilvl="2" w:tplc="0415001B">
      <w:start w:val="1"/>
      <w:numFmt w:val="lowerRoman"/>
      <w:lvlText w:val="%3."/>
      <w:lvlJc w:val="right"/>
      <w:pPr>
        <w:ind w:left="2712" w:hanging="180"/>
      </w:pPr>
    </w:lvl>
    <w:lvl w:ilvl="3" w:tplc="0415000F">
      <w:start w:val="1"/>
      <w:numFmt w:val="decimal"/>
      <w:lvlText w:val="%4."/>
      <w:lvlJc w:val="left"/>
      <w:pPr>
        <w:ind w:left="3432" w:hanging="360"/>
      </w:pPr>
    </w:lvl>
    <w:lvl w:ilvl="4" w:tplc="04150019">
      <w:start w:val="1"/>
      <w:numFmt w:val="lowerLetter"/>
      <w:lvlText w:val="%5."/>
      <w:lvlJc w:val="left"/>
      <w:pPr>
        <w:ind w:left="4152" w:hanging="360"/>
      </w:pPr>
    </w:lvl>
    <w:lvl w:ilvl="5" w:tplc="0415001B">
      <w:start w:val="1"/>
      <w:numFmt w:val="lowerRoman"/>
      <w:lvlText w:val="%6."/>
      <w:lvlJc w:val="right"/>
      <w:pPr>
        <w:ind w:left="4872" w:hanging="180"/>
      </w:pPr>
    </w:lvl>
    <w:lvl w:ilvl="6" w:tplc="0415000F">
      <w:start w:val="1"/>
      <w:numFmt w:val="decimal"/>
      <w:lvlText w:val="%7."/>
      <w:lvlJc w:val="left"/>
      <w:pPr>
        <w:ind w:left="5592" w:hanging="360"/>
      </w:pPr>
    </w:lvl>
    <w:lvl w:ilvl="7" w:tplc="04150019">
      <w:start w:val="1"/>
      <w:numFmt w:val="lowerLetter"/>
      <w:lvlText w:val="%8."/>
      <w:lvlJc w:val="left"/>
      <w:pPr>
        <w:ind w:left="6312" w:hanging="360"/>
      </w:pPr>
    </w:lvl>
    <w:lvl w:ilvl="8" w:tplc="0415001B">
      <w:start w:val="1"/>
      <w:numFmt w:val="lowerRoman"/>
      <w:lvlText w:val="%9."/>
      <w:lvlJc w:val="right"/>
      <w:pPr>
        <w:ind w:left="7032" w:hanging="180"/>
      </w:pPr>
    </w:lvl>
  </w:abstractNum>
  <w:abstractNum w:abstractNumId="26"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2574CB9"/>
    <w:multiLevelType w:val="hybridMultilevel"/>
    <w:tmpl w:val="252EB87A"/>
    <w:lvl w:ilvl="0" w:tplc="BA8ADE1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202722"/>
    <w:multiLevelType w:val="multilevel"/>
    <w:tmpl w:val="0DC82AF8"/>
    <w:lvl w:ilvl="0">
      <w:start w:val="1"/>
      <w:numFmt w:val="decimal"/>
      <w:lvlText w:val="%1."/>
      <w:lvlJc w:val="left"/>
      <w:pPr>
        <w:ind w:left="720" w:hanging="360"/>
      </w:pPr>
      <w:rPr>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F057F7"/>
    <w:multiLevelType w:val="hybridMultilevel"/>
    <w:tmpl w:val="E5D22AEC"/>
    <w:lvl w:ilvl="0" w:tplc="627226C8">
      <w:start w:val="1"/>
      <w:numFmt w:val="bullet"/>
      <w:lvlText w:val="-"/>
      <w:lvlJc w:val="left"/>
      <w:pPr>
        <w:ind w:left="1571" w:hanging="360"/>
      </w:pPr>
      <w:rPr>
        <w:rFonts w:ascii="Courier New" w:hAnsi="Courier New" w:hint="default"/>
        <w:b w:val="0"/>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17096F15"/>
    <w:multiLevelType w:val="hybridMultilevel"/>
    <w:tmpl w:val="B226FA8C"/>
    <w:lvl w:ilvl="0" w:tplc="04150011">
      <w:start w:val="1"/>
      <w:numFmt w:val="decimal"/>
      <w:lvlText w:val="%1)"/>
      <w:lvlJc w:val="left"/>
      <w:pPr>
        <w:ind w:left="720" w:hanging="360"/>
      </w:pPr>
      <w:rPr>
        <w:rFonts w:hint="default"/>
      </w:rPr>
    </w:lvl>
    <w:lvl w:ilvl="1" w:tplc="04150017">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354ECA"/>
    <w:multiLevelType w:val="hybridMultilevel"/>
    <w:tmpl w:val="063EB6E2"/>
    <w:lvl w:ilvl="0" w:tplc="9AF6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5912D9"/>
    <w:multiLevelType w:val="hybridMultilevel"/>
    <w:tmpl w:val="975ADF9A"/>
    <w:lvl w:ilvl="0" w:tplc="43127DE8">
      <w:start w:val="1"/>
      <w:numFmt w:val="bullet"/>
      <w:lvlText w:val="˗"/>
      <w:lvlJc w:val="left"/>
      <w:pPr>
        <w:ind w:left="720" w:hanging="360"/>
      </w:pPr>
      <w:rPr>
        <w:rFonts w:ascii="Walbaum Display SemiBold" w:hAnsi="Walbaum Display Semi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B86A75"/>
    <w:multiLevelType w:val="hybridMultilevel"/>
    <w:tmpl w:val="2EFAAA2A"/>
    <w:lvl w:ilvl="0" w:tplc="04150011">
      <w:start w:val="1"/>
      <w:numFmt w:val="decimal"/>
      <w:lvlText w:val="%1)"/>
      <w:lvlJc w:val="left"/>
      <w:pPr>
        <w:ind w:left="720" w:hanging="360"/>
      </w:pPr>
      <w:rPr>
        <w:rFonts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DE717D"/>
    <w:multiLevelType w:val="multilevel"/>
    <w:tmpl w:val="C7BC271C"/>
    <w:lvl w:ilvl="0">
      <w:start w:val="8"/>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rPr>
    </w:lvl>
    <w:lvl w:ilvl="2">
      <w:start w:val="1"/>
      <w:numFmt w:val="lowerLetter"/>
      <w:lvlText w:val="%3)"/>
      <w:lvlJc w:val="left"/>
      <w:pPr>
        <w:tabs>
          <w:tab w:val="num" w:pos="1440"/>
        </w:tabs>
        <w:ind w:left="1224" w:hanging="504"/>
      </w:pPr>
      <w:rPr>
        <w:rFonts w:ascii="Times New Roman" w:eastAsia="Arial Unicode MS"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1D062B9F"/>
    <w:multiLevelType w:val="hybridMultilevel"/>
    <w:tmpl w:val="7716E340"/>
    <w:lvl w:ilvl="0" w:tplc="627226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4005ED"/>
    <w:multiLevelType w:val="hybridMultilevel"/>
    <w:tmpl w:val="2BFCCE46"/>
    <w:lvl w:ilvl="0" w:tplc="627226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916567"/>
    <w:multiLevelType w:val="multilevel"/>
    <w:tmpl w:val="5C186F2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color w:val="111915"/>
      </w:rPr>
    </w:lvl>
    <w:lvl w:ilvl="2">
      <w:start w:val="1"/>
      <w:numFmt w:val="decimal"/>
      <w:isLgl/>
      <w:lvlText w:val="%1.%2.%3."/>
      <w:lvlJc w:val="left"/>
      <w:pPr>
        <w:ind w:left="1080" w:hanging="720"/>
      </w:pPr>
      <w:rPr>
        <w:rFonts w:hint="default"/>
        <w:color w:val="111915"/>
      </w:rPr>
    </w:lvl>
    <w:lvl w:ilvl="3">
      <w:start w:val="1"/>
      <w:numFmt w:val="decimal"/>
      <w:isLgl/>
      <w:lvlText w:val="%1.%2.%3.%4."/>
      <w:lvlJc w:val="left"/>
      <w:pPr>
        <w:ind w:left="1080" w:hanging="720"/>
      </w:pPr>
      <w:rPr>
        <w:rFonts w:hint="default"/>
        <w:color w:val="111915"/>
      </w:rPr>
    </w:lvl>
    <w:lvl w:ilvl="4">
      <w:start w:val="1"/>
      <w:numFmt w:val="decimal"/>
      <w:isLgl/>
      <w:lvlText w:val="%1.%2.%3.%4.%5."/>
      <w:lvlJc w:val="left"/>
      <w:pPr>
        <w:ind w:left="1440" w:hanging="1080"/>
      </w:pPr>
      <w:rPr>
        <w:rFonts w:hint="default"/>
        <w:color w:val="111915"/>
      </w:rPr>
    </w:lvl>
    <w:lvl w:ilvl="5">
      <w:start w:val="1"/>
      <w:numFmt w:val="decimal"/>
      <w:isLgl/>
      <w:lvlText w:val="%1.%2.%3.%4.%5.%6."/>
      <w:lvlJc w:val="left"/>
      <w:pPr>
        <w:ind w:left="1440" w:hanging="1080"/>
      </w:pPr>
      <w:rPr>
        <w:rFonts w:hint="default"/>
        <w:color w:val="111915"/>
      </w:rPr>
    </w:lvl>
    <w:lvl w:ilvl="6">
      <w:start w:val="1"/>
      <w:numFmt w:val="decimal"/>
      <w:isLgl/>
      <w:lvlText w:val="%1.%2.%3.%4.%5.%6.%7."/>
      <w:lvlJc w:val="left"/>
      <w:pPr>
        <w:ind w:left="1440" w:hanging="1080"/>
      </w:pPr>
      <w:rPr>
        <w:rFonts w:hint="default"/>
        <w:color w:val="111915"/>
      </w:rPr>
    </w:lvl>
    <w:lvl w:ilvl="7">
      <w:start w:val="1"/>
      <w:numFmt w:val="decimal"/>
      <w:isLgl/>
      <w:lvlText w:val="%1.%2.%3.%4.%5.%6.%7.%8."/>
      <w:lvlJc w:val="left"/>
      <w:pPr>
        <w:ind w:left="1800" w:hanging="1440"/>
      </w:pPr>
      <w:rPr>
        <w:rFonts w:hint="default"/>
        <w:color w:val="111915"/>
      </w:rPr>
    </w:lvl>
    <w:lvl w:ilvl="8">
      <w:start w:val="1"/>
      <w:numFmt w:val="decimal"/>
      <w:isLgl/>
      <w:lvlText w:val="%1.%2.%3.%4.%5.%6.%7.%8.%9."/>
      <w:lvlJc w:val="left"/>
      <w:pPr>
        <w:ind w:left="1800" w:hanging="1440"/>
      </w:pPr>
      <w:rPr>
        <w:rFonts w:hint="default"/>
        <w:color w:val="111915"/>
      </w:rPr>
    </w:lvl>
  </w:abstractNum>
  <w:abstractNum w:abstractNumId="39" w15:restartNumberingAfterBreak="0">
    <w:nsid w:val="220D7B38"/>
    <w:multiLevelType w:val="multilevel"/>
    <w:tmpl w:val="C4C8BA80"/>
    <w:lvl w:ilvl="0">
      <w:start w:val="1"/>
      <w:numFmt w:val="decimal"/>
      <w:lvlText w:val="%1."/>
      <w:lvlJc w:val="left"/>
      <w:pPr>
        <w:ind w:left="373" w:hanging="350"/>
      </w:pPr>
      <w:rPr>
        <w:rFonts w:ascii="Arial" w:eastAsia="Arial" w:hAnsi="Arial" w:cs="Arial"/>
        <w:sz w:val="22"/>
        <w:szCs w:val="22"/>
      </w:rPr>
    </w:lvl>
    <w:lvl w:ilvl="1">
      <w:start w:val="1"/>
      <w:numFmt w:val="bullet"/>
      <w:lvlText w:val="•"/>
      <w:lvlJc w:val="left"/>
      <w:pPr>
        <w:ind w:left="1312" w:hanging="350"/>
      </w:pPr>
    </w:lvl>
    <w:lvl w:ilvl="2">
      <w:start w:val="1"/>
      <w:numFmt w:val="bullet"/>
      <w:lvlText w:val="•"/>
      <w:lvlJc w:val="left"/>
      <w:pPr>
        <w:ind w:left="2245" w:hanging="350"/>
      </w:pPr>
    </w:lvl>
    <w:lvl w:ilvl="3">
      <w:start w:val="1"/>
      <w:numFmt w:val="bullet"/>
      <w:lvlText w:val="•"/>
      <w:lvlJc w:val="left"/>
      <w:pPr>
        <w:ind w:left="3178" w:hanging="350"/>
      </w:pPr>
    </w:lvl>
    <w:lvl w:ilvl="4">
      <w:start w:val="1"/>
      <w:numFmt w:val="bullet"/>
      <w:lvlText w:val="•"/>
      <w:lvlJc w:val="left"/>
      <w:pPr>
        <w:ind w:left="4110" w:hanging="350"/>
      </w:pPr>
    </w:lvl>
    <w:lvl w:ilvl="5">
      <w:start w:val="1"/>
      <w:numFmt w:val="bullet"/>
      <w:lvlText w:val="•"/>
      <w:lvlJc w:val="left"/>
      <w:pPr>
        <w:ind w:left="5043" w:hanging="350"/>
      </w:pPr>
    </w:lvl>
    <w:lvl w:ilvl="6">
      <w:start w:val="1"/>
      <w:numFmt w:val="bullet"/>
      <w:lvlText w:val="•"/>
      <w:lvlJc w:val="left"/>
      <w:pPr>
        <w:ind w:left="5976" w:hanging="350"/>
      </w:pPr>
    </w:lvl>
    <w:lvl w:ilvl="7">
      <w:start w:val="1"/>
      <w:numFmt w:val="bullet"/>
      <w:lvlText w:val="•"/>
      <w:lvlJc w:val="left"/>
      <w:pPr>
        <w:ind w:left="6908" w:hanging="350"/>
      </w:pPr>
    </w:lvl>
    <w:lvl w:ilvl="8">
      <w:start w:val="1"/>
      <w:numFmt w:val="bullet"/>
      <w:lvlText w:val="•"/>
      <w:lvlJc w:val="left"/>
      <w:pPr>
        <w:ind w:left="7841" w:hanging="35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010330"/>
    <w:multiLevelType w:val="hybridMultilevel"/>
    <w:tmpl w:val="A8541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56454E"/>
    <w:multiLevelType w:val="hybridMultilevel"/>
    <w:tmpl w:val="2BCA4F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101E14"/>
    <w:multiLevelType w:val="hybridMultilevel"/>
    <w:tmpl w:val="379CC83E"/>
    <w:lvl w:ilvl="0" w:tplc="72F0F9E0">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28656389"/>
    <w:multiLevelType w:val="hybridMultilevel"/>
    <w:tmpl w:val="88B87692"/>
    <w:lvl w:ilvl="0" w:tplc="627226C8">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A387373"/>
    <w:multiLevelType w:val="hybridMultilevel"/>
    <w:tmpl w:val="2460E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3C635F"/>
    <w:multiLevelType w:val="hybridMultilevel"/>
    <w:tmpl w:val="F91C5A38"/>
    <w:lvl w:ilvl="0" w:tplc="627226C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B867818"/>
    <w:multiLevelType w:val="multilevel"/>
    <w:tmpl w:val="95DC9EEE"/>
    <w:lvl w:ilvl="0">
      <w:start w:val="1"/>
      <w:numFmt w:val="decimal"/>
      <w:lvlText w:val="%1."/>
      <w:lvlJc w:val="left"/>
      <w:pPr>
        <w:tabs>
          <w:tab w:val="num" w:pos="-360"/>
        </w:tabs>
        <w:ind w:left="360" w:hanging="360"/>
      </w:pPr>
      <w:rPr>
        <w:rFonts w:cs="Times New Roman" w:hint="default"/>
        <w:b w:val="0"/>
        <w:bCs w:val="0"/>
        <w:spacing w:val="-3"/>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50" w15:restartNumberingAfterBreak="0">
    <w:nsid w:val="2C957D89"/>
    <w:multiLevelType w:val="hybridMultilevel"/>
    <w:tmpl w:val="7FE4DF44"/>
    <w:lvl w:ilvl="0" w:tplc="627226C8">
      <w:start w:val="1"/>
      <w:numFmt w:val="bullet"/>
      <w:lvlText w:val="-"/>
      <w:lvlJc w:val="left"/>
      <w:pPr>
        <w:ind w:left="1790" w:hanging="360"/>
      </w:pPr>
      <w:rPr>
        <w:rFonts w:ascii="Courier New" w:hAnsi="Courier New"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2" w15:restartNumberingAfterBreak="0">
    <w:nsid w:val="2DC04B15"/>
    <w:multiLevelType w:val="multilevel"/>
    <w:tmpl w:val="AF2232AE"/>
    <w:lvl w:ilvl="0">
      <w:start w:val="1"/>
      <w:numFmt w:val="decimal"/>
      <w:lvlText w:val="%1."/>
      <w:lvlJc w:val="left"/>
      <w:pPr>
        <w:ind w:left="247" w:hanging="224"/>
      </w:pPr>
      <w:rPr>
        <w:rFonts w:ascii="Times New Roman" w:eastAsia="Arial" w:hAnsi="Times New Roman" w:cs="Times New Roman" w:hint="default"/>
        <w:sz w:val="20"/>
        <w:szCs w:val="20"/>
      </w:rPr>
    </w:lvl>
    <w:lvl w:ilvl="1">
      <w:start w:val="1"/>
      <w:numFmt w:val="decimal"/>
      <w:lvlText w:val="%2)"/>
      <w:lvlJc w:val="left"/>
      <w:pPr>
        <w:ind w:left="546" w:hanging="239"/>
      </w:pPr>
      <w:rPr>
        <w:rFonts w:ascii="Arial" w:eastAsia="Arial" w:hAnsi="Arial" w:cs="Arial"/>
        <w:sz w:val="21"/>
        <w:szCs w:val="21"/>
      </w:rPr>
    </w:lvl>
    <w:lvl w:ilvl="2">
      <w:start w:val="1"/>
      <w:numFmt w:val="bullet"/>
      <w:lvlText w:val="•"/>
      <w:lvlJc w:val="left"/>
      <w:pPr>
        <w:ind w:left="1558" w:hanging="239"/>
      </w:pPr>
    </w:lvl>
    <w:lvl w:ilvl="3">
      <w:start w:val="1"/>
      <w:numFmt w:val="bullet"/>
      <w:lvlText w:val="•"/>
      <w:lvlJc w:val="left"/>
      <w:pPr>
        <w:ind w:left="2577" w:hanging="239"/>
      </w:pPr>
    </w:lvl>
    <w:lvl w:ilvl="4">
      <w:start w:val="1"/>
      <w:numFmt w:val="bullet"/>
      <w:lvlText w:val="•"/>
      <w:lvlJc w:val="left"/>
      <w:pPr>
        <w:ind w:left="3596" w:hanging="238"/>
      </w:pPr>
    </w:lvl>
    <w:lvl w:ilvl="5">
      <w:start w:val="1"/>
      <w:numFmt w:val="bullet"/>
      <w:lvlText w:val="•"/>
      <w:lvlJc w:val="left"/>
      <w:pPr>
        <w:ind w:left="4614" w:hanging="239"/>
      </w:pPr>
    </w:lvl>
    <w:lvl w:ilvl="6">
      <w:start w:val="1"/>
      <w:numFmt w:val="bullet"/>
      <w:lvlText w:val="•"/>
      <w:lvlJc w:val="left"/>
      <w:pPr>
        <w:ind w:left="5633" w:hanging="239"/>
      </w:pPr>
    </w:lvl>
    <w:lvl w:ilvl="7">
      <w:start w:val="1"/>
      <w:numFmt w:val="bullet"/>
      <w:lvlText w:val="•"/>
      <w:lvlJc w:val="left"/>
      <w:pPr>
        <w:ind w:left="6652" w:hanging="238"/>
      </w:pPr>
    </w:lvl>
    <w:lvl w:ilvl="8">
      <w:start w:val="1"/>
      <w:numFmt w:val="bullet"/>
      <w:lvlText w:val="•"/>
      <w:lvlJc w:val="left"/>
      <w:pPr>
        <w:ind w:left="7670" w:hanging="239"/>
      </w:pPr>
    </w:lvl>
  </w:abstractNum>
  <w:abstractNum w:abstractNumId="53" w15:restartNumberingAfterBreak="0">
    <w:nsid w:val="2ED447EC"/>
    <w:multiLevelType w:val="hybridMultilevel"/>
    <w:tmpl w:val="47E47D3A"/>
    <w:name w:val="WW8Num122222222222"/>
    <w:lvl w:ilvl="0" w:tplc="1D968EE0">
      <w:start w:val="1"/>
      <w:numFmt w:val="bullet"/>
      <w:lvlText w:val="-"/>
      <w:lvlJc w:val="left"/>
      <w:pPr>
        <w:ind w:left="786" w:hanging="360"/>
      </w:pPr>
      <w:rPr>
        <w:rFonts w:ascii="Courier New" w:hAnsi="Courier New" w:hint="default"/>
      </w:rPr>
    </w:lvl>
    <w:lvl w:ilvl="1" w:tplc="CB169BC8">
      <w:start w:val="1"/>
      <w:numFmt w:val="bullet"/>
      <w:lvlText w:val="o"/>
      <w:lvlJc w:val="left"/>
      <w:pPr>
        <w:ind w:left="1506" w:hanging="360"/>
      </w:pPr>
      <w:rPr>
        <w:rFonts w:ascii="Courier New" w:hAnsi="Courier New" w:cs="Courier New" w:hint="default"/>
      </w:rPr>
    </w:lvl>
    <w:lvl w:ilvl="2" w:tplc="EF8EBFDC" w:tentative="1">
      <w:start w:val="1"/>
      <w:numFmt w:val="bullet"/>
      <w:lvlText w:val=""/>
      <w:lvlJc w:val="left"/>
      <w:pPr>
        <w:ind w:left="2226" w:hanging="360"/>
      </w:pPr>
      <w:rPr>
        <w:rFonts w:ascii="Wingdings" w:hAnsi="Wingdings" w:hint="default"/>
      </w:rPr>
    </w:lvl>
    <w:lvl w:ilvl="3" w:tplc="0EC6147E" w:tentative="1">
      <w:start w:val="1"/>
      <w:numFmt w:val="bullet"/>
      <w:lvlText w:val=""/>
      <w:lvlJc w:val="left"/>
      <w:pPr>
        <w:ind w:left="2946" w:hanging="360"/>
      </w:pPr>
      <w:rPr>
        <w:rFonts w:ascii="Symbol" w:hAnsi="Symbol" w:hint="default"/>
      </w:rPr>
    </w:lvl>
    <w:lvl w:ilvl="4" w:tplc="76E0E51A" w:tentative="1">
      <w:start w:val="1"/>
      <w:numFmt w:val="bullet"/>
      <w:lvlText w:val="o"/>
      <w:lvlJc w:val="left"/>
      <w:pPr>
        <w:ind w:left="3666" w:hanging="360"/>
      </w:pPr>
      <w:rPr>
        <w:rFonts w:ascii="Courier New" w:hAnsi="Courier New" w:cs="Courier New" w:hint="default"/>
      </w:rPr>
    </w:lvl>
    <w:lvl w:ilvl="5" w:tplc="DDAA5642" w:tentative="1">
      <w:start w:val="1"/>
      <w:numFmt w:val="bullet"/>
      <w:lvlText w:val=""/>
      <w:lvlJc w:val="left"/>
      <w:pPr>
        <w:ind w:left="4386" w:hanging="360"/>
      </w:pPr>
      <w:rPr>
        <w:rFonts w:ascii="Wingdings" w:hAnsi="Wingdings" w:hint="default"/>
      </w:rPr>
    </w:lvl>
    <w:lvl w:ilvl="6" w:tplc="89DE9D44" w:tentative="1">
      <w:start w:val="1"/>
      <w:numFmt w:val="bullet"/>
      <w:lvlText w:val=""/>
      <w:lvlJc w:val="left"/>
      <w:pPr>
        <w:ind w:left="5106" w:hanging="360"/>
      </w:pPr>
      <w:rPr>
        <w:rFonts w:ascii="Symbol" w:hAnsi="Symbol" w:hint="default"/>
      </w:rPr>
    </w:lvl>
    <w:lvl w:ilvl="7" w:tplc="CF00D6FC" w:tentative="1">
      <w:start w:val="1"/>
      <w:numFmt w:val="bullet"/>
      <w:lvlText w:val="o"/>
      <w:lvlJc w:val="left"/>
      <w:pPr>
        <w:ind w:left="5826" w:hanging="360"/>
      </w:pPr>
      <w:rPr>
        <w:rFonts w:ascii="Courier New" w:hAnsi="Courier New" w:cs="Courier New" w:hint="default"/>
      </w:rPr>
    </w:lvl>
    <w:lvl w:ilvl="8" w:tplc="0EF4FB66" w:tentative="1">
      <w:start w:val="1"/>
      <w:numFmt w:val="bullet"/>
      <w:lvlText w:val=""/>
      <w:lvlJc w:val="left"/>
      <w:pPr>
        <w:ind w:left="6546" w:hanging="360"/>
      </w:pPr>
      <w:rPr>
        <w:rFonts w:ascii="Wingdings" w:hAnsi="Wingdings" w:hint="default"/>
      </w:rPr>
    </w:lvl>
  </w:abstractNum>
  <w:abstractNum w:abstractNumId="54" w15:restartNumberingAfterBreak="0">
    <w:nsid w:val="2FC97404"/>
    <w:multiLevelType w:val="hybridMultilevel"/>
    <w:tmpl w:val="23B8BC00"/>
    <w:lvl w:ilvl="0" w:tplc="C1E899E8">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343F176F"/>
    <w:multiLevelType w:val="hybridMultilevel"/>
    <w:tmpl w:val="A620878C"/>
    <w:lvl w:ilvl="0" w:tplc="77D47B82">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A481C96"/>
    <w:multiLevelType w:val="hybridMultilevel"/>
    <w:tmpl w:val="FDEC0C3C"/>
    <w:lvl w:ilvl="0" w:tplc="04150011">
      <w:start w:val="1"/>
      <w:numFmt w:val="decimal"/>
      <w:lvlText w:val="%1)"/>
      <w:lvlJc w:val="left"/>
      <w:pPr>
        <w:ind w:left="1429" w:hanging="360"/>
      </w:pPr>
    </w:lvl>
    <w:lvl w:ilvl="1" w:tplc="F47601D0">
      <w:start w:val="1"/>
      <w:numFmt w:val="lowerLetter"/>
      <w:lvlText w:val="%2)"/>
      <w:lvlJc w:val="left"/>
      <w:pPr>
        <w:ind w:left="3054" w:hanging="360"/>
      </w:pPr>
      <w:rPr>
        <w:rFonts w:hint="default"/>
        <w:color w:val="00000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C107AC5"/>
    <w:multiLevelType w:val="hybridMultilevel"/>
    <w:tmpl w:val="37A88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4072C7"/>
    <w:multiLevelType w:val="hybridMultilevel"/>
    <w:tmpl w:val="158022E2"/>
    <w:lvl w:ilvl="0" w:tplc="0415000F">
      <w:start w:val="1"/>
      <w:numFmt w:val="decimal"/>
      <w:lvlText w:val="%1."/>
      <w:lvlJc w:val="left"/>
      <w:pPr>
        <w:ind w:left="720" w:hanging="360"/>
      </w:pPr>
    </w:lvl>
    <w:lvl w:ilvl="1" w:tplc="A5509E5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D66E23"/>
    <w:multiLevelType w:val="hybridMultilevel"/>
    <w:tmpl w:val="879E1CF4"/>
    <w:lvl w:ilvl="0" w:tplc="39E8C214">
      <w:start w:val="1"/>
      <w:numFmt w:val="decimal"/>
      <w:lvlText w:val="%1."/>
      <w:lvlJc w:val="left"/>
      <w:pPr>
        <w:ind w:left="1135"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EB1A063E">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3CC4E6">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841514">
      <w:start w:val="1"/>
      <w:numFmt w:val="decimal"/>
      <w:lvlText w:val="%4"/>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02380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AE822E">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F675D6">
      <w:start w:val="1"/>
      <w:numFmt w:val="decimal"/>
      <w:lvlText w:val="%7"/>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0C932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589B9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3DEA0AB4"/>
    <w:multiLevelType w:val="hybridMultilevel"/>
    <w:tmpl w:val="342E2AE4"/>
    <w:lvl w:ilvl="0" w:tplc="773465C8">
      <w:start w:val="1"/>
      <w:numFmt w:val="decimal"/>
      <w:lvlText w:val="%1)"/>
      <w:lvlJc w:val="left"/>
      <w:pPr>
        <w:ind w:left="360" w:hanging="360"/>
      </w:pPr>
      <w:rPr>
        <w:rFonts w:ascii="Bookman Old Style" w:hAnsi="Bookman Old Style" w:hint="default"/>
        <w:b w:val="0"/>
        <w:bCs/>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295B94"/>
    <w:multiLevelType w:val="hybridMultilevel"/>
    <w:tmpl w:val="FF74A1D0"/>
    <w:name w:val="WW8Num12222222222222"/>
    <w:lvl w:ilvl="0" w:tplc="8C0895E4">
      <w:start w:val="5"/>
      <w:numFmt w:val="decimal"/>
      <w:lvlText w:val="%1)"/>
      <w:lvlJc w:val="left"/>
      <w:pPr>
        <w:tabs>
          <w:tab w:val="num" w:pos="6609"/>
        </w:tabs>
        <w:ind w:left="6609" w:hanging="360"/>
      </w:pPr>
      <w:rPr>
        <w:rFonts w:hint="default"/>
        <w:b w:val="0"/>
        <w:color w:val="auto"/>
        <w:sz w:val="24"/>
        <w:szCs w:val="24"/>
      </w:rPr>
    </w:lvl>
    <w:lvl w:ilvl="1" w:tplc="CA5A61D4" w:tentative="1">
      <w:start w:val="1"/>
      <w:numFmt w:val="lowerLetter"/>
      <w:lvlText w:val="%2."/>
      <w:lvlJc w:val="left"/>
      <w:pPr>
        <w:ind w:left="1440" w:hanging="360"/>
      </w:pPr>
    </w:lvl>
    <w:lvl w:ilvl="2" w:tplc="73D40B70" w:tentative="1">
      <w:start w:val="1"/>
      <w:numFmt w:val="lowerRoman"/>
      <w:lvlText w:val="%3."/>
      <w:lvlJc w:val="right"/>
      <w:pPr>
        <w:ind w:left="2160" w:hanging="180"/>
      </w:pPr>
    </w:lvl>
    <w:lvl w:ilvl="3" w:tplc="3BA45F74" w:tentative="1">
      <w:start w:val="1"/>
      <w:numFmt w:val="decimal"/>
      <w:lvlText w:val="%4."/>
      <w:lvlJc w:val="left"/>
      <w:pPr>
        <w:ind w:left="2880" w:hanging="360"/>
      </w:pPr>
    </w:lvl>
    <w:lvl w:ilvl="4" w:tplc="3AC0240C" w:tentative="1">
      <w:start w:val="1"/>
      <w:numFmt w:val="lowerLetter"/>
      <w:lvlText w:val="%5."/>
      <w:lvlJc w:val="left"/>
      <w:pPr>
        <w:ind w:left="3600" w:hanging="360"/>
      </w:pPr>
    </w:lvl>
    <w:lvl w:ilvl="5" w:tplc="2D6E47EE" w:tentative="1">
      <w:start w:val="1"/>
      <w:numFmt w:val="lowerRoman"/>
      <w:lvlText w:val="%6."/>
      <w:lvlJc w:val="right"/>
      <w:pPr>
        <w:ind w:left="4320" w:hanging="180"/>
      </w:pPr>
    </w:lvl>
    <w:lvl w:ilvl="6" w:tplc="E0ACB7C4" w:tentative="1">
      <w:start w:val="1"/>
      <w:numFmt w:val="decimal"/>
      <w:lvlText w:val="%7."/>
      <w:lvlJc w:val="left"/>
      <w:pPr>
        <w:ind w:left="5040" w:hanging="360"/>
      </w:pPr>
    </w:lvl>
    <w:lvl w:ilvl="7" w:tplc="5316E41E" w:tentative="1">
      <w:start w:val="1"/>
      <w:numFmt w:val="lowerLetter"/>
      <w:lvlText w:val="%8."/>
      <w:lvlJc w:val="left"/>
      <w:pPr>
        <w:ind w:left="5760" w:hanging="360"/>
      </w:pPr>
    </w:lvl>
    <w:lvl w:ilvl="8" w:tplc="0D7EFFE0" w:tentative="1">
      <w:start w:val="1"/>
      <w:numFmt w:val="lowerRoman"/>
      <w:lvlText w:val="%9."/>
      <w:lvlJc w:val="right"/>
      <w:pPr>
        <w:ind w:left="6480" w:hanging="180"/>
      </w:pPr>
    </w:lvl>
  </w:abstractNum>
  <w:abstractNum w:abstractNumId="64" w15:restartNumberingAfterBreak="0">
    <w:nsid w:val="402630FF"/>
    <w:multiLevelType w:val="hybridMultilevel"/>
    <w:tmpl w:val="7C7ABBCA"/>
    <w:lvl w:ilvl="0" w:tplc="E6A4B7FC">
      <w:start w:val="1"/>
      <w:numFmt w:val="decimal"/>
      <w:lvlText w:val="%1)"/>
      <w:lvlJc w:val="left"/>
      <w:pPr>
        <w:ind w:left="1353" w:hanging="360"/>
      </w:pPr>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1EA6E97"/>
    <w:multiLevelType w:val="multilevel"/>
    <w:tmpl w:val="AC4E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5297E24"/>
    <w:multiLevelType w:val="hybridMultilevel"/>
    <w:tmpl w:val="EAE26338"/>
    <w:lvl w:ilvl="0" w:tplc="F1CE250A">
      <w:start w:val="1"/>
      <w:numFmt w:val="decimal"/>
      <w:lvlText w:val="%1."/>
      <w:lvlJc w:val="left"/>
      <w:pPr>
        <w:ind w:left="1135"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EB1A063E">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3CC4E6">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841514">
      <w:start w:val="1"/>
      <w:numFmt w:val="decimal"/>
      <w:lvlText w:val="%4"/>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02380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AE822E">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F675D6">
      <w:start w:val="1"/>
      <w:numFmt w:val="decimal"/>
      <w:lvlText w:val="%7"/>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0C932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589B9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8" w15:restartNumberingAfterBreak="0">
    <w:nsid w:val="47793374"/>
    <w:multiLevelType w:val="hybridMultilevel"/>
    <w:tmpl w:val="3676B48A"/>
    <w:lvl w:ilvl="0" w:tplc="0415000F">
      <w:start w:val="1"/>
      <w:numFmt w:val="decimal"/>
      <w:lvlText w:val="%1."/>
      <w:lvlJc w:val="left"/>
      <w:pPr>
        <w:ind w:left="720" w:hanging="360"/>
      </w:pPr>
      <w:rPr>
        <w:rFonts w:hint="default"/>
      </w:rPr>
    </w:lvl>
    <w:lvl w:ilvl="1" w:tplc="AB182D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61552"/>
    <w:multiLevelType w:val="hybridMultilevel"/>
    <w:tmpl w:val="23B8BC00"/>
    <w:lvl w:ilvl="0" w:tplc="C1E899E8">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0" w15:restartNumberingAfterBreak="0">
    <w:nsid w:val="49DB1866"/>
    <w:multiLevelType w:val="hybridMultilevel"/>
    <w:tmpl w:val="4EDCBE9C"/>
    <w:lvl w:ilvl="0" w:tplc="CABE85C8">
      <w:start w:val="1"/>
      <w:numFmt w:val="upperRoman"/>
      <w:lvlText w:val="%1."/>
      <w:lvlJc w:val="left"/>
      <w:pPr>
        <w:ind w:left="1080" w:hanging="720"/>
      </w:pPr>
      <w:rPr>
        <w:rFonts w:hint="default"/>
        <w:b/>
        <w:bCs/>
      </w:rPr>
    </w:lvl>
    <w:lvl w:ilvl="1" w:tplc="99C0C7AA">
      <w:start w:val="1"/>
      <w:numFmt w:val="decimal"/>
      <w:lvlText w:val="%2."/>
      <w:lvlJc w:val="left"/>
      <w:pPr>
        <w:ind w:left="1440" w:hanging="360"/>
      </w:pPr>
      <w:rPr>
        <w:b w:val="0"/>
        <w:bCs w:val="0"/>
        <w:sz w:val="20"/>
        <w:szCs w:val="20"/>
      </w:rPr>
    </w:lvl>
    <w:lvl w:ilvl="2" w:tplc="E20431C4">
      <w:start w:val="1"/>
      <w:numFmt w:val="decimal"/>
      <w:lvlText w:val="%3)"/>
      <w:lvlJc w:val="left"/>
      <w:pPr>
        <w:ind w:left="2340" w:hanging="360"/>
      </w:pPr>
      <w:rPr>
        <w:rFonts w:hint="default"/>
        <w:color w:val="11191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C4007E"/>
    <w:multiLevelType w:val="multilevel"/>
    <w:tmpl w:val="19FC4868"/>
    <w:lvl w:ilvl="0">
      <w:start w:val="2"/>
      <w:numFmt w:val="decimal"/>
      <w:lvlText w:val="%1"/>
      <w:lvlJc w:val="left"/>
      <w:pPr>
        <w:ind w:left="442" w:hanging="352"/>
      </w:pPr>
    </w:lvl>
    <w:lvl w:ilvl="1">
      <w:start w:val="1"/>
      <w:numFmt w:val="decimal"/>
      <w:lvlText w:val="%1.%2."/>
      <w:lvlJc w:val="left"/>
      <w:pPr>
        <w:ind w:left="442" w:hanging="352"/>
      </w:pPr>
      <w:rPr>
        <w:rFonts w:ascii="Times New Roman" w:eastAsia="Arial" w:hAnsi="Times New Roman" w:cs="Times New Roman" w:hint="default"/>
        <w:b w:val="0"/>
        <w:sz w:val="20"/>
        <w:szCs w:val="20"/>
      </w:rPr>
    </w:lvl>
    <w:lvl w:ilvl="2">
      <w:start w:val="1"/>
      <w:numFmt w:val="bullet"/>
      <w:lvlText w:val="•"/>
      <w:lvlJc w:val="left"/>
      <w:pPr>
        <w:ind w:left="2222" w:hanging="353"/>
      </w:pPr>
    </w:lvl>
    <w:lvl w:ilvl="3">
      <w:start w:val="1"/>
      <w:numFmt w:val="bullet"/>
      <w:lvlText w:val="•"/>
      <w:lvlJc w:val="left"/>
      <w:pPr>
        <w:ind w:left="3113" w:hanging="353"/>
      </w:pPr>
    </w:lvl>
    <w:lvl w:ilvl="4">
      <w:start w:val="1"/>
      <w:numFmt w:val="bullet"/>
      <w:lvlText w:val="•"/>
      <w:lvlJc w:val="left"/>
      <w:pPr>
        <w:ind w:left="4005" w:hanging="353"/>
      </w:pPr>
    </w:lvl>
    <w:lvl w:ilvl="5">
      <w:start w:val="1"/>
      <w:numFmt w:val="bullet"/>
      <w:lvlText w:val="•"/>
      <w:lvlJc w:val="left"/>
      <w:pPr>
        <w:ind w:left="4896" w:hanging="353"/>
      </w:pPr>
    </w:lvl>
    <w:lvl w:ilvl="6">
      <w:start w:val="1"/>
      <w:numFmt w:val="bullet"/>
      <w:lvlText w:val="•"/>
      <w:lvlJc w:val="left"/>
      <w:pPr>
        <w:ind w:left="5787" w:hanging="352"/>
      </w:pPr>
    </w:lvl>
    <w:lvl w:ilvl="7">
      <w:start w:val="1"/>
      <w:numFmt w:val="bullet"/>
      <w:lvlText w:val="•"/>
      <w:lvlJc w:val="left"/>
      <w:pPr>
        <w:ind w:left="6679" w:hanging="353"/>
      </w:pPr>
    </w:lvl>
    <w:lvl w:ilvl="8">
      <w:start w:val="1"/>
      <w:numFmt w:val="bullet"/>
      <w:lvlText w:val="•"/>
      <w:lvlJc w:val="left"/>
      <w:pPr>
        <w:ind w:left="7570" w:hanging="353"/>
      </w:pPr>
    </w:lvl>
  </w:abstractNum>
  <w:abstractNum w:abstractNumId="72"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3" w15:restartNumberingAfterBreak="0">
    <w:nsid w:val="4BD57435"/>
    <w:multiLevelType w:val="hybridMultilevel"/>
    <w:tmpl w:val="0C64A6B8"/>
    <w:lvl w:ilvl="0" w:tplc="0415000F">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D810089"/>
    <w:multiLevelType w:val="hybridMultilevel"/>
    <w:tmpl w:val="2C669594"/>
    <w:lvl w:ilvl="0" w:tplc="43127DE8">
      <w:start w:val="1"/>
      <w:numFmt w:val="bullet"/>
      <w:lvlText w:val="˗"/>
      <w:lvlJc w:val="left"/>
      <w:pPr>
        <w:ind w:left="2136" w:hanging="360"/>
      </w:pPr>
      <w:rPr>
        <w:rFonts w:ascii="Walbaum Display SemiBold" w:hAnsi="Walbaum Display SemiBold"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5" w15:restartNumberingAfterBreak="0">
    <w:nsid w:val="4E52711B"/>
    <w:multiLevelType w:val="hybridMultilevel"/>
    <w:tmpl w:val="F2EA7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BB0C0B"/>
    <w:multiLevelType w:val="hybridMultilevel"/>
    <w:tmpl w:val="89D05B44"/>
    <w:lvl w:ilvl="0" w:tplc="CABE85C8">
      <w:start w:val="1"/>
      <w:numFmt w:val="upperRoman"/>
      <w:lvlText w:val="%1."/>
      <w:lvlJc w:val="left"/>
      <w:pPr>
        <w:ind w:left="1080" w:hanging="720"/>
      </w:pPr>
      <w:rPr>
        <w:rFonts w:hint="default"/>
        <w:b/>
        <w:bCs/>
      </w:rPr>
    </w:lvl>
    <w:lvl w:ilvl="1" w:tplc="99C0C7AA">
      <w:start w:val="1"/>
      <w:numFmt w:val="decimal"/>
      <w:lvlText w:val="%2."/>
      <w:lvlJc w:val="left"/>
      <w:pPr>
        <w:ind w:left="1440" w:hanging="360"/>
      </w:pPr>
      <w:rPr>
        <w:b w:val="0"/>
        <w:bCs w:val="0"/>
        <w:sz w:val="20"/>
        <w:szCs w:val="20"/>
      </w:rPr>
    </w:lvl>
    <w:lvl w:ilvl="2" w:tplc="43127DE8">
      <w:start w:val="1"/>
      <w:numFmt w:val="bullet"/>
      <w:lvlText w:val="˗"/>
      <w:lvlJc w:val="left"/>
      <w:pPr>
        <w:ind w:left="2340" w:hanging="360"/>
      </w:pPr>
      <w:rPr>
        <w:rFonts w:ascii="Walbaum Display SemiBold" w:hAnsi="Walbaum Display SemiBold" w:hint="default"/>
        <w:color w:val="11191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883237"/>
    <w:multiLevelType w:val="hybridMultilevel"/>
    <w:tmpl w:val="2A1A7524"/>
    <w:lvl w:ilvl="0" w:tplc="627226C8">
      <w:start w:val="1"/>
      <w:numFmt w:val="bullet"/>
      <w:lvlText w:val="-"/>
      <w:lvlJc w:val="left"/>
      <w:pPr>
        <w:ind w:left="360" w:firstLine="0"/>
      </w:pPr>
      <w:rPr>
        <w:rFonts w:ascii="Courier New" w:hAnsi="Courier New"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3A426D"/>
    <w:multiLevelType w:val="multilevel"/>
    <w:tmpl w:val="011289DA"/>
    <w:lvl w:ilvl="0">
      <w:start w:val="1"/>
      <w:numFmt w:val="decimal"/>
      <w:lvlText w:val="%1."/>
      <w:lvlJc w:val="left"/>
      <w:pPr>
        <w:ind w:left="635" w:hanging="43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866"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533013CC"/>
    <w:multiLevelType w:val="hybridMultilevel"/>
    <w:tmpl w:val="94D8B8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E80E8E"/>
    <w:multiLevelType w:val="hybridMultilevel"/>
    <w:tmpl w:val="BA328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1A3EB2"/>
    <w:multiLevelType w:val="hybridMultilevel"/>
    <w:tmpl w:val="D40A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A25BBE"/>
    <w:multiLevelType w:val="hybridMultilevel"/>
    <w:tmpl w:val="817E27F8"/>
    <w:lvl w:ilvl="0" w:tplc="627226C8">
      <w:start w:val="1"/>
      <w:numFmt w:val="bullet"/>
      <w:lvlText w:val="-"/>
      <w:lvlJc w:val="left"/>
      <w:pPr>
        <w:ind w:left="928" w:hanging="360"/>
      </w:pPr>
      <w:rPr>
        <w:rFonts w:ascii="Courier New" w:hAnsi="Courier New" w:hint="default"/>
        <w:b w:val="0"/>
        <w:sz w:val="24"/>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15:restartNumberingAfterBreak="0">
    <w:nsid w:val="59E31EA5"/>
    <w:multiLevelType w:val="hybridMultilevel"/>
    <w:tmpl w:val="2F322034"/>
    <w:lvl w:ilvl="0" w:tplc="B150FDF8">
      <w:start w:val="1"/>
      <w:numFmt w:val="lowerLetter"/>
      <w:lvlText w:val="%1)"/>
      <w:lvlJc w:val="left"/>
      <w:pPr>
        <w:ind w:left="928" w:hanging="360"/>
      </w:pPr>
      <w:rPr>
        <w:rFonts w:ascii="Times New Roman" w:eastAsia="Times New Roman" w:hAnsi="Times New Roman" w:cs="Times New Roman"/>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5C766147"/>
    <w:multiLevelType w:val="multilevel"/>
    <w:tmpl w:val="3192F308"/>
    <w:lvl w:ilvl="0">
      <w:start w:val="1"/>
      <w:numFmt w:val="decimal"/>
      <w:lvlText w:val="%1)"/>
      <w:lvlJc w:val="left"/>
      <w:pPr>
        <w:tabs>
          <w:tab w:val="num" w:pos="846"/>
        </w:tabs>
        <w:ind w:left="846" w:hanging="420"/>
      </w:pPr>
      <w:rPr>
        <w:rFonts w:hint="default"/>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FA0520E"/>
    <w:multiLevelType w:val="hybridMultilevel"/>
    <w:tmpl w:val="31D648A4"/>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7" w15:restartNumberingAfterBreak="0">
    <w:nsid w:val="601975EF"/>
    <w:multiLevelType w:val="hybridMultilevel"/>
    <w:tmpl w:val="39D05EBE"/>
    <w:lvl w:ilvl="0" w:tplc="627226C8">
      <w:start w:val="1"/>
      <w:numFmt w:val="bullet"/>
      <w:lvlText w:val="-"/>
      <w:lvlJc w:val="left"/>
      <w:pPr>
        <w:ind w:left="360" w:hanging="360"/>
      </w:pPr>
      <w:rPr>
        <w:rFonts w:ascii="Courier New" w:hAnsi="Courier New"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21D415C"/>
    <w:multiLevelType w:val="hybridMultilevel"/>
    <w:tmpl w:val="222694AA"/>
    <w:lvl w:ilvl="0" w:tplc="0415000F">
      <w:start w:val="1"/>
      <w:numFmt w:val="decimal"/>
      <w:lvlText w:val="%1."/>
      <w:lvlJc w:val="left"/>
      <w:pPr>
        <w:ind w:left="720" w:hanging="360"/>
      </w:pPr>
    </w:lvl>
    <w:lvl w:ilvl="1" w:tplc="D95C335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58C7698"/>
    <w:multiLevelType w:val="multilevel"/>
    <w:tmpl w:val="07C6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5A82201"/>
    <w:multiLevelType w:val="hybridMultilevel"/>
    <w:tmpl w:val="95766C28"/>
    <w:lvl w:ilvl="0" w:tplc="8436878E">
      <w:start w:val="3"/>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B846F1"/>
    <w:multiLevelType w:val="hybridMultilevel"/>
    <w:tmpl w:val="F77CD752"/>
    <w:lvl w:ilvl="0" w:tplc="627226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8C630FE"/>
    <w:multiLevelType w:val="multilevel"/>
    <w:tmpl w:val="59E8ABB4"/>
    <w:lvl w:ilvl="0">
      <w:start w:val="1"/>
      <w:numFmt w:val="bullet"/>
      <w:lvlText w:val="-"/>
      <w:lvlJc w:val="left"/>
      <w:pPr>
        <w:tabs>
          <w:tab w:val="num" w:pos="720"/>
        </w:tabs>
        <w:ind w:left="720" w:hanging="360"/>
      </w:pPr>
      <w:rPr>
        <w:rFonts w:ascii="Courier New" w:hAnsi="Courier New" w:hint="default"/>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C456673"/>
    <w:multiLevelType w:val="hybridMultilevel"/>
    <w:tmpl w:val="3FDE842A"/>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5" w15:restartNumberingAfterBreak="0">
    <w:nsid w:val="6DF1784D"/>
    <w:multiLevelType w:val="hybridMultilevel"/>
    <w:tmpl w:val="41D4EF2C"/>
    <w:lvl w:ilvl="0" w:tplc="034A6E90">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E22C4982">
      <w:start w:val="1"/>
      <w:numFmt w:val="decimal"/>
      <w:lvlText w:val="%2)"/>
      <w:lvlJc w:val="left"/>
      <w:pPr>
        <w:ind w:left="10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CAE59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7ACF10">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DE2A33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2AA5C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EA809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32E6E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2D48E">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6" w15:restartNumberingAfterBreak="0">
    <w:nsid w:val="70497272"/>
    <w:multiLevelType w:val="hybridMultilevel"/>
    <w:tmpl w:val="ACFA77F4"/>
    <w:lvl w:ilvl="0" w:tplc="51963C22">
      <w:start w:val="4"/>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6633EE"/>
    <w:multiLevelType w:val="hybridMultilevel"/>
    <w:tmpl w:val="03C4F7D8"/>
    <w:lvl w:ilvl="0" w:tplc="5FB4F5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53194E"/>
    <w:multiLevelType w:val="hybridMultilevel"/>
    <w:tmpl w:val="0B2636C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4070019"/>
    <w:multiLevelType w:val="multilevel"/>
    <w:tmpl w:val="3AE843C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4244E49"/>
    <w:multiLevelType w:val="multilevel"/>
    <w:tmpl w:val="1D521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9340F27"/>
    <w:multiLevelType w:val="multilevel"/>
    <w:tmpl w:val="07025244"/>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2" w15:restartNumberingAfterBreak="0">
    <w:nsid w:val="797B27DD"/>
    <w:multiLevelType w:val="multilevel"/>
    <w:tmpl w:val="0114D368"/>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1"/>
      <w:numFmt w:val="lowerLetter"/>
      <w:lvlText w:val="%3)"/>
      <w:lvlJc w:val="left"/>
      <w:pPr>
        <w:ind w:left="1428" w:hanging="720"/>
      </w:pPr>
      <w:rPr>
        <w:rFonts w:ascii="Times New Roman" w:eastAsia="Arial"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4" w15:restartNumberingAfterBreak="0">
    <w:nsid w:val="7C307DCF"/>
    <w:multiLevelType w:val="multilevel"/>
    <w:tmpl w:val="741A988E"/>
    <w:lvl w:ilvl="0">
      <w:start w:val="1"/>
      <w:numFmt w:val="decimal"/>
      <w:lvlText w:val="%1."/>
      <w:lvlJc w:val="left"/>
      <w:pPr>
        <w:ind w:left="360" w:hanging="360"/>
      </w:pPr>
      <w:rPr>
        <w:rFonts w:eastAsia="Calibri" w:hint="default"/>
        <w:b/>
        <w:color w:val="000000"/>
      </w:rPr>
    </w:lvl>
    <w:lvl w:ilvl="1">
      <w:start w:val="1"/>
      <w:numFmt w:val="decimal"/>
      <w:lvlText w:val="%1.%2."/>
      <w:lvlJc w:val="left"/>
      <w:pPr>
        <w:ind w:left="426" w:hanging="360"/>
      </w:pPr>
      <w:rPr>
        <w:rFonts w:eastAsia="Calibri" w:hint="default"/>
        <w:b/>
        <w:color w:val="000000"/>
      </w:rPr>
    </w:lvl>
    <w:lvl w:ilvl="2">
      <w:start w:val="1"/>
      <w:numFmt w:val="decimal"/>
      <w:lvlText w:val="%1.%2.%3."/>
      <w:lvlJc w:val="left"/>
      <w:pPr>
        <w:ind w:left="852" w:hanging="720"/>
      </w:pPr>
      <w:rPr>
        <w:rFonts w:eastAsia="Calibri" w:hint="default"/>
        <w:b/>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105" w15:restartNumberingAfterBreak="0">
    <w:nsid w:val="7DE87951"/>
    <w:multiLevelType w:val="hybridMultilevel"/>
    <w:tmpl w:val="41D4EF2C"/>
    <w:lvl w:ilvl="0" w:tplc="034A6E90">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E22C4982">
      <w:start w:val="1"/>
      <w:numFmt w:val="decimal"/>
      <w:lvlText w:val="%2)"/>
      <w:lvlJc w:val="left"/>
      <w:pPr>
        <w:ind w:left="10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CAE59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7ACF10">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DE2A33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2AA5C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EA809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32E6E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2D48E">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7"/>
  </w:num>
  <w:num w:numId="2">
    <w:abstractNumId w:val="22"/>
  </w:num>
  <w:num w:numId="3">
    <w:abstractNumId w:val="28"/>
  </w:num>
  <w:num w:numId="4">
    <w:abstractNumId w:val="90"/>
  </w:num>
  <w:num w:numId="5">
    <w:abstractNumId w:val="65"/>
  </w:num>
  <w:num w:numId="6">
    <w:abstractNumId w:val="71"/>
  </w:num>
  <w:num w:numId="7">
    <w:abstractNumId w:val="52"/>
  </w:num>
  <w:num w:numId="8">
    <w:abstractNumId w:val="39"/>
  </w:num>
  <w:num w:numId="9">
    <w:abstractNumId w:val="101"/>
  </w:num>
  <w:num w:numId="10">
    <w:abstractNumId w:val="78"/>
  </w:num>
  <w:num w:numId="11">
    <w:abstractNumId w:val="46"/>
  </w:num>
  <w:num w:numId="12">
    <w:abstractNumId w:val="102"/>
  </w:num>
  <w:num w:numId="13">
    <w:abstractNumId w:val="41"/>
  </w:num>
  <w:num w:numId="14">
    <w:abstractNumId w:val="20"/>
  </w:num>
  <w:num w:numId="15">
    <w:abstractNumId w:val="97"/>
  </w:num>
  <w:num w:numId="16">
    <w:abstractNumId w:val="24"/>
  </w:num>
  <w:num w:numId="17">
    <w:abstractNumId w:val="96"/>
  </w:num>
  <w:num w:numId="18">
    <w:abstractNumId w:val="85"/>
    <w:lvlOverride w:ilvl="0">
      <w:startOverride w:val="1"/>
    </w:lvlOverride>
  </w:num>
  <w:num w:numId="19">
    <w:abstractNumId w:val="66"/>
    <w:lvlOverride w:ilvl="0">
      <w:startOverride w:val="1"/>
    </w:lvlOverride>
  </w:num>
  <w:num w:numId="20">
    <w:abstractNumId w:val="40"/>
  </w:num>
  <w:num w:numId="21">
    <w:abstractNumId w:val="45"/>
  </w:num>
  <w:num w:numId="22">
    <w:abstractNumId w:val="33"/>
  </w:num>
  <w:num w:numId="23">
    <w:abstractNumId w:val="81"/>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68"/>
  </w:num>
  <w:num w:numId="27">
    <w:abstractNumId w:val="59"/>
  </w:num>
  <w:num w:numId="28">
    <w:abstractNumId w:val="80"/>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95"/>
  </w:num>
  <w:num w:numId="33">
    <w:abstractNumId w:val="99"/>
  </w:num>
  <w:num w:numId="34">
    <w:abstractNumId w:val="35"/>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70"/>
  </w:num>
  <w:num w:numId="39">
    <w:abstractNumId w:val="83"/>
  </w:num>
  <w:num w:numId="40">
    <w:abstractNumId w:val="89"/>
  </w:num>
  <w:num w:numId="41">
    <w:abstractNumId w:val="62"/>
  </w:num>
  <w:num w:numId="42">
    <w:abstractNumId w:val="47"/>
  </w:num>
  <w:num w:numId="43">
    <w:abstractNumId w:val="43"/>
  </w:num>
  <w:num w:numId="44">
    <w:abstractNumId w:val="31"/>
  </w:num>
  <w:num w:numId="45">
    <w:abstractNumId w:val="77"/>
  </w:num>
  <w:num w:numId="46">
    <w:abstractNumId w:val="42"/>
  </w:num>
  <w:num w:numId="47">
    <w:abstractNumId w:val="92"/>
  </w:num>
  <w:num w:numId="48">
    <w:abstractNumId w:val="36"/>
  </w:num>
  <w:num w:numId="49">
    <w:abstractNumId w:val="87"/>
  </w:num>
  <w:num w:numId="50">
    <w:abstractNumId w:val="44"/>
  </w:num>
  <w:num w:numId="51">
    <w:abstractNumId w:val="38"/>
  </w:num>
  <w:num w:numId="52">
    <w:abstractNumId w:val="34"/>
  </w:num>
  <w:num w:numId="53">
    <w:abstractNumId w:val="37"/>
  </w:num>
  <w:num w:numId="54">
    <w:abstractNumId w:val="93"/>
  </w:num>
  <w:num w:numId="55">
    <w:abstractNumId w:val="48"/>
  </w:num>
  <w:num w:numId="56">
    <w:abstractNumId w:val="104"/>
  </w:num>
  <w:num w:numId="57">
    <w:abstractNumId w:val="50"/>
  </w:num>
  <w:num w:numId="58">
    <w:abstractNumId w:val="12"/>
  </w:num>
  <w:num w:numId="59">
    <w:abstractNumId w:val="8"/>
  </w:num>
  <w:num w:numId="60">
    <w:abstractNumId w:val="13"/>
  </w:num>
  <w:num w:numId="61">
    <w:abstractNumId w:val="15"/>
  </w:num>
  <w:num w:numId="62">
    <w:abstractNumId w:val="18"/>
  </w:num>
  <w:num w:numId="63">
    <w:abstractNumId w:val="88"/>
  </w:num>
  <w:num w:numId="64">
    <w:abstractNumId w:val="100"/>
  </w:num>
  <w:num w:numId="65">
    <w:abstractNumId w:val="79"/>
  </w:num>
  <w:num w:numId="66">
    <w:abstractNumId w:val="57"/>
  </w:num>
  <w:num w:numId="67">
    <w:abstractNumId w:val="7"/>
  </w:num>
  <w:num w:numId="68">
    <w:abstractNumId w:val="73"/>
  </w:num>
  <w:num w:numId="69">
    <w:abstractNumId w:val="30"/>
  </w:num>
  <w:num w:numId="70">
    <w:abstractNumId w:val="29"/>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32"/>
  </w:num>
  <w:num w:numId="74">
    <w:abstractNumId w:val="64"/>
  </w:num>
  <w:num w:numId="75">
    <w:abstractNumId w:val="74"/>
  </w:num>
  <w:num w:numId="76">
    <w:abstractNumId w:val="51"/>
  </w:num>
  <w:num w:numId="77">
    <w:abstractNumId w:val="72"/>
  </w:num>
  <w:num w:numId="78">
    <w:abstractNumId w:val="56"/>
  </w:num>
  <w:num w:numId="79">
    <w:abstractNumId w:val="103"/>
  </w:num>
  <w:num w:numId="80">
    <w:abstractNumId w:val="94"/>
  </w:num>
  <w:num w:numId="81">
    <w:abstractNumId w:val="98"/>
  </w:num>
  <w:num w:numId="82">
    <w:abstractNumId w:val="23"/>
  </w:num>
  <w:num w:numId="83">
    <w:abstractNumId w:val="19"/>
  </w:num>
  <w:num w:numId="84">
    <w:abstractNumId w:val="49"/>
  </w:num>
  <w:num w:numId="85">
    <w:abstractNumId w:val="58"/>
  </w:num>
  <w:num w:numId="86">
    <w:abstractNumId w:val="21"/>
  </w:num>
  <w:num w:numId="87">
    <w:abstractNumId w:val="84"/>
  </w:num>
  <w:num w:numId="88">
    <w:abstractNumId w:val="91"/>
  </w:num>
  <w:num w:numId="89">
    <w:abstractNumId w:val="25"/>
  </w:num>
  <w:num w:numId="90">
    <w:abstractNumId w:val="86"/>
  </w:num>
  <w:num w:numId="91">
    <w:abstractNumId w:val="82"/>
  </w:num>
  <w:num w:numId="92">
    <w:abstractNumId w:val="75"/>
  </w:num>
  <w:num w:numId="93">
    <w:abstractNumId w:val="2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62"/>
    <w:rsid w:val="000054DD"/>
    <w:rsid w:val="00005979"/>
    <w:rsid w:val="00007258"/>
    <w:rsid w:val="0002175A"/>
    <w:rsid w:val="000238BC"/>
    <w:rsid w:val="00025051"/>
    <w:rsid w:val="000259CE"/>
    <w:rsid w:val="00030A95"/>
    <w:rsid w:val="00033B26"/>
    <w:rsid w:val="0003659B"/>
    <w:rsid w:val="00037DFB"/>
    <w:rsid w:val="00040603"/>
    <w:rsid w:val="00042F48"/>
    <w:rsid w:val="00045662"/>
    <w:rsid w:val="00046403"/>
    <w:rsid w:val="00046CE2"/>
    <w:rsid w:val="00047EC7"/>
    <w:rsid w:val="00061C96"/>
    <w:rsid w:val="0006320C"/>
    <w:rsid w:val="0006354A"/>
    <w:rsid w:val="00063756"/>
    <w:rsid w:val="000645D3"/>
    <w:rsid w:val="00065E04"/>
    <w:rsid w:val="00066B80"/>
    <w:rsid w:val="00067943"/>
    <w:rsid w:val="0007070A"/>
    <w:rsid w:val="000707D3"/>
    <w:rsid w:val="00071760"/>
    <w:rsid w:val="00075D37"/>
    <w:rsid w:val="0007730D"/>
    <w:rsid w:val="00077FD7"/>
    <w:rsid w:val="0008680C"/>
    <w:rsid w:val="00091664"/>
    <w:rsid w:val="00096880"/>
    <w:rsid w:val="00097710"/>
    <w:rsid w:val="000A195D"/>
    <w:rsid w:val="000A3654"/>
    <w:rsid w:val="000A3DC6"/>
    <w:rsid w:val="000B04B1"/>
    <w:rsid w:val="000B22C1"/>
    <w:rsid w:val="000B3566"/>
    <w:rsid w:val="000B50AA"/>
    <w:rsid w:val="000B5507"/>
    <w:rsid w:val="000B5C1A"/>
    <w:rsid w:val="000B650B"/>
    <w:rsid w:val="000C419F"/>
    <w:rsid w:val="000C51F9"/>
    <w:rsid w:val="000C7C65"/>
    <w:rsid w:val="000D12BF"/>
    <w:rsid w:val="000D2F74"/>
    <w:rsid w:val="000D3319"/>
    <w:rsid w:val="000D3BC3"/>
    <w:rsid w:val="000D6B74"/>
    <w:rsid w:val="000E1F95"/>
    <w:rsid w:val="000F27CA"/>
    <w:rsid w:val="00103B77"/>
    <w:rsid w:val="00105590"/>
    <w:rsid w:val="00113243"/>
    <w:rsid w:val="001140FF"/>
    <w:rsid w:val="0012010B"/>
    <w:rsid w:val="0012159C"/>
    <w:rsid w:val="00122AAC"/>
    <w:rsid w:val="001248E2"/>
    <w:rsid w:val="00125AA0"/>
    <w:rsid w:val="00127620"/>
    <w:rsid w:val="001276E7"/>
    <w:rsid w:val="0012789D"/>
    <w:rsid w:val="0013456F"/>
    <w:rsid w:val="001350BC"/>
    <w:rsid w:val="001373D9"/>
    <w:rsid w:val="00142E0B"/>
    <w:rsid w:val="00146347"/>
    <w:rsid w:val="00155377"/>
    <w:rsid w:val="001566DE"/>
    <w:rsid w:val="00156B10"/>
    <w:rsid w:val="00166209"/>
    <w:rsid w:val="00170332"/>
    <w:rsid w:val="001711BB"/>
    <w:rsid w:val="00176085"/>
    <w:rsid w:val="00181DE4"/>
    <w:rsid w:val="00191496"/>
    <w:rsid w:val="00192C73"/>
    <w:rsid w:val="00195911"/>
    <w:rsid w:val="00196967"/>
    <w:rsid w:val="001A1186"/>
    <w:rsid w:val="001A4996"/>
    <w:rsid w:val="001A53D9"/>
    <w:rsid w:val="001B2AFF"/>
    <w:rsid w:val="001B5A4E"/>
    <w:rsid w:val="001B5DDB"/>
    <w:rsid w:val="001C152F"/>
    <w:rsid w:val="001C3F70"/>
    <w:rsid w:val="001C533C"/>
    <w:rsid w:val="001C5699"/>
    <w:rsid w:val="001C7289"/>
    <w:rsid w:val="001C7E45"/>
    <w:rsid w:val="001D105C"/>
    <w:rsid w:val="001D16CB"/>
    <w:rsid w:val="001D25EE"/>
    <w:rsid w:val="001D306B"/>
    <w:rsid w:val="001D37B1"/>
    <w:rsid w:val="001E1CD2"/>
    <w:rsid w:val="001E415F"/>
    <w:rsid w:val="001E57C4"/>
    <w:rsid w:val="001E73AF"/>
    <w:rsid w:val="001F1EED"/>
    <w:rsid w:val="001F2FC7"/>
    <w:rsid w:val="001F3D4D"/>
    <w:rsid w:val="001F465A"/>
    <w:rsid w:val="001F590E"/>
    <w:rsid w:val="001F6FAF"/>
    <w:rsid w:val="002019C6"/>
    <w:rsid w:val="002056AB"/>
    <w:rsid w:val="00206B9A"/>
    <w:rsid w:val="002221D6"/>
    <w:rsid w:val="00222B75"/>
    <w:rsid w:val="00222D8F"/>
    <w:rsid w:val="00223412"/>
    <w:rsid w:val="00225069"/>
    <w:rsid w:val="0022603F"/>
    <w:rsid w:val="00226BF1"/>
    <w:rsid w:val="0022753C"/>
    <w:rsid w:val="00227A33"/>
    <w:rsid w:val="00231A5D"/>
    <w:rsid w:val="00232DB2"/>
    <w:rsid w:val="00236E1A"/>
    <w:rsid w:val="0024143A"/>
    <w:rsid w:val="0024184E"/>
    <w:rsid w:val="00242478"/>
    <w:rsid w:val="0024354A"/>
    <w:rsid w:val="00246639"/>
    <w:rsid w:val="002501A7"/>
    <w:rsid w:val="002522FB"/>
    <w:rsid w:val="00252873"/>
    <w:rsid w:val="002533C4"/>
    <w:rsid w:val="0025527D"/>
    <w:rsid w:val="00255F11"/>
    <w:rsid w:val="0025686B"/>
    <w:rsid w:val="0027049F"/>
    <w:rsid w:val="00274407"/>
    <w:rsid w:val="002745D2"/>
    <w:rsid w:val="00275E5D"/>
    <w:rsid w:val="0028033B"/>
    <w:rsid w:val="00283052"/>
    <w:rsid w:val="00284C3D"/>
    <w:rsid w:val="00284E7D"/>
    <w:rsid w:val="00285448"/>
    <w:rsid w:val="00287AF2"/>
    <w:rsid w:val="0029095A"/>
    <w:rsid w:val="00292BD5"/>
    <w:rsid w:val="002937DC"/>
    <w:rsid w:val="00293DE2"/>
    <w:rsid w:val="002A042D"/>
    <w:rsid w:val="002A0D51"/>
    <w:rsid w:val="002A1A97"/>
    <w:rsid w:val="002A4212"/>
    <w:rsid w:val="002A49ED"/>
    <w:rsid w:val="002A678C"/>
    <w:rsid w:val="002A726B"/>
    <w:rsid w:val="002B427E"/>
    <w:rsid w:val="002C5A60"/>
    <w:rsid w:val="002D05B5"/>
    <w:rsid w:val="002E0CC0"/>
    <w:rsid w:val="002E5833"/>
    <w:rsid w:val="002E5BE9"/>
    <w:rsid w:val="002E7B66"/>
    <w:rsid w:val="002F0DE8"/>
    <w:rsid w:val="002F2CE5"/>
    <w:rsid w:val="002F5F7E"/>
    <w:rsid w:val="00300173"/>
    <w:rsid w:val="00301ACF"/>
    <w:rsid w:val="0030227B"/>
    <w:rsid w:val="003127A0"/>
    <w:rsid w:val="00313B74"/>
    <w:rsid w:val="0032087C"/>
    <w:rsid w:val="00324FED"/>
    <w:rsid w:val="00325468"/>
    <w:rsid w:val="00326CB0"/>
    <w:rsid w:val="00326CB7"/>
    <w:rsid w:val="00332626"/>
    <w:rsid w:val="00333142"/>
    <w:rsid w:val="003335E6"/>
    <w:rsid w:val="00334DDE"/>
    <w:rsid w:val="00336764"/>
    <w:rsid w:val="00347EDE"/>
    <w:rsid w:val="003529B0"/>
    <w:rsid w:val="003578F2"/>
    <w:rsid w:val="00363492"/>
    <w:rsid w:val="00365B58"/>
    <w:rsid w:val="00367024"/>
    <w:rsid w:val="0037403B"/>
    <w:rsid w:val="00381EC9"/>
    <w:rsid w:val="00384562"/>
    <w:rsid w:val="003878F9"/>
    <w:rsid w:val="00390F4C"/>
    <w:rsid w:val="003924E3"/>
    <w:rsid w:val="00392D0D"/>
    <w:rsid w:val="00394550"/>
    <w:rsid w:val="00394DEB"/>
    <w:rsid w:val="00395781"/>
    <w:rsid w:val="003A0CA2"/>
    <w:rsid w:val="003A5A12"/>
    <w:rsid w:val="003A7040"/>
    <w:rsid w:val="003B2B22"/>
    <w:rsid w:val="003B333D"/>
    <w:rsid w:val="003B4F2B"/>
    <w:rsid w:val="003B5A4A"/>
    <w:rsid w:val="003B6099"/>
    <w:rsid w:val="003C04BB"/>
    <w:rsid w:val="003C05BE"/>
    <w:rsid w:val="003C28BB"/>
    <w:rsid w:val="003C5FEC"/>
    <w:rsid w:val="003D1B16"/>
    <w:rsid w:val="003D63DA"/>
    <w:rsid w:val="003D6CF9"/>
    <w:rsid w:val="003D6F4B"/>
    <w:rsid w:val="003E1B9A"/>
    <w:rsid w:val="003E36B5"/>
    <w:rsid w:val="003E53EA"/>
    <w:rsid w:val="003E5B3A"/>
    <w:rsid w:val="003E60CA"/>
    <w:rsid w:val="003E6D92"/>
    <w:rsid w:val="003E7AA9"/>
    <w:rsid w:val="003F3397"/>
    <w:rsid w:val="003F42EC"/>
    <w:rsid w:val="003F5543"/>
    <w:rsid w:val="003F5E95"/>
    <w:rsid w:val="004005E6"/>
    <w:rsid w:val="00400D5A"/>
    <w:rsid w:val="004104B3"/>
    <w:rsid w:val="0041119E"/>
    <w:rsid w:val="004127A4"/>
    <w:rsid w:val="0041461B"/>
    <w:rsid w:val="00415A3D"/>
    <w:rsid w:val="00416EC4"/>
    <w:rsid w:val="00421803"/>
    <w:rsid w:val="00424016"/>
    <w:rsid w:val="004263E4"/>
    <w:rsid w:val="00431BD1"/>
    <w:rsid w:val="004379F3"/>
    <w:rsid w:val="00444AA0"/>
    <w:rsid w:val="00444FDF"/>
    <w:rsid w:val="00445F1F"/>
    <w:rsid w:val="00445F27"/>
    <w:rsid w:val="004461E3"/>
    <w:rsid w:val="00452801"/>
    <w:rsid w:val="00452E6C"/>
    <w:rsid w:val="00454A62"/>
    <w:rsid w:val="00454E2F"/>
    <w:rsid w:val="004627D8"/>
    <w:rsid w:val="00462D8F"/>
    <w:rsid w:val="0046716D"/>
    <w:rsid w:val="004678E5"/>
    <w:rsid w:val="00467C4A"/>
    <w:rsid w:val="00470B02"/>
    <w:rsid w:val="0047239C"/>
    <w:rsid w:val="00472A53"/>
    <w:rsid w:val="00473148"/>
    <w:rsid w:val="0048183B"/>
    <w:rsid w:val="00481E8B"/>
    <w:rsid w:val="004835FA"/>
    <w:rsid w:val="0048485F"/>
    <w:rsid w:val="0049098B"/>
    <w:rsid w:val="00492D18"/>
    <w:rsid w:val="00493468"/>
    <w:rsid w:val="00493A87"/>
    <w:rsid w:val="004A0372"/>
    <w:rsid w:val="004A3307"/>
    <w:rsid w:val="004A6BA8"/>
    <w:rsid w:val="004B0C9B"/>
    <w:rsid w:val="004B5780"/>
    <w:rsid w:val="004C1594"/>
    <w:rsid w:val="004C1945"/>
    <w:rsid w:val="004C3794"/>
    <w:rsid w:val="004C424A"/>
    <w:rsid w:val="004D43C0"/>
    <w:rsid w:val="004E4611"/>
    <w:rsid w:val="004F1C6B"/>
    <w:rsid w:val="004F4BA7"/>
    <w:rsid w:val="004F5D65"/>
    <w:rsid w:val="005044E7"/>
    <w:rsid w:val="00506211"/>
    <w:rsid w:val="00507AA0"/>
    <w:rsid w:val="00510105"/>
    <w:rsid w:val="005142C1"/>
    <w:rsid w:val="00522E37"/>
    <w:rsid w:val="0052457E"/>
    <w:rsid w:val="005253C4"/>
    <w:rsid w:val="0053755B"/>
    <w:rsid w:val="00537B7B"/>
    <w:rsid w:val="00542C0D"/>
    <w:rsid w:val="00543197"/>
    <w:rsid w:val="005439A5"/>
    <w:rsid w:val="00547F9D"/>
    <w:rsid w:val="00554E3E"/>
    <w:rsid w:val="00556759"/>
    <w:rsid w:val="00557F62"/>
    <w:rsid w:val="00561206"/>
    <w:rsid w:val="005615DF"/>
    <w:rsid w:val="00561BB8"/>
    <w:rsid w:val="00562D63"/>
    <w:rsid w:val="00562E31"/>
    <w:rsid w:val="00564E2B"/>
    <w:rsid w:val="00567936"/>
    <w:rsid w:val="0057169F"/>
    <w:rsid w:val="005756E6"/>
    <w:rsid w:val="00576BDE"/>
    <w:rsid w:val="005804F2"/>
    <w:rsid w:val="005823B8"/>
    <w:rsid w:val="00583078"/>
    <w:rsid w:val="00586B32"/>
    <w:rsid w:val="005908C1"/>
    <w:rsid w:val="0059392C"/>
    <w:rsid w:val="00597F64"/>
    <w:rsid w:val="005A0074"/>
    <w:rsid w:val="005A146B"/>
    <w:rsid w:val="005A53C7"/>
    <w:rsid w:val="005A66B8"/>
    <w:rsid w:val="005B074B"/>
    <w:rsid w:val="005B16B2"/>
    <w:rsid w:val="005B1E8B"/>
    <w:rsid w:val="005B3E92"/>
    <w:rsid w:val="005C4E65"/>
    <w:rsid w:val="005C54C9"/>
    <w:rsid w:val="005C606F"/>
    <w:rsid w:val="005D0EFB"/>
    <w:rsid w:val="005D1DB8"/>
    <w:rsid w:val="005D783C"/>
    <w:rsid w:val="005E1992"/>
    <w:rsid w:val="005E369E"/>
    <w:rsid w:val="005E7B6B"/>
    <w:rsid w:val="005F067C"/>
    <w:rsid w:val="005F10C3"/>
    <w:rsid w:val="005F2E78"/>
    <w:rsid w:val="005F3647"/>
    <w:rsid w:val="005F75DC"/>
    <w:rsid w:val="006019C6"/>
    <w:rsid w:val="00601A4A"/>
    <w:rsid w:val="00604483"/>
    <w:rsid w:val="006056FC"/>
    <w:rsid w:val="006062CA"/>
    <w:rsid w:val="006100AC"/>
    <w:rsid w:val="00611838"/>
    <w:rsid w:val="006165BD"/>
    <w:rsid w:val="00616873"/>
    <w:rsid w:val="00617513"/>
    <w:rsid w:val="006201F7"/>
    <w:rsid w:val="00621257"/>
    <w:rsid w:val="00621ABE"/>
    <w:rsid w:val="006264F7"/>
    <w:rsid w:val="00632F28"/>
    <w:rsid w:val="00633C76"/>
    <w:rsid w:val="0063407C"/>
    <w:rsid w:val="00641FEB"/>
    <w:rsid w:val="00643450"/>
    <w:rsid w:val="006454F5"/>
    <w:rsid w:val="00653B1B"/>
    <w:rsid w:val="006636F4"/>
    <w:rsid w:val="00667350"/>
    <w:rsid w:val="0067017B"/>
    <w:rsid w:val="00671FB9"/>
    <w:rsid w:val="0067294D"/>
    <w:rsid w:val="00685D8E"/>
    <w:rsid w:val="00686917"/>
    <w:rsid w:val="00687097"/>
    <w:rsid w:val="00690F80"/>
    <w:rsid w:val="006960FA"/>
    <w:rsid w:val="00697AAA"/>
    <w:rsid w:val="006A3BB3"/>
    <w:rsid w:val="006A3EF9"/>
    <w:rsid w:val="006A5EE9"/>
    <w:rsid w:val="006A71BB"/>
    <w:rsid w:val="006A744A"/>
    <w:rsid w:val="006A7CFF"/>
    <w:rsid w:val="006B055D"/>
    <w:rsid w:val="006B4B10"/>
    <w:rsid w:val="006C1BBF"/>
    <w:rsid w:val="006C6506"/>
    <w:rsid w:val="006D04C2"/>
    <w:rsid w:val="006D0F5D"/>
    <w:rsid w:val="006D3A7D"/>
    <w:rsid w:val="006D4242"/>
    <w:rsid w:val="006D77C7"/>
    <w:rsid w:val="006E1988"/>
    <w:rsid w:val="006E4898"/>
    <w:rsid w:val="006E65F6"/>
    <w:rsid w:val="006E6EED"/>
    <w:rsid w:val="006F1AD9"/>
    <w:rsid w:val="006F292F"/>
    <w:rsid w:val="006F3B30"/>
    <w:rsid w:val="006F6091"/>
    <w:rsid w:val="006F61B3"/>
    <w:rsid w:val="006F6697"/>
    <w:rsid w:val="006F72F1"/>
    <w:rsid w:val="007119F8"/>
    <w:rsid w:val="00712AF7"/>
    <w:rsid w:val="00713E0B"/>
    <w:rsid w:val="007172F6"/>
    <w:rsid w:val="0072781A"/>
    <w:rsid w:val="00730687"/>
    <w:rsid w:val="007329FE"/>
    <w:rsid w:val="00735D43"/>
    <w:rsid w:val="0074244E"/>
    <w:rsid w:val="0074335A"/>
    <w:rsid w:val="00747CC9"/>
    <w:rsid w:val="00752379"/>
    <w:rsid w:val="0075322F"/>
    <w:rsid w:val="00754910"/>
    <w:rsid w:val="00761290"/>
    <w:rsid w:val="0076574E"/>
    <w:rsid w:val="00773A34"/>
    <w:rsid w:val="00776ED5"/>
    <w:rsid w:val="00785EC2"/>
    <w:rsid w:val="007905CF"/>
    <w:rsid w:val="007A41D4"/>
    <w:rsid w:val="007B0739"/>
    <w:rsid w:val="007B09E8"/>
    <w:rsid w:val="007B1A7A"/>
    <w:rsid w:val="007B7EA8"/>
    <w:rsid w:val="007C0504"/>
    <w:rsid w:val="007C5A35"/>
    <w:rsid w:val="007D4C1F"/>
    <w:rsid w:val="007D507B"/>
    <w:rsid w:val="007D7F32"/>
    <w:rsid w:val="007E5D57"/>
    <w:rsid w:val="007F3D3E"/>
    <w:rsid w:val="007F4DC9"/>
    <w:rsid w:val="007F5E58"/>
    <w:rsid w:val="00801886"/>
    <w:rsid w:val="00803BA8"/>
    <w:rsid w:val="00810AB3"/>
    <w:rsid w:val="00810F04"/>
    <w:rsid w:val="00813A04"/>
    <w:rsid w:val="00817749"/>
    <w:rsid w:val="0082223B"/>
    <w:rsid w:val="0082505D"/>
    <w:rsid w:val="00830054"/>
    <w:rsid w:val="00830260"/>
    <w:rsid w:val="00831655"/>
    <w:rsid w:val="00847388"/>
    <w:rsid w:val="008473CC"/>
    <w:rsid w:val="00847ADB"/>
    <w:rsid w:val="008509B8"/>
    <w:rsid w:val="008515A7"/>
    <w:rsid w:val="008533B6"/>
    <w:rsid w:val="00853771"/>
    <w:rsid w:val="00854581"/>
    <w:rsid w:val="00855F71"/>
    <w:rsid w:val="00862A4B"/>
    <w:rsid w:val="0086344C"/>
    <w:rsid w:val="0086386F"/>
    <w:rsid w:val="008640A0"/>
    <w:rsid w:val="008646A0"/>
    <w:rsid w:val="008705DB"/>
    <w:rsid w:val="00877AFB"/>
    <w:rsid w:val="00877F78"/>
    <w:rsid w:val="0088518A"/>
    <w:rsid w:val="00892F53"/>
    <w:rsid w:val="008A2CF1"/>
    <w:rsid w:val="008A4BF9"/>
    <w:rsid w:val="008A683E"/>
    <w:rsid w:val="008A6C2B"/>
    <w:rsid w:val="008A7684"/>
    <w:rsid w:val="008B3DA6"/>
    <w:rsid w:val="008B4CB0"/>
    <w:rsid w:val="008B58FC"/>
    <w:rsid w:val="008C4039"/>
    <w:rsid w:val="008D04E0"/>
    <w:rsid w:val="008D11A9"/>
    <w:rsid w:val="008D39E7"/>
    <w:rsid w:val="008E0F1D"/>
    <w:rsid w:val="008E1A7A"/>
    <w:rsid w:val="008E56B4"/>
    <w:rsid w:val="008E6534"/>
    <w:rsid w:val="008F0BEF"/>
    <w:rsid w:val="008F2DEA"/>
    <w:rsid w:val="0090029E"/>
    <w:rsid w:val="00903847"/>
    <w:rsid w:val="00904430"/>
    <w:rsid w:val="009066CF"/>
    <w:rsid w:val="00920732"/>
    <w:rsid w:val="009245B6"/>
    <w:rsid w:val="00924C25"/>
    <w:rsid w:val="00926070"/>
    <w:rsid w:val="009276E8"/>
    <w:rsid w:val="0093604E"/>
    <w:rsid w:val="00937933"/>
    <w:rsid w:val="00947181"/>
    <w:rsid w:val="0095114A"/>
    <w:rsid w:val="00951439"/>
    <w:rsid w:val="00951E0F"/>
    <w:rsid w:val="00952286"/>
    <w:rsid w:val="00973532"/>
    <w:rsid w:val="00974F8E"/>
    <w:rsid w:val="00982FCE"/>
    <w:rsid w:val="00992CEB"/>
    <w:rsid w:val="0099319D"/>
    <w:rsid w:val="009A1A8B"/>
    <w:rsid w:val="009A3330"/>
    <w:rsid w:val="009A5F7F"/>
    <w:rsid w:val="009A6786"/>
    <w:rsid w:val="009B238E"/>
    <w:rsid w:val="009B7296"/>
    <w:rsid w:val="009C0672"/>
    <w:rsid w:val="009C4C53"/>
    <w:rsid w:val="009C590B"/>
    <w:rsid w:val="009D16FB"/>
    <w:rsid w:val="009D310E"/>
    <w:rsid w:val="009D4513"/>
    <w:rsid w:val="009D586D"/>
    <w:rsid w:val="009D6D7C"/>
    <w:rsid w:val="009E0D45"/>
    <w:rsid w:val="009E2284"/>
    <w:rsid w:val="009E4A34"/>
    <w:rsid w:val="009E539D"/>
    <w:rsid w:val="009F032F"/>
    <w:rsid w:val="00A0021C"/>
    <w:rsid w:val="00A00D2E"/>
    <w:rsid w:val="00A015CF"/>
    <w:rsid w:val="00A02240"/>
    <w:rsid w:val="00A04CDE"/>
    <w:rsid w:val="00A104A3"/>
    <w:rsid w:val="00A10A4D"/>
    <w:rsid w:val="00A11AD5"/>
    <w:rsid w:val="00A145CC"/>
    <w:rsid w:val="00A172E9"/>
    <w:rsid w:val="00A17DE0"/>
    <w:rsid w:val="00A208F6"/>
    <w:rsid w:val="00A26326"/>
    <w:rsid w:val="00A33298"/>
    <w:rsid w:val="00A41272"/>
    <w:rsid w:val="00A46542"/>
    <w:rsid w:val="00A4712F"/>
    <w:rsid w:val="00A47B1E"/>
    <w:rsid w:val="00A50C13"/>
    <w:rsid w:val="00A51564"/>
    <w:rsid w:val="00A5384E"/>
    <w:rsid w:val="00A5396E"/>
    <w:rsid w:val="00A55DDD"/>
    <w:rsid w:val="00A56B8D"/>
    <w:rsid w:val="00A610FC"/>
    <w:rsid w:val="00A66A29"/>
    <w:rsid w:val="00A67AE7"/>
    <w:rsid w:val="00A80D51"/>
    <w:rsid w:val="00A8132B"/>
    <w:rsid w:val="00A85E27"/>
    <w:rsid w:val="00A86650"/>
    <w:rsid w:val="00A87838"/>
    <w:rsid w:val="00A87A18"/>
    <w:rsid w:val="00A90D15"/>
    <w:rsid w:val="00A95602"/>
    <w:rsid w:val="00AA015E"/>
    <w:rsid w:val="00AA5504"/>
    <w:rsid w:val="00AA613F"/>
    <w:rsid w:val="00AA7B2E"/>
    <w:rsid w:val="00AB0F78"/>
    <w:rsid w:val="00AB106D"/>
    <w:rsid w:val="00AB1708"/>
    <w:rsid w:val="00AB4F56"/>
    <w:rsid w:val="00AC70D1"/>
    <w:rsid w:val="00AC788F"/>
    <w:rsid w:val="00AD0391"/>
    <w:rsid w:val="00AD053C"/>
    <w:rsid w:val="00AD22AF"/>
    <w:rsid w:val="00AD559F"/>
    <w:rsid w:val="00AD7ADA"/>
    <w:rsid w:val="00AE0072"/>
    <w:rsid w:val="00AE6C2F"/>
    <w:rsid w:val="00AF59F0"/>
    <w:rsid w:val="00AF5B43"/>
    <w:rsid w:val="00AF7BB8"/>
    <w:rsid w:val="00B03A03"/>
    <w:rsid w:val="00B1493E"/>
    <w:rsid w:val="00B15308"/>
    <w:rsid w:val="00B1665B"/>
    <w:rsid w:val="00B17067"/>
    <w:rsid w:val="00B205A8"/>
    <w:rsid w:val="00B267CE"/>
    <w:rsid w:val="00B26CEE"/>
    <w:rsid w:val="00B27CAB"/>
    <w:rsid w:val="00B31121"/>
    <w:rsid w:val="00B3300E"/>
    <w:rsid w:val="00B3572F"/>
    <w:rsid w:val="00B36B81"/>
    <w:rsid w:val="00B3723D"/>
    <w:rsid w:val="00B40E76"/>
    <w:rsid w:val="00B4315B"/>
    <w:rsid w:val="00B55B4F"/>
    <w:rsid w:val="00B65F5B"/>
    <w:rsid w:val="00B66DD8"/>
    <w:rsid w:val="00B70B13"/>
    <w:rsid w:val="00B70BA4"/>
    <w:rsid w:val="00B73EE1"/>
    <w:rsid w:val="00B8061B"/>
    <w:rsid w:val="00B81B44"/>
    <w:rsid w:val="00B82D77"/>
    <w:rsid w:val="00B9701D"/>
    <w:rsid w:val="00BA1BAB"/>
    <w:rsid w:val="00BA46BE"/>
    <w:rsid w:val="00BB317B"/>
    <w:rsid w:val="00BB4220"/>
    <w:rsid w:val="00BC20A0"/>
    <w:rsid w:val="00BC4EF2"/>
    <w:rsid w:val="00BC74D0"/>
    <w:rsid w:val="00BE0052"/>
    <w:rsid w:val="00BF2549"/>
    <w:rsid w:val="00C0233C"/>
    <w:rsid w:val="00C0388A"/>
    <w:rsid w:val="00C045AB"/>
    <w:rsid w:val="00C062AB"/>
    <w:rsid w:val="00C10521"/>
    <w:rsid w:val="00C16DA0"/>
    <w:rsid w:val="00C20215"/>
    <w:rsid w:val="00C24E63"/>
    <w:rsid w:val="00C30E4F"/>
    <w:rsid w:val="00C34598"/>
    <w:rsid w:val="00C34703"/>
    <w:rsid w:val="00C373A0"/>
    <w:rsid w:val="00C41A7A"/>
    <w:rsid w:val="00C44014"/>
    <w:rsid w:val="00C44CF6"/>
    <w:rsid w:val="00C46E02"/>
    <w:rsid w:val="00C51E19"/>
    <w:rsid w:val="00C67250"/>
    <w:rsid w:val="00C7265C"/>
    <w:rsid w:val="00C74526"/>
    <w:rsid w:val="00C75AC5"/>
    <w:rsid w:val="00C80886"/>
    <w:rsid w:val="00C8246E"/>
    <w:rsid w:val="00C84608"/>
    <w:rsid w:val="00C86174"/>
    <w:rsid w:val="00C8665D"/>
    <w:rsid w:val="00C91C3C"/>
    <w:rsid w:val="00C92B80"/>
    <w:rsid w:val="00C93276"/>
    <w:rsid w:val="00C94878"/>
    <w:rsid w:val="00C948ED"/>
    <w:rsid w:val="00C9580C"/>
    <w:rsid w:val="00C977EE"/>
    <w:rsid w:val="00CA2D56"/>
    <w:rsid w:val="00CA3DC6"/>
    <w:rsid w:val="00CA3F97"/>
    <w:rsid w:val="00CA491B"/>
    <w:rsid w:val="00CA6948"/>
    <w:rsid w:val="00CC3594"/>
    <w:rsid w:val="00CC50DA"/>
    <w:rsid w:val="00CC554E"/>
    <w:rsid w:val="00CD18E8"/>
    <w:rsid w:val="00CD4866"/>
    <w:rsid w:val="00CD4CBB"/>
    <w:rsid w:val="00CD61B4"/>
    <w:rsid w:val="00CE1507"/>
    <w:rsid w:val="00CE4255"/>
    <w:rsid w:val="00CE7058"/>
    <w:rsid w:val="00CE7380"/>
    <w:rsid w:val="00CF028C"/>
    <w:rsid w:val="00CF100B"/>
    <w:rsid w:val="00CF1AC9"/>
    <w:rsid w:val="00CF2444"/>
    <w:rsid w:val="00CF49C9"/>
    <w:rsid w:val="00CF4F77"/>
    <w:rsid w:val="00D000D3"/>
    <w:rsid w:val="00D03B60"/>
    <w:rsid w:val="00D06862"/>
    <w:rsid w:val="00D06992"/>
    <w:rsid w:val="00D10313"/>
    <w:rsid w:val="00D10D71"/>
    <w:rsid w:val="00D115B9"/>
    <w:rsid w:val="00D14386"/>
    <w:rsid w:val="00D20908"/>
    <w:rsid w:val="00D23CE7"/>
    <w:rsid w:val="00D265ED"/>
    <w:rsid w:val="00D368B0"/>
    <w:rsid w:val="00D37824"/>
    <w:rsid w:val="00D40600"/>
    <w:rsid w:val="00D422E3"/>
    <w:rsid w:val="00D43432"/>
    <w:rsid w:val="00D435CE"/>
    <w:rsid w:val="00D520C1"/>
    <w:rsid w:val="00D53698"/>
    <w:rsid w:val="00D54F03"/>
    <w:rsid w:val="00D60C70"/>
    <w:rsid w:val="00D60E0B"/>
    <w:rsid w:val="00D628C7"/>
    <w:rsid w:val="00D6583F"/>
    <w:rsid w:val="00D70D81"/>
    <w:rsid w:val="00D72CE6"/>
    <w:rsid w:val="00D73672"/>
    <w:rsid w:val="00D80F18"/>
    <w:rsid w:val="00D82192"/>
    <w:rsid w:val="00D850EE"/>
    <w:rsid w:val="00D85614"/>
    <w:rsid w:val="00D85643"/>
    <w:rsid w:val="00D90A9F"/>
    <w:rsid w:val="00DA2A69"/>
    <w:rsid w:val="00DA4DD7"/>
    <w:rsid w:val="00DB1890"/>
    <w:rsid w:val="00DB2B4E"/>
    <w:rsid w:val="00DB3F59"/>
    <w:rsid w:val="00DB5EA2"/>
    <w:rsid w:val="00DC013E"/>
    <w:rsid w:val="00DC0E6F"/>
    <w:rsid w:val="00DD0FC4"/>
    <w:rsid w:val="00DD1F9B"/>
    <w:rsid w:val="00DD34B2"/>
    <w:rsid w:val="00DD4E11"/>
    <w:rsid w:val="00DD55DA"/>
    <w:rsid w:val="00DE130E"/>
    <w:rsid w:val="00DE6375"/>
    <w:rsid w:val="00DF082B"/>
    <w:rsid w:val="00E01B2A"/>
    <w:rsid w:val="00E03E5C"/>
    <w:rsid w:val="00E050C7"/>
    <w:rsid w:val="00E058DD"/>
    <w:rsid w:val="00E05917"/>
    <w:rsid w:val="00E0602B"/>
    <w:rsid w:val="00E13867"/>
    <w:rsid w:val="00E13E91"/>
    <w:rsid w:val="00E151E2"/>
    <w:rsid w:val="00E16CF4"/>
    <w:rsid w:val="00E258A6"/>
    <w:rsid w:val="00E30660"/>
    <w:rsid w:val="00E30C0D"/>
    <w:rsid w:val="00E31A3A"/>
    <w:rsid w:val="00E421CD"/>
    <w:rsid w:val="00E4323D"/>
    <w:rsid w:val="00E43C98"/>
    <w:rsid w:val="00E44767"/>
    <w:rsid w:val="00E46944"/>
    <w:rsid w:val="00E46D18"/>
    <w:rsid w:val="00E52A4D"/>
    <w:rsid w:val="00E53756"/>
    <w:rsid w:val="00E560AF"/>
    <w:rsid w:val="00E56E9B"/>
    <w:rsid w:val="00E63AF6"/>
    <w:rsid w:val="00E64BF0"/>
    <w:rsid w:val="00E7098C"/>
    <w:rsid w:val="00E70DB3"/>
    <w:rsid w:val="00E74079"/>
    <w:rsid w:val="00E77148"/>
    <w:rsid w:val="00E8068C"/>
    <w:rsid w:val="00E81B61"/>
    <w:rsid w:val="00E82D2B"/>
    <w:rsid w:val="00E84AD4"/>
    <w:rsid w:val="00E8565D"/>
    <w:rsid w:val="00E8636E"/>
    <w:rsid w:val="00E876EB"/>
    <w:rsid w:val="00E877C1"/>
    <w:rsid w:val="00E90325"/>
    <w:rsid w:val="00E90603"/>
    <w:rsid w:val="00E90C53"/>
    <w:rsid w:val="00E92B15"/>
    <w:rsid w:val="00E96985"/>
    <w:rsid w:val="00E9771F"/>
    <w:rsid w:val="00EA0C07"/>
    <w:rsid w:val="00EA0D34"/>
    <w:rsid w:val="00EA12E8"/>
    <w:rsid w:val="00EA1DA1"/>
    <w:rsid w:val="00EA3125"/>
    <w:rsid w:val="00EA4518"/>
    <w:rsid w:val="00EB04DB"/>
    <w:rsid w:val="00EB2A4A"/>
    <w:rsid w:val="00EB3038"/>
    <w:rsid w:val="00EB6899"/>
    <w:rsid w:val="00EB792B"/>
    <w:rsid w:val="00EB7D73"/>
    <w:rsid w:val="00EB7FD2"/>
    <w:rsid w:val="00ED1EA2"/>
    <w:rsid w:val="00ED4A3B"/>
    <w:rsid w:val="00EE2239"/>
    <w:rsid w:val="00EE3EBB"/>
    <w:rsid w:val="00EE44B6"/>
    <w:rsid w:val="00EE4827"/>
    <w:rsid w:val="00EE60B7"/>
    <w:rsid w:val="00EE6920"/>
    <w:rsid w:val="00EE7207"/>
    <w:rsid w:val="00EF4755"/>
    <w:rsid w:val="00EF50B0"/>
    <w:rsid w:val="00EF5F33"/>
    <w:rsid w:val="00EF64A1"/>
    <w:rsid w:val="00EF7074"/>
    <w:rsid w:val="00F01E4D"/>
    <w:rsid w:val="00F02729"/>
    <w:rsid w:val="00F04019"/>
    <w:rsid w:val="00F07D10"/>
    <w:rsid w:val="00F10611"/>
    <w:rsid w:val="00F11DDC"/>
    <w:rsid w:val="00F14FB4"/>
    <w:rsid w:val="00F20AEC"/>
    <w:rsid w:val="00F2249D"/>
    <w:rsid w:val="00F224D6"/>
    <w:rsid w:val="00F27CA6"/>
    <w:rsid w:val="00F30ABC"/>
    <w:rsid w:val="00F4035C"/>
    <w:rsid w:val="00F40718"/>
    <w:rsid w:val="00F43A4D"/>
    <w:rsid w:val="00F5067C"/>
    <w:rsid w:val="00F50C33"/>
    <w:rsid w:val="00F5101A"/>
    <w:rsid w:val="00F516F1"/>
    <w:rsid w:val="00F51B7C"/>
    <w:rsid w:val="00F57F7F"/>
    <w:rsid w:val="00F61656"/>
    <w:rsid w:val="00F61F75"/>
    <w:rsid w:val="00F652C4"/>
    <w:rsid w:val="00F70850"/>
    <w:rsid w:val="00F70A78"/>
    <w:rsid w:val="00F739AA"/>
    <w:rsid w:val="00F75743"/>
    <w:rsid w:val="00F83D5F"/>
    <w:rsid w:val="00F842B5"/>
    <w:rsid w:val="00F847F5"/>
    <w:rsid w:val="00F915C1"/>
    <w:rsid w:val="00FA41AC"/>
    <w:rsid w:val="00FA5D03"/>
    <w:rsid w:val="00FA5F93"/>
    <w:rsid w:val="00FA6894"/>
    <w:rsid w:val="00FB2E19"/>
    <w:rsid w:val="00FB455C"/>
    <w:rsid w:val="00FB4BD1"/>
    <w:rsid w:val="00FB7201"/>
    <w:rsid w:val="00FB7D44"/>
    <w:rsid w:val="00FC0054"/>
    <w:rsid w:val="00FC06C1"/>
    <w:rsid w:val="00FC0B15"/>
    <w:rsid w:val="00FC4C1A"/>
    <w:rsid w:val="00FC5F58"/>
    <w:rsid w:val="00FC6E30"/>
    <w:rsid w:val="00FC718A"/>
    <w:rsid w:val="00FD46B1"/>
    <w:rsid w:val="00FE04A2"/>
    <w:rsid w:val="00FE375E"/>
    <w:rsid w:val="00FE46B8"/>
    <w:rsid w:val="00FE4A67"/>
    <w:rsid w:val="00FE5BAB"/>
    <w:rsid w:val="00FE623E"/>
    <w:rsid w:val="00FE680C"/>
    <w:rsid w:val="00FF3A85"/>
    <w:rsid w:val="00FF5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FA42"/>
  <w15:docId w15:val="{7BC28647-12FC-4DEA-A38D-7BA8957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tabs>
        <w:tab w:val="left" w:pos="709"/>
      </w:tabs>
      <w:spacing w:before="120" w:after="240"/>
      <w:outlineLvl w:val="0"/>
    </w:pPr>
    <w:rPr>
      <w:b/>
      <w:sz w:val="28"/>
      <w:szCs w:val="28"/>
    </w:rPr>
  </w:style>
  <w:style w:type="paragraph" w:styleId="Nagwek2">
    <w:name w:val="heading 2"/>
    <w:basedOn w:val="Normalny"/>
    <w:next w:val="Normalny"/>
    <w:pPr>
      <w:widowControl w:val="0"/>
      <w:spacing w:before="120" w:after="240" w:line="360" w:lineRule="auto"/>
      <w:ind w:left="480" w:hanging="480"/>
      <w:jc w:val="both"/>
      <w:outlineLvl w:val="1"/>
    </w:pPr>
    <w:rPr>
      <w:b/>
      <w:sz w:val="24"/>
      <w:szCs w:val="24"/>
    </w:rPr>
  </w:style>
  <w:style w:type="paragraph" w:styleId="Nagwek3">
    <w:name w:val="heading 3"/>
    <w:basedOn w:val="Normalny"/>
    <w:next w:val="Normalny"/>
    <w:pPr>
      <w:keepNext/>
      <w:widowControl w:val="0"/>
      <w:tabs>
        <w:tab w:val="left" w:pos="851"/>
      </w:tabs>
      <w:spacing w:before="120" w:line="360" w:lineRule="auto"/>
      <w:ind w:left="850" w:hanging="425"/>
      <w:jc w:val="both"/>
      <w:outlineLvl w:val="2"/>
    </w:pPr>
    <w:rPr>
      <w:sz w:val="24"/>
      <w:szCs w:val="24"/>
    </w:rPr>
  </w:style>
  <w:style w:type="paragraph" w:styleId="Nagwek4">
    <w:name w:val="heading 4"/>
    <w:basedOn w:val="Normalny"/>
    <w:next w:val="Normalny"/>
    <w:pPr>
      <w:widowControl w:val="0"/>
      <w:spacing w:before="120" w:after="120" w:line="360" w:lineRule="auto"/>
      <w:ind w:left="567" w:hanging="283"/>
      <w:jc w:val="both"/>
      <w:outlineLvl w:val="3"/>
    </w:pPr>
    <w:rPr>
      <w:sz w:val="24"/>
      <w:szCs w:val="24"/>
    </w:rPr>
  </w:style>
  <w:style w:type="paragraph" w:styleId="Nagwek5">
    <w:name w:val="heading 5"/>
    <w:basedOn w:val="Normalny"/>
    <w:next w:val="Normalny"/>
    <w:pPr>
      <w:tabs>
        <w:tab w:val="left" w:pos="1418"/>
      </w:tabs>
      <w:spacing w:before="60"/>
      <w:ind w:left="-299" w:hanging="540"/>
      <w:jc w:val="both"/>
      <w:outlineLvl w:val="4"/>
    </w:pPr>
    <w:rPr>
      <w:sz w:val="24"/>
      <w:szCs w:val="24"/>
    </w:rPr>
  </w:style>
  <w:style w:type="paragraph" w:styleId="Nagwek6">
    <w:name w:val="heading 6"/>
    <w:basedOn w:val="Normalny"/>
    <w:next w:val="Normalny"/>
    <w:pPr>
      <w:keepNext/>
      <w:spacing w:before="60"/>
      <w:ind w:left="1304"/>
      <w:outlineLvl w:val="5"/>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pPr>
      <w:jc w:val="center"/>
    </w:pPr>
    <w:rPr>
      <w:rFonts w:ascii="Bookman Old Style" w:eastAsia="Bookman Old Style" w:hAnsi="Bookman Old Style" w:cs="Bookman Old Style"/>
      <w:sz w:val="28"/>
      <w:szCs w:val="28"/>
    </w:rPr>
  </w:style>
  <w:style w:type="paragraph" w:styleId="Podtytu">
    <w:name w:val="Subtitle"/>
    <w:basedOn w:val="Normalny"/>
    <w:next w:val="Normalny"/>
    <w:link w:val="PodtytuZnak"/>
    <w:qFormat/>
    <w:pPr>
      <w:jc w:val="center"/>
    </w:pPr>
    <w:rPr>
      <w:b/>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4">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E13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30E"/>
    <w:rPr>
      <w:rFonts w:ascii="Segoe UI" w:hAnsi="Segoe UI" w:cs="Segoe UI"/>
      <w:sz w:val="18"/>
      <w:szCs w:val="18"/>
    </w:rPr>
  </w:style>
  <w:style w:type="paragraph" w:styleId="Nagwek">
    <w:name w:val="header"/>
    <w:basedOn w:val="Normalny"/>
    <w:link w:val="NagwekZnak"/>
    <w:uiPriority w:val="99"/>
    <w:unhideWhenUsed/>
    <w:rsid w:val="007119F8"/>
    <w:pPr>
      <w:tabs>
        <w:tab w:val="center" w:pos="4536"/>
        <w:tab w:val="right" w:pos="9072"/>
      </w:tabs>
    </w:pPr>
  </w:style>
  <w:style w:type="character" w:customStyle="1" w:styleId="NagwekZnak">
    <w:name w:val="Nagłówek Znak"/>
    <w:basedOn w:val="Domylnaczcionkaakapitu"/>
    <w:link w:val="Nagwek"/>
    <w:rsid w:val="007119F8"/>
  </w:style>
  <w:style w:type="paragraph" w:styleId="Stopka">
    <w:name w:val="footer"/>
    <w:basedOn w:val="Normalny"/>
    <w:link w:val="StopkaZnak"/>
    <w:unhideWhenUsed/>
    <w:rsid w:val="007119F8"/>
    <w:pPr>
      <w:tabs>
        <w:tab w:val="center" w:pos="4536"/>
        <w:tab w:val="right" w:pos="9072"/>
      </w:tabs>
    </w:pPr>
  </w:style>
  <w:style w:type="character" w:customStyle="1" w:styleId="StopkaZnak">
    <w:name w:val="Stopka Znak"/>
    <w:basedOn w:val="Domylnaczcionkaakapitu"/>
    <w:link w:val="Stopka"/>
    <w:uiPriority w:val="99"/>
    <w:rsid w:val="007119F8"/>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462D8F"/>
    <w:pPr>
      <w:ind w:left="720"/>
      <w:contextualSpacing/>
    </w:pPr>
  </w:style>
  <w:style w:type="character" w:customStyle="1" w:styleId="PodtytuZnak">
    <w:name w:val="Podtytuł Znak"/>
    <w:link w:val="Podtytu"/>
    <w:rsid w:val="00462D8F"/>
    <w:rPr>
      <w:b/>
      <w:sz w:val="28"/>
      <w:szCs w:val="28"/>
    </w:rPr>
  </w:style>
  <w:style w:type="paragraph" w:styleId="Tekstpodstawowy">
    <w:name w:val="Body Text"/>
    <w:basedOn w:val="Normalny"/>
    <w:link w:val="TekstpodstawowyZnak"/>
    <w:rsid w:val="004F4BA7"/>
    <w:pPr>
      <w:suppressAutoHyphens/>
      <w:spacing w:line="360" w:lineRule="auto"/>
      <w:jc w:val="both"/>
    </w:pPr>
    <w:rPr>
      <w:rFonts w:cs="Arial Unicode MS"/>
      <w:sz w:val="24"/>
      <w:lang w:eastAsia="ar-SA"/>
    </w:rPr>
  </w:style>
  <w:style w:type="character" w:customStyle="1" w:styleId="TekstpodstawowyZnak">
    <w:name w:val="Tekst podstawowy Znak"/>
    <w:basedOn w:val="Domylnaczcionkaakapitu"/>
    <w:link w:val="Tekstpodstawowy"/>
    <w:rsid w:val="004F4BA7"/>
    <w:rPr>
      <w:rFonts w:cs="Arial Unicode MS"/>
      <w:sz w:val="24"/>
      <w:lang w:eastAsia="ar-SA"/>
    </w:rPr>
  </w:style>
  <w:style w:type="character" w:styleId="Hipercze">
    <w:name w:val="Hyperlink"/>
    <w:uiPriority w:val="99"/>
    <w:rsid w:val="008A6C2B"/>
    <w:rPr>
      <w:color w:val="0000FF"/>
      <w:u w:val="single"/>
    </w:rPr>
  </w:style>
  <w:style w:type="paragraph" w:styleId="Lista">
    <w:name w:val="List"/>
    <w:basedOn w:val="Normalny"/>
    <w:semiHidden/>
    <w:rsid w:val="0013456F"/>
    <w:pPr>
      <w:suppressAutoHyphens/>
      <w:ind w:left="283" w:hanging="283"/>
    </w:pPr>
    <w:rPr>
      <w:rFonts w:cs="Arial Unicode MS"/>
      <w:lang w:eastAsia="ar-SA"/>
    </w:rPr>
  </w:style>
  <w:style w:type="paragraph" w:styleId="Cytat">
    <w:name w:val="Quote"/>
    <w:basedOn w:val="Normalny"/>
    <w:next w:val="Normalny"/>
    <w:link w:val="CytatZnak"/>
    <w:uiPriority w:val="29"/>
    <w:qFormat/>
    <w:rsid w:val="00C30E4F"/>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30E4F"/>
    <w:rPr>
      <w:i/>
      <w:iCs/>
      <w:color w:val="404040" w:themeColor="text1" w:themeTint="BF"/>
    </w:rPr>
  </w:style>
  <w:style w:type="paragraph" w:styleId="Zwykytekst">
    <w:name w:val="Plain Text"/>
    <w:basedOn w:val="Normalny"/>
    <w:link w:val="ZwykytekstZnak"/>
    <w:uiPriority w:val="99"/>
    <w:rsid w:val="00A47B1E"/>
    <w:pPr>
      <w:suppressAutoHyphens/>
    </w:pPr>
    <w:rPr>
      <w:rFonts w:ascii="Courier New" w:hAnsi="Courier New" w:cs="Bookman Old Style"/>
      <w:lang w:eastAsia="ar-SA"/>
    </w:rPr>
  </w:style>
  <w:style w:type="character" w:customStyle="1" w:styleId="ZwykytekstZnak">
    <w:name w:val="Zwykły tekst Znak"/>
    <w:basedOn w:val="Domylnaczcionkaakapitu"/>
    <w:link w:val="Zwykytekst"/>
    <w:uiPriority w:val="99"/>
    <w:rsid w:val="00A47B1E"/>
    <w:rPr>
      <w:rFonts w:ascii="Courier New" w:hAnsi="Courier New" w:cs="Bookman Old Style"/>
      <w:lang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A47B1E"/>
  </w:style>
  <w:style w:type="table" w:styleId="Tabela-Siatka">
    <w:name w:val="Table Grid"/>
    <w:basedOn w:val="Standardowy"/>
    <w:uiPriority w:val="59"/>
    <w:rsid w:val="0012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B650B"/>
    <w:rPr>
      <w:color w:val="605E5C"/>
      <w:shd w:val="clear" w:color="auto" w:fill="E1DFDD"/>
    </w:rPr>
  </w:style>
  <w:style w:type="character" w:styleId="Pogrubienie">
    <w:name w:val="Strong"/>
    <w:uiPriority w:val="22"/>
    <w:qFormat/>
    <w:rsid w:val="003E60CA"/>
    <w:rPr>
      <w:b/>
      <w:bCs/>
    </w:rPr>
  </w:style>
  <w:style w:type="character" w:customStyle="1" w:styleId="normaltextrun">
    <w:name w:val="normaltextrun"/>
    <w:basedOn w:val="Domylnaczcionkaakapitu"/>
    <w:rsid w:val="00E64BF0"/>
  </w:style>
  <w:style w:type="paragraph" w:customStyle="1" w:styleId="ust">
    <w:name w:val="ust"/>
    <w:rsid w:val="006D77C7"/>
    <w:pPr>
      <w:spacing w:before="60" w:after="60"/>
      <w:ind w:left="426" w:hanging="284"/>
      <w:jc w:val="both"/>
    </w:pPr>
    <w:rPr>
      <w:sz w:val="24"/>
      <w:szCs w:val="24"/>
    </w:rPr>
  </w:style>
  <w:style w:type="table" w:customStyle="1" w:styleId="redniecieniowanie2akcent11">
    <w:name w:val="Średnie cieniowanie 2 — akcent 11"/>
    <w:basedOn w:val="Standardowy"/>
    <w:uiPriority w:val="64"/>
    <w:rsid w:val="001B5D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713E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Bold">
    <w:name w:val="NormalBold"/>
    <w:basedOn w:val="Normalny"/>
    <w:link w:val="NormalBoldChar"/>
    <w:rsid w:val="00510105"/>
    <w:pPr>
      <w:widowControl w:val="0"/>
    </w:pPr>
    <w:rPr>
      <w:b/>
      <w:sz w:val="24"/>
      <w:szCs w:val="22"/>
      <w:lang w:eastAsia="en-GB"/>
    </w:rPr>
  </w:style>
  <w:style w:type="character" w:customStyle="1" w:styleId="NormalBoldChar">
    <w:name w:val="NormalBold Char"/>
    <w:link w:val="NormalBold"/>
    <w:locked/>
    <w:rsid w:val="00510105"/>
    <w:rPr>
      <w:b/>
      <w:sz w:val="24"/>
      <w:szCs w:val="22"/>
      <w:lang w:eastAsia="en-GB"/>
    </w:rPr>
  </w:style>
  <w:style w:type="character" w:customStyle="1" w:styleId="DeltaViewInsertion">
    <w:name w:val="DeltaView Insertion"/>
    <w:rsid w:val="00510105"/>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nhideWhenUsed/>
    <w:rsid w:val="00510105"/>
    <w:pPr>
      <w:ind w:left="720" w:hanging="720"/>
      <w:jc w:val="both"/>
    </w:pPr>
    <w:rPr>
      <w:rFonts w:eastAsia="Calibri"/>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10105"/>
    <w:rPr>
      <w:rFonts w:eastAsia="Calibri"/>
      <w:lang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510105"/>
    <w:rPr>
      <w:shd w:val="clear" w:color="auto" w:fill="auto"/>
      <w:vertAlign w:val="superscript"/>
    </w:rPr>
  </w:style>
  <w:style w:type="paragraph" w:customStyle="1" w:styleId="Text1">
    <w:name w:val="Text 1"/>
    <w:basedOn w:val="Normalny"/>
    <w:rsid w:val="00510105"/>
    <w:pPr>
      <w:spacing w:before="120" w:after="120"/>
      <w:ind w:left="850"/>
      <w:jc w:val="both"/>
    </w:pPr>
    <w:rPr>
      <w:rFonts w:eastAsia="Calibri"/>
      <w:sz w:val="24"/>
      <w:szCs w:val="22"/>
      <w:lang w:eastAsia="en-GB"/>
    </w:rPr>
  </w:style>
  <w:style w:type="paragraph" w:customStyle="1" w:styleId="NormalLeft">
    <w:name w:val="Normal Left"/>
    <w:basedOn w:val="Normalny"/>
    <w:rsid w:val="00510105"/>
    <w:pPr>
      <w:spacing w:before="120" w:after="120"/>
    </w:pPr>
    <w:rPr>
      <w:rFonts w:eastAsia="Calibri"/>
      <w:sz w:val="24"/>
      <w:szCs w:val="22"/>
      <w:lang w:eastAsia="en-GB"/>
    </w:rPr>
  </w:style>
  <w:style w:type="paragraph" w:customStyle="1" w:styleId="Tiret0">
    <w:name w:val="Tiret 0"/>
    <w:basedOn w:val="Normalny"/>
    <w:rsid w:val="00510105"/>
    <w:pPr>
      <w:numPr>
        <w:numId w:val="18"/>
      </w:numPr>
      <w:spacing w:before="120" w:after="120"/>
      <w:jc w:val="both"/>
    </w:pPr>
    <w:rPr>
      <w:rFonts w:eastAsia="Calibri"/>
      <w:sz w:val="24"/>
      <w:szCs w:val="22"/>
      <w:lang w:eastAsia="en-GB"/>
    </w:rPr>
  </w:style>
  <w:style w:type="paragraph" w:customStyle="1" w:styleId="Tiret1">
    <w:name w:val="Tiret 1"/>
    <w:basedOn w:val="Normalny"/>
    <w:rsid w:val="00510105"/>
    <w:pPr>
      <w:numPr>
        <w:numId w:val="19"/>
      </w:numPr>
      <w:spacing w:before="120" w:after="120"/>
      <w:jc w:val="both"/>
    </w:pPr>
    <w:rPr>
      <w:rFonts w:eastAsia="Calibri"/>
      <w:sz w:val="24"/>
      <w:szCs w:val="22"/>
      <w:lang w:eastAsia="en-GB"/>
    </w:rPr>
  </w:style>
  <w:style w:type="paragraph" w:customStyle="1" w:styleId="NumPar1">
    <w:name w:val="NumPar 1"/>
    <w:basedOn w:val="Normalny"/>
    <w:next w:val="Text1"/>
    <w:rsid w:val="00510105"/>
    <w:pPr>
      <w:numPr>
        <w:numId w:val="20"/>
      </w:numPr>
      <w:spacing w:before="120" w:after="120"/>
      <w:jc w:val="both"/>
    </w:pPr>
    <w:rPr>
      <w:rFonts w:eastAsia="Calibri"/>
      <w:sz w:val="24"/>
      <w:szCs w:val="22"/>
      <w:lang w:eastAsia="en-GB"/>
    </w:rPr>
  </w:style>
  <w:style w:type="paragraph" w:customStyle="1" w:styleId="NumPar2">
    <w:name w:val="NumPar 2"/>
    <w:basedOn w:val="Normalny"/>
    <w:next w:val="Text1"/>
    <w:rsid w:val="00510105"/>
    <w:pPr>
      <w:numPr>
        <w:ilvl w:val="1"/>
        <w:numId w:val="20"/>
      </w:numPr>
      <w:spacing w:before="120" w:after="120"/>
      <w:jc w:val="both"/>
    </w:pPr>
    <w:rPr>
      <w:rFonts w:eastAsia="Calibri"/>
      <w:sz w:val="24"/>
      <w:szCs w:val="22"/>
      <w:lang w:eastAsia="en-GB"/>
    </w:rPr>
  </w:style>
  <w:style w:type="paragraph" w:customStyle="1" w:styleId="NumPar3">
    <w:name w:val="NumPar 3"/>
    <w:basedOn w:val="Normalny"/>
    <w:next w:val="Text1"/>
    <w:rsid w:val="00510105"/>
    <w:pPr>
      <w:numPr>
        <w:ilvl w:val="2"/>
        <w:numId w:val="20"/>
      </w:numPr>
      <w:spacing w:before="120" w:after="120"/>
      <w:jc w:val="both"/>
    </w:pPr>
    <w:rPr>
      <w:rFonts w:eastAsia="Calibri"/>
      <w:sz w:val="24"/>
      <w:szCs w:val="22"/>
      <w:lang w:eastAsia="en-GB"/>
    </w:rPr>
  </w:style>
  <w:style w:type="paragraph" w:customStyle="1" w:styleId="NumPar4">
    <w:name w:val="NumPar 4"/>
    <w:basedOn w:val="Normalny"/>
    <w:next w:val="Text1"/>
    <w:rsid w:val="00510105"/>
    <w:pPr>
      <w:numPr>
        <w:ilvl w:val="3"/>
        <w:numId w:val="20"/>
      </w:numPr>
      <w:spacing w:before="120" w:after="120"/>
      <w:jc w:val="both"/>
    </w:pPr>
    <w:rPr>
      <w:rFonts w:eastAsia="Calibri"/>
      <w:sz w:val="24"/>
      <w:szCs w:val="22"/>
      <w:lang w:eastAsia="en-GB"/>
    </w:rPr>
  </w:style>
  <w:style w:type="paragraph" w:customStyle="1" w:styleId="ChapterTitle">
    <w:name w:val="ChapterTitle"/>
    <w:basedOn w:val="Normalny"/>
    <w:next w:val="Normalny"/>
    <w:rsid w:val="0051010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1010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10105"/>
    <w:pPr>
      <w:spacing w:before="120" w:after="120"/>
      <w:jc w:val="center"/>
    </w:pPr>
    <w:rPr>
      <w:rFonts w:eastAsia="Calibri"/>
      <w:b/>
      <w:sz w:val="24"/>
      <w:szCs w:val="22"/>
      <w:u w:val="single"/>
      <w:lang w:eastAsia="en-GB"/>
    </w:rPr>
  </w:style>
  <w:style w:type="paragraph" w:styleId="Tekstpodstawowywcity3">
    <w:name w:val="Body Text Indent 3"/>
    <w:basedOn w:val="Normalny"/>
    <w:link w:val="Tekstpodstawowywcity3Znak"/>
    <w:uiPriority w:val="99"/>
    <w:semiHidden/>
    <w:unhideWhenUsed/>
    <w:rsid w:val="0019149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91496"/>
    <w:rPr>
      <w:sz w:val="16"/>
      <w:szCs w:val="16"/>
    </w:rPr>
  </w:style>
  <w:style w:type="table" w:customStyle="1" w:styleId="Tabela-Siatka1">
    <w:name w:val="Tabela - Siatka1"/>
    <w:basedOn w:val="Standardowy"/>
    <w:next w:val="Tabela-Siatka"/>
    <w:uiPriority w:val="59"/>
    <w:rsid w:val="00EF50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EF50B0"/>
    <w:rPr>
      <w:rFonts w:ascii="Arial" w:eastAsia="Arial" w:hAnsi="Arial" w:cs="Arial"/>
      <w:shd w:val="clear" w:color="auto" w:fill="FFFFFF"/>
    </w:rPr>
  </w:style>
  <w:style w:type="paragraph" w:customStyle="1" w:styleId="Teksttreci20">
    <w:name w:val="Tekst treści (2)"/>
    <w:basedOn w:val="Normalny"/>
    <w:link w:val="Teksttreci2"/>
    <w:rsid w:val="00EF50B0"/>
    <w:pPr>
      <w:widowControl w:val="0"/>
      <w:shd w:val="clear" w:color="auto" w:fill="FFFFFF"/>
      <w:spacing w:line="0" w:lineRule="atLeast"/>
      <w:ind w:hanging="460"/>
    </w:pPr>
    <w:rPr>
      <w:rFonts w:ascii="Arial" w:eastAsia="Arial" w:hAnsi="Arial" w:cs="Arial"/>
    </w:rPr>
  </w:style>
  <w:style w:type="paragraph" w:customStyle="1" w:styleId="Default">
    <w:name w:val="Default"/>
    <w:rsid w:val="00EF50B0"/>
    <w:pPr>
      <w:autoSpaceDE w:val="0"/>
      <w:autoSpaceDN w:val="0"/>
      <w:adjustRightInd w:val="0"/>
    </w:pPr>
    <w:rPr>
      <w:rFonts w:eastAsiaTheme="minorHAnsi"/>
      <w:color w:val="000000"/>
      <w:sz w:val="24"/>
      <w:szCs w:val="24"/>
      <w:lang w:eastAsia="en-US"/>
    </w:rPr>
  </w:style>
  <w:style w:type="character" w:customStyle="1" w:styleId="spellingerror">
    <w:name w:val="spellingerror"/>
    <w:basedOn w:val="Domylnaczcionkaakapitu"/>
    <w:rsid w:val="00EF50B0"/>
  </w:style>
  <w:style w:type="character" w:customStyle="1" w:styleId="eop">
    <w:name w:val="eop"/>
    <w:basedOn w:val="Domylnaczcionkaakapitu"/>
    <w:rsid w:val="00EF50B0"/>
  </w:style>
  <w:style w:type="character" w:customStyle="1" w:styleId="TytuZnak">
    <w:name w:val="Tytuł Znak"/>
    <w:basedOn w:val="Domylnaczcionkaakapitu"/>
    <w:link w:val="Tytu"/>
    <w:rsid w:val="00FB7D44"/>
    <w:rPr>
      <w:rFonts w:ascii="Bookman Old Style" w:eastAsia="Bookman Old Style" w:hAnsi="Bookman Old Style" w:cs="Bookman Old Style"/>
      <w:sz w:val="28"/>
      <w:szCs w:val="28"/>
    </w:rPr>
  </w:style>
  <w:style w:type="paragraph" w:customStyle="1" w:styleId="Akapitzlist1">
    <w:name w:val="Akapit z listą1"/>
    <w:basedOn w:val="Normalny"/>
    <w:rsid w:val="00061C96"/>
    <w:pPr>
      <w:suppressAutoHyphens/>
      <w:ind w:left="720"/>
    </w:pPr>
    <w:rPr>
      <w:kern w:val="2"/>
      <w:sz w:val="24"/>
      <w:szCs w:val="24"/>
      <w:lang w:eastAsia="zh-CN"/>
    </w:rPr>
  </w:style>
  <w:style w:type="paragraph" w:customStyle="1" w:styleId="Akapitzlist2">
    <w:name w:val="Akapit z listą2"/>
    <w:basedOn w:val="Normalny"/>
    <w:rsid w:val="00DB2B4E"/>
    <w:pPr>
      <w:suppressAutoHyphens/>
      <w:ind w:left="720"/>
    </w:pPr>
    <w:rPr>
      <w:kern w:val="2"/>
      <w:sz w:val="24"/>
      <w:szCs w:val="24"/>
      <w:lang w:eastAsia="zh-CN"/>
    </w:rPr>
  </w:style>
  <w:style w:type="paragraph" w:customStyle="1" w:styleId="Akapitzlist3">
    <w:name w:val="Akapit z listą3"/>
    <w:basedOn w:val="Normalny"/>
    <w:rsid w:val="0022603F"/>
    <w:pPr>
      <w:suppressAutoHyphens/>
      <w:ind w:left="720"/>
    </w:pPr>
    <w:rPr>
      <w:kern w:val="2"/>
      <w:sz w:val="24"/>
      <w:szCs w:val="24"/>
      <w:lang w:eastAsia="zh-CN"/>
    </w:rPr>
  </w:style>
  <w:style w:type="character" w:customStyle="1" w:styleId="pktZnak">
    <w:name w:val="pkt Znak"/>
    <w:link w:val="pkt"/>
    <w:locked/>
    <w:rsid w:val="00D85643"/>
    <w:rPr>
      <w:sz w:val="24"/>
    </w:rPr>
  </w:style>
  <w:style w:type="paragraph" w:customStyle="1" w:styleId="pkt">
    <w:name w:val="pkt"/>
    <w:basedOn w:val="Normalny"/>
    <w:link w:val="pktZnak"/>
    <w:rsid w:val="00D85643"/>
    <w:pPr>
      <w:spacing w:before="60" w:after="60" w:line="252" w:lineRule="auto"/>
      <w:ind w:left="851" w:hanging="295"/>
      <w:jc w:val="both"/>
    </w:pPr>
    <w:rPr>
      <w:sz w:val="24"/>
    </w:rPr>
  </w:style>
  <w:style w:type="paragraph" w:styleId="Tekstpodstawowywcity">
    <w:name w:val="Body Text Indent"/>
    <w:basedOn w:val="Normalny"/>
    <w:link w:val="TekstpodstawowywcityZnak"/>
    <w:uiPriority w:val="99"/>
    <w:semiHidden/>
    <w:unhideWhenUsed/>
    <w:rsid w:val="008705DB"/>
    <w:pPr>
      <w:spacing w:after="120"/>
      <w:ind w:left="283"/>
    </w:pPr>
  </w:style>
  <w:style w:type="character" w:customStyle="1" w:styleId="TekstpodstawowywcityZnak">
    <w:name w:val="Tekst podstawowy wcięty Znak"/>
    <w:basedOn w:val="Domylnaczcionkaakapitu"/>
    <w:link w:val="Tekstpodstawowywcity"/>
    <w:uiPriority w:val="99"/>
    <w:semiHidden/>
    <w:rsid w:val="008705DB"/>
  </w:style>
  <w:style w:type="paragraph" w:styleId="Tekstpodstawowy2">
    <w:name w:val="Body Text 2"/>
    <w:basedOn w:val="Normalny"/>
    <w:link w:val="Tekstpodstawowy2Znak"/>
    <w:uiPriority w:val="99"/>
    <w:semiHidden/>
    <w:unhideWhenUsed/>
    <w:rsid w:val="0024354A"/>
    <w:pPr>
      <w:spacing w:after="120" w:line="480" w:lineRule="auto"/>
    </w:pPr>
  </w:style>
  <w:style w:type="character" w:customStyle="1" w:styleId="Tekstpodstawowy2Znak">
    <w:name w:val="Tekst podstawowy 2 Znak"/>
    <w:basedOn w:val="Domylnaczcionkaakapitu"/>
    <w:link w:val="Tekstpodstawowy2"/>
    <w:uiPriority w:val="99"/>
    <w:semiHidden/>
    <w:rsid w:val="0024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51">
      <w:bodyDiv w:val="1"/>
      <w:marLeft w:val="0"/>
      <w:marRight w:val="0"/>
      <w:marTop w:val="0"/>
      <w:marBottom w:val="0"/>
      <w:divBdr>
        <w:top w:val="none" w:sz="0" w:space="0" w:color="auto"/>
        <w:left w:val="none" w:sz="0" w:space="0" w:color="auto"/>
        <w:bottom w:val="none" w:sz="0" w:space="0" w:color="auto"/>
        <w:right w:val="none" w:sz="0" w:space="0" w:color="auto"/>
      </w:divBdr>
    </w:div>
    <w:div w:id="123234770">
      <w:bodyDiv w:val="1"/>
      <w:marLeft w:val="0"/>
      <w:marRight w:val="0"/>
      <w:marTop w:val="0"/>
      <w:marBottom w:val="0"/>
      <w:divBdr>
        <w:top w:val="none" w:sz="0" w:space="0" w:color="auto"/>
        <w:left w:val="none" w:sz="0" w:space="0" w:color="auto"/>
        <w:bottom w:val="none" w:sz="0" w:space="0" w:color="auto"/>
        <w:right w:val="none" w:sz="0" w:space="0" w:color="auto"/>
      </w:divBdr>
    </w:div>
    <w:div w:id="342248931">
      <w:bodyDiv w:val="1"/>
      <w:marLeft w:val="0"/>
      <w:marRight w:val="0"/>
      <w:marTop w:val="0"/>
      <w:marBottom w:val="0"/>
      <w:divBdr>
        <w:top w:val="none" w:sz="0" w:space="0" w:color="auto"/>
        <w:left w:val="none" w:sz="0" w:space="0" w:color="auto"/>
        <w:bottom w:val="none" w:sz="0" w:space="0" w:color="auto"/>
        <w:right w:val="none" w:sz="0" w:space="0" w:color="auto"/>
      </w:divBdr>
    </w:div>
    <w:div w:id="623002342">
      <w:bodyDiv w:val="1"/>
      <w:marLeft w:val="0"/>
      <w:marRight w:val="0"/>
      <w:marTop w:val="0"/>
      <w:marBottom w:val="0"/>
      <w:divBdr>
        <w:top w:val="none" w:sz="0" w:space="0" w:color="auto"/>
        <w:left w:val="none" w:sz="0" w:space="0" w:color="auto"/>
        <w:bottom w:val="none" w:sz="0" w:space="0" w:color="auto"/>
        <w:right w:val="none" w:sz="0" w:space="0" w:color="auto"/>
      </w:divBdr>
    </w:div>
    <w:div w:id="812721649">
      <w:bodyDiv w:val="1"/>
      <w:marLeft w:val="0"/>
      <w:marRight w:val="0"/>
      <w:marTop w:val="0"/>
      <w:marBottom w:val="0"/>
      <w:divBdr>
        <w:top w:val="none" w:sz="0" w:space="0" w:color="auto"/>
        <w:left w:val="none" w:sz="0" w:space="0" w:color="auto"/>
        <w:bottom w:val="none" w:sz="0" w:space="0" w:color="auto"/>
        <w:right w:val="none" w:sz="0" w:space="0" w:color="auto"/>
      </w:divBdr>
    </w:div>
    <w:div w:id="941381933">
      <w:bodyDiv w:val="1"/>
      <w:marLeft w:val="0"/>
      <w:marRight w:val="0"/>
      <w:marTop w:val="0"/>
      <w:marBottom w:val="0"/>
      <w:divBdr>
        <w:top w:val="none" w:sz="0" w:space="0" w:color="auto"/>
        <w:left w:val="none" w:sz="0" w:space="0" w:color="auto"/>
        <w:bottom w:val="none" w:sz="0" w:space="0" w:color="auto"/>
        <w:right w:val="none" w:sz="0" w:space="0" w:color="auto"/>
      </w:divBdr>
    </w:div>
    <w:div w:id="1113788525">
      <w:bodyDiv w:val="1"/>
      <w:marLeft w:val="0"/>
      <w:marRight w:val="0"/>
      <w:marTop w:val="0"/>
      <w:marBottom w:val="0"/>
      <w:divBdr>
        <w:top w:val="none" w:sz="0" w:space="0" w:color="auto"/>
        <w:left w:val="none" w:sz="0" w:space="0" w:color="auto"/>
        <w:bottom w:val="none" w:sz="0" w:space="0" w:color="auto"/>
        <w:right w:val="none" w:sz="0" w:space="0" w:color="auto"/>
      </w:divBdr>
    </w:div>
    <w:div w:id="1175730651">
      <w:bodyDiv w:val="1"/>
      <w:marLeft w:val="0"/>
      <w:marRight w:val="0"/>
      <w:marTop w:val="0"/>
      <w:marBottom w:val="0"/>
      <w:divBdr>
        <w:top w:val="none" w:sz="0" w:space="0" w:color="auto"/>
        <w:left w:val="none" w:sz="0" w:space="0" w:color="auto"/>
        <w:bottom w:val="none" w:sz="0" w:space="0" w:color="auto"/>
        <w:right w:val="none" w:sz="0" w:space="0" w:color="auto"/>
      </w:divBdr>
    </w:div>
    <w:div w:id="1198935982">
      <w:bodyDiv w:val="1"/>
      <w:marLeft w:val="0"/>
      <w:marRight w:val="0"/>
      <w:marTop w:val="0"/>
      <w:marBottom w:val="0"/>
      <w:divBdr>
        <w:top w:val="none" w:sz="0" w:space="0" w:color="auto"/>
        <w:left w:val="none" w:sz="0" w:space="0" w:color="auto"/>
        <w:bottom w:val="none" w:sz="0" w:space="0" w:color="auto"/>
        <w:right w:val="none" w:sz="0" w:space="0" w:color="auto"/>
      </w:divBdr>
    </w:div>
    <w:div w:id="1328707023">
      <w:bodyDiv w:val="1"/>
      <w:marLeft w:val="0"/>
      <w:marRight w:val="0"/>
      <w:marTop w:val="0"/>
      <w:marBottom w:val="0"/>
      <w:divBdr>
        <w:top w:val="none" w:sz="0" w:space="0" w:color="auto"/>
        <w:left w:val="none" w:sz="0" w:space="0" w:color="auto"/>
        <w:bottom w:val="none" w:sz="0" w:space="0" w:color="auto"/>
        <w:right w:val="none" w:sz="0" w:space="0" w:color="auto"/>
      </w:divBdr>
    </w:div>
    <w:div w:id="1482884045">
      <w:bodyDiv w:val="1"/>
      <w:marLeft w:val="0"/>
      <w:marRight w:val="0"/>
      <w:marTop w:val="0"/>
      <w:marBottom w:val="0"/>
      <w:divBdr>
        <w:top w:val="none" w:sz="0" w:space="0" w:color="auto"/>
        <w:left w:val="none" w:sz="0" w:space="0" w:color="auto"/>
        <w:bottom w:val="none" w:sz="0" w:space="0" w:color="auto"/>
        <w:right w:val="none" w:sz="0" w:space="0" w:color="auto"/>
      </w:divBdr>
    </w:div>
    <w:div w:id="181845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ls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espd.uzp.gov.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efaktura.gov.pl/platforma-PEF" TargetMode="External"/><Relationship Id="rId7" Type="http://schemas.openxmlformats.org/officeDocument/2006/relationships/settings" Target="settings.xml"/><Relationship Id="rId12" Type="http://schemas.openxmlformats.org/officeDocument/2006/relationships/hyperlink" Target="https://pols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1.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pol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olsa.gov.pl" TargetMode="External"/><Relationship Id="rId24" Type="http://schemas.openxmlformats.org/officeDocument/2006/relationships/hyperlink" Target="https://platformazakupowa.pl/pn/polsa" TargetMode="External"/><Relationship Id="rId32" Type="http://schemas.openxmlformats.org/officeDocument/2006/relationships/hyperlink" Target="mailto:iod@polsa.gov.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pols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olsa" TargetMode="External"/><Relationship Id="rId36" Type="http://schemas.openxmlformats.org/officeDocument/2006/relationships/hyperlink" Target="https://efaktura.gov.pl/platforma-PEF" TargetMode="External"/><Relationship Id="rId10" Type="http://schemas.openxmlformats.org/officeDocument/2006/relationships/endnotes" Target="endnotes.xml"/><Relationship Id="rId19" Type="http://schemas.openxmlformats.org/officeDocument/2006/relationships/hyperlink" Target="https://platformazakupowa.pl/pn/polsa" TargetMode="External"/><Relationship Id="rId31" Type="http://schemas.openxmlformats.org/officeDocument/2006/relationships/hyperlink" Target="mailto:sekretariat@pols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olsa" TargetMode="External"/><Relationship Id="rId22" Type="http://schemas.openxmlformats.org/officeDocument/2006/relationships/hyperlink" Target="https://platformazakupowa.pl/pn/polsa" TargetMode="External"/><Relationship Id="rId27" Type="http://schemas.openxmlformats.org/officeDocument/2006/relationships/hyperlink" Target="https://www.uzp.gov.pl/__data/assets/pdf_file/0015/32415/Instrukcja-wypelniania-JEDZ-ESPD.pdf" TargetMode="External"/><Relationship Id="rId30" Type="http://schemas.openxmlformats.org/officeDocument/2006/relationships/hyperlink" Target="https://platformazakupowa.pl/pn/polsa" TargetMode="External"/><Relationship Id="rId35" Type="http://schemas.openxmlformats.org/officeDocument/2006/relationships/hyperlink" Target="mailto:ksiegowosc@polsa.gov.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2" ma:contentTypeDescription="Utwórz nowy dokument." ma:contentTypeScope="" ma:versionID="e068fc93bee453ee3917947045ca6497">
  <xsd:schema xmlns:xsd="http://www.w3.org/2001/XMLSchema" xmlns:xs="http://www.w3.org/2001/XMLSchema" xmlns:p="http://schemas.microsoft.com/office/2006/metadata/properties" xmlns:ns2="40c97ef9-a75e-4995-ae25-cd4657fbdaf8" targetNamespace="http://schemas.microsoft.com/office/2006/metadata/properties" ma:root="true" ma:fieldsID="0eecaed9c7b9ffdb8f179e74e23314c0" ns2:_="">
    <xsd:import namespace="40c97ef9-a75e-4995-ae25-cd4657fbda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82012-95FB-418F-A89E-FE685E26D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0F73A-E859-4B45-B7CE-258419004EBA}">
  <ds:schemaRefs>
    <ds:schemaRef ds:uri="http://schemas.openxmlformats.org/officeDocument/2006/bibliography"/>
  </ds:schemaRefs>
</ds:datastoreItem>
</file>

<file path=customXml/itemProps3.xml><?xml version="1.0" encoding="utf-8"?>
<ds:datastoreItem xmlns:ds="http://schemas.openxmlformats.org/officeDocument/2006/customXml" ds:itemID="{7FB93EBA-03D9-4A05-A85A-2A49E222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A55F9-CE24-450A-A3FB-4EDD99ADC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4370</TotalTime>
  <Pages>54</Pages>
  <Words>19137</Words>
  <Characters>114826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Gawlik-Barańska</dc:creator>
  <cp:lastModifiedBy>Iwona  Łopacińska</cp:lastModifiedBy>
  <cp:revision>472</cp:revision>
  <cp:lastPrinted>2020-12-28T10:41:00Z</cp:lastPrinted>
  <dcterms:created xsi:type="dcterms:W3CDTF">2020-08-03T11:26:00Z</dcterms:created>
  <dcterms:modified xsi:type="dcterms:W3CDTF">2021-02-05T11:22:00Z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