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666A33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COZL/DZP/MBK/3411/PN-116</w:t>
      </w:r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 w:rsidR="00D823BF">
        <w:rPr>
          <w:rFonts w:eastAsia="Arial Unicode MS"/>
          <w:b/>
          <w:kern w:val="0"/>
          <w:sz w:val="22"/>
        </w:rPr>
        <w:t>Dostawa mebli medycznych oraz wyposażenia medycznego w technologii stali nierdzewnej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 xml:space="preserve"> </w:t>
      </w:r>
      <w:r w:rsidR="008645D8">
        <w:rPr>
          <w:rFonts w:eastAsia="Arial Unicode MS"/>
          <w:b/>
          <w:kern w:val="0"/>
          <w:sz w:val="22"/>
        </w:rPr>
        <w:t>na potrzeby</w:t>
      </w:r>
      <w:r>
        <w:rPr>
          <w:rFonts w:eastAsia="Arial Unicode MS"/>
          <w:b/>
          <w:kern w:val="0"/>
          <w:sz w:val="22"/>
        </w:rPr>
        <w:t xml:space="preserve"> COZL</w:t>
      </w:r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</w:t>
      </w:r>
      <w:proofErr w:type="spellStart"/>
      <w:r>
        <w:rPr>
          <w:rFonts w:eastAsia="Times New Roman" w:cs="Arial Narrow"/>
          <w:sz w:val="22"/>
        </w:rPr>
        <w:t>t.j</w:t>
      </w:r>
      <w:proofErr w:type="spellEnd"/>
      <w:r>
        <w:rPr>
          <w:rFonts w:eastAsia="Times New Roman" w:cs="Arial Narrow"/>
          <w:sz w:val="22"/>
        </w:rPr>
        <w:t>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1D6F4B"/>
    <w:rsid w:val="00666A33"/>
    <w:rsid w:val="0077250B"/>
    <w:rsid w:val="008645D8"/>
    <w:rsid w:val="00CC1948"/>
    <w:rsid w:val="00CE1761"/>
    <w:rsid w:val="00D1784C"/>
    <w:rsid w:val="00D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12</cp:revision>
  <cp:lastPrinted>2020-03-24T12:01:00Z</cp:lastPrinted>
  <dcterms:created xsi:type="dcterms:W3CDTF">2020-02-10T07:17:00Z</dcterms:created>
  <dcterms:modified xsi:type="dcterms:W3CDTF">2020-07-29T04:52:00Z</dcterms:modified>
</cp:coreProperties>
</file>