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CEF6E" w14:textId="77777777" w:rsidR="00A629DC" w:rsidRPr="008B0B21" w:rsidRDefault="00A629DC" w:rsidP="00323756">
      <w:pPr>
        <w:spacing w:after="0"/>
        <w:rPr>
          <w:rFonts w:asciiTheme="minorHAnsi" w:hAnsiTheme="minorHAnsi" w:cstheme="minorHAnsi"/>
          <w:color w:val="auto"/>
        </w:rPr>
      </w:pPr>
    </w:p>
    <w:p w14:paraId="68AD2915" w14:textId="77777777" w:rsidR="0044636F" w:rsidRPr="008B0B21" w:rsidRDefault="0044636F" w:rsidP="00323756">
      <w:pPr>
        <w:spacing w:after="106" w:line="248" w:lineRule="auto"/>
        <w:jc w:val="center"/>
        <w:rPr>
          <w:rFonts w:asciiTheme="minorHAnsi" w:hAnsiTheme="minorHAnsi" w:cstheme="minorHAnsi"/>
          <w:b/>
          <w:color w:val="auto"/>
          <w:sz w:val="32"/>
          <w:szCs w:val="32"/>
        </w:rPr>
      </w:pPr>
    </w:p>
    <w:p w14:paraId="6EDA1790" w14:textId="77777777" w:rsidR="00323756" w:rsidRPr="008B0B21" w:rsidRDefault="00A629DC" w:rsidP="00323756">
      <w:pPr>
        <w:spacing w:after="106" w:line="248" w:lineRule="auto"/>
        <w:jc w:val="center"/>
        <w:rPr>
          <w:rFonts w:asciiTheme="minorHAnsi" w:hAnsiTheme="minorHAnsi" w:cstheme="minorHAnsi"/>
          <w:b/>
          <w:color w:val="auto"/>
          <w:sz w:val="32"/>
          <w:szCs w:val="32"/>
        </w:rPr>
      </w:pPr>
      <w:r w:rsidRPr="008B0B21">
        <w:rPr>
          <w:rFonts w:asciiTheme="minorHAnsi" w:hAnsiTheme="minorHAnsi" w:cstheme="minorHAnsi"/>
          <w:b/>
          <w:color w:val="auto"/>
          <w:sz w:val="32"/>
          <w:szCs w:val="32"/>
        </w:rPr>
        <w:t>SPECYFIKACJA WARUNKÓW ZAMÓWIENIA</w:t>
      </w:r>
    </w:p>
    <w:p w14:paraId="3FC6EFE4" w14:textId="77777777" w:rsidR="00A629DC" w:rsidRPr="008B0B21" w:rsidRDefault="00A629DC" w:rsidP="00323756">
      <w:pPr>
        <w:spacing w:after="106" w:line="248" w:lineRule="auto"/>
        <w:jc w:val="center"/>
        <w:rPr>
          <w:rFonts w:asciiTheme="minorHAnsi" w:hAnsiTheme="minorHAnsi" w:cstheme="minorHAnsi"/>
          <w:b/>
          <w:color w:val="auto"/>
          <w:sz w:val="32"/>
          <w:szCs w:val="32"/>
        </w:rPr>
      </w:pPr>
      <w:r w:rsidRPr="008B0B21">
        <w:rPr>
          <w:rFonts w:asciiTheme="minorHAnsi" w:hAnsiTheme="minorHAnsi" w:cstheme="minorHAnsi"/>
          <w:color w:val="auto"/>
          <w:sz w:val="20"/>
        </w:rPr>
        <w:t xml:space="preserve"> </w:t>
      </w:r>
    </w:p>
    <w:p w14:paraId="4DEDCBFA" w14:textId="77777777" w:rsidR="00323756" w:rsidRPr="008B0B21" w:rsidRDefault="00323756" w:rsidP="00323756">
      <w:pPr>
        <w:spacing w:after="95"/>
        <w:ind w:left="-5" w:hanging="10"/>
        <w:rPr>
          <w:rFonts w:asciiTheme="minorHAnsi" w:hAnsiTheme="minorHAnsi" w:cstheme="minorHAnsi"/>
          <w:color w:val="auto"/>
          <w:sz w:val="24"/>
          <w:szCs w:val="24"/>
        </w:rPr>
      </w:pPr>
      <w:r w:rsidRPr="008B0B21">
        <w:rPr>
          <w:rFonts w:asciiTheme="minorHAnsi" w:hAnsiTheme="minorHAnsi" w:cstheme="minorHAnsi"/>
          <w:color w:val="auto"/>
          <w:sz w:val="24"/>
          <w:szCs w:val="24"/>
        </w:rPr>
        <w:t xml:space="preserve">ZAMAWIAJĄCY: </w:t>
      </w:r>
    </w:p>
    <w:p w14:paraId="36B720F8" w14:textId="77777777" w:rsidR="00323756" w:rsidRPr="008B0B21" w:rsidRDefault="00323756" w:rsidP="00323756">
      <w:pPr>
        <w:spacing w:after="109" w:line="249" w:lineRule="auto"/>
        <w:ind w:left="-5" w:hanging="10"/>
        <w:rPr>
          <w:rFonts w:asciiTheme="minorHAnsi" w:hAnsiTheme="minorHAnsi" w:cstheme="minorHAnsi"/>
          <w:b/>
          <w:color w:val="auto"/>
          <w:sz w:val="24"/>
          <w:szCs w:val="24"/>
        </w:rPr>
      </w:pPr>
      <w:r w:rsidRPr="008B0B21">
        <w:rPr>
          <w:rFonts w:asciiTheme="minorHAnsi" w:hAnsiTheme="minorHAnsi" w:cstheme="minorHAnsi"/>
          <w:b/>
          <w:color w:val="auto"/>
          <w:sz w:val="24"/>
          <w:szCs w:val="24"/>
        </w:rPr>
        <w:t>GMINA SOLEC KUJAWSKI</w:t>
      </w:r>
      <w:r w:rsidR="00A629DC" w:rsidRPr="008B0B21">
        <w:rPr>
          <w:rFonts w:asciiTheme="minorHAnsi" w:hAnsiTheme="minorHAnsi" w:cstheme="minorHAnsi"/>
          <w:color w:val="auto"/>
          <w:sz w:val="24"/>
        </w:rPr>
        <w:t xml:space="preserve"> </w:t>
      </w:r>
    </w:p>
    <w:p w14:paraId="53C12782" w14:textId="6F8CE22A" w:rsidR="004C587F" w:rsidRPr="008B0B21" w:rsidRDefault="00323756" w:rsidP="00F00401">
      <w:pPr>
        <w:spacing w:after="0" w:line="360" w:lineRule="auto"/>
        <w:jc w:val="both"/>
        <w:rPr>
          <w:rFonts w:asciiTheme="minorHAnsi" w:hAnsiTheme="minorHAnsi" w:cstheme="minorHAnsi"/>
          <w:color w:val="auto"/>
        </w:rPr>
      </w:pPr>
      <w:r w:rsidRPr="008B0B21">
        <w:rPr>
          <w:rFonts w:asciiTheme="minorHAnsi" w:hAnsiTheme="minorHAnsi" w:cstheme="minorHAnsi"/>
          <w:color w:val="auto"/>
        </w:rPr>
        <w:t>Zaprasza do złożenia oferty w postępowaniu o udzielenie zamó</w:t>
      </w:r>
      <w:r w:rsidR="009E0C8E" w:rsidRPr="008B0B21">
        <w:rPr>
          <w:rFonts w:asciiTheme="minorHAnsi" w:hAnsiTheme="minorHAnsi" w:cstheme="minorHAnsi"/>
          <w:color w:val="auto"/>
        </w:rPr>
        <w:t>wienia publicznego prowadzonego</w:t>
      </w:r>
      <w:r w:rsidR="009E0C8E" w:rsidRPr="008B0B21">
        <w:rPr>
          <w:rFonts w:asciiTheme="minorHAnsi" w:hAnsiTheme="minorHAnsi" w:cstheme="minorHAnsi"/>
          <w:color w:val="auto"/>
        </w:rPr>
        <w:br/>
      </w:r>
      <w:r w:rsidRPr="008B0B21">
        <w:rPr>
          <w:rFonts w:asciiTheme="minorHAnsi" w:hAnsiTheme="minorHAnsi" w:cstheme="minorHAnsi"/>
          <w:color w:val="auto"/>
        </w:rPr>
        <w:t xml:space="preserve">w trybie podstawowym bez negocjacji o wartości zamówienia nie </w:t>
      </w:r>
      <w:r w:rsidR="009E0C8E" w:rsidRPr="008B0B21">
        <w:rPr>
          <w:rFonts w:asciiTheme="minorHAnsi" w:hAnsiTheme="minorHAnsi" w:cstheme="minorHAnsi"/>
          <w:color w:val="auto"/>
        </w:rPr>
        <w:t>przekraczającej progów unijnych</w:t>
      </w:r>
      <w:r w:rsidR="009E0C8E" w:rsidRPr="008B0B21">
        <w:rPr>
          <w:rFonts w:asciiTheme="minorHAnsi" w:hAnsiTheme="minorHAnsi" w:cstheme="minorHAnsi"/>
          <w:color w:val="auto"/>
        </w:rPr>
        <w:br/>
      </w:r>
      <w:r w:rsidRPr="008B0B21">
        <w:rPr>
          <w:rFonts w:asciiTheme="minorHAnsi" w:hAnsiTheme="minorHAnsi" w:cstheme="minorHAnsi"/>
          <w:color w:val="auto"/>
        </w:rPr>
        <w:t>o jakich stanowi art. 3 ustawy z 11 września 2019 r. - Prawo zam</w:t>
      </w:r>
      <w:r w:rsidR="005A5B54" w:rsidRPr="008B0B21">
        <w:rPr>
          <w:rFonts w:asciiTheme="minorHAnsi" w:hAnsiTheme="minorHAnsi" w:cstheme="minorHAnsi"/>
          <w:color w:val="auto"/>
        </w:rPr>
        <w:t>ówień publicznych (Dz. U. z 2022 r. poz. 1710</w:t>
      </w:r>
      <w:r w:rsidR="0044636F" w:rsidRPr="008B0B21">
        <w:rPr>
          <w:rFonts w:asciiTheme="minorHAnsi" w:hAnsiTheme="minorHAnsi" w:cstheme="minorHAnsi"/>
          <w:color w:val="auto"/>
        </w:rPr>
        <w:t xml:space="preserve"> ze zm.</w:t>
      </w:r>
      <w:r w:rsidRPr="008B0B21">
        <w:rPr>
          <w:rFonts w:asciiTheme="minorHAnsi" w:hAnsiTheme="minorHAnsi" w:cstheme="minorHAnsi"/>
          <w:color w:val="auto"/>
        </w:rPr>
        <w:t>) – dalej Pzp. na wykonanie robót budowlanych pn.:</w:t>
      </w:r>
    </w:p>
    <w:p w14:paraId="799EE872" w14:textId="77777777" w:rsidR="005A5B54" w:rsidRPr="008B0B21" w:rsidRDefault="005A5B54" w:rsidP="00F00401">
      <w:pPr>
        <w:spacing w:after="0" w:line="360" w:lineRule="auto"/>
        <w:jc w:val="both"/>
        <w:rPr>
          <w:rFonts w:asciiTheme="minorHAnsi" w:hAnsiTheme="minorHAnsi" w:cstheme="minorHAnsi"/>
          <w:color w:val="auto"/>
        </w:rPr>
      </w:pPr>
    </w:p>
    <w:p w14:paraId="0DB781E7" w14:textId="74B4B128" w:rsidR="002C400C" w:rsidRPr="008B0B21" w:rsidRDefault="005A5B54" w:rsidP="0044636F">
      <w:pPr>
        <w:spacing w:after="0" w:line="360" w:lineRule="auto"/>
        <w:jc w:val="center"/>
        <w:rPr>
          <w:b/>
          <w:color w:val="auto"/>
          <w:sz w:val="28"/>
          <w:szCs w:val="28"/>
          <w:lang w:eastAsia="en-US"/>
        </w:rPr>
      </w:pPr>
      <w:bookmarkStart w:id="0" w:name="_Hlk75858301"/>
      <w:r w:rsidRPr="008B0B21">
        <w:rPr>
          <w:b/>
          <w:color w:val="auto"/>
          <w:sz w:val="28"/>
          <w:szCs w:val="28"/>
          <w:lang w:eastAsia="en-US"/>
        </w:rPr>
        <w:t>„</w:t>
      </w:r>
      <w:r w:rsidR="0044636F" w:rsidRPr="008B0B21">
        <w:rPr>
          <w:b/>
          <w:color w:val="auto"/>
          <w:sz w:val="28"/>
          <w:szCs w:val="28"/>
          <w:lang w:eastAsia="en-US"/>
        </w:rPr>
        <w:t>Zagospodarowanie Skweru gen. Antoniego Hedy-Szarego wraz z budową tężni solankowej w Solcu Kujawskim</w:t>
      </w:r>
      <w:r w:rsidRPr="008B0B21">
        <w:rPr>
          <w:b/>
          <w:color w:val="auto"/>
          <w:sz w:val="28"/>
          <w:szCs w:val="28"/>
          <w:lang w:eastAsia="en-US"/>
        </w:rPr>
        <w:t>”</w:t>
      </w:r>
      <w:bookmarkEnd w:id="0"/>
    </w:p>
    <w:p w14:paraId="2D8249B2" w14:textId="53FF24BA" w:rsidR="002C400C" w:rsidRPr="008B0B21" w:rsidRDefault="002C400C" w:rsidP="002C400C">
      <w:pPr>
        <w:spacing w:after="0" w:line="360" w:lineRule="auto"/>
        <w:jc w:val="center"/>
        <w:rPr>
          <w:b/>
          <w:color w:val="auto"/>
          <w:sz w:val="28"/>
          <w:szCs w:val="28"/>
          <w:lang w:eastAsia="en-US"/>
        </w:rPr>
      </w:pPr>
      <w:r w:rsidRPr="008B0B21">
        <w:rPr>
          <w:rFonts w:asciiTheme="minorHAnsi" w:hAnsiTheme="minorHAnsi" w:cstheme="minorHAnsi"/>
          <w:b/>
          <w:i/>
          <w:color w:val="auto"/>
          <w:sz w:val="20"/>
          <w:szCs w:val="20"/>
        </w:rPr>
        <w:tab/>
      </w:r>
    </w:p>
    <w:tbl>
      <w:tblPr>
        <w:tblStyle w:val="Tabela-Siatka"/>
        <w:tblW w:w="0" w:type="auto"/>
        <w:tblLook w:val="04A0" w:firstRow="1" w:lastRow="0" w:firstColumn="1" w:lastColumn="0" w:noHBand="0" w:noVBand="1"/>
      </w:tblPr>
      <w:tblGrid>
        <w:gridCol w:w="9060"/>
      </w:tblGrid>
      <w:tr w:rsidR="002C400C" w:rsidRPr="008B0B21" w14:paraId="64708B5B" w14:textId="77777777" w:rsidTr="002C400C">
        <w:tc>
          <w:tcPr>
            <w:tcW w:w="9060" w:type="dxa"/>
          </w:tcPr>
          <w:p w14:paraId="33B93D47" w14:textId="5516EAC1" w:rsidR="002C400C" w:rsidRPr="008B0B21" w:rsidRDefault="002C400C" w:rsidP="00323756">
            <w:pPr>
              <w:tabs>
                <w:tab w:val="center" w:pos="4536"/>
                <w:tab w:val="left" w:pos="6945"/>
              </w:tabs>
              <w:spacing w:before="40" w:line="360" w:lineRule="auto"/>
              <w:jc w:val="center"/>
              <w:rPr>
                <w:rFonts w:asciiTheme="minorHAnsi" w:hAnsiTheme="minorHAnsi" w:cstheme="minorHAnsi"/>
                <w:b/>
                <w:i/>
                <w:color w:val="auto"/>
                <w:sz w:val="20"/>
                <w:szCs w:val="20"/>
              </w:rPr>
            </w:pPr>
            <w:r w:rsidRPr="008B0B21">
              <w:rPr>
                <w:rFonts w:asciiTheme="minorHAnsi" w:hAnsiTheme="minorHAnsi" w:cstheme="minorHAnsi"/>
                <w:b/>
                <w:i/>
                <w:color w:val="auto"/>
                <w:sz w:val="20"/>
                <w:szCs w:val="20"/>
              </w:rPr>
              <w:t xml:space="preserve">Zadanie uzyskało dofinansowanie </w:t>
            </w:r>
            <w:r w:rsidR="0044636F" w:rsidRPr="008B0B21">
              <w:rPr>
                <w:rFonts w:asciiTheme="minorHAnsi" w:hAnsiTheme="minorHAnsi" w:cstheme="minorHAnsi"/>
                <w:b/>
                <w:i/>
                <w:color w:val="auto"/>
                <w:sz w:val="20"/>
                <w:szCs w:val="20"/>
              </w:rPr>
              <w:t>w ramach poddziałania „Wsparcie na wdrażanie operacji w ramach strategii rozwoju lokalnego kierowanego przez społeczność” w ramach działania „Wsparcie dla rozwoju lokalnego w ramach inicjatywy LEADER” objętego Programem Rozwoju Obszarów Wiejskich na lata 2014-2020 w zakresie rozwój ogólnodostępnej i niekomercyjnej infrastruktury turystycznej lub rekreacyjnej, lub kulturalnej.</w:t>
            </w:r>
          </w:p>
        </w:tc>
      </w:tr>
    </w:tbl>
    <w:p w14:paraId="450B5747" w14:textId="77777777" w:rsidR="002C400C" w:rsidRPr="008B0B21" w:rsidRDefault="002C400C" w:rsidP="002C400C">
      <w:pPr>
        <w:tabs>
          <w:tab w:val="center" w:pos="4536"/>
          <w:tab w:val="left" w:pos="6945"/>
        </w:tabs>
        <w:spacing w:before="40" w:line="360" w:lineRule="auto"/>
        <w:rPr>
          <w:rFonts w:asciiTheme="minorHAnsi" w:hAnsiTheme="minorHAnsi" w:cstheme="minorHAnsi"/>
          <w:b/>
          <w:color w:val="auto"/>
        </w:rPr>
      </w:pPr>
    </w:p>
    <w:p w14:paraId="567CCFB8" w14:textId="77777777" w:rsidR="00323756" w:rsidRPr="008B0B21" w:rsidRDefault="00323756" w:rsidP="00323756">
      <w:pPr>
        <w:tabs>
          <w:tab w:val="center" w:pos="4536"/>
          <w:tab w:val="left" w:pos="6945"/>
        </w:tabs>
        <w:spacing w:before="40" w:line="360" w:lineRule="auto"/>
        <w:jc w:val="center"/>
        <w:rPr>
          <w:rFonts w:asciiTheme="minorHAnsi" w:hAnsiTheme="minorHAnsi" w:cstheme="minorHAnsi"/>
          <w:b/>
          <w:color w:val="auto"/>
          <w:sz w:val="20"/>
          <w:szCs w:val="20"/>
        </w:rPr>
      </w:pPr>
      <w:r w:rsidRPr="008B0B21">
        <w:rPr>
          <w:rFonts w:asciiTheme="minorHAnsi" w:hAnsiTheme="minorHAnsi" w:cstheme="minorHAnsi"/>
          <w:b/>
          <w:color w:val="auto"/>
          <w:sz w:val="20"/>
          <w:szCs w:val="20"/>
        </w:rPr>
        <w:t>Przedmiotowe postępowanie prowadzone jest przy użyciu środków komunikacji elektronicznej. Składanie ofert następuje za pośrednictwem platformy zakupowej dost</w:t>
      </w:r>
      <w:r w:rsidR="001B108E" w:rsidRPr="008B0B21">
        <w:rPr>
          <w:rFonts w:asciiTheme="minorHAnsi" w:hAnsiTheme="minorHAnsi" w:cstheme="minorHAnsi"/>
          <w:b/>
          <w:color w:val="auto"/>
          <w:sz w:val="20"/>
          <w:szCs w:val="20"/>
        </w:rPr>
        <w:t xml:space="preserve">ępnej pod adresem internetowym: </w:t>
      </w:r>
      <w:hyperlink r:id="rId8" w:history="1">
        <w:r w:rsidR="001B108E" w:rsidRPr="008B0B21">
          <w:rPr>
            <w:rFonts w:asciiTheme="minorHAnsi" w:hAnsiTheme="minorHAnsi" w:cstheme="minorHAnsi"/>
            <w:color w:val="auto"/>
            <w:sz w:val="20"/>
            <w:szCs w:val="20"/>
            <w:u w:val="single"/>
          </w:rPr>
          <w:t>https://platformazakupowa.pl/pn/soleckujawski</w:t>
        </w:r>
      </w:hyperlink>
    </w:p>
    <w:p w14:paraId="0D39AD53" w14:textId="7005378E" w:rsidR="00323756" w:rsidRPr="002B1A1F" w:rsidRDefault="00323756" w:rsidP="002C400C">
      <w:pPr>
        <w:tabs>
          <w:tab w:val="center" w:pos="4536"/>
          <w:tab w:val="left" w:pos="6945"/>
        </w:tabs>
        <w:spacing w:after="0" w:line="360" w:lineRule="auto"/>
        <w:jc w:val="center"/>
        <w:rPr>
          <w:rFonts w:asciiTheme="minorHAnsi" w:hAnsiTheme="minorHAnsi" w:cstheme="minorHAnsi"/>
          <w:caps/>
          <w:color w:val="auto"/>
        </w:rPr>
      </w:pPr>
      <w:r w:rsidRPr="008B0B21">
        <w:rPr>
          <w:rFonts w:asciiTheme="minorHAnsi" w:hAnsiTheme="minorHAnsi" w:cstheme="minorHAnsi"/>
          <w:color w:val="auto"/>
        </w:rPr>
        <w:t xml:space="preserve">Nr </w:t>
      </w:r>
      <w:r w:rsidRPr="002B1A1F">
        <w:rPr>
          <w:rFonts w:asciiTheme="minorHAnsi" w:hAnsiTheme="minorHAnsi" w:cstheme="minorHAnsi"/>
          <w:color w:val="auto"/>
        </w:rPr>
        <w:t xml:space="preserve">postępowania: </w:t>
      </w:r>
      <w:r w:rsidR="005B03C5" w:rsidRPr="002B1A1F">
        <w:rPr>
          <w:rFonts w:asciiTheme="minorHAnsi" w:hAnsiTheme="minorHAnsi" w:cstheme="minorHAnsi"/>
          <w:color w:val="auto"/>
        </w:rPr>
        <w:t>WIPP.</w:t>
      </w:r>
      <w:r w:rsidR="0044636F" w:rsidRPr="002B1A1F">
        <w:rPr>
          <w:rFonts w:asciiTheme="minorHAnsi" w:hAnsiTheme="minorHAnsi" w:cstheme="minorHAnsi"/>
          <w:color w:val="auto"/>
        </w:rPr>
        <w:t>BZPiFZ.271.</w:t>
      </w:r>
      <w:r w:rsidR="002B1A1F" w:rsidRPr="002B1A1F">
        <w:rPr>
          <w:rFonts w:asciiTheme="minorHAnsi" w:hAnsiTheme="minorHAnsi" w:cstheme="minorHAnsi"/>
          <w:color w:val="auto"/>
        </w:rPr>
        <w:t>16</w:t>
      </w:r>
      <w:r w:rsidR="0044636F" w:rsidRPr="002B1A1F">
        <w:rPr>
          <w:rFonts w:asciiTheme="minorHAnsi" w:hAnsiTheme="minorHAnsi" w:cstheme="minorHAnsi"/>
          <w:color w:val="auto"/>
        </w:rPr>
        <w:t>.2023</w:t>
      </w:r>
    </w:p>
    <w:p w14:paraId="78BAF6B5" w14:textId="22AE6D4F" w:rsidR="00323756" w:rsidRPr="008B0B21" w:rsidRDefault="002B1A1F" w:rsidP="002C400C">
      <w:pPr>
        <w:pStyle w:val="Tytu"/>
        <w:spacing w:line="360" w:lineRule="auto"/>
        <w:rPr>
          <w:rFonts w:asciiTheme="minorHAnsi" w:hAnsiTheme="minorHAnsi" w:cstheme="minorHAnsi"/>
          <w:b w:val="0"/>
          <w:caps/>
          <w:szCs w:val="22"/>
        </w:rPr>
      </w:pPr>
      <w:r w:rsidRPr="002B1A1F">
        <w:rPr>
          <w:rFonts w:asciiTheme="minorHAnsi" w:hAnsiTheme="minorHAnsi" w:cstheme="minorHAnsi"/>
          <w:b w:val="0"/>
          <w:szCs w:val="22"/>
        </w:rPr>
        <w:t>3 sierpnia</w:t>
      </w:r>
      <w:r w:rsidR="0044636F" w:rsidRPr="002B1A1F">
        <w:rPr>
          <w:rFonts w:asciiTheme="minorHAnsi" w:hAnsiTheme="minorHAnsi" w:cstheme="minorHAnsi"/>
          <w:b w:val="0"/>
          <w:szCs w:val="22"/>
        </w:rPr>
        <w:t xml:space="preserve"> 2023</w:t>
      </w:r>
      <w:r w:rsidR="00323756" w:rsidRPr="002B1A1F">
        <w:rPr>
          <w:rFonts w:asciiTheme="minorHAnsi" w:hAnsiTheme="minorHAnsi" w:cstheme="minorHAnsi"/>
          <w:b w:val="0"/>
          <w:caps/>
          <w:szCs w:val="22"/>
        </w:rPr>
        <w:t xml:space="preserve"> </w:t>
      </w:r>
      <w:r w:rsidR="00323756" w:rsidRPr="002B1A1F">
        <w:rPr>
          <w:rFonts w:asciiTheme="minorHAnsi" w:hAnsiTheme="minorHAnsi" w:cstheme="minorHAnsi"/>
          <w:b w:val="0"/>
          <w:szCs w:val="22"/>
        </w:rPr>
        <w:t>r</w:t>
      </w:r>
      <w:r w:rsidR="00F00401" w:rsidRPr="002B1A1F">
        <w:rPr>
          <w:rFonts w:asciiTheme="minorHAnsi" w:hAnsiTheme="minorHAnsi" w:cstheme="minorHAnsi"/>
          <w:b w:val="0"/>
          <w:szCs w:val="22"/>
        </w:rPr>
        <w:t>ok</w:t>
      </w:r>
      <w:r w:rsidR="00B8238F" w:rsidRPr="002B1A1F">
        <w:rPr>
          <w:rFonts w:asciiTheme="minorHAnsi" w:hAnsiTheme="minorHAnsi" w:cstheme="minorHAnsi"/>
          <w:b w:val="0"/>
          <w:szCs w:val="22"/>
        </w:rPr>
        <w:t>u</w:t>
      </w:r>
    </w:p>
    <w:p w14:paraId="1D5602AD" w14:textId="53A66BDF" w:rsidR="002C400C" w:rsidRPr="008B0B21" w:rsidRDefault="00A629DC" w:rsidP="0044636F">
      <w:pPr>
        <w:spacing w:after="95"/>
        <w:rPr>
          <w:rFonts w:asciiTheme="minorHAnsi" w:hAnsiTheme="minorHAnsi" w:cstheme="minorHAnsi"/>
          <w:color w:val="auto"/>
          <w:sz w:val="24"/>
        </w:rPr>
      </w:pPr>
      <w:r w:rsidRPr="008B0B21">
        <w:rPr>
          <w:rFonts w:asciiTheme="minorHAnsi" w:hAnsiTheme="minorHAnsi" w:cstheme="minorHAnsi"/>
          <w:color w:val="auto"/>
          <w:sz w:val="24"/>
        </w:rPr>
        <w:t xml:space="preserve">   </w:t>
      </w:r>
    </w:p>
    <w:p w14:paraId="53E837DF" w14:textId="77777777" w:rsidR="0044636F" w:rsidRPr="008B0B21" w:rsidRDefault="0044636F" w:rsidP="0044636F">
      <w:pPr>
        <w:spacing w:after="95"/>
        <w:rPr>
          <w:rFonts w:asciiTheme="minorHAnsi" w:hAnsiTheme="minorHAnsi" w:cstheme="minorHAnsi"/>
          <w:color w:val="auto"/>
        </w:rPr>
      </w:pPr>
    </w:p>
    <w:p w14:paraId="075B129A" w14:textId="77777777" w:rsidR="00A629DC" w:rsidRPr="008B0B21" w:rsidRDefault="00A629DC" w:rsidP="00522CCD">
      <w:pPr>
        <w:spacing w:after="109" w:line="249" w:lineRule="auto"/>
        <w:ind w:left="-5" w:hanging="10"/>
        <w:rPr>
          <w:rFonts w:asciiTheme="minorHAnsi" w:hAnsiTheme="minorHAnsi" w:cstheme="minorHAnsi"/>
          <w:b/>
          <w:color w:val="auto"/>
          <w:sz w:val="24"/>
        </w:rPr>
      </w:pPr>
      <w:r w:rsidRPr="008B0B21">
        <w:rPr>
          <w:rFonts w:asciiTheme="minorHAnsi" w:hAnsiTheme="minorHAnsi" w:cstheme="minorHAnsi"/>
          <w:b/>
          <w:color w:val="auto"/>
          <w:sz w:val="24"/>
        </w:rPr>
        <w:t xml:space="preserve">ZATWIERDZIŁ: </w:t>
      </w:r>
    </w:p>
    <w:p w14:paraId="12C775CB" w14:textId="77777777" w:rsidR="0044636F" w:rsidRPr="008B0B21" w:rsidRDefault="0044636F" w:rsidP="00522CCD">
      <w:pPr>
        <w:spacing w:after="109" w:line="249" w:lineRule="auto"/>
        <w:ind w:left="-5" w:hanging="10"/>
        <w:rPr>
          <w:rFonts w:asciiTheme="minorHAnsi" w:hAnsiTheme="minorHAnsi" w:cstheme="minorHAnsi"/>
          <w:b/>
          <w:color w:val="auto"/>
          <w:sz w:val="24"/>
        </w:rPr>
      </w:pPr>
    </w:p>
    <w:p w14:paraId="08FEB3EF" w14:textId="77777777" w:rsidR="0044636F" w:rsidRPr="008B0B21" w:rsidRDefault="0044636F" w:rsidP="00522CCD">
      <w:pPr>
        <w:spacing w:after="109" w:line="249" w:lineRule="auto"/>
        <w:ind w:left="-5" w:hanging="10"/>
        <w:rPr>
          <w:rFonts w:asciiTheme="minorHAnsi" w:hAnsiTheme="minorHAnsi" w:cstheme="minorHAnsi"/>
          <w:color w:val="auto"/>
        </w:rPr>
      </w:pPr>
    </w:p>
    <w:p w14:paraId="27E73ADE" w14:textId="77777777" w:rsidR="00764B19" w:rsidRPr="008B0B21" w:rsidRDefault="00764B19" w:rsidP="00764B19">
      <w:pPr>
        <w:spacing w:after="106" w:line="248" w:lineRule="auto"/>
        <w:ind w:left="7" w:hanging="10"/>
        <w:jc w:val="both"/>
        <w:rPr>
          <w:rFonts w:asciiTheme="minorHAnsi" w:hAnsiTheme="minorHAnsi" w:cstheme="minorHAnsi"/>
          <w:color w:val="auto"/>
        </w:rPr>
      </w:pPr>
    </w:p>
    <w:p w14:paraId="6CCA1224" w14:textId="77777777" w:rsidR="00764B19" w:rsidRPr="008B0B21" w:rsidRDefault="00764B19" w:rsidP="00764B19">
      <w:pPr>
        <w:pStyle w:val="Default"/>
        <w:rPr>
          <w:rFonts w:ascii="Bookman Old Style" w:eastAsia="Calibri" w:hAnsi="Bookman Old Style" w:cs="Bookman Old Style"/>
          <w:color w:val="auto"/>
          <w:kern w:val="0"/>
          <w:lang w:eastAsia="pl-PL" w:bidi="ar-SA"/>
        </w:rPr>
      </w:pPr>
      <w:r w:rsidRPr="008B0B21">
        <w:rPr>
          <w:rFonts w:asciiTheme="minorHAnsi" w:hAnsiTheme="minorHAnsi" w:cstheme="minorHAnsi"/>
          <w:color w:val="auto"/>
        </w:rPr>
        <w:t xml:space="preserve"> </w:t>
      </w:r>
    </w:p>
    <w:tbl>
      <w:tblPr>
        <w:tblW w:w="0" w:type="auto"/>
        <w:tblInd w:w="4248" w:type="dxa"/>
        <w:tblLook w:val="04A0" w:firstRow="1" w:lastRow="0" w:firstColumn="1" w:lastColumn="0" w:noHBand="0" w:noVBand="1"/>
      </w:tblPr>
      <w:tblGrid>
        <w:gridCol w:w="2806"/>
      </w:tblGrid>
      <w:tr w:rsidR="008B0B21" w:rsidRPr="008B0B21" w14:paraId="2EB52D45" w14:textId="77777777" w:rsidTr="00764B19">
        <w:tc>
          <w:tcPr>
            <w:tcW w:w="2806" w:type="dxa"/>
            <w:shd w:val="clear" w:color="auto" w:fill="auto"/>
          </w:tcPr>
          <w:p w14:paraId="3BA11BD2" w14:textId="7D4594F4" w:rsidR="00764B19" w:rsidRPr="008B0B21" w:rsidRDefault="00764B19" w:rsidP="00764B19">
            <w:pPr>
              <w:autoSpaceDE w:val="0"/>
              <w:autoSpaceDN w:val="0"/>
              <w:adjustRightInd w:val="0"/>
              <w:spacing w:after="0" w:line="240" w:lineRule="auto"/>
              <w:jc w:val="center"/>
              <w:rPr>
                <w:rFonts w:ascii="Times New Roman" w:eastAsia="Times New Roman" w:hAnsi="Times New Roman" w:cs="Times New Roman"/>
                <w:bCs/>
                <w:iCs/>
                <w:color w:val="auto"/>
                <w:sz w:val="18"/>
                <w:szCs w:val="18"/>
              </w:rPr>
            </w:pPr>
          </w:p>
        </w:tc>
      </w:tr>
    </w:tbl>
    <w:p w14:paraId="7666E986" w14:textId="25D96B1A" w:rsidR="00A629DC" w:rsidRPr="008B0B21" w:rsidRDefault="00A629DC" w:rsidP="002C400C">
      <w:pPr>
        <w:spacing w:after="114"/>
        <w:rPr>
          <w:rFonts w:asciiTheme="minorHAnsi" w:hAnsiTheme="minorHAnsi" w:cstheme="minorHAnsi"/>
          <w:color w:val="auto"/>
        </w:rPr>
      </w:pPr>
      <w:r w:rsidRPr="008B0B21">
        <w:rPr>
          <w:rFonts w:asciiTheme="minorHAnsi" w:hAnsiTheme="minorHAnsi" w:cstheme="minorHAnsi"/>
          <w:b/>
          <w:color w:val="auto"/>
        </w:rPr>
        <w:t>Spis treści</w:t>
      </w:r>
    </w:p>
    <w:p w14:paraId="3ACBAD80" w14:textId="2AFA8FED" w:rsidR="00233A01" w:rsidRPr="008B0B21" w:rsidRDefault="005C6711">
      <w:pPr>
        <w:pStyle w:val="Spistreci1"/>
        <w:rPr>
          <w:rFonts w:asciiTheme="minorHAnsi" w:eastAsiaTheme="minorEastAsia" w:hAnsiTheme="minorHAnsi" w:cstheme="minorBidi"/>
          <w:noProof/>
          <w:color w:val="auto"/>
        </w:rPr>
      </w:pPr>
      <w:r w:rsidRPr="008B0B21">
        <w:rPr>
          <w:rFonts w:asciiTheme="minorHAnsi" w:hAnsiTheme="minorHAnsi" w:cstheme="minorHAnsi"/>
          <w:color w:val="auto"/>
        </w:rPr>
        <w:fldChar w:fldCharType="begin"/>
      </w:r>
      <w:r w:rsidR="00A629DC" w:rsidRPr="008B0B21">
        <w:rPr>
          <w:rFonts w:asciiTheme="minorHAnsi" w:hAnsiTheme="minorHAnsi" w:cstheme="minorHAnsi"/>
          <w:color w:val="auto"/>
        </w:rPr>
        <w:instrText xml:space="preserve"> TOC \o "1-3" \h \z \u </w:instrText>
      </w:r>
      <w:r w:rsidRPr="008B0B21">
        <w:rPr>
          <w:rFonts w:asciiTheme="minorHAnsi" w:hAnsiTheme="minorHAnsi" w:cstheme="minorHAnsi"/>
          <w:color w:val="auto"/>
        </w:rPr>
        <w:fldChar w:fldCharType="separate"/>
      </w:r>
      <w:hyperlink w:anchor="_Toc69637781" w:history="1">
        <w:r w:rsidR="00233A01" w:rsidRPr="008B0B21">
          <w:rPr>
            <w:rStyle w:val="Hipercze"/>
            <w:noProof/>
            <w:color w:val="auto"/>
          </w:rPr>
          <w:t>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Nazwa oraz adres Zamawiającego</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_Toc69637781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3</w:t>
        </w:r>
        <w:r w:rsidR="00233A01" w:rsidRPr="008B0B21">
          <w:rPr>
            <w:noProof/>
            <w:webHidden/>
            <w:color w:val="auto"/>
          </w:rPr>
          <w:fldChar w:fldCharType="end"/>
        </w:r>
      </w:hyperlink>
    </w:p>
    <w:p w14:paraId="32CBD26E" w14:textId="6A4383FA" w:rsidR="00233A01" w:rsidRPr="008B0B21" w:rsidRDefault="002B1A1F">
      <w:pPr>
        <w:pStyle w:val="Spistreci1"/>
        <w:rPr>
          <w:rFonts w:asciiTheme="minorHAnsi" w:eastAsiaTheme="minorEastAsia" w:hAnsiTheme="minorHAnsi" w:cstheme="minorBidi"/>
          <w:noProof/>
          <w:color w:val="auto"/>
        </w:rPr>
      </w:pPr>
      <w:hyperlink w:anchor="_Toc69637782" w:history="1">
        <w:r w:rsidR="00233A01" w:rsidRPr="008B0B21">
          <w:rPr>
            <w:rStyle w:val="Hipercze"/>
            <w:noProof/>
            <w:color w:val="auto"/>
          </w:rPr>
          <w:t>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Ochrona danych osobowych</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_Toc69637782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3</w:t>
        </w:r>
        <w:r w:rsidR="00233A01" w:rsidRPr="008B0B21">
          <w:rPr>
            <w:noProof/>
            <w:webHidden/>
            <w:color w:val="auto"/>
          </w:rPr>
          <w:fldChar w:fldCharType="end"/>
        </w:r>
      </w:hyperlink>
    </w:p>
    <w:p w14:paraId="50549203" w14:textId="7BF142EE" w:rsidR="00233A01" w:rsidRPr="008B0B21" w:rsidRDefault="002B1A1F">
      <w:pPr>
        <w:pStyle w:val="Spistreci1"/>
        <w:rPr>
          <w:rFonts w:asciiTheme="minorHAnsi" w:eastAsiaTheme="minorEastAsia" w:hAnsiTheme="minorHAnsi" w:cstheme="minorBidi"/>
          <w:noProof/>
          <w:color w:val="auto"/>
        </w:rPr>
      </w:pPr>
      <w:hyperlink w:anchor="_Toc69637783" w:history="1">
        <w:r w:rsidR="00233A01" w:rsidRPr="008B0B21">
          <w:rPr>
            <w:rStyle w:val="Hipercze"/>
            <w:noProof/>
            <w:color w:val="auto"/>
          </w:rPr>
          <w:t>III.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Tryb udzielenia zamówienia</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_Toc69637783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4</w:t>
        </w:r>
        <w:r w:rsidR="00233A01" w:rsidRPr="008B0B21">
          <w:rPr>
            <w:noProof/>
            <w:webHidden/>
            <w:color w:val="auto"/>
          </w:rPr>
          <w:fldChar w:fldCharType="end"/>
        </w:r>
      </w:hyperlink>
    </w:p>
    <w:p w14:paraId="577264F0" w14:textId="5E5420D1" w:rsidR="00233A01" w:rsidRPr="008B0B21" w:rsidRDefault="002B1A1F">
      <w:pPr>
        <w:pStyle w:val="Spistreci1"/>
        <w:rPr>
          <w:rFonts w:asciiTheme="minorHAnsi" w:eastAsiaTheme="minorEastAsia" w:hAnsiTheme="minorHAnsi" w:cstheme="minorBidi"/>
          <w:noProof/>
          <w:color w:val="auto"/>
        </w:rPr>
      </w:pPr>
      <w:hyperlink w:anchor="_Toc69637784" w:history="1">
        <w:r w:rsidR="00233A01" w:rsidRPr="008B0B21">
          <w:rPr>
            <w:rStyle w:val="Hipercze"/>
            <w:noProof/>
            <w:color w:val="auto"/>
          </w:rPr>
          <w:t>IV.</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Opis przedmiotu zamówienia</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_Toc69637784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4</w:t>
        </w:r>
        <w:r w:rsidR="00233A01" w:rsidRPr="008B0B21">
          <w:rPr>
            <w:noProof/>
            <w:webHidden/>
            <w:color w:val="auto"/>
          </w:rPr>
          <w:fldChar w:fldCharType="end"/>
        </w:r>
      </w:hyperlink>
    </w:p>
    <w:p w14:paraId="5A9741F3" w14:textId="140B7277" w:rsidR="00233A01" w:rsidRPr="008B0B21" w:rsidRDefault="002B1A1F">
      <w:pPr>
        <w:pStyle w:val="Spistreci1"/>
        <w:rPr>
          <w:rFonts w:asciiTheme="minorHAnsi" w:eastAsiaTheme="minorEastAsia" w:hAnsiTheme="minorHAnsi" w:cstheme="minorBidi"/>
          <w:noProof/>
          <w:color w:val="auto"/>
        </w:rPr>
      </w:pPr>
      <w:hyperlink w:anchor="_Toc69637785" w:history="1">
        <w:r w:rsidR="00233A01" w:rsidRPr="008B0B21">
          <w:rPr>
            <w:rStyle w:val="Hipercze"/>
            <w:noProof/>
            <w:color w:val="auto"/>
          </w:rPr>
          <w:t>V.</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Wizja lokalna</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_Toc69637785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6</w:t>
        </w:r>
        <w:r w:rsidR="00233A01" w:rsidRPr="008B0B21">
          <w:rPr>
            <w:noProof/>
            <w:webHidden/>
            <w:color w:val="auto"/>
          </w:rPr>
          <w:fldChar w:fldCharType="end"/>
        </w:r>
      </w:hyperlink>
    </w:p>
    <w:p w14:paraId="77C9DD4B" w14:textId="3C5F1260" w:rsidR="00233A01" w:rsidRPr="008B0B21" w:rsidRDefault="002B1A1F">
      <w:pPr>
        <w:pStyle w:val="Spistreci1"/>
        <w:rPr>
          <w:rFonts w:asciiTheme="minorHAnsi" w:eastAsiaTheme="minorEastAsia" w:hAnsiTheme="minorHAnsi" w:cstheme="minorBidi"/>
          <w:noProof/>
          <w:color w:val="auto"/>
        </w:rPr>
      </w:pPr>
      <w:hyperlink w:anchor="_Toc69637786" w:history="1">
        <w:r w:rsidR="00233A01" w:rsidRPr="008B0B21">
          <w:rPr>
            <w:rStyle w:val="Hipercze"/>
            <w:noProof/>
            <w:color w:val="auto"/>
          </w:rPr>
          <w:t>VI.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Podwykonawstwo</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_Toc69637786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6</w:t>
        </w:r>
        <w:r w:rsidR="00233A01" w:rsidRPr="008B0B21">
          <w:rPr>
            <w:noProof/>
            <w:webHidden/>
            <w:color w:val="auto"/>
          </w:rPr>
          <w:fldChar w:fldCharType="end"/>
        </w:r>
      </w:hyperlink>
    </w:p>
    <w:p w14:paraId="163B742B" w14:textId="00D64F55" w:rsidR="00233A01" w:rsidRPr="008B0B21" w:rsidRDefault="002B1A1F">
      <w:pPr>
        <w:pStyle w:val="Spistreci1"/>
        <w:rPr>
          <w:rFonts w:asciiTheme="minorHAnsi" w:eastAsiaTheme="minorEastAsia" w:hAnsiTheme="minorHAnsi" w:cstheme="minorBidi"/>
          <w:noProof/>
          <w:color w:val="auto"/>
        </w:rPr>
      </w:pPr>
      <w:hyperlink w:anchor="_Toc69637787" w:history="1">
        <w:r w:rsidR="00233A01" w:rsidRPr="008B0B21">
          <w:rPr>
            <w:rStyle w:val="Hipercze"/>
            <w:noProof/>
            <w:color w:val="auto"/>
          </w:rPr>
          <w:t>VII.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Termin wykonania zamówienia</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_Toc69637787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7</w:t>
        </w:r>
        <w:r w:rsidR="00233A01" w:rsidRPr="008B0B21">
          <w:rPr>
            <w:noProof/>
            <w:webHidden/>
            <w:color w:val="auto"/>
          </w:rPr>
          <w:fldChar w:fldCharType="end"/>
        </w:r>
      </w:hyperlink>
    </w:p>
    <w:p w14:paraId="01E45B15" w14:textId="0CBFDE07" w:rsidR="00233A01" w:rsidRPr="008B0B21" w:rsidRDefault="002B1A1F">
      <w:pPr>
        <w:pStyle w:val="Spistreci1"/>
        <w:rPr>
          <w:rFonts w:asciiTheme="minorHAnsi" w:eastAsiaTheme="minorEastAsia" w:hAnsiTheme="minorHAnsi" w:cstheme="minorBidi"/>
          <w:noProof/>
          <w:color w:val="auto"/>
        </w:rPr>
      </w:pPr>
      <w:hyperlink w:anchor="_Toc69637788" w:history="1">
        <w:r w:rsidR="00233A01" w:rsidRPr="008B0B21">
          <w:rPr>
            <w:rStyle w:val="Hipercze"/>
            <w:noProof/>
            <w:color w:val="auto"/>
          </w:rPr>
          <w:t>VIII.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Warunki udziału w postępowaniu</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_Toc69637788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7</w:t>
        </w:r>
        <w:r w:rsidR="00233A01" w:rsidRPr="008B0B21">
          <w:rPr>
            <w:noProof/>
            <w:webHidden/>
            <w:color w:val="auto"/>
          </w:rPr>
          <w:fldChar w:fldCharType="end"/>
        </w:r>
      </w:hyperlink>
    </w:p>
    <w:p w14:paraId="3086F6B8" w14:textId="44850615" w:rsidR="00233A01" w:rsidRPr="008B0B21" w:rsidRDefault="002B1A1F">
      <w:pPr>
        <w:pStyle w:val="Spistreci1"/>
        <w:rPr>
          <w:rFonts w:asciiTheme="minorHAnsi" w:eastAsiaTheme="minorEastAsia" w:hAnsiTheme="minorHAnsi" w:cstheme="minorBidi"/>
          <w:noProof/>
          <w:color w:val="auto"/>
        </w:rPr>
      </w:pPr>
      <w:hyperlink w:anchor="_Toc69637789" w:history="1">
        <w:r w:rsidR="00233A01" w:rsidRPr="008B0B21">
          <w:rPr>
            <w:rStyle w:val="Hipercze"/>
            <w:noProof/>
            <w:color w:val="auto"/>
          </w:rPr>
          <w:t>IX.</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Podstawy wykluczenia</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_Toc69637789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8</w:t>
        </w:r>
        <w:r w:rsidR="00233A01" w:rsidRPr="008B0B21">
          <w:rPr>
            <w:noProof/>
            <w:webHidden/>
            <w:color w:val="auto"/>
          </w:rPr>
          <w:fldChar w:fldCharType="end"/>
        </w:r>
      </w:hyperlink>
    </w:p>
    <w:p w14:paraId="44B3AC44" w14:textId="4E57275B" w:rsidR="00233A01" w:rsidRPr="008B0B21" w:rsidRDefault="002B1A1F">
      <w:pPr>
        <w:pStyle w:val="Spistreci1"/>
        <w:rPr>
          <w:rFonts w:asciiTheme="minorHAnsi" w:eastAsiaTheme="minorEastAsia" w:hAnsiTheme="minorHAnsi" w:cstheme="minorBidi"/>
          <w:noProof/>
          <w:color w:val="auto"/>
        </w:rPr>
      </w:pPr>
      <w:hyperlink w:anchor="_Toc69637790" w:history="1">
        <w:r w:rsidR="00233A01" w:rsidRPr="008B0B21">
          <w:rPr>
            <w:rStyle w:val="Hipercze"/>
            <w:noProof/>
            <w:color w:val="auto"/>
          </w:rPr>
          <w:t>X.</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Oświadczenia i dokumenty, jakie zobowiązani są dostarczyć wykonawcy w celu potwierdzenia spełniania warunków udziału w postępowaniu oraz wykazania braku podstaw wykluczenia (podmiotowe środki dowodowe)</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_Toc69637790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9</w:t>
        </w:r>
        <w:r w:rsidR="00233A01" w:rsidRPr="008B0B21">
          <w:rPr>
            <w:noProof/>
            <w:webHidden/>
            <w:color w:val="auto"/>
          </w:rPr>
          <w:fldChar w:fldCharType="end"/>
        </w:r>
      </w:hyperlink>
    </w:p>
    <w:p w14:paraId="3BE478C2" w14:textId="573DBF67" w:rsidR="00233A01" w:rsidRPr="008B0B21" w:rsidRDefault="002B1A1F">
      <w:pPr>
        <w:pStyle w:val="Spistreci1"/>
        <w:rPr>
          <w:rFonts w:asciiTheme="minorHAnsi" w:eastAsiaTheme="minorEastAsia" w:hAnsiTheme="minorHAnsi" w:cstheme="minorBidi"/>
          <w:noProof/>
          <w:color w:val="auto"/>
        </w:rPr>
      </w:pPr>
      <w:hyperlink w:anchor="_Toc69637791" w:history="1">
        <w:r w:rsidR="00233A01" w:rsidRPr="008B0B21">
          <w:rPr>
            <w:rStyle w:val="Hipercze"/>
            <w:noProof/>
            <w:color w:val="auto"/>
          </w:rPr>
          <w:t>XI.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Poleganie na zasobach innych podmiotów</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_Toc69637791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10</w:t>
        </w:r>
        <w:r w:rsidR="00233A01" w:rsidRPr="008B0B21">
          <w:rPr>
            <w:noProof/>
            <w:webHidden/>
            <w:color w:val="auto"/>
          </w:rPr>
          <w:fldChar w:fldCharType="end"/>
        </w:r>
      </w:hyperlink>
    </w:p>
    <w:p w14:paraId="46F96BF7" w14:textId="41ADAF34" w:rsidR="00233A01" w:rsidRPr="008B0B21" w:rsidRDefault="002B1A1F">
      <w:pPr>
        <w:pStyle w:val="Spistreci1"/>
        <w:rPr>
          <w:rFonts w:asciiTheme="minorHAnsi" w:eastAsiaTheme="minorEastAsia" w:hAnsiTheme="minorHAnsi" w:cstheme="minorBidi"/>
          <w:noProof/>
          <w:color w:val="auto"/>
        </w:rPr>
      </w:pPr>
      <w:hyperlink w:anchor="_Toc69637792" w:history="1">
        <w:r w:rsidR="00233A01" w:rsidRPr="008B0B21">
          <w:rPr>
            <w:rStyle w:val="Hipercze"/>
            <w:noProof/>
            <w:color w:val="auto"/>
          </w:rPr>
          <w:t>XII.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Informacja dla wykonawców wspólnie ubiegających się o udzielenie zamówienia (spółki cywilne/ konsorcja)</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_Toc69637792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10</w:t>
        </w:r>
        <w:r w:rsidR="00233A01" w:rsidRPr="008B0B21">
          <w:rPr>
            <w:noProof/>
            <w:webHidden/>
            <w:color w:val="auto"/>
          </w:rPr>
          <w:fldChar w:fldCharType="end"/>
        </w:r>
      </w:hyperlink>
    </w:p>
    <w:p w14:paraId="69AFB320" w14:textId="5C8C69E2" w:rsidR="00233A01" w:rsidRPr="008B0B21" w:rsidRDefault="002B1A1F">
      <w:pPr>
        <w:pStyle w:val="Spistreci1"/>
        <w:rPr>
          <w:rFonts w:asciiTheme="minorHAnsi" w:eastAsiaTheme="minorEastAsia" w:hAnsiTheme="minorHAnsi" w:cstheme="minorBidi"/>
          <w:noProof/>
          <w:color w:val="auto"/>
        </w:rPr>
      </w:pPr>
      <w:hyperlink w:anchor="_Toc69637793" w:history="1">
        <w:r w:rsidR="00233A01" w:rsidRPr="008B0B21">
          <w:rPr>
            <w:rStyle w:val="Hipercze"/>
            <w:noProof/>
            <w:color w:val="auto"/>
            <w:kern w:val="36"/>
          </w:rPr>
          <w:t>XIII.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Sposób komunikacji oraz wyjaśnienia treści SWZ (</w:t>
        </w:r>
        <w:r w:rsidR="00233A01" w:rsidRPr="008B0B21">
          <w:rPr>
            <w:rStyle w:val="Hipercze"/>
            <w:rFonts w:cstheme="minorHAnsi"/>
            <w:noProof/>
            <w:color w:val="auto"/>
            <w:kern w:val="36"/>
          </w:rPr>
          <w:t>informacje o sposobie porozumiewania się zamawiającego z wykonawcami oraz przekazywania oświadczeń lub dokumentów)</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_Toc69637793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11</w:t>
        </w:r>
        <w:r w:rsidR="00233A01" w:rsidRPr="008B0B21">
          <w:rPr>
            <w:noProof/>
            <w:webHidden/>
            <w:color w:val="auto"/>
          </w:rPr>
          <w:fldChar w:fldCharType="end"/>
        </w:r>
      </w:hyperlink>
    </w:p>
    <w:p w14:paraId="1477CF02" w14:textId="16F405C2" w:rsidR="00233A01" w:rsidRPr="008B0B21" w:rsidRDefault="002B1A1F">
      <w:pPr>
        <w:pStyle w:val="Spistreci1"/>
        <w:rPr>
          <w:rFonts w:asciiTheme="minorHAnsi" w:eastAsiaTheme="minorEastAsia" w:hAnsiTheme="minorHAnsi" w:cstheme="minorBidi"/>
          <w:noProof/>
          <w:color w:val="auto"/>
        </w:rPr>
      </w:pPr>
      <w:hyperlink w:anchor="_Toc69637794" w:history="1">
        <w:r w:rsidR="00233A01" w:rsidRPr="008B0B21">
          <w:rPr>
            <w:rStyle w:val="Hipercze"/>
            <w:noProof/>
            <w:color w:val="auto"/>
          </w:rPr>
          <w:t>XIV.</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Opis sposobu przygotowania ofert oraz wymagania formalne dotyczące składanych oświadczeń i dokumentów</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_Toc69637794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12</w:t>
        </w:r>
        <w:r w:rsidR="00233A01" w:rsidRPr="008B0B21">
          <w:rPr>
            <w:noProof/>
            <w:webHidden/>
            <w:color w:val="auto"/>
          </w:rPr>
          <w:fldChar w:fldCharType="end"/>
        </w:r>
      </w:hyperlink>
    </w:p>
    <w:p w14:paraId="56B480E7" w14:textId="15CAD5F8" w:rsidR="00233A01" w:rsidRPr="008B0B21" w:rsidRDefault="002B1A1F">
      <w:pPr>
        <w:pStyle w:val="Spistreci1"/>
        <w:rPr>
          <w:rFonts w:asciiTheme="minorHAnsi" w:eastAsiaTheme="minorEastAsia" w:hAnsiTheme="minorHAnsi" w:cstheme="minorBidi"/>
          <w:noProof/>
          <w:color w:val="auto"/>
        </w:rPr>
      </w:pPr>
      <w:hyperlink w:anchor="_Toc69637796" w:history="1">
        <w:r w:rsidR="00233A01" w:rsidRPr="008B0B21">
          <w:rPr>
            <w:rStyle w:val="Hipercze"/>
            <w:noProof/>
            <w:color w:val="auto"/>
          </w:rPr>
          <w:t>XV.</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Sposób obliczenia ceny</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_Toc69637796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14</w:t>
        </w:r>
        <w:r w:rsidR="00233A01" w:rsidRPr="008B0B21">
          <w:rPr>
            <w:noProof/>
            <w:webHidden/>
            <w:color w:val="auto"/>
          </w:rPr>
          <w:fldChar w:fldCharType="end"/>
        </w:r>
      </w:hyperlink>
    </w:p>
    <w:p w14:paraId="65C1FF66" w14:textId="2BD4DE97" w:rsidR="00233A01" w:rsidRPr="008B0B21" w:rsidRDefault="002B1A1F">
      <w:pPr>
        <w:pStyle w:val="Spistreci1"/>
        <w:rPr>
          <w:rFonts w:asciiTheme="minorHAnsi" w:eastAsiaTheme="minorEastAsia" w:hAnsiTheme="minorHAnsi" w:cstheme="minorBidi"/>
          <w:noProof/>
          <w:color w:val="auto"/>
        </w:rPr>
      </w:pPr>
      <w:hyperlink w:anchor="_Toc69637797" w:history="1">
        <w:r w:rsidR="00233A01" w:rsidRPr="008B0B21">
          <w:rPr>
            <w:rStyle w:val="Hipercze"/>
            <w:noProof/>
            <w:color w:val="auto"/>
          </w:rPr>
          <w:t>XVI.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Wymagania dotyczące wadium</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_Toc69637797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16</w:t>
        </w:r>
        <w:r w:rsidR="00233A01" w:rsidRPr="008B0B21">
          <w:rPr>
            <w:noProof/>
            <w:webHidden/>
            <w:color w:val="auto"/>
          </w:rPr>
          <w:fldChar w:fldCharType="end"/>
        </w:r>
      </w:hyperlink>
    </w:p>
    <w:p w14:paraId="5E6FD1F5" w14:textId="6B18CD69" w:rsidR="00233A01" w:rsidRPr="008B0B21" w:rsidRDefault="002B1A1F">
      <w:pPr>
        <w:pStyle w:val="Spistreci1"/>
        <w:rPr>
          <w:rFonts w:asciiTheme="minorHAnsi" w:eastAsiaTheme="minorEastAsia" w:hAnsiTheme="minorHAnsi" w:cstheme="minorBidi"/>
          <w:noProof/>
          <w:color w:val="auto"/>
        </w:rPr>
      </w:pPr>
      <w:hyperlink w:anchor="_Toc69637798" w:history="1">
        <w:r w:rsidR="00233A01" w:rsidRPr="008B0B21">
          <w:rPr>
            <w:rStyle w:val="Hipercze"/>
            <w:noProof/>
            <w:color w:val="auto"/>
          </w:rPr>
          <w:t>XVII.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Termin związania ofertą</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_Toc69637798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16</w:t>
        </w:r>
        <w:r w:rsidR="00233A01" w:rsidRPr="008B0B21">
          <w:rPr>
            <w:noProof/>
            <w:webHidden/>
            <w:color w:val="auto"/>
          </w:rPr>
          <w:fldChar w:fldCharType="end"/>
        </w:r>
      </w:hyperlink>
    </w:p>
    <w:p w14:paraId="02D67F0C" w14:textId="0C08E559" w:rsidR="00233A01" w:rsidRPr="008B0B21" w:rsidRDefault="002B1A1F">
      <w:pPr>
        <w:pStyle w:val="Spistreci1"/>
        <w:rPr>
          <w:rFonts w:asciiTheme="minorHAnsi" w:eastAsiaTheme="minorEastAsia" w:hAnsiTheme="minorHAnsi" w:cstheme="minorBidi"/>
          <w:noProof/>
          <w:color w:val="auto"/>
        </w:rPr>
      </w:pPr>
      <w:hyperlink w:anchor="_Toc69637799" w:history="1">
        <w:r w:rsidR="00233A01" w:rsidRPr="008B0B21">
          <w:rPr>
            <w:rStyle w:val="Hipercze"/>
            <w:noProof/>
            <w:color w:val="auto"/>
          </w:rPr>
          <w:t>XVIII.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Sposób oraz termin składania i otwarcia ofert</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_Toc69637799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16</w:t>
        </w:r>
        <w:r w:rsidR="00233A01" w:rsidRPr="008B0B21">
          <w:rPr>
            <w:noProof/>
            <w:webHidden/>
            <w:color w:val="auto"/>
          </w:rPr>
          <w:fldChar w:fldCharType="end"/>
        </w:r>
      </w:hyperlink>
    </w:p>
    <w:p w14:paraId="047B8B12" w14:textId="315439BE" w:rsidR="00233A01" w:rsidRPr="008B0B21" w:rsidRDefault="002B1A1F">
      <w:pPr>
        <w:pStyle w:val="Spistreci1"/>
        <w:rPr>
          <w:rFonts w:asciiTheme="minorHAnsi" w:eastAsiaTheme="minorEastAsia" w:hAnsiTheme="minorHAnsi" w:cstheme="minorBidi"/>
          <w:noProof/>
          <w:color w:val="auto"/>
        </w:rPr>
      </w:pPr>
      <w:hyperlink w:anchor="_Toc69637802" w:history="1">
        <w:r w:rsidR="00233A01" w:rsidRPr="008B0B21">
          <w:rPr>
            <w:rStyle w:val="Hipercze"/>
            <w:noProof/>
            <w:color w:val="auto"/>
          </w:rPr>
          <w:t>XIX.</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Opis kryteriów oceny ofert wraz z podaniem wag tych kryteriów i sposobu oceny ofert</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_Toc69637802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17</w:t>
        </w:r>
        <w:r w:rsidR="00233A01" w:rsidRPr="008B0B21">
          <w:rPr>
            <w:noProof/>
            <w:webHidden/>
            <w:color w:val="auto"/>
          </w:rPr>
          <w:fldChar w:fldCharType="end"/>
        </w:r>
      </w:hyperlink>
    </w:p>
    <w:p w14:paraId="1292E252" w14:textId="083CC15F" w:rsidR="00233A01" w:rsidRPr="008B0B21" w:rsidRDefault="002B1A1F">
      <w:pPr>
        <w:pStyle w:val="Spistreci1"/>
        <w:rPr>
          <w:rFonts w:asciiTheme="minorHAnsi" w:eastAsiaTheme="minorEastAsia" w:hAnsiTheme="minorHAnsi" w:cstheme="minorBidi"/>
          <w:noProof/>
          <w:color w:val="auto"/>
        </w:rPr>
      </w:pPr>
      <w:hyperlink w:anchor="_Toc69637803" w:history="1">
        <w:r w:rsidR="00233A01" w:rsidRPr="008B0B21">
          <w:rPr>
            <w:rStyle w:val="Hipercze"/>
            <w:noProof/>
            <w:color w:val="auto"/>
          </w:rPr>
          <w:t>XX.</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Informacje o formalnościach, jakie muszą zostać dopełnione po wyborze oferty w celu zawarcia umowy w sprawie zamówienia publicznego</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_Toc69637803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18</w:t>
        </w:r>
        <w:r w:rsidR="00233A01" w:rsidRPr="008B0B21">
          <w:rPr>
            <w:noProof/>
            <w:webHidden/>
            <w:color w:val="auto"/>
          </w:rPr>
          <w:fldChar w:fldCharType="end"/>
        </w:r>
      </w:hyperlink>
    </w:p>
    <w:p w14:paraId="280120C8" w14:textId="4407FEB2" w:rsidR="00233A01" w:rsidRPr="008B0B21" w:rsidRDefault="002B1A1F">
      <w:pPr>
        <w:pStyle w:val="Spistreci1"/>
        <w:rPr>
          <w:rFonts w:asciiTheme="minorHAnsi" w:eastAsiaTheme="minorEastAsia" w:hAnsiTheme="minorHAnsi" w:cstheme="minorBidi"/>
          <w:noProof/>
          <w:color w:val="auto"/>
        </w:rPr>
      </w:pPr>
      <w:hyperlink w:anchor="_Toc69637804" w:history="1">
        <w:r w:rsidR="00233A01" w:rsidRPr="008B0B21">
          <w:rPr>
            <w:rStyle w:val="Hipercze"/>
            <w:noProof/>
            <w:color w:val="auto"/>
          </w:rPr>
          <w:t>XXI.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Wymagania dotyczące zabezpieczenia należytego wykonania umowy</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_Toc69637804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18</w:t>
        </w:r>
        <w:r w:rsidR="00233A01" w:rsidRPr="008B0B21">
          <w:rPr>
            <w:noProof/>
            <w:webHidden/>
            <w:color w:val="auto"/>
          </w:rPr>
          <w:fldChar w:fldCharType="end"/>
        </w:r>
      </w:hyperlink>
    </w:p>
    <w:p w14:paraId="4E536CF3" w14:textId="2893E964" w:rsidR="00233A01" w:rsidRPr="008B0B21" w:rsidRDefault="002B1A1F">
      <w:pPr>
        <w:pStyle w:val="Spistreci1"/>
        <w:rPr>
          <w:rFonts w:asciiTheme="minorHAnsi" w:eastAsiaTheme="minorEastAsia" w:hAnsiTheme="minorHAnsi" w:cstheme="minorBidi"/>
          <w:noProof/>
          <w:color w:val="auto"/>
        </w:rPr>
      </w:pPr>
      <w:hyperlink w:anchor="_Toc69637805" w:history="1">
        <w:r w:rsidR="00233A01" w:rsidRPr="008B0B21">
          <w:rPr>
            <w:rStyle w:val="Hipercze"/>
            <w:noProof/>
            <w:color w:val="auto"/>
          </w:rPr>
          <w:t>XXII.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Informacje o treści zawieranej umowy oraz możliwości jej zmiany</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_Toc69637805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18</w:t>
        </w:r>
        <w:r w:rsidR="00233A01" w:rsidRPr="008B0B21">
          <w:rPr>
            <w:noProof/>
            <w:webHidden/>
            <w:color w:val="auto"/>
          </w:rPr>
          <w:fldChar w:fldCharType="end"/>
        </w:r>
      </w:hyperlink>
    </w:p>
    <w:p w14:paraId="71878D60" w14:textId="7A467E5F" w:rsidR="00233A01" w:rsidRPr="008B0B21" w:rsidRDefault="002B1A1F">
      <w:pPr>
        <w:pStyle w:val="Spistreci1"/>
        <w:rPr>
          <w:rFonts w:asciiTheme="minorHAnsi" w:eastAsiaTheme="minorEastAsia" w:hAnsiTheme="minorHAnsi" w:cstheme="minorBidi"/>
          <w:noProof/>
          <w:color w:val="auto"/>
        </w:rPr>
      </w:pPr>
      <w:hyperlink w:anchor="_Toc69637806" w:history="1">
        <w:r w:rsidR="00233A01" w:rsidRPr="008B0B21">
          <w:rPr>
            <w:rStyle w:val="Hipercze"/>
            <w:noProof/>
            <w:color w:val="auto"/>
          </w:rPr>
          <w:t>XXIII.</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Pouczenie o środkach ochrony prawnej przysługujących wykonawcy</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_Toc69637806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19</w:t>
        </w:r>
        <w:r w:rsidR="00233A01" w:rsidRPr="008B0B21">
          <w:rPr>
            <w:noProof/>
            <w:webHidden/>
            <w:color w:val="auto"/>
          </w:rPr>
          <w:fldChar w:fldCharType="end"/>
        </w:r>
      </w:hyperlink>
    </w:p>
    <w:p w14:paraId="784799AD" w14:textId="0ED526E7" w:rsidR="00233A01" w:rsidRPr="008B0B21" w:rsidRDefault="002B1A1F">
      <w:pPr>
        <w:pStyle w:val="Spistreci1"/>
        <w:rPr>
          <w:rFonts w:asciiTheme="minorHAnsi" w:eastAsiaTheme="minorEastAsia" w:hAnsiTheme="minorHAnsi" w:cstheme="minorBidi"/>
          <w:noProof/>
          <w:color w:val="auto"/>
        </w:rPr>
      </w:pPr>
      <w:hyperlink w:anchor="_Toc69637807" w:history="1">
        <w:r w:rsidR="00233A01" w:rsidRPr="008B0B21">
          <w:rPr>
            <w:rStyle w:val="Hipercze"/>
            <w:noProof/>
            <w:color w:val="auto"/>
          </w:rPr>
          <w:t>XXIV.</w:t>
        </w:r>
        <w:r w:rsidR="00233A01" w:rsidRPr="008B0B21">
          <w:rPr>
            <w:rFonts w:asciiTheme="minorHAnsi" w:eastAsiaTheme="minorEastAsia" w:hAnsiTheme="minorHAnsi" w:cstheme="minorBidi"/>
            <w:noProof/>
            <w:color w:val="auto"/>
          </w:rPr>
          <w:tab/>
        </w:r>
        <w:r w:rsidR="00233A01" w:rsidRPr="008B0B21">
          <w:rPr>
            <w:rStyle w:val="Hipercze"/>
            <w:rFonts w:cstheme="minorHAnsi"/>
            <w:noProof/>
            <w:color w:val="auto"/>
          </w:rPr>
          <w:t>Załączniki do SWZ</w:t>
        </w:r>
        <w:r w:rsidR="00233A01" w:rsidRPr="008B0B21">
          <w:rPr>
            <w:noProof/>
            <w:webHidden/>
            <w:color w:val="auto"/>
          </w:rPr>
          <w:tab/>
        </w:r>
        <w:r w:rsidR="00233A01" w:rsidRPr="008B0B21">
          <w:rPr>
            <w:noProof/>
            <w:webHidden/>
            <w:color w:val="auto"/>
          </w:rPr>
          <w:fldChar w:fldCharType="begin"/>
        </w:r>
        <w:r w:rsidR="00233A01" w:rsidRPr="008B0B21">
          <w:rPr>
            <w:noProof/>
            <w:webHidden/>
            <w:color w:val="auto"/>
          </w:rPr>
          <w:instrText xml:space="preserve"> PAGEREF _Toc69637807 \h </w:instrText>
        </w:r>
        <w:r w:rsidR="00233A01" w:rsidRPr="008B0B21">
          <w:rPr>
            <w:noProof/>
            <w:webHidden/>
            <w:color w:val="auto"/>
          </w:rPr>
        </w:r>
        <w:r w:rsidR="00233A01" w:rsidRPr="008B0B21">
          <w:rPr>
            <w:noProof/>
            <w:webHidden/>
            <w:color w:val="auto"/>
          </w:rPr>
          <w:fldChar w:fldCharType="separate"/>
        </w:r>
        <w:r w:rsidR="00E80598" w:rsidRPr="008B0B21">
          <w:rPr>
            <w:noProof/>
            <w:webHidden/>
            <w:color w:val="auto"/>
          </w:rPr>
          <w:t>20</w:t>
        </w:r>
        <w:r w:rsidR="00233A01" w:rsidRPr="008B0B21">
          <w:rPr>
            <w:noProof/>
            <w:webHidden/>
            <w:color w:val="auto"/>
          </w:rPr>
          <w:fldChar w:fldCharType="end"/>
        </w:r>
      </w:hyperlink>
    </w:p>
    <w:p w14:paraId="282FBB3D" w14:textId="728CFF2D" w:rsidR="00A629DC" w:rsidRPr="008B0B21" w:rsidRDefault="005C6711" w:rsidP="00A41F8C">
      <w:pPr>
        <w:tabs>
          <w:tab w:val="left" w:pos="567"/>
        </w:tabs>
        <w:rPr>
          <w:rFonts w:asciiTheme="minorHAnsi" w:hAnsiTheme="minorHAnsi" w:cstheme="minorHAnsi"/>
          <w:color w:val="auto"/>
        </w:rPr>
      </w:pPr>
      <w:r w:rsidRPr="008B0B21">
        <w:rPr>
          <w:rFonts w:asciiTheme="minorHAnsi" w:hAnsiTheme="minorHAnsi" w:cstheme="minorHAnsi"/>
          <w:color w:val="auto"/>
        </w:rPr>
        <w:fldChar w:fldCharType="end"/>
      </w:r>
    </w:p>
    <w:p w14:paraId="4A2EEBCD" w14:textId="77777777" w:rsidR="00A629DC" w:rsidRPr="008B0B21" w:rsidRDefault="00A629DC" w:rsidP="0054720F">
      <w:pPr>
        <w:pStyle w:val="Nagwek1"/>
        <w:numPr>
          <w:ilvl w:val="0"/>
          <w:numId w:val="16"/>
        </w:numPr>
        <w:jc w:val="both"/>
        <w:rPr>
          <w:rFonts w:asciiTheme="minorHAnsi" w:hAnsiTheme="minorHAnsi" w:cstheme="minorHAnsi"/>
          <w:color w:val="auto"/>
          <w:sz w:val="24"/>
          <w:szCs w:val="24"/>
        </w:rPr>
      </w:pPr>
      <w:bookmarkStart w:id="1" w:name="_Toc69637781"/>
      <w:r w:rsidRPr="008B0B21">
        <w:rPr>
          <w:rFonts w:asciiTheme="minorHAnsi" w:hAnsiTheme="minorHAnsi" w:cstheme="minorHAnsi"/>
          <w:color w:val="auto"/>
          <w:sz w:val="24"/>
          <w:szCs w:val="24"/>
        </w:rPr>
        <w:lastRenderedPageBreak/>
        <w:t>Nazwa oraz adres Zamawiającego</w:t>
      </w:r>
      <w:bookmarkEnd w:id="1"/>
      <w:r w:rsidRPr="008B0B21">
        <w:rPr>
          <w:rFonts w:asciiTheme="minorHAnsi" w:hAnsiTheme="minorHAnsi" w:cstheme="minorHAnsi"/>
          <w:color w:val="auto"/>
          <w:sz w:val="24"/>
          <w:szCs w:val="24"/>
        </w:rPr>
        <w:t xml:space="preserve"> </w:t>
      </w:r>
    </w:p>
    <w:p w14:paraId="0518ECBF" w14:textId="77777777" w:rsidR="00A629DC" w:rsidRPr="008B0B21" w:rsidRDefault="00A629DC" w:rsidP="00B74CB2">
      <w:pPr>
        <w:pStyle w:val="Standard"/>
        <w:ind w:left="426"/>
        <w:rPr>
          <w:rFonts w:asciiTheme="minorHAnsi" w:hAnsiTheme="minorHAnsi" w:cstheme="minorHAnsi"/>
          <w:b/>
          <w:bCs w:val="0"/>
          <w:sz w:val="22"/>
          <w:szCs w:val="22"/>
        </w:rPr>
      </w:pPr>
      <w:r w:rsidRPr="008B0B21">
        <w:rPr>
          <w:rFonts w:asciiTheme="minorHAnsi" w:hAnsiTheme="minorHAnsi" w:cstheme="minorHAnsi"/>
          <w:b/>
          <w:bCs w:val="0"/>
          <w:sz w:val="22"/>
          <w:szCs w:val="22"/>
        </w:rPr>
        <w:t>Gmina Solec Kujawski</w:t>
      </w:r>
    </w:p>
    <w:p w14:paraId="283F03A0" w14:textId="77777777" w:rsidR="00A629DC" w:rsidRPr="008B0B21" w:rsidRDefault="00A629DC" w:rsidP="00B74CB2">
      <w:pPr>
        <w:pStyle w:val="Standard"/>
        <w:ind w:left="426"/>
        <w:rPr>
          <w:rFonts w:asciiTheme="minorHAnsi" w:hAnsiTheme="minorHAnsi" w:cstheme="minorHAnsi"/>
          <w:sz w:val="22"/>
          <w:szCs w:val="22"/>
        </w:rPr>
      </w:pPr>
      <w:r w:rsidRPr="008B0B21">
        <w:rPr>
          <w:rFonts w:asciiTheme="minorHAnsi" w:hAnsiTheme="minorHAnsi" w:cstheme="minorHAnsi"/>
          <w:sz w:val="22"/>
          <w:szCs w:val="22"/>
        </w:rPr>
        <w:t>ul. 23 Stycznia 7</w:t>
      </w:r>
    </w:p>
    <w:p w14:paraId="147AD95C" w14:textId="77777777" w:rsidR="00A629DC" w:rsidRPr="008B0B21" w:rsidRDefault="00A629DC" w:rsidP="00B74CB2">
      <w:pPr>
        <w:pStyle w:val="Standard"/>
        <w:ind w:left="426"/>
        <w:rPr>
          <w:rFonts w:asciiTheme="minorHAnsi" w:hAnsiTheme="minorHAnsi" w:cstheme="minorHAnsi"/>
          <w:sz w:val="22"/>
          <w:szCs w:val="22"/>
        </w:rPr>
      </w:pPr>
      <w:r w:rsidRPr="008B0B21">
        <w:rPr>
          <w:rFonts w:asciiTheme="minorHAnsi" w:hAnsiTheme="minorHAnsi" w:cstheme="minorHAnsi"/>
          <w:sz w:val="22"/>
          <w:szCs w:val="22"/>
        </w:rPr>
        <w:t>86-050 Solec Kujawski</w:t>
      </w:r>
    </w:p>
    <w:p w14:paraId="47F155CB" w14:textId="77777777" w:rsidR="00A629DC" w:rsidRPr="008B0B21" w:rsidRDefault="00A629DC" w:rsidP="00B74CB2">
      <w:pPr>
        <w:pStyle w:val="Standard"/>
        <w:ind w:left="426"/>
        <w:rPr>
          <w:rFonts w:asciiTheme="minorHAnsi" w:hAnsiTheme="minorHAnsi" w:cstheme="minorHAnsi"/>
          <w:sz w:val="22"/>
          <w:szCs w:val="22"/>
        </w:rPr>
      </w:pPr>
      <w:r w:rsidRPr="008B0B21">
        <w:rPr>
          <w:rFonts w:asciiTheme="minorHAnsi" w:hAnsiTheme="minorHAnsi" w:cstheme="minorHAnsi"/>
          <w:sz w:val="22"/>
          <w:szCs w:val="22"/>
        </w:rPr>
        <w:t xml:space="preserve">województwo kujawsko-pomorskie </w:t>
      </w:r>
    </w:p>
    <w:p w14:paraId="10752F81" w14:textId="231BA28A" w:rsidR="00A629DC" w:rsidRPr="008B0B21" w:rsidRDefault="00A629DC" w:rsidP="00B74CB2">
      <w:pPr>
        <w:pStyle w:val="Standard"/>
        <w:ind w:left="426"/>
        <w:rPr>
          <w:rFonts w:asciiTheme="minorHAnsi" w:hAnsiTheme="minorHAnsi" w:cstheme="minorHAnsi"/>
          <w:sz w:val="22"/>
          <w:szCs w:val="22"/>
        </w:rPr>
      </w:pPr>
      <w:r w:rsidRPr="008B0B21">
        <w:rPr>
          <w:rFonts w:asciiTheme="minorHAnsi" w:hAnsiTheme="minorHAnsi" w:cstheme="minorHAnsi"/>
          <w:sz w:val="22"/>
          <w:szCs w:val="22"/>
        </w:rPr>
        <w:t>Numer tel.: tel. 52</w:t>
      </w:r>
      <w:r w:rsidR="00233A01" w:rsidRPr="008B0B21">
        <w:rPr>
          <w:rFonts w:asciiTheme="minorHAnsi" w:hAnsiTheme="minorHAnsi" w:cstheme="minorHAnsi"/>
          <w:sz w:val="22"/>
          <w:szCs w:val="22"/>
        </w:rPr>
        <w:t xml:space="preserve"> </w:t>
      </w:r>
      <w:r w:rsidR="001667CC" w:rsidRPr="008B0B21">
        <w:rPr>
          <w:rFonts w:asciiTheme="minorHAnsi" w:hAnsiTheme="minorHAnsi" w:cstheme="minorHAnsi"/>
          <w:sz w:val="22"/>
          <w:szCs w:val="22"/>
        </w:rPr>
        <w:t>387-01-0</w:t>
      </w:r>
      <w:r w:rsidRPr="008B0B21">
        <w:rPr>
          <w:rFonts w:asciiTheme="minorHAnsi" w:hAnsiTheme="minorHAnsi" w:cstheme="minorHAnsi"/>
          <w:sz w:val="22"/>
          <w:szCs w:val="22"/>
        </w:rPr>
        <w:t>4; fax 52 387-12-53</w:t>
      </w:r>
    </w:p>
    <w:p w14:paraId="7AAC2AC5" w14:textId="34B5CC10" w:rsidR="00A629DC" w:rsidRPr="008B0B21" w:rsidRDefault="00A629DC" w:rsidP="00B74CB2">
      <w:pPr>
        <w:pStyle w:val="Standard"/>
        <w:ind w:left="426"/>
        <w:rPr>
          <w:rFonts w:asciiTheme="minorHAnsi" w:hAnsiTheme="minorHAnsi" w:cstheme="minorHAnsi"/>
          <w:b/>
          <w:sz w:val="22"/>
          <w:szCs w:val="22"/>
        </w:rPr>
      </w:pPr>
      <w:r w:rsidRPr="008B0B21">
        <w:rPr>
          <w:rFonts w:asciiTheme="minorHAnsi" w:hAnsiTheme="minorHAnsi" w:cstheme="minorHAnsi"/>
          <w:sz w:val="22"/>
          <w:szCs w:val="22"/>
        </w:rPr>
        <w:t xml:space="preserve">Adres poczty elektronicznej: </w:t>
      </w:r>
      <w:hyperlink r:id="rId9" w:history="1">
        <w:r w:rsidR="009E0C8E" w:rsidRPr="008B0B21">
          <w:rPr>
            <w:rStyle w:val="Hipercze"/>
            <w:rFonts w:asciiTheme="minorHAnsi" w:hAnsiTheme="minorHAnsi" w:cstheme="minorHAnsi"/>
            <w:b/>
            <w:color w:val="auto"/>
            <w:sz w:val="22"/>
            <w:szCs w:val="22"/>
          </w:rPr>
          <w:t>d.gutowska@soleckujawski.pl</w:t>
        </w:r>
      </w:hyperlink>
    </w:p>
    <w:p w14:paraId="39F1CFA3" w14:textId="5C527369" w:rsidR="00A629DC" w:rsidRPr="008B0B21" w:rsidRDefault="00A629DC" w:rsidP="001B108E">
      <w:pPr>
        <w:spacing w:after="106" w:line="248" w:lineRule="auto"/>
        <w:ind w:left="426"/>
        <w:rPr>
          <w:rFonts w:asciiTheme="minorHAnsi" w:hAnsiTheme="minorHAnsi" w:cstheme="minorHAnsi"/>
          <w:color w:val="auto"/>
        </w:rPr>
      </w:pPr>
      <w:r w:rsidRPr="008B0B21">
        <w:rPr>
          <w:rFonts w:asciiTheme="minorHAnsi" w:hAnsiTheme="minorHAnsi" w:cstheme="minorHAnsi"/>
          <w:color w:val="auto"/>
        </w:rPr>
        <w:t>Ad</w:t>
      </w:r>
      <w:r w:rsidR="0053735A" w:rsidRPr="008B0B21">
        <w:rPr>
          <w:rFonts w:asciiTheme="minorHAnsi" w:hAnsiTheme="minorHAnsi" w:cstheme="minorHAnsi"/>
          <w:color w:val="auto"/>
        </w:rPr>
        <w:t xml:space="preserve">res strony internetowej, na której jest prowadzone postępowanie i na której będą dostępne wszelkie dokumenty związane z prowadzonym postępowaniem: </w:t>
      </w:r>
      <w:hyperlink r:id="rId10" w:history="1">
        <w:r w:rsidR="001B108E" w:rsidRPr="008B0B21">
          <w:rPr>
            <w:rFonts w:asciiTheme="minorHAnsi" w:hAnsiTheme="minorHAnsi" w:cstheme="minorHAnsi"/>
            <w:color w:val="auto"/>
            <w:u w:val="single"/>
          </w:rPr>
          <w:t>https://platformazakupowa.pl/pn/soleckujawski</w:t>
        </w:r>
      </w:hyperlink>
    </w:p>
    <w:p w14:paraId="0CB774AA" w14:textId="77777777" w:rsidR="00A629DC" w:rsidRPr="008B0B21" w:rsidRDefault="00D61FB1" w:rsidP="0054720F">
      <w:pPr>
        <w:pStyle w:val="Nagwek1"/>
        <w:numPr>
          <w:ilvl w:val="0"/>
          <w:numId w:val="16"/>
        </w:numPr>
        <w:jc w:val="both"/>
        <w:rPr>
          <w:rFonts w:asciiTheme="minorHAnsi" w:hAnsiTheme="minorHAnsi" w:cstheme="minorHAnsi"/>
          <w:color w:val="auto"/>
          <w:sz w:val="24"/>
          <w:szCs w:val="24"/>
        </w:rPr>
      </w:pPr>
      <w:bookmarkStart w:id="2" w:name="_Toc69637782"/>
      <w:r w:rsidRPr="008B0B21">
        <w:rPr>
          <w:rFonts w:asciiTheme="minorHAnsi" w:hAnsiTheme="minorHAnsi" w:cstheme="minorHAnsi"/>
          <w:color w:val="auto"/>
          <w:sz w:val="24"/>
          <w:szCs w:val="24"/>
        </w:rPr>
        <w:t>Ochrona danych osobowych</w:t>
      </w:r>
      <w:bookmarkEnd w:id="2"/>
    </w:p>
    <w:p w14:paraId="75034611" w14:textId="77777777" w:rsidR="00323756" w:rsidRPr="008B0B21" w:rsidRDefault="00323756" w:rsidP="000B0677">
      <w:pPr>
        <w:pStyle w:val="pkt"/>
        <w:numPr>
          <w:ilvl w:val="0"/>
          <w:numId w:val="29"/>
        </w:numPr>
        <w:spacing w:before="0" w:after="0"/>
        <w:rPr>
          <w:rFonts w:asciiTheme="minorHAnsi" w:hAnsiTheme="minorHAnsi" w:cstheme="minorHAnsi"/>
          <w:sz w:val="22"/>
          <w:szCs w:val="22"/>
        </w:rPr>
      </w:pPr>
      <w:r w:rsidRPr="008B0B21">
        <w:rPr>
          <w:rFonts w:asciiTheme="minorHAnsi" w:hAnsiTheme="minorHAnsi" w:cstheme="minorHAnsi"/>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A3EFBE"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administratorem Pani/Pana danych osobowych jest Burmistrz Solca Kujawskiego;</w:t>
      </w:r>
    </w:p>
    <w:p w14:paraId="4130FF59"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administrator wyznaczył Inspektora Danych Osobowych, z którym można się kontaktować pod adresem e-mail: </w:t>
      </w:r>
      <w:hyperlink r:id="rId11" w:history="1">
        <w:r w:rsidR="005E005F" w:rsidRPr="008B0B21">
          <w:rPr>
            <w:rFonts w:asciiTheme="minorHAnsi" w:hAnsiTheme="minorHAnsi" w:cstheme="minorHAnsi"/>
            <w:sz w:val="22"/>
            <w:szCs w:val="22"/>
            <w:u w:val="single"/>
          </w:rPr>
          <w:t>daneosobowe@soleckujawski.pl</w:t>
        </w:r>
      </w:hyperlink>
    </w:p>
    <w:p w14:paraId="0FC0E36F"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Pani/Pana dane osobowe przetwarzane będą na podstawie art. 6 ust. 1 lit. c RODO w celu związanym z przedmiotowym postępowaniem o udzielenie zamówienia publicznego, prowadzonym w trybie przetargu nieograniczonego.</w:t>
      </w:r>
    </w:p>
    <w:p w14:paraId="75E1D497" w14:textId="24D7975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odbiorcami Pani/Pana danych osobowych będą osoby lub podmioty, którym udostępniona zostanie dokumentacja postępowania w oparciu o art. 74 P</w:t>
      </w:r>
      <w:r w:rsidR="00DB1A90" w:rsidRPr="008B0B21">
        <w:rPr>
          <w:rFonts w:asciiTheme="minorHAnsi" w:hAnsiTheme="minorHAnsi" w:cstheme="minorHAnsi"/>
          <w:sz w:val="22"/>
          <w:szCs w:val="22"/>
        </w:rPr>
        <w:t>zp</w:t>
      </w:r>
      <w:r w:rsidRPr="008B0B21">
        <w:rPr>
          <w:rFonts w:asciiTheme="minorHAnsi" w:hAnsiTheme="minorHAnsi" w:cstheme="minorHAnsi"/>
          <w:sz w:val="22"/>
          <w:szCs w:val="22"/>
        </w:rPr>
        <w:t>.</w:t>
      </w:r>
    </w:p>
    <w:p w14:paraId="73A598B1"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Pani/Pana dane osobowe będą przechowywane, zgodnie z art. 78 ust. 1 P</w:t>
      </w:r>
      <w:r w:rsidR="00DB1A90" w:rsidRPr="008B0B21">
        <w:rPr>
          <w:rFonts w:asciiTheme="minorHAnsi" w:hAnsiTheme="minorHAnsi" w:cstheme="minorHAnsi"/>
          <w:sz w:val="22"/>
          <w:szCs w:val="22"/>
        </w:rPr>
        <w:t>zp</w:t>
      </w:r>
      <w:r w:rsidRPr="008B0B21">
        <w:rPr>
          <w:rFonts w:asciiTheme="minorHAnsi" w:hAnsiTheme="minorHAnsi" w:cstheme="minorHAnsi"/>
          <w:sz w:val="22"/>
          <w:szCs w:val="22"/>
        </w:rPr>
        <w:t>. przez okres 4 lat od dnia zakończenia postępowania o udzielenie zamówienia, a jeżeli czas trwania umowy przekracza 4 lata, okres przechowywania obejmuje cały czas trwania umowy;</w:t>
      </w:r>
    </w:p>
    <w:p w14:paraId="32DFB79C" w14:textId="4A652BE8"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obowiązek podania przez Panią/Pana danych osobowych bezpośrednio Pani/Pana dotyczących jest wymogiem usta</w:t>
      </w:r>
      <w:r w:rsidR="00CE10C6" w:rsidRPr="008B0B21">
        <w:rPr>
          <w:rFonts w:asciiTheme="minorHAnsi" w:hAnsiTheme="minorHAnsi" w:cstheme="minorHAnsi"/>
          <w:sz w:val="22"/>
          <w:szCs w:val="22"/>
        </w:rPr>
        <w:t xml:space="preserve">wowym określonym w przepisanych </w:t>
      </w:r>
      <w:r w:rsidRPr="008B0B21">
        <w:rPr>
          <w:rFonts w:asciiTheme="minorHAnsi" w:hAnsiTheme="minorHAnsi" w:cstheme="minorHAnsi"/>
          <w:sz w:val="22"/>
          <w:szCs w:val="22"/>
        </w:rPr>
        <w:t>P</w:t>
      </w:r>
      <w:r w:rsidR="00DB1A90" w:rsidRPr="008B0B21">
        <w:rPr>
          <w:rFonts w:asciiTheme="minorHAnsi" w:hAnsiTheme="minorHAnsi" w:cstheme="minorHAnsi"/>
          <w:sz w:val="22"/>
          <w:szCs w:val="22"/>
        </w:rPr>
        <w:t>zp</w:t>
      </w:r>
      <w:r w:rsidR="004D2796" w:rsidRPr="008B0B21">
        <w:rPr>
          <w:rFonts w:asciiTheme="minorHAnsi" w:hAnsiTheme="minorHAnsi" w:cstheme="minorHAnsi"/>
          <w:sz w:val="22"/>
          <w:szCs w:val="22"/>
        </w:rPr>
        <w:t>, związanym</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z udziałem w postępowaniu o udzielenie zamówienia publicznego.</w:t>
      </w:r>
    </w:p>
    <w:p w14:paraId="4B93B882"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w odniesieniu do Pani/Pana danych osobowych decyzje nie będą podejmowane w sposób zautomatyzowany, stosownie do art. 22 RODO.</w:t>
      </w:r>
    </w:p>
    <w:p w14:paraId="7D1A2F16"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posiada Pani/Pan:</w:t>
      </w:r>
    </w:p>
    <w:p w14:paraId="708D535A" w14:textId="77777777" w:rsidR="00323756" w:rsidRPr="008B0B21" w:rsidRDefault="00323756" w:rsidP="000B0677">
      <w:pPr>
        <w:pStyle w:val="pkt"/>
        <w:numPr>
          <w:ilvl w:val="0"/>
          <w:numId w:val="31"/>
        </w:numPr>
        <w:tabs>
          <w:tab w:val="left" w:pos="1100"/>
        </w:tabs>
        <w:spacing w:before="0" w:after="0"/>
        <w:rPr>
          <w:rFonts w:asciiTheme="minorHAnsi" w:hAnsiTheme="minorHAnsi" w:cstheme="minorHAnsi"/>
          <w:sz w:val="22"/>
          <w:szCs w:val="22"/>
        </w:rPr>
      </w:pPr>
      <w:r w:rsidRPr="008B0B21">
        <w:rPr>
          <w:rFonts w:asciiTheme="minorHAnsi" w:hAnsiTheme="minorHAnsi" w:cstheme="minorHAnsi"/>
          <w:sz w:val="22"/>
          <w:szCs w:val="22"/>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8C3A757" w14:textId="16871E1A" w:rsidR="00323756" w:rsidRPr="008B0B21" w:rsidRDefault="00323756" w:rsidP="000B0677">
      <w:pPr>
        <w:pStyle w:val="pkt"/>
        <w:numPr>
          <w:ilvl w:val="0"/>
          <w:numId w:val="31"/>
        </w:numPr>
        <w:spacing w:before="0" w:after="0"/>
        <w:rPr>
          <w:rFonts w:asciiTheme="minorHAnsi" w:hAnsiTheme="minorHAnsi" w:cstheme="minorHAnsi"/>
          <w:sz w:val="22"/>
          <w:szCs w:val="22"/>
        </w:rPr>
      </w:pPr>
      <w:r w:rsidRPr="008B0B21">
        <w:rPr>
          <w:rFonts w:asciiTheme="minorHAnsi" w:hAnsiTheme="minorHAnsi" w:cstheme="minorHAnsi"/>
          <w:sz w:val="22"/>
          <w:szCs w:val="22"/>
        </w:rPr>
        <w:t>na podstawie art. 16 RODO prawo do sprostowania Pani/Pana danych osobowych (</w:t>
      </w:r>
      <w:r w:rsidRPr="008B0B21">
        <w:rPr>
          <w:rFonts w:asciiTheme="minorHAnsi" w:hAnsiTheme="minorHAnsi" w:cstheme="minorHAnsi"/>
          <w:i/>
          <w:sz w:val="22"/>
          <w:szCs w:val="22"/>
        </w:rPr>
        <w:t>skorzystanie z prawa do sprostowania nie może skutkować zmianą wyniku postępowania o udzielenie zamówienia publicznego ani zmianą postanowie</w:t>
      </w:r>
      <w:r w:rsidR="00CE10C6" w:rsidRPr="008B0B21">
        <w:rPr>
          <w:rFonts w:asciiTheme="minorHAnsi" w:hAnsiTheme="minorHAnsi" w:cstheme="minorHAnsi"/>
          <w:i/>
          <w:sz w:val="22"/>
          <w:szCs w:val="22"/>
        </w:rPr>
        <w:t xml:space="preserve">ń umowy w zakresie niezgodnym z </w:t>
      </w:r>
      <w:r w:rsidRPr="008B0B21">
        <w:rPr>
          <w:rFonts w:asciiTheme="minorHAnsi" w:hAnsiTheme="minorHAnsi" w:cstheme="minorHAnsi"/>
          <w:i/>
          <w:sz w:val="22"/>
          <w:szCs w:val="22"/>
        </w:rPr>
        <w:t>P</w:t>
      </w:r>
      <w:r w:rsidR="00DB1A90" w:rsidRPr="008B0B21">
        <w:rPr>
          <w:rFonts w:asciiTheme="minorHAnsi" w:hAnsiTheme="minorHAnsi" w:cstheme="minorHAnsi"/>
          <w:i/>
          <w:sz w:val="22"/>
          <w:szCs w:val="22"/>
        </w:rPr>
        <w:t>zp</w:t>
      </w:r>
      <w:r w:rsidRPr="008B0B21">
        <w:rPr>
          <w:rFonts w:asciiTheme="minorHAnsi" w:hAnsiTheme="minorHAnsi" w:cstheme="minorHAnsi"/>
          <w:i/>
          <w:sz w:val="22"/>
          <w:szCs w:val="22"/>
        </w:rPr>
        <w:t xml:space="preserve"> oraz nie może naruszać integralności protokołu oraz jego załączników</w:t>
      </w:r>
      <w:r w:rsidRPr="008B0B21">
        <w:rPr>
          <w:rFonts w:asciiTheme="minorHAnsi" w:hAnsiTheme="minorHAnsi" w:cstheme="minorHAnsi"/>
          <w:sz w:val="22"/>
          <w:szCs w:val="22"/>
        </w:rPr>
        <w:t>);</w:t>
      </w:r>
    </w:p>
    <w:p w14:paraId="04F7BA5B" w14:textId="77777777" w:rsidR="00323756" w:rsidRPr="008B0B21" w:rsidRDefault="00323756" w:rsidP="000B0677">
      <w:pPr>
        <w:pStyle w:val="pkt"/>
        <w:numPr>
          <w:ilvl w:val="0"/>
          <w:numId w:val="31"/>
        </w:numPr>
        <w:spacing w:before="0" w:after="0"/>
        <w:rPr>
          <w:rFonts w:asciiTheme="minorHAnsi" w:hAnsiTheme="minorHAnsi" w:cstheme="minorHAnsi"/>
          <w:sz w:val="22"/>
          <w:szCs w:val="22"/>
        </w:rPr>
      </w:pPr>
      <w:r w:rsidRPr="008B0B21">
        <w:rPr>
          <w:rFonts w:asciiTheme="minorHAnsi" w:hAnsiTheme="minorHAnsi" w:cstheme="minorHAnsi"/>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B0B21">
        <w:rPr>
          <w:rFonts w:asciiTheme="minorHAnsi" w:hAnsiTheme="minorHAnsi" w:cstheme="minorHAnsi"/>
          <w:i/>
          <w:sz w:val="22"/>
          <w:szCs w:val="22"/>
        </w:rPr>
        <w:t xml:space="preserve">prawo do ograniczenia przetwarzania nie ma zastosowania w odniesieniu do </w:t>
      </w:r>
      <w:r w:rsidRPr="008B0B21">
        <w:rPr>
          <w:rFonts w:asciiTheme="minorHAnsi" w:hAnsiTheme="minorHAnsi" w:cstheme="minorHAnsi"/>
          <w:i/>
          <w:sz w:val="22"/>
          <w:szCs w:val="22"/>
        </w:rPr>
        <w:lastRenderedPageBreak/>
        <w:t>przechowywania, w celu zapewnienia korzystania ze środków ochrony prawnej lub w celu ochrony praw innej osoby fizycznej lub prawnej, lub z uwagi na ważne względy interesu publicznego Unii Europejskiej lub państwa członkowskiego</w:t>
      </w:r>
      <w:r w:rsidRPr="008B0B21">
        <w:rPr>
          <w:rFonts w:asciiTheme="minorHAnsi" w:hAnsiTheme="minorHAnsi" w:cstheme="minorHAnsi"/>
          <w:sz w:val="22"/>
          <w:szCs w:val="22"/>
        </w:rPr>
        <w:t>);</w:t>
      </w:r>
    </w:p>
    <w:p w14:paraId="2EB4F161" w14:textId="77777777" w:rsidR="00323756" w:rsidRPr="008B0B21" w:rsidRDefault="00323756" w:rsidP="000B0677">
      <w:pPr>
        <w:pStyle w:val="pkt"/>
        <w:numPr>
          <w:ilvl w:val="0"/>
          <w:numId w:val="31"/>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prawo do wniesienia skargi do Prezesa Urzędu Ochrony Danych Osobowych, gdy uzna Pani/Pan, że przetwarzanie danych osobowych Pani/Pana dotyczących narusza przepisy RODO; </w:t>
      </w:r>
      <w:r w:rsidRPr="008B0B21">
        <w:rPr>
          <w:rFonts w:asciiTheme="minorHAnsi" w:hAnsiTheme="minorHAnsi" w:cstheme="minorHAnsi"/>
          <w:i/>
          <w:sz w:val="22"/>
          <w:szCs w:val="22"/>
        </w:rPr>
        <w:t xml:space="preserve"> </w:t>
      </w:r>
    </w:p>
    <w:p w14:paraId="6E9CD22E" w14:textId="77777777"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nie przysługuje Pani/Panu:</w:t>
      </w:r>
    </w:p>
    <w:p w14:paraId="1138148B" w14:textId="77777777" w:rsidR="00323756" w:rsidRPr="008B0B21" w:rsidRDefault="00323756" w:rsidP="000B0677">
      <w:pPr>
        <w:pStyle w:val="pkt"/>
        <w:numPr>
          <w:ilvl w:val="0"/>
          <w:numId w:val="32"/>
        </w:numPr>
        <w:tabs>
          <w:tab w:val="left" w:pos="1100"/>
        </w:tabs>
        <w:spacing w:before="0" w:after="0"/>
        <w:rPr>
          <w:rFonts w:asciiTheme="minorHAnsi" w:hAnsiTheme="minorHAnsi" w:cstheme="minorHAnsi"/>
          <w:sz w:val="22"/>
          <w:szCs w:val="22"/>
        </w:rPr>
      </w:pPr>
      <w:r w:rsidRPr="008B0B21">
        <w:rPr>
          <w:rFonts w:asciiTheme="minorHAnsi" w:hAnsiTheme="minorHAnsi" w:cstheme="minorHAnsi"/>
          <w:sz w:val="22"/>
          <w:szCs w:val="22"/>
        </w:rPr>
        <w:t>w związku z art. 17 ust. 3 lit. b, d lub e RODO prawo do usunięcia danych osobowych;</w:t>
      </w:r>
    </w:p>
    <w:p w14:paraId="2F78C647" w14:textId="77777777" w:rsidR="00323756" w:rsidRPr="008B0B21" w:rsidRDefault="00323756" w:rsidP="000B0677">
      <w:pPr>
        <w:pStyle w:val="pkt"/>
        <w:numPr>
          <w:ilvl w:val="0"/>
          <w:numId w:val="32"/>
        </w:numPr>
        <w:tabs>
          <w:tab w:val="left" w:pos="1100"/>
        </w:tabs>
        <w:spacing w:before="0" w:after="0"/>
        <w:rPr>
          <w:rFonts w:asciiTheme="minorHAnsi" w:hAnsiTheme="minorHAnsi" w:cstheme="minorHAnsi"/>
          <w:sz w:val="22"/>
          <w:szCs w:val="22"/>
        </w:rPr>
      </w:pPr>
      <w:r w:rsidRPr="008B0B21">
        <w:rPr>
          <w:rFonts w:asciiTheme="minorHAnsi" w:hAnsiTheme="minorHAnsi" w:cstheme="minorHAnsi"/>
          <w:sz w:val="22"/>
          <w:szCs w:val="22"/>
        </w:rPr>
        <w:t>prawo do przenoszenia danych osobowych, o którym mowa w art. 20 RODO;</w:t>
      </w:r>
    </w:p>
    <w:p w14:paraId="475B6AF5" w14:textId="77777777" w:rsidR="00323756" w:rsidRPr="008B0B21" w:rsidRDefault="00323756" w:rsidP="000B0677">
      <w:pPr>
        <w:pStyle w:val="pkt"/>
        <w:numPr>
          <w:ilvl w:val="0"/>
          <w:numId w:val="32"/>
        </w:numPr>
        <w:tabs>
          <w:tab w:val="left" w:pos="1100"/>
        </w:tabs>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7276F00D" w14:textId="68B85979" w:rsidR="00323756" w:rsidRPr="008B0B21" w:rsidRDefault="00323756" w:rsidP="000B0677">
      <w:pPr>
        <w:pStyle w:val="pkt"/>
        <w:numPr>
          <w:ilvl w:val="0"/>
          <w:numId w:val="30"/>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przysługuje Pani/Panu prawo wniesienia skargi do </w:t>
      </w:r>
      <w:r w:rsidR="004D2796" w:rsidRPr="008B0B21">
        <w:rPr>
          <w:rFonts w:asciiTheme="minorHAnsi" w:hAnsiTheme="minorHAnsi" w:cstheme="minorHAnsi"/>
          <w:sz w:val="22"/>
          <w:szCs w:val="22"/>
        </w:rPr>
        <w:t>organu nadzorczego na niezgodne</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z RODO przetwarzanie Pani/Pana danych osobowych przez administratora. Organem właściwym dla przedmiotowej skargi jest Urząd Ochrony Danych Osobowych, ul. Stawki 2, 00-193 Warszawa.</w:t>
      </w:r>
    </w:p>
    <w:p w14:paraId="57E413F0" w14:textId="77777777" w:rsidR="00A629DC" w:rsidRPr="008B0B21" w:rsidRDefault="00A629DC" w:rsidP="0054720F">
      <w:pPr>
        <w:pStyle w:val="Nagwek1"/>
        <w:numPr>
          <w:ilvl w:val="0"/>
          <w:numId w:val="16"/>
        </w:numPr>
        <w:jc w:val="both"/>
        <w:rPr>
          <w:rFonts w:asciiTheme="minorHAnsi" w:hAnsiTheme="minorHAnsi" w:cstheme="minorHAnsi"/>
          <w:color w:val="auto"/>
          <w:sz w:val="24"/>
          <w:szCs w:val="24"/>
        </w:rPr>
      </w:pPr>
      <w:bookmarkStart w:id="3" w:name="_Toc69637783"/>
      <w:r w:rsidRPr="008B0B21">
        <w:rPr>
          <w:rFonts w:asciiTheme="minorHAnsi" w:hAnsiTheme="minorHAnsi" w:cstheme="minorHAnsi"/>
          <w:color w:val="auto"/>
          <w:sz w:val="24"/>
          <w:szCs w:val="24"/>
        </w:rPr>
        <w:t>Tryb udzielenia zamówienia</w:t>
      </w:r>
      <w:bookmarkEnd w:id="3"/>
      <w:r w:rsidRPr="008B0B21">
        <w:rPr>
          <w:rFonts w:asciiTheme="minorHAnsi" w:hAnsiTheme="minorHAnsi" w:cstheme="minorHAnsi"/>
          <w:color w:val="auto"/>
          <w:sz w:val="24"/>
          <w:szCs w:val="24"/>
        </w:rPr>
        <w:t xml:space="preserve"> </w:t>
      </w:r>
    </w:p>
    <w:p w14:paraId="159B2757" w14:textId="5FD2804C"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Niniejsze postępowanie prowadzone jest w trybie podstawowym, o którym mowa </w:t>
      </w:r>
      <w:r w:rsidRPr="008B0B21">
        <w:rPr>
          <w:rFonts w:asciiTheme="minorHAnsi" w:hAnsiTheme="minorHAnsi" w:cstheme="minorHAnsi"/>
          <w:sz w:val="22"/>
          <w:szCs w:val="22"/>
        </w:rPr>
        <w:br/>
        <w:t xml:space="preserve">w art. 275 pkt. 1 Pzp oraz niniejszej Specyfikacji Warunków Zamówienia, zwaną dalej „SWZ”. </w:t>
      </w:r>
    </w:p>
    <w:p w14:paraId="7C4103BA" w14:textId="77777777"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Zamawiający nie przewiduje wyboru najkorzystniejszej oferty z możliwością prowadzenia negocjacji. </w:t>
      </w:r>
    </w:p>
    <w:p w14:paraId="6538EF94" w14:textId="0810B766"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Szacunkowa wartość przedmiotowego zamówienia nie przekracza progów unijnych, </w:t>
      </w:r>
      <w:r w:rsidRPr="008B0B21">
        <w:rPr>
          <w:rFonts w:asciiTheme="minorHAnsi" w:hAnsiTheme="minorHAnsi" w:cstheme="minorHAnsi"/>
          <w:sz w:val="22"/>
          <w:szCs w:val="22"/>
        </w:rPr>
        <w:br/>
        <w:t xml:space="preserve">o których mowa w art. 3 Pzp.  </w:t>
      </w:r>
    </w:p>
    <w:p w14:paraId="544BE817" w14:textId="77777777"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Zamawiający nie przewiduje aukcji elektronicznej.</w:t>
      </w:r>
    </w:p>
    <w:p w14:paraId="7F13A6B3" w14:textId="77777777"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Zamawiający nie przewiduje złożenia oferty w postaci katalogów elektronicznych.</w:t>
      </w:r>
    </w:p>
    <w:p w14:paraId="2FEF13E5" w14:textId="77777777"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Zamawiający nie prowadzi postępowania w celu zawarcia umowy ramowej.</w:t>
      </w:r>
    </w:p>
    <w:p w14:paraId="01DAFD34" w14:textId="77777777"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Zamawiający nie zastrzega możliwości ubiegania się o udzielenie zamówienia wyłącznie przez Wykonawców, o których mowa w art. 94 Pzp. </w:t>
      </w:r>
    </w:p>
    <w:p w14:paraId="49307288" w14:textId="193CDD93" w:rsidR="00A3522F" w:rsidRPr="008B0B21" w:rsidRDefault="00C04D6A" w:rsidP="00C04D6A">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Zamawiający wymaga zatrudnienia na podstawie umowy o pracę przez Wykonawcę lub Podwykonawcę osób wykonujących wszelkie czynności wchodzące w tzw. koszty bezpośrednie. Wymóg ten dotyczy osób, które wykonują czynności bezpośrednio związane z pracami budowlanymi w zakresie realizacji przedmiotu zamówienia w ilości osób niezbędnej do realizacji przedmiotu zamówienia, w tym robotników budowlanych, operatorów sprzętów - jeżeli wykonywanie tych czynności polega na wykonywaniu pracy w rozumieniu przepisów Kodeksu pracy, o ile czynności te nie będą wykonywane przez osobę w ramach prowadzonej działalności gospodarczej;</w:t>
      </w:r>
      <w:r w:rsidR="00A3522F" w:rsidRPr="008B0B21">
        <w:rPr>
          <w:rFonts w:asciiTheme="minorHAnsi" w:hAnsiTheme="minorHAnsi" w:cstheme="minorHAnsi"/>
          <w:sz w:val="22"/>
          <w:szCs w:val="22"/>
        </w:rPr>
        <w:tab/>
      </w:r>
    </w:p>
    <w:p w14:paraId="62A69F8D" w14:textId="5BB31E93" w:rsidR="00A3522F" w:rsidRPr="008B0B21" w:rsidRDefault="00A3522F" w:rsidP="002E2276">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Sposób weryfikacji zatrudnienia osób wykonujących wskaz</w:t>
      </w:r>
      <w:r w:rsidR="004D2796" w:rsidRPr="008B0B21">
        <w:rPr>
          <w:rFonts w:asciiTheme="minorHAnsi" w:hAnsiTheme="minorHAnsi" w:cstheme="minorHAnsi"/>
          <w:sz w:val="22"/>
          <w:szCs w:val="22"/>
        </w:rPr>
        <w:t>ane w ust. 8 czynności związane</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z realizacją zamówienia, uprawnienia Zamawiającego w zakresie kontroli spełniania przez Wykonawcę (podwykonawcę) wymagań związanych z zatru</w:t>
      </w:r>
      <w:r w:rsidR="004D2796" w:rsidRPr="008B0B21">
        <w:rPr>
          <w:rFonts w:asciiTheme="minorHAnsi" w:hAnsiTheme="minorHAnsi" w:cstheme="minorHAnsi"/>
          <w:sz w:val="22"/>
          <w:szCs w:val="22"/>
        </w:rPr>
        <w:t>dnianiem tych osób oraz sankcje</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z tytułu niespełnienia tych wymagań określone zostały</w:t>
      </w:r>
      <w:r w:rsidR="00F127C6" w:rsidRPr="008B0B21">
        <w:rPr>
          <w:rFonts w:asciiTheme="minorHAnsi" w:hAnsiTheme="minorHAnsi" w:cstheme="minorHAnsi"/>
          <w:sz w:val="22"/>
          <w:szCs w:val="22"/>
        </w:rPr>
        <w:t xml:space="preserve"> we wzorze umowy</w:t>
      </w:r>
      <w:r w:rsidRPr="008B0B21">
        <w:rPr>
          <w:rFonts w:asciiTheme="minorHAnsi" w:hAnsiTheme="minorHAnsi" w:cstheme="minorHAnsi"/>
          <w:sz w:val="22"/>
          <w:szCs w:val="22"/>
        </w:rPr>
        <w:t xml:space="preserve"> stanowiącym </w:t>
      </w:r>
      <w:r w:rsidRPr="008B0B21">
        <w:rPr>
          <w:rFonts w:asciiTheme="minorHAnsi" w:hAnsiTheme="minorHAnsi" w:cstheme="minorHAnsi"/>
          <w:b/>
          <w:sz w:val="22"/>
          <w:szCs w:val="22"/>
        </w:rPr>
        <w:t>Załącznik nr 6 do SWZ</w:t>
      </w:r>
      <w:r w:rsidRPr="008B0B21">
        <w:rPr>
          <w:rFonts w:asciiTheme="minorHAnsi" w:hAnsiTheme="minorHAnsi" w:cstheme="minorHAnsi"/>
          <w:sz w:val="22"/>
          <w:szCs w:val="22"/>
        </w:rPr>
        <w:t xml:space="preserve">. </w:t>
      </w:r>
    </w:p>
    <w:p w14:paraId="035512C0" w14:textId="0F53688E" w:rsidR="00FD5685" w:rsidRPr="008B0B21" w:rsidRDefault="00A3522F" w:rsidP="00A41F8C">
      <w:pPr>
        <w:pStyle w:val="pkt"/>
        <w:numPr>
          <w:ilvl w:val="0"/>
          <w:numId w:val="66"/>
        </w:numPr>
        <w:spacing w:before="0" w:after="0"/>
        <w:rPr>
          <w:rFonts w:asciiTheme="minorHAnsi" w:hAnsiTheme="minorHAnsi" w:cstheme="minorHAnsi"/>
          <w:sz w:val="22"/>
          <w:szCs w:val="22"/>
        </w:rPr>
      </w:pPr>
      <w:r w:rsidRPr="008B0B21">
        <w:rPr>
          <w:rFonts w:asciiTheme="minorHAnsi" w:hAnsiTheme="minorHAnsi" w:cstheme="minorHAnsi"/>
          <w:sz w:val="22"/>
          <w:szCs w:val="22"/>
        </w:rPr>
        <w:t xml:space="preserve">Zamawiający nie określa dodatkowych wymagań związanych z zatrudnianiem osób, </w:t>
      </w:r>
      <w:r w:rsidRPr="008B0B21">
        <w:rPr>
          <w:rFonts w:asciiTheme="minorHAnsi" w:hAnsiTheme="minorHAnsi" w:cstheme="minorHAnsi"/>
          <w:sz w:val="22"/>
          <w:szCs w:val="22"/>
        </w:rPr>
        <w:br/>
        <w:t xml:space="preserve">o których mowa w art. 96 ust. 2 pkt. 2 Pzp. </w:t>
      </w:r>
    </w:p>
    <w:p w14:paraId="30C07829" w14:textId="77777777" w:rsidR="00A629DC" w:rsidRPr="008B0B21" w:rsidRDefault="00A629DC" w:rsidP="0054720F">
      <w:pPr>
        <w:pStyle w:val="Nagwek1"/>
        <w:numPr>
          <w:ilvl w:val="0"/>
          <w:numId w:val="16"/>
        </w:numPr>
        <w:jc w:val="both"/>
        <w:rPr>
          <w:rFonts w:asciiTheme="minorHAnsi" w:hAnsiTheme="minorHAnsi" w:cstheme="minorHAnsi"/>
          <w:color w:val="auto"/>
          <w:sz w:val="22"/>
          <w:szCs w:val="22"/>
        </w:rPr>
      </w:pPr>
      <w:bookmarkStart w:id="4" w:name="_Toc69637784"/>
      <w:r w:rsidRPr="008B0B21">
        <w:rPr>
          <w:rFonts w:asciiTheme="minorHAnsi" w:hAnsiTheme="minorHAnsi" w:cstheme="minorHAnsi"/>
          <w:color w:val="auto"/>
          <w:sz w:val="22"/>
          <w:szCs w:val="22"/>
        </w:rPr>
        <w:t>Opis przedmiotu zamówienia</w:t>
      </w:r>
      <w:bookmarkEnd w:id="4"/>
      <w:r w:rsidRPr="008B0B21">
        <w:rPr>
          <w:rFonts w:asciiTheme="minorHAnsi" w:hAnsiTheme="minorHAnsi" w:cstheme="minorHAnsi"/>
          <w:color w:val="auto"/>
          <w:sz w:val="22"/>
          <w:szCs w:val="22"/>
        </w:rPr>
        <w:t xml:space="preserve"> </w:t>
      </w:r>
    </w:p>
    <w:p w14:paraId="62CE783C" w14:textId="77777777" w:rsidR="00CC5005" w:rsidRPr="008B0B21" w:rsidRDefault="00CC5005" w:rsidP="000B0677">
      <w:pPr>
        <w:pStyle w:val="Standard"/>
        <w:numPr>
          <w:ilvl w:val="0"/>
          <w:numId w:val="6"/>
        </w:numPr>
        <w:tabs>
          <w:tab w:val="left" w:pos="0"/>
          <w:tab w:val="left" w:pos="426"/>
        </w:tabs>
        <w:jc w:val="both"/>
        <w:rPr>
          <w:rFonts w:asciiTheme="minorHAnsi" w:hAnsiTheme="minorHAnsi" w:cstheme="minorHAnsi"/>
          <w:sz w:val="22"/>
          <w:szCs w:val="22"/>
        </w:rPr>
      </w:pPr>
      <w:r w:rsidRPr="008B0B21">
        <w:rPr>
          <w:rFonts w:asciiTheme="minorHAnsi" w:hAnsiTheme="minorHAnsi" w:cstheme="minorHAnsi"/>
          <w:sz w:val="22"/>
          <w:szCs w:val="22"/>
        </w:rPr>
        <w:t>Nazwa  zamówienia</w:t>
      </w:r>
      <w:r w:rsidR="00A629DC" w:rsidRPr="008B0B21">
        <w:rPr>
          <w:rFonts w:asciiTheme="minorHAnsi" w:hAnsiTheme="minorHAnsi" w:cstheme="minorHAnsi"/>
          <w:sz w:val="22"/>
          <w:szCs w:val="22"/>
        </w:rPr>
        <w:t>:</w:t>
      </w:r>
    </w:p>
    <w:p w14:paraId="3FA358FC" w14:textId="2C9D005D" w:rsidR="00CC5005" w:rsidRPr="008B0B21" w:rsidRDefault="00BA0C7B" w:rsidP="00E11786">
      <w:pPr>
        <w:pStyle w:val="Akapitzlist"/>
        <w:ind w:left="341"/>
        <w:rPr>
          <w:rFonts w:asciiTheme="minorHAnsi" w:hAnsiTheme="minorHAnsi" w:cstheme="minorHAnsi"/>
          <w:b/>
          <w:sz w:val="22"/>
          <w:szCs w:val="22"/>
        </w:rPr>
      </w:pPr>
      <w:r w:rsidRPr="008B0B21">
        <w:rPr>
          <w:rFonts w:asciiTheme="minorHAnsi" w:hAnsiTheme="minorHAnsi" w:cstheme="minorHAnsi"/>
          <w:b/>
          <w:sz w:val="22"/>
          <w:szCs w:val="22"/>
        </w:rPr>
        <w:t xml:space="preserve">   </w:t>
      </w:r>
      <w:r w:rsidR="00C04D6A" w:rsidRPr="008B0B21">
        <w:rPr>
          <w:rFonts w:asciiTheme="minorHAnsi" w:hAnsiTheme="minorHAnsi" w:cstheme="minorHAnsi"/>
          <w:b/>
          <w:sz w:val="22"/>
          <w:szCs w:val="22"/>
        </w:rPr>
        <w:t>„Zagospodarowanie Skweru gen. Antoniego Hedy-Szarego wraz z budową tężni solankowej w</w:t>
      </w:r>
      <w:r w:rsidRPr="008B0B21">
        <w:rPr>
          <w:rFonts w:asciiTheme="minorHAnsi" w:hAnsiTheme="minorHAnsi" w:cstheme="minorHAnsi"/>
          <w:b/>
          <w:sz w:val="22"/>
          <w:szCs w:val="22"/>
        </w:rPr>
        <w:t xml:space="preserve">   </w:t>
      </w:r>
      <w:r w:rsidR="00C04D6A" w:rsidRPr="008B0B21">
        <w:rPr>
          <w:rFonts w:asciiTheme="minorHAnsi" w:hAnsiTheme="minorHAnsi" w:cstheme="minorHAnsi"/>
          <w:b/>
          <w:sz w:val="22"/>
          <w:szCs w:val="22"/>
        </w:rPr>
        <w:t>Solcu Kujawskim”</w:t>
      </w:r>
    </w:p>
    <w:p w14:paraId="1F7746C0" w14:textId="4194141E" w:rsidR="00FC6FA4" w:rsidRPr="008B0B21" w:rsidRDefault="00FC6FA4" w:rsidP="00FC6FA4">
      <w:pPr>
        <w:pStyle w:val="Standard"/>
        <w:numPr>
          <w:ilvl w:val="0"/>
          <w:numId w:val="6"/>
        </w:numPr>
        <w:tabs>
          <w:tab w:val="left" w:pos="426"/>
        </w:tabs>
        <w:jc w:val="both"/>
        <w:rPr>
          <w:rFonts w:asciiTheme="minorHAnsi" w:hAnsiTheme="minorHAnsi" w:cstheme="minorHAnsi"/>
          <w:sz w:val="22"/>
          <w:szCs w:val="22"/>
        </w:rPr>
      </w:pPr>
      <w:r w:rsidRPr="008B0B21">
        <w:rPr>
          <w:rFonts w:asciiTheme="minorHAnsi" w:hAnsiTheme="minorHAnsi" w:cstheme="minorHAnsi"/>
          <w:sz w:val="22"/>
          <w:szCs w:val="22"/>
        </w:rPr>
        <w:lastRenderedPageBreak/>
        <w:t>P</w:t>
      </w:r>
      <w:r w:rsidR="00672B27" w:rsidRPr="008B0B21">
        <w:rPr>
          <w:rFonts w:asciiTheme="minorHAnsi" w:hAnsiTheme="minorHAnsi" w:cstheme="minorHAnsi"/>
          <w:sz w:val="22"/>
          <w:szCs w:val="22"/>
        </w:rPr>
        <w:t>rzedmiot zamówienia</w:t>
      </w:r>
      <w:r w:rsidRPr="008B0B21">
        <w:rPr>
          <w:rFonts w:asciiTheme="minorHAnsi" w:hAnsiTheme="minorHAnsi" w:cstheme="minorHAnsi"/>
          <w:sz w:val="22"/>
          <w:szCs w:val="22"/>
        </w:rPr>
        <w:t xml:space="preserve"> obejmuje budowę tężni solankowej wraz z elementami zagospodarowania    </w:t>
      </w:r>
    </w:p>
    <w:p w14:paraId="51AAA612" w14:textId="4DCCAA2D" w:rsidR="00FC6FA4" w:rsidRPr="008B0B21" w:rsidRDefault="00FC6FA4" w:rsidP="00FC6FA4">
      <w:pPr>
        <w:pStyle w:val="Standard"/>
        <w:tabs>
          <w:tab w:val="left" w:pos="426"/>
        </w:tabs>
        <w:ind w:left="426"/>
        <w:jc w:val="both"/>
        <w:rPr>
          <w:rFonts w:asciiTheme="minorHAnsi" w:hAnsiTheme="minorHAnsi" w:cstheme="minorHAnsi"/>
          <w:sz w:val="22"/>
          <w:szCs w:val="22"/>
        </w:rPr>
      </w:pPr>
      <w:r w:rsidRPr="008B0B21">
        <w:rPr>
          <w:rFonts w:asciiTheme="minorHAnsi" w:hAnsiTheme="minorHAnsi" w:cstheme="minorHAnsi"/>
          <w:sz w:val="22"/>
          <w:szCs w:val="22"/>
        </w:rPr>
        <w:t>terenu i niezbędną infrastrukturą towarzyszącą w ramach zadania „Zagospodarowanie skweru gen. Antoniego Hedy-Szarego wraz z budową tężni solankowej”, w następującym zakresie:</w:t>
      </w:r>
    </w:p>
    <w:p w14:paraId="1AB1CEFE" w14:textId="2A07DE7B" w:rsidR="00FC6FA4" w:rsidRPr="008B0B21" w:rsidRDefault="00FC6FA4" w:rsidP="00FC6FA4">
      <w:pPr>
        <w:pStyle w:val="Standard"/>
        <w:numPr>
          <w:ilvl w:val="0"/>
          <w:numId w:val="84"/>
        </w:numPr>
        <w:tabs>
          <w:tab w:val="left" w:pos="426"/>
        </w:tabs>
        <w:ind w:hanging="294"/>
        <w:jc w:val="both"/>
        <w:rPr>
          <w:rFonts w:asciiTheme="minorHAnsi" w:hAnsiTheme="minorHAnsi" w:cstheme="minorHAnsi"/>
          <w:sz w:val="22"/>
          <w:szCs w:val="22"/>
        </w:rPr>
      </w:pPr>
      <w:r w:rsidRPr="008B0B21">
        <w:rPr>
          <w:rFonts w:asciiTheme="minorHAnsi" w:hAnsiTheme="minorHAnsi" w:cstheme="minorHAnsi"/>
          <w:sz w:val="22"/>
          <w:szCs w:val="22"/>
        </w:rPr>
        <w:t>budowa tężni solankowej wraz ze zbiornikiem podziemnym;</w:t>
      </w:r>
    </w:p>
    <w:p w14:paraId="325EA092" w14:textId="09E86BE0" w:rsidR="00FC6FA4" w:rsidRPr="008B0B21" w:rsidRDefault="00FC6FA4" w:rsidP="00FC6FA4">
      <w:pPr>
        <w:pStyle w:val="Standard"/>
        <w:numPr>
          <w:ilvl w:val="0"/>
          <w:numId w:val="84"/>
        </w:numPr>
        <w:tabs>
          <w:tab w:val="left" w:pos="426"/>
        </w:tabs>
        <w:ind w:hanging="294"/>
        <w:jc w:val="both"/>
        <w:rPr>
          <w:rFonts w:asciiTheme="minorHAnsi" w:hAnsiTheme="minorHAnsi" w:cstheme="minorHAnsi"/>
          <w:sz w:val="22"/>
          <w:szCs w:val="22"/>
        </w:rPr>
      </w:pPr>
      <w:r w:rsidRPr="008B0B21">
        <w:rPr>
          <w:rFonts w:asciiTheme="minorHAnsi" w:hAnsiTheme="minorHAnsi" w:cstheme="minorHAnsi"/>
          <w:sz w:val="22"/>
          <w:szCs w:val="22"/>
        </w:rPr>
        <w:t>wykonanie instalacji wodno-kanalizacyjnej oraz instalacji elektrycznej do zasilania tężni;</w:t>
      </w:r>
    </w:p>
    <w:p w14:paraId="7342C0A6" w14:textId="081735A8" w:rsidR="00FC6FA4" w:rsidRPr="008B0B21" w:rsidRDefault="00FC6FA4" w:rsidP="00FC6FA4">
      <w:pPr>
        <w:pStyle w:val="Standard"/>
        <w:numPr>
          <w:ilvl w:val="0"/>
          <w:numId w:val="84"/>
        </w:numPr>
        <w:tabs>
          <w:tab w:val="left" w:pos="426"/>
        </w:tabs>
        <w:ind w:hanging="294"/>
        <w:jc w:val="both"/>
        <w:rPr>
          <w:rFonts w:asciiTheme="minorHAnsi" w:hAnsiTheme="minorHAnsi" w:cstheme="minorHAnsi"/>
          <w:sz w:val="22"/>
          <w:szCs w:val="22"/>
        </w:rPr>
      </w:pPr>
      <w:r w:rsidRPr="008B0B21">
        <w:rPr>
          <w:rFonts w:asciiTheme="minorHAnsi" w:hAnsiTheme="minorHAnsi" w:cstheme="minorHAnsi"/>
          <w:sz w:val="22"/>
          <w:szCs w:val="22"/>
        </w:rPr>
        <w:t xml:space="preserve">utwardzenie terenu z kostki </w:t>
      </w:r>
      <w:r w:rsidR="003A2C5B">
        <w:rPr>
          <w:rFonts w:asciiTheme="minorHAnsi" w:hAnsiTheme="minorHAnsi" w:cstheme="minorHAnsi"/>
          <w:sz w:val="22"/>
          <w:szCs w:val="22"/>
        </w:rPr>
        <w:t xml:space="preserve">granitowej (w ofercie należy uwzględnić załadunek ręczny  oraz transport kostki </w:t>
      </w:r>
      <w:r w:rsidR="00404452">
        <w:rPr>
          <w:rFonts w:asciiTheme="minorHAnsi" w:hAnsiTheme="minorHAnsi" w:cstheme="minorHAnsi"/>
          <w:sz w:val="22"/>
          <w:szCs w:val="22"/>
        </w:rPr>
        <w:t xml:space="preserve">granitowej </w:t>
      </w:r>
      <w:r w:rsidR="003A2C5B">
        <w:rPr>
          <w:rFonts w:asciiTheme="minorHAnsi" w:hAnsiTheme="minorHAnsi" w:cstheme="minorHAnsi"/>
          <w:sz w:val="22"/>
          <w:szCs w:val="22"/>
        </w:rPr>
        <w:t>z miejsca wskazanego przez Zamawiającego</w:t>
      </w:r>
      <w:r w:rsidR="00404452">
        <w:rPr>
          <w:rFonts w:asciiTheme="minorHAnsi" w:hAnsiTheme="minorHAnsi" w:cstheme="minorHAnsi"/>
          <w:sz w:val="22"/>
          <w:szCs w:val="22"/>
        </w:rPr>
        <w:t xml:space="preserve"> bez kosztu kostki – materiał Zamawiającego</w:t>
      </w:r>
      <w:r w:rsidR="003A2C5B">
        <w:rPr>
          <w:rFonts w:asciiTheme="minorHAnsi" w:hAnsiTheme="minorHAnsi" w:cstheme="minorHAnsi"/>
          <w:sz w:val="22"/>
          <w:szCs w:val="22"/>
        </w:rPr>
        <w:t>)</w:t>
      </w:r>
      <w:r w:rsidRPr="008B0B21">
        <w:rPr>
          <w:rFonts w:asciiTheme="minorHAnsi" w:hAnsiTheme="minorHAnsi" w:cstheme="minorHAnsi"/>
          <w:sz w:val="22"/>
          <w:szCs w:val="22"/>
        </w:rPr>
        <w:t>;</w:t>
      </w:r>
    </w:p>
    <w:p w14:paraId="62E5A8AC" w14:textId="3600017F" w:rsidR="00FC6FA4" w:rsidRPr="008B0B21" w:rsidRDefault="00FC6FA4" w:rsidP="00FC6FA4">
      <w:pPr>
        <w:pStyle w:val="Standard"/>
        <w:numPr>
          <w:ilvl w:val="0"/>
          <w:numId w:val="84"/>
        </w:numPr>
        <w:tabs>
          <w:tab w:val="left" w:pos="426"/>
        </w:tabs>
        <w:ind w:hanging="294"/>
        <w:jc w:val="both"/>
        <w:rPr>
          <w:rFonts w:asciiTheme="minorHAnsi" w:hAnsiTheme="minorHAnsi" w:cstheme="minorHAnsi"/>
          <w:sz w:val="22"/>
          <w:szCs w:val="22"/>
        </w:rPr>
      </w:pPr>
      <w:r w:rsidRPr="008B0B21">
        <w:rPr>
          <w:rFonts w:asciiTheme="minorHAnsi" w:hAnsiTheme="minorHAnsi" w:cstheme="minorHAnsi"/>
          <w:sz w:val="22"/>
          <w:szCs w:val="22"/>
        </w:rPr>
        <w:t>montaż elementów małej architektury (8 szt. ławek z oparciem, 2 szt. koszy na śmieci oraz 2 szt. tablic informacyjno–regulaminowych)</w:t>
      </w:r>
      <w:r w:rsidR="00F716DD" w:rsidRPr="008B0B21">
        <w:rPr>
          <w:rFonts w:asciiTheme="minorHAnsi" w:hAnsiTheme="minorHAnsi" w:cstheme="minorHAnsi"/>
          <w:sz w:val="22"/>
          <w:szCs w:val="22"/>
        </w:rPr>
        <w:t>;</w:t>
      </w:r>
    </w:p>
    <w:p w14:paraId="1F84BECE" w14:textId="67689899" w:rsidR="00FC6FA4" w:rsidRPr="008B0B21" w:rsidRDefault="00FC6FA4" w:rsidP="00FC6FA4">
      <w:pPr>
        <w:pStyle w:val="Standard"/>
        <w:numPr>
          <w:ilvl w:val="0"/>
          <w:numId w:val="6"/>
        </w:numPr>
        <w:tabs>
          <w:tab w:val="left" w:pos="426"/>
        </w:tabs>
        <w:jc w:val="both"/>
        <w:rPr>
          <w:rFonts w:asciiTheme="minorHAnsi" w:hAnsiTheme="minorHAnsi" w:cstheme="minorHAnsi"/>
          <w:sz w:val="22"/>
          <w:szCs w:val="22"/>
        </w:rPr>
      </w:pPr>
      <w:r w:rsidRPr="008B0B21">
        <w:rPr>
          <w:rFonts w:asciiTheme="minorHAnsi" w:hAnsiTheme="minorHAnsi" w:cstheme="minorHAnsi"/>
          <w:sz w:val="22"/>
          <w:szCs w:val="22"/>
        </w:rPr>
        <w:t>Przedm</w:t>
      </w:r>
      <w:r w:rsidR="00672B27" w:rsidRPr="008B0B21">
        <w:rPr>
          <w:rFonts w:asciiTheme="minorHAnsi" w:hAnsiTheme="minorHAnsi" w:cstheme="minorHAnsi"/>
          <w:sz w:val="22"/>
          <w:szCs w:val="22"/>
        </w:rPr>
        <w:t>iot zamówienia</w:t>
      </w:r>
      <w:r w:rsidRPr="008B0B21">
        <w:rPr>
          <w:rFonts w:asciiTheme="minorHAnsi" w:hAnsiTheme="minorHAnsi" w:cstheme="minorHAnsi"/>
          <w:sz w:val="22"/>
          <w:szCs w:val="22"/>
        </w:rPr>
        <w:t xml:space="preserve"> o którym mowa w pkt. 2 powyżej obejmuje ponadto:</w:t>
      </w:r>
    </w:p>
    <w:p w14:paraId="4298A307" w14:textId="21C9FCBE" w:rsidR="00FC6FA4" w:rsidRPr="008B0B21" w:rsidRDefault="00FC6FA4" w:rsidP="00FC6FA4">
      <w:pPr>
        <w:pStyle w:val="Standard"/>
        <w:numPr>
          <w:ilvl w:val="1"/>
          <w:numId w:val="83"/>
        </w:numPr>
        <w:tabs>
          <w:tab w:val="left" w:pos="426"/>
        </w:tabs>
        <w:ind w:left="709" w:hanging="283"/>
        <w:jc w:val="both"/>
        <w:rPr>
          <w:rFonts w:asciiTheme="minorHAnsi" w:hAnsiTheme="minorHAnsi" w:cstheme="minorHAnsi"/>
          <w:sz w:val="22"/>
          <w:szCs w:val="22"/>
        </w:rPr>
      </w:pPr>
      <w:r w:rsidRPr="008B0B21">
        <w:rPr>
          <w:rFonts w:asciiTheme="minorHAnsi" w:hAnsiTheme="minorHAnsi" w:cstheme="minorHAnsi"/>
          <w:sz w:val="22"/>
          <w:szCs w:val="22"/>
        </w:rPr>
        <w:t>wykonanie i przekazanie Zamawiającemu dokumentacji powykonawczej (w tym: atesty, aprobaty techniczne, protokoły badań, prób i sprawdzeń, karty gwarancyjne, świadectwa jakości, inwentaryzacje, certyfikaty, deklaracje i inne) – 2 komplety;</w:t>
      </w:r>
    </w:p>
    <w:p w14:paraId="74B3143D" w14:textId="5A15D8A9" w:rsidR="00FC6FA4" w:rsidRPr="008B0B21" w:rsidRDefault="00FC6FA4" w:rsidP="00FC6FA4">
      <w:pPr>
        <w:pStyle w:val="Standard"/>
        <w:numPr>
          <w:ilvl w:val="1"/>
          <w:numId w:val="83"/>
        </w:numPr>
        <w:tabs>
          <w:tab w:val="left" w:pos="426"/>
        </w:tabs>
        <w:ind w:left="709" w:hanging="283"/>
        <w:jc w:val="both"/>
        <w:rPr>
          <w:rFonts w:asciiTheme="minorHAnsi" w:hAnsiTheme="minorHAnsi" w:cstheme="minorHAnsi"/>
          <w:sz w:val="22"/>
          <w:szCs w:val="22"/>
        </w:rPr>
      </w:pPr>
      <w:r w:rsidRPr="008B0B21">
        <w:rPr>
          <w:rFonts w:asciiTheme="minorHAnsi" w:hAnsiTheme="minorHAnsi" w:cstheme="minorHAnsi"/>
          <w:sz w:val="22"/>
          <w:szCs w:val="22"/>
        </w:rPr>
        <w:t>dostarczenie w wersji papierowej:</w:t>
      </w:r>
    </w:p>
    <w:p w14:paraId="151C5A0E" w14:textId="77777777" w:rsidR="00FC6FA4" w:rsidRPr="008B0B21" w:rsidRDefault="00FC6FA4" w:rsidP="00FC6FA4">
      <w:pPr>
        <w:pStyle w:val="Standard"/>
        <w:tabs>
          <w:tab w:val="left" w:pos="426"/>
        </w:tabs>
        <w:ind w:firstLine="709"/>
        <w:jc w:val="both"/>
        <w:rPr>
          <w:rFonts w:asciiTheme="minorHAnsi" w:hAnsiTheme="minorHAnsi" w:cstheme="minorHAnsi"/>
          <w:sz w:val="22"/>
          <w:szCs w:val="22"/>
        </w:rPr>
      </w:pPr>
      <w:r w:rsidRPr="008B0B21">
        <w:rPr>
          <w:rFonts w:asciiTheme="minorHAnsi" w:hAnsiTheme="minorHAnsi" w:cstheme="minorHAnsi"/>
          <w:sz w:val="22"/>
          <w:szCs w:val="22"/>
        </w:rPr>
        <w:t>- instrukcji obsługi i konserwacji tężni (w 3 egz.),</w:t>
      </w:r>
    </w:p>
    <w:p w14:paraId="7BB78228" w14:textId="77777777" w:rsidR="00FC6FA4" w:rsidRPr="008B0B21" w:rsidRDefault="00FC6FA4" w:rsidP="00FC6FA4">
      <w:pPr>
        <w:pStyle w:val="Standard"/>
        <w:tabs>
          <w:tab w:val="left" w:pos="426"/>
        </w:tabs>
        <w:ind w:firstLine="709"/>
        <w:jc w:val="both"/>
        <w:rPr>
          <w:rFonts w:asciiTheme="minorHAnsi" w:hAnsiTheme="minorHAnsi" w:cstheme="minorHAnsi"/>
          <w:sz w:val="22"/>
          <w:szCs w:val="22"/>
        </w:rPr>
      </w:pPr>
      <w:r w:rsidRPr="008B0B21">
        <w:rPr>
          <w:rFonts w:asciiTheme="minorHAnsi" w:hAnsiTheme="minorHAnsi" w:cstheme="minorHAnsi"/>
          <w:sz w:val="22"/>
          <w:szCs w:val="22"/>
        </w:rPr>
        <w:t>- instrukcji korzystania z tężni (w 3 egz.),</w:t>
      </w:r>
    </w:p>
    <w:p w14:paraId="4A0925C7" w14:textId="77777777" w:rsidR="00FC6FA4" w:rsidRPr="008B0B21" w:rsidRDefault="00FC6FA4" w:rsidP="00FC6FA4">
      <w:pPr>
        <w:pStyle w:val="Standard"/>
        <w:tabs>
          <w:tab w:val="left" w:pos="426"/>
        </w:tabs>
        <w:ind w:firstLine="709"/>
        <w:jc w:val="both"/>
        <w:rPr>
          <w:rFonts w:asciiTheme="minorHAnsi" w:hAnsiTheme="minorHAnsi" w:cstheme="minorHAnsi"/>
          <w:sz w:val="22"/>
          <w:szCs w:val="22"/>
        </w:rPr>
      </w:pPr>
      <w:r w:rsidRPr="008B0B21">
        <w:rPr>
          <w:rFonts w:asciiTheme="minorHAnsi" w:hAnsiTheme="minorHAnsi" w:cstheme="minorHAnsi"/>
          <w:sz w:val="22"/>
          <w:szCs w:val="22"/>
        </w:rPr>
        <w:t>- książki serwisowej tężni;</w:t>
      </w:r>
    </w:p>
    <w:p w14:paraId="5BFB16D6" w14:textId="3CAD41BB" w:rsidR="00FC6FA4" w:rsidRPr="008B0B21" w:rsidRDefault="001E102B" w:rsidP="00FC6FA4">
      <w:pPr>
        <w:pStyle w:val="Standard"/>
        <w:numPr>
          <w:ilvl w:val="1"/>
          <w:numId w:val="83"/>
        </w:numPr>
        <w:tabs>
          <w:tab w:val="left" w:pos="426"/>
        </w:tabs>
        <w:ind w:left="709" w:hanging="283"/>
        <w:jc w:val="both"/>
        <w:rPr>
          <w:rFonts w:asciiTheme="minorHAnsi" w:hAnsiTheme="minorHAnsi" w:cstheme="minorHAnsi"/>
          <w:sz w:val="22"/>
          <w:szCs w:val="22"/>
        </w:rPr>
      </w:pPr>
      <w:r>
        <w:rPr>
          <w:rFonts w:asciiTheme="minorHAnsi" w:hAnsiTheme="minorHAnsi" w:cstheme="minorHAnsi"/>
          <w:sz w:val="22"/>
          <w:szCs w:val="22"/>
        </w:rPr>
        <w:t xml:space="preserve">zakup i dostawę solanki do rozruchu, </w:t>
      </w:r>
      <w:r w:rsidR="00FC6FA4" w:rsidRPr="008B0B21">
        <w:rPr>
          <w:rFonts w:asciiTheme="minorHAnsi" w:hAnsiTheme="minorHAnsi" w:cstheme="minorHAnsi"/>
          <w:sz w:val="22"/>
          <w:szCs w:val="22"/>
        </w:rPr>
        <w:t>przeprowadzenie rozruchu technicznego oraz przeszkolenie personelu odpowiedzialnego za prawidłowe funkcjonowanie tężni;</w:t>
      </w:r>
    </w:p>
    <w:p w14:paraId="4AA7FDE3" w14:textId="5F98ABF8" w:rsidR="00FC6FA4" w:rsidRPr="008B0B21" w:rsidRDefault="00FC6FA4" w:rsidP="00FC6FA4">
      <w:pPr>
        <w:pStyle w:val="Standard"/>
        <w:numPr>
          <w:ilvl w:val="1"/>
          <w:numId w:val="83"/>
        </w:numPr>
        <w:tabs>
          <w:tab w:val="left" w:pos="426"/>
        </w:tabs>
        <w:ind w:left="709" w:hanging="283"/>
        <w:jc w:val="both"/>
        <w:rPr>
          <w:rFonts w:asciiTheme="minorHAnsi" w:hAnsiTheme="minorHAnsi" w:cstheme="minorHAnsi"/>
          <w:sz w:val="22"/>
          <w:szCs w:val="22"/>
        </w:rPr>
      </w:pPr>
      <w:r w:rsidRPr="008B0B21">
        <w:rPr>
          <w:rFonts w:asciiTheme="minorHAnsi" w:hAnsiTheme="minorHAnsi" w:cstheme="minorHAnsi"/>
          <w:sz w:val="22"/>
          <w:szCs w:val="22"/>
        </w:rPr>
        <w:t>wykonanie geodezyjnego wytyczenia obiektu w terenie i geodezyjnej inwentaryzacji powykonawczej zgodnie z właściwymi przepisami;</w:t>
      </w:r>
    </w:p>
    <w:p w14:paraId="469E0332" w14:textId="77777777" w:rsidR="00AE6D12" w:rsidRPr="008B0B21" w:rsidRDefault="00FC6FA4" w:rsidP="00AE6D12">
      <w:pPr>
        <w:pStyle w:val="Standard"/>
        <w:numPr>
          <w:ilvl w:val="0"/>
          <w:numId w:val="84"/>
        </w:numPr>
        <w:tabs>
          <w:tab w:val="left" w:pos="426"/>
        </w:tabs>
        <w:ind w:hanging="294"/>
        <w:jc w:val="both"/>
        <w:rPr>
          <w:rFonts w:asciiTheme="minorHAnsi" w:hAnsiTheme="minorHAnsi" w:cstheme="minorHAnsi"/>
          <w:sz w:val="22"/>
          <w:szCs w:val="22"/>
        </w:rPr>
      </w:pPr>
      <w:r w:rsidRPr="008B0B21">
        <w:rPr>
          <w:rFonts w:asciiTheme="minorHAnsi" w:hAnsiTheme="minorHAnsi" w:cstheme="minorHAnsi"/>
          <w:sz w:val="22"/>
          <w:szCs w:val="22"/>
        </w:rPr>
        <w:t>dostarczenie kompletu dokumentów niezbędnych do rozpoczęcia i odbioru inwestycji przez organ nadzoru budowlanego.</w:t>
      </w:r>
    </w:p>
    <w:p w14:paraId="4ACB1F75" w14:textId="320B014D" w:rsidR="00AE6D12" w:rsidRPr="008B0B21" w:rsidRDefault="00AE6D12" w:rsidP="00AE6D12">
      <w:pPr>
        <w:pStyle w:val="Standard"/>
        <w:numPr>
          <w:ilvl w:val="0"/>
          <w:numId w:val="84"/>
        </w:numPr>
        <w:tabs>
          <w:tab w:val="left" w:pos="426"/>
        </w:tabs>
        <w:ind w:hanging="294"/>
        <w:jc w:val="both"/>
        <w:rPr>
          <w:rFonts w:asciiTheme="minorHAnsi" w:hAnsiTheme="minorHAnsi" w:cstheme="minorHAnsi"/>
          <w:sz w:val="22"/>
          <w:szCs w:val="22"/>
        </w:rPr>
      </w:pPr>
      <w:r w:rsidRPr="008B0B21">
        <w:rPr>
          <w:rFonts w:asciiTheme="minorHAnsi" w:hAnsiTheme="minorHAnsi" w:cstheme="minorHAnsi"/>
          <w:sz w:val="22"/>
          <w:szCs w:val="22"/>
        </w:rPr>
        <w:t xml:space="preserve">usługę serwisowania tężni w minimalnym okresie od uruchomienia tężni do końca sezonu  </w:t>
      </w:r>
      <w:r w:rsidR="00C07E62">
        <w:rPr>
          <w:rFonts w:asciiTheme="minorHAnsi" w:hAnsiTheme="minorHAnsi" w:cstheme="minorHAnsi"/>
          <w:sz w:val="22"/>
          <w:szCs w:val="22"/>
        </w:rPr>
        <w:t>2024</w:t>
      </w:r>
      <w:r w:rsidRPr="008B0B21">
        <w:rPr>
          <w:rFonts w:asciiTheme="minorHAnsi" w:hAnsiTheme="minorHAnsi" w:cstheme="minorHAnsi"/>
          <w:sz w:val="22"/>
          <w:szCs w:val="22"/>
        </w:rPr>
        <w:t xml:space="preserve"> r. wraz z wymianą solanki po okresie zimowym przed sezonem </w:t>
      </w:r>
      <w:r w:rsidR="00E8457F">
        <w:rPr>
          <w:rFonts w:asciiTheme="minorHAnsi" w:hAnsiTheme="minorHAnsi" w:cstheme="minorHAnsi"/>
          <w:sz w:val="22"/>
          <w:szCs w:val="22"/>
        </w:rPr>
        <w:t>2025r.</w:t>
      </w:r>
    </w:p>
    <w:p w14:paraId="588059BF" w14:textId="17F1BB23" w:rsidR="00672B27" w:rsidRPr="008B0B21" w:rsidRDefault="00672B27" w:rsidP="00BA0C7B">
      <w:pPr>
        <w:pStyle w:val="Akapitzlist"/>
        <w:numPr>
          <w:ilvl w:val="0"/>
          <w:numId w:val="6"/>
        </w:numPr>
        <w:ind w:left="426" w:hanging="426"/>
        <w:rPr>
          <w:rFonts w:asciiTheme="minorHAnsi" w:hAnsiTheme="minorHAnsi" w:cstheme="minorHAnsi"/>
          <w:bCs/>
          <w:sz w:val="22"/>
          <w:szCs w:val="22"/>
          <w:lang w:eastAsia="ar-SA"/>
        </w:rPr>
      </w:pPr>
      <w:r w:rsidRPr="008B0B21">
        <w:rPr>
          <w:rFonts w:asciiTheme="minorHAnsi" w:hAnsiTheme="minorHAnsi" w:cstheme="minorHAnsi"/>
          <w:bCs/>
          <w:sz w:val="22"/>
          <w:szCs w:val="22"/>
          <w:lang w:eastAsia="ar-SA"/>
        </w:rPr>
        <w:t>Zakres prac objętych zamówieniem określa szczegółowo dokumentacja projektowa , (załącznik nr 9 do SWZ) opracowana przez Pracownię Projektową DOBRY PROJEKT MARCIN ŻOŁNOWSKI z Solca Kujawskiego wraz ze Specyfikacjami Technicznymi Wykonania i Odbioru Robót Budowlanych (załącznik nr 8 do SWZ).</w:t>
      </w:r>
    </w:p>
    <w:p w14:paraId="56D30C3B" w14:textId="4EFFD38C" w:rsidR="00FC6FA4" w:rsidRPr="008B0B21" w:rsidRDefault="00672B27" w:rsidP="00BA0C7B">
      <w:pPr>
        <w:pStyle w:val="Standard"/>
        <w:numPr>
          <w:ilvl w:val="0"/>
          <w:numId w:val="6"/>
        </w:numPr>
        <w:tabs>
          <w:tab w:val="left" w:pos="426"/>
        </w:tabs>
        <w:ind w:left="567" w:hanging="567"/>
        <w:jc w:val="both"/>
        <w:rPr>
          <w:rFonts w:asciiTheme="minorHAnsi" w:hAnsiTheme="minorHAnsi" w:cstheme="minorHAnsi"/>
          <w:sz w:val="22"/>
          <w:szCs w:val="22"/>
        </w:rPr>
      </w:pPr>
      <w:r w:rsidRPr="008B0B21">
        <w:rPr>
          <w:rFonts w:asciiTheme="minorHAnsi" w:hAnsiTheme="minorHAnsi" w:cstheme="minorHAnsi"/>
          <w:sz w:val="22"/>
          <w:szCs w:val="22"/>
        </w:rPr>
        <w:t>Zamawiający informuje, że z</w:t>
      </w:r>
      <w:r w:rsidR="00FC6FA4" w:rsidRPr="008B0B21">
        <w:rPr>
          <w:rFonts w:asciiTheme="minorHAnsi" w:hAnsiTheme="minorHAnsi" w:cstheme="minorHAnsi"/>
          <w:sz w:val="22"/>
          <w:szCs w:val="22"/>
        </w:rPr>
        <w:t>godnie z art. 6 pkt. 1 Ustawy z dnia 19 lipca 2019 r. o zapewnianiu dostępności osobą ze szczególnymi potrzebami (Dz. u. 2022.2240 t.j. z dnia 2022.11.03 z póź. zm.) inwestycja  spełnia niezbędne wymagania w zakresie dostępności architektonicznej, t.j.:</w:t>
      </w:r>
    </w:p>
    <w:p w14:paraId="79891A75" w14:textId="77777777" w:rsidR="00FC6FA4" w:rsidRPr="008B0B21" w:rsidRDefault="00FC6FA4" w:rsidP="00672B27">
      <w:pPr>
        <w:pStyle w:val="Akapitzlist"/>
        <w:numPr>
          <w:ilvl w:val="0"/>
          <w:numId w:val="82"/>
        </w:numPr>
        <w:autoSpaceDE w:val="0"/>
        <w:adjustRightInd w:val="0"/>
        <w:jc w:val="both"/>
        <w:rPr>
          <w:rFonts w:asciiTheme="minorHAnsi" w:hAnsiTheme="minorHAnsi" w:cstheme="minorHAnsi"/>
          <w:bCs/>
          <w:sz w:val="22"/>
          <w:szCs w:val="22"/>
          <w:lang w:eastAsia="ar-SA"/>
        </w:rPr>
      </w:pPr>
      <w:r w:rsidRPr="008B0B21">
        <w:rPr>
          <w:rFonts w:asciiTheme="minorHAnsi" w:hAnsiTheme="minorHAnsi" w:cstheme="minorHAnsi"/>
          <w:bCs/>
          <w:sz w:val="22"/>
          <w:szCs w:val="22"/>
          <w:lang w:eastAsia="ar-SA"/>
        </w:rPr>
        <w:t xml:space="preserve">zapewnione są wolne od barier poziome i pionowe przestrzenie komunikacyjne – brak schodów i progów, szerokość chodników 2,0m, pole manewrowe przy tężni 2,0 x 2,0m, w pobliżu inwestycji zlokalizowany jest parking z 2 stanowiskami dla osób z niepełnosprawnościami ; </w:t>
      </w:r>
    </w:p>
    <w:p w14:paraId="1BC8F158" w14:textId="77777777" w:rsidR="00FC6FA4" w:rsidRPr="008B0B21" w:rsidRDefault="00FC6FA4" w:rsidP="00672B27">
      <w:pPr>
        <w:pStyle w:val="Akapitzlist"/>
        <w:numPr>
          <w:ilvl w:val="0"/>
          <w:numId w:val="82"/>
        </w:numPr>
        <w:autoSpaceDE w:val="0"/>
        <w:adjustRightInd w:val="0"/>
        <w:jc w:val="both"/>
        <w:rPr>
          <w:rFonts w:asciiTheme="minorHAnsi" w:hAnsiTheme="minorHAnsi" w:cstheme="minorHAnsi"/>
          <w:bCs/>
          <w:sz w:val="22"/>
          <w:szCs w:val="22"/>
          <w:lang w:eastAsia="ar-SA"/>
        </w:rPr>
      </w:pPr>
      <w:r w:rsidRPr="008B0B21">
        <w:rPr>
          <w:rFonts w:asciiTheme="minorHAnsi" w:hAnsiTheme="minorHAnsi" w:cstheme="minorHAnsi"/>
          <w:bCs/>
          <w:sz w:val="22"/>
          <w:szCs w:val="22"/>
          <w:lang w:eastAsia="ar-SA"/>
        </w:rPr>
        <w:t xml:space="preserve">zapewniony jest dostęp osobie korzystającej z psa asystującego - szerokość chodników 2,0m, pole manewrowe przy tężni 2,0 x 2,0m; </w:t>
      </w:r>
    </w:p>
    <w:p w14:paraId="46E6C1EE" w14:textId="34F9D846" w:rsidR="00FC6FA4" w:rsidRPr="008B0B21" w:rsidRDefault="00FC6FA4" w:rsidP="00672B27">
      <w:pPr>
        <w:pStyle w:val="Akapitzlist"/>
        <w:numPr>
          <w:ilvl w:val="0"/>
          <w:numId w:val="82"/>
        </w:numPr>
        <w:autoSpaceDE w:val="0"/>
        <w:adjustRightInd w:val="0"/>
        <w:jc w:val="both"/>
        <w:rPr>
          <w:rFonts w:asciiTheme="minorHAnsi" w:hAnsiTheme="minorHAnsi" w:cstheme="minorHAnsi"/>
          <w:bCs/>
          <w:sz w:val="22"/>
          <w:szCs w:val="22"/>
          <w:lang w:eastAsia="ar-SA"/>
        </w:rPr>
      </w:pPr>
      <w:r w:rsidRPr="008B0B21">
        <w:rPr>
          <w:rFonts w:asciiTheme="minorHAnsi" w:hAnsiTheme="minorHAnsi" w:cstheme="minorHAnsi"/>
          <w:bCs/>
          <w:sz w:val="22"/>
          <w:szCs w:val="22"/>
          <w:lang w:eastAsia="ar-SA"/>
        </w:rPr>
        <w:t>zapewniona jest osobom ze szczególnymi potrzebami możliwość ewakuacji lub ich uratowania w inny sposób – brak schodów i progów, szerokość chodników 2,0m, zapewniona możliwość doja</w:t>
      </w:r>
      <w:r w:rsidR="00672B27" w:rsidRPr="008B0B21">
        <w:rPr>
          <w:rFonts w:asciiTheme="minorHAnsi" w:hAnsiTheme="minorHAnsi" w:cstheme="minorHAnsi"/>
          <w:bCs/>
          <w:sz w:val="22"/>
          <w:szCs w:val="22"/>
          <w:lang w:eastAsia="ar-SA"/>
        </w:rPr>
        <w:t>z</w:t>
      </w:r>
      <w:r w:rsidRPr="008B0B21">
        <w:rPr>
          <w:rFonts w:asciiTheme="minorHAnsi" w:hAnsiTheme="minorHAnsi" w:cstheme="minorHAnsi"/>
          <w:bCs/>
          <w:sz w:val="22"/>
          <w:szCs w:val="22"/>
          <w:lang w:eastAsia="ar-SA"/>
        </w:rPr>
        <w:t>du karetki;</w:t>
      </w:r>
    </w:p>
    <w:p w14:paraId="78998ABE" w14:textId="615B0DE5" w:rsidR="00A629DC" w:rsidRPr="002B1A1F" w:rsidRDefault="00A629DC" w:rsidP="00FC6FA4">
      <w:pPr>
        <w:pStyle w:val="Standard"/>
        <w:numPr>
          <w:ilvl w:val="0"/>
          <w:numId w:val="6"/>
        </w:numPr>
        <w:tabs>
          <w:tab w:val="left" w:pos="0"/>
          <w:tab w:val="left" w:pos="426"/>
        </w:tabs>
        <w:spacing w:after="120"/>
        <w:ind w:left="425" w:hanging="425"/>
        <w:jc w:val="both"/>
        <w:rPr>
          <w:rFonts w:asciiTheme="minorHAnsi" w:hAnsiTheme="minorHAnsi" w:cstheme="minorHAnsi"/>
          <w:b/>
          <w:sz w:val="22"/>
          <w:szCs w:val="22"/>
        </w:rPr>
      </w:pPr>
      <w:r w:rsidRPr="008B0B21">
        <w:rPr>
          <w:rFonts w:asciiTheme="minorHAnsi" w:hAnsiTheme="minorHAnsi" w:cstheme="minorHAnsi"/>
          <w:sz w:val="22"/>
          <w:szCs w:val="22"/>
        </w:rPr>
        <w:t xml:space="preserve">Znak </w:t>
      </w:r>
      <w:r w:rsidRPr="002B1A1F">
        <w:rPr>
          <w:rFonts w:asciiTheme="minorHAnsi" w:hAnsiTheme="minorHAnsi" w:cstheme="minorHAnsi"/>
          <w:sz w:val="22"/>
          <w:szCs w:val="22"/>
        </w:rPr>
        <w:t xml:space="preserve">sprawy: </w:t>
      </w:r>
      <w:r w:rsidRPr="002B1A1F">
        <w:rPr>
          <w:rFonts w:asciiTheme="minorHAnsi" w:hAnsiTheme="minorHAnsi" w:cstheme="minorHAnsi"/>
          <w:b/>
          <w:sz w:val="22"/>
          <w:szCs w:val="22"/>
        </w:rPr>
        <w:t>WIPP.</w:t>
      </w:r>
      <w:r w:rsidR="00C359EF" w:rsidRPr="002B1A1F">
        <w:rPr>
          <w:rFonts w:asciiTheme="minorHAnsi" w:hAnsiTheme="minorHAnsi" w:cstheme="minorHAnsi"/>
          <w:b/>
          <w:sz w:val="22"/>
          <w:szCs w:val="22"/>
        </w:rPr>
        <w:t>BZPiFZ.271</w:t>
      </w:r>
      <w:r w:rsidR="00C04D6A" w:rsidRPr="002B1A1F">
        <w:rPr>
          <w:rFonts w:asciiTheme="minorHAnsi" w:hAnsiTheme="minorHAnsi" w:cstheme="minorHAnsi"/>
          <w:b/>
          <w:sz w:val="22"/>
          <w:szCs w:val="22"/>
        </w:rPr>
        <w:t>.</w:t>
      </w:r>
      <w:r w:rsidR="002B1A1F" w:rsidRPr="002B1A1F">
        <w:rPr>
          <w:rFonts w:asciiTheme="minorHAnsi" w:hAnsiTheme="minorHAnsi" w:cstheme="minorHAnsi"/>
          <w:b/>
          <w:sz w:val="22"/>
          <w:szCs w:val="22"/>
        </w:rPr>
        <w:t>16</w:t>
      </w:r>
      <w:r w:rsidR="00C04D6A" w:rsidRPr="002B1A1F">
        <w:rPr>
          <w:rFonts w:asciiTheme="minorHAnsi" w:hAnsiTheme="minorHAnsi" w:cstheme="minorHAnsi"/>
          <w:b/>
          <w:sz w:val="22"/>
          <w:szCs w:val="22"/>
        </w:rPr>
        <w:t>.2023</w:t>
      </w:r>
    </w:p>
    <w:p w14:paraId="356C9B00" w14:textId="77777777" w:rsidR="00E22101" w:rsidRPr="008B0B21" w:rsidRDefault="00A629DC" w:rsidP="00FC6FA4">
      <w:pPr>
        <w:pStyle w:val="Standard"/>
        <w:numPr>
          <w:ilvl w:val="0"/>
          <w:numId w:val="6"/>
        </w:numPr>
        <w:tabs>
          <w:tab w:val="left" w:pos="0"/>
          <w:tab w:val="left" w:pos="426"/>
        </w:tabs>
        <w:jc w:val="both"/>
        <w:rPr>
          <w:rFonts w:asciiTheme="minorHAnsi" w:hAnsiTheme="minorHAnsi" w:cstheme="minorHAnsi"/>
          <w:sz w:val="22"/>
          <w:szCs w:val="22"/>
        </w:rPr>
      </w:pPr>
      <w:r w:rsidRPr="008B0B21">
        <w:rPr>
          <w:rFonts w:asciiTheme="minorHAnsi" w:hAnsiTheme="minorHAnsi" w:cstheme="minorHAnsi"/>
          <w:sz w:val="22"/>
          <w:szCs w:val="22"/>
        </w:rPr>
        <w:t>Nazwy i kody zamówienia według Wspólnego Słownika Zamówień (CPV):</w:t>
      </w:r>
    </w:p>
    <w:p w14:paraId="296B2D89" w14:textId="77777777" w:rsidR="00554EDD" w:rsidRPr="008B0B21" w:rsidRDefault="00554EDD"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 xml:space="preserve">Główny kod CPV: </w:t>
      </w:r>
    </w:p>
    <w:p w14:paraId="1571196B" w14:textId="0FBEAF13" w:rsidR="00A02BDB" w:rsidRPr="008B0B21" w:rsidRDefault="00554EDD"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45 000000-7    Roboty budowlane</w:t>
      </w:r>
    </w:p>
    <w:p w14:paraId="2EE8DC5D" w14:textId="77777777" w:rsidR="00A02BDB" w:rsidRPr="008B0B21" w:rsidRDefault="00A02BDB" w:rsidP="00A02BDB">
      <w:pPr>
        <w:pStyle w:val="Default"/>
        <w:ind w:left="142" w:firstLine="425"/>
        <w:rPr>
          <w:rFonts w:asciiTheme="minorHAnsi" w:hAnsiTheme="minorHAnsi" w:cstheme="minorHAnsi"/>
          <w:bCs/>
          <w:color w:val="auto"/>
          <w:sz w:val="22"/>
          <w:szCs w:val="22"/>
          <w:lang w:eastAsia="ar-SA"/>
        </w:rPr>
      </w:pPr>
    </w:p>
    <w:p w14:paraId="66EE96C1" w14:textId="5FF6ADA9" w:rsidR="00A02BDB" w:rsidRPr="008B0B21" w:rsidRDefault="00A02BDB"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Dodatkowy kod CPV</w:t>
      </w:r>
    </w:p>
    <w:p w14:paraId="16F3893C" w14:textId="77777777" w:rsidR="00A02BDB" w:rsidRPr="008B0B21" w:rsidRDefault="00A02BDB"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 xml:space="preserve">45111200 – 0 Roboty w zakresie przygotowania terenu pod budowę i roboty ziemne </w:t>
      </w:r>
    </w:p>
    <w:p w14:paraId="17E48436" w14:textId="77777777" w:rsidR="00A02BDB" w:rsidRPr="008B0B21" w:rsidRDefault="00A02BDB"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 xml:space="preserve">45112700 – 2 Roboty w zakresie kształtowania terenu </w:t>
      </w:r>
    </w:p>
    <w:p w14:paraId="34B0D50C" w14:textId="77777777" w:rsidR="00A02BDB" w:rsidRPr="008B0B21" w:rsidRDefault="00A02BDB"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lastRenderedPageBreak/>
        <w:t xml:space="preserve">45112710 – 5 Roboty w zakresie kształtowania terenów zielonych </w:t>
      </w:r>
    </w:p>
    <w:p w14:paraId="7EEA077F" w14:textId="0766412E" w:rsidR="00A02BDB" w:rsidRPr="008B0B21" w:rsidRDefault="00A02BDB" w:rsidP="00A02BDB">
      <w:pPr>
        <w:spacing w:after="0" w:line="240" w:lineRule="auto"/>
        <w:ind w:firstLine="425"/>
        <w:jc w:val="both"/>
        <w:rPr>
          <w:rFonts w:cstheme="minorHAnsi"/>
          <w:bCs/>
          <w:color w:val="auto"/>
          <w:lang w:eastAsia="ar-SA"/>
        </w:rPr>
      </w:pPr>
      <w:r w:rsidRPr="008B0B21">
        <w:rPr>
          <w:rFonts w:cstheme="minorHAnsi"/>
          <w:bCs/>
          <w:color w:val="auto"/>
          <w:lang w:eastAsia="ar-SA"/>
        </w:rPr>
        <w:t xml:space="preserve">   45212100 – 7 Roboty budowlane w zakresie obiektów wypoczynkowych</w:t>
      </w:r>
    </w:p>
    <w:p w14:paraId="732E80AE" w14:textId="77777777" w:rsidR="00A02BDB" w:rsidRPr="008B0B21" w:rsidRDefault="00A02BDB"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 xml:space="preserve">45223800 – 4 Montaż i wznoszenie gotowych konstrukcji </w:t>
      </w:r>
    </w:p>
    <w:p w14:paraId="5A0B82A1" w14:textId="77777777" w:rsidR="00A02BDB" w:rsidRPr="008B0B21" w:rsidRDefault="00A02BDB" w:rsidP="00A02BDB">
      <w:pPr>
        <w:pStyle w:val="Default"/>
        <w:ind w:left="142"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45262210 – 6 Fundamentowanie</w:t>
      </w:r>
    </w:p>
    <w:p w14:paraId="069F383A" w14:textId="78DF3C4D" w:rsidR="00A02BDB" w:rsidRPr="008B0B21" w:rsidRDefault="00A02BDB" w:rsidP="00A02BDB">
      <w:pPr>
        <w:pStyle w:val="Default"/>
        <w:ind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 xml:space="preserve">   45233161 – 5 Roboty budowlane w zakresie ścieżek pieszych </w:t>
      </w:r>
    </w:p>
    <w:p w14:paraId="253CC577" w14:textId="271957D3" w:rsidR="00A02BDB" w:rsidRPr="008B0B21" w:rsidRDefault="00A02BDB" w:rsidP="00A02BDB">
      <w:pPr>
        <w:pStyle w:val="Default"/>
        <w:ind w:firstLine="425"/>
        <w:rPr>
          <w:rFonts w:asciiTheme="minorHAnsi" w:hAnsiTheme="minorHAnsi" w:cstheme="minorHAnsi"/>
          <w:bCs/>
          <w:color w:val="auto"/>
          <w:sz w:val="22"/>
          <w:szCs w:val="22"/>
          <w:lang w:eastAsia="ar-SA"/>
        </w:rPr>
      </w:pPr>
      <w:r w:rsidRPr="008B0B21">
        <w:rPr>
          <w:rFonts w:asciiTheme="minorHAnsi" w:hAnsiTheme="minorHAnsi" w:cstheme="minorHAnsi"/>
          <w:bCs/>
          <w:color w:val="auto"/>
          <w:sz w:val="22"/>
          <w:szCs w:val="22"/>
          <w:lang w:eastAsia="ar-SA"/>
        </w:rPr>
        <w:t xml:space="preserve">   45233200 – 1 Roboty w zakresie różnych nawierzchni </w:t>
      </w:r>
    </w:p>
    <w:p w14:paraId="27702925" w14:textId="124B0B41" w:rsidR="00A02BDB" w:rsidRPr="008B0B21" w:rsidRDefault="00A02BDB" w:rsidP="00A02BDB">
      <w:pPr>
        <w:spacing w:after="0" w:line="240" w:lineRule="auto"/>
        <w:ind w:firstLine="425"/>
        <w:jc w:val="both"/>
        <w:rPr>
          <w:rFonts w:cstheme="minorHAnsi"/>
          <w:bCs/>
          <w:color w:val="auto"/>
          <w:lang w:eastAsia="ar-SA"/>
        </w:rPr>
      </w:pPr>
      <w:r w:rsidRPr="008B0B21">
        <w:rPr>
          <w:rFonts w:cstheme="minorHAnsi"/>
          <w:bCs/>
          <w:color w:val="auto"/>
          <w:lang w:eastAsia="ar-SA"/>
        </w:rPr>
        <w:t xml:space="preserve">   45310000 – 3 Roboty instalacyjne elektryczne</w:t>
      </w:r>
    </w:p>
    <w:p w14:paraId="22833222" w14:textId="63FB68AB" w:rsidR="00A629DC" w:rsidRPr="008B0B21" w:rsidRDefault="00A02BDB" w:rsidP="00A02BDB">
      <w:pPr>
        <w:spacing w:after="0" w:line="240" w:lineRule="auto"/>
        <w:ind w:firstLine="425"/>
        <w:jc w:val="both"/>
        <w:rPr>
          <w:rFonts w:cstheme="minorHAnsi"/>
          <w:bCs/>
          <w:color w:val="auto"/>
          <w:lang w:eastAsia="ar-SA"/>
        </w:rPr>
      </w:pPr>
      <w:r w:rsidRPr="008B0B21">
        <w:rPr>
          <w:rFonts w:cstheme="minorHAnsi"/>
          <w:bCs/>
          <w:color w:val="auto"/>
          <w:lang w:eastAsia="ar-SA"/>
        </w:rPr>
        <w:t xml:space="preserve">   45330000 – 9 Roboty instalacyjne wodno-kanalizacyjne i sanitarne</w:t>
      </w:r>
    </w:p>
    <w:p w14:paraId="5178CD58" w14:textId="489E95AD" w:rsidR="00554EDD" w:rsidRPr="008B0B21" w:rsidRDefault="00554EDD" w:rsidP="004A4D90">
      <w:pPr>
        <w:pStyle w:val="Standard"/>
        <w:numPr>
          <w:ilvl w:val="0"/>
          <w:numId w:val="6"/>
        </w:numPr>
        <w:tabs>
          <w:tab w:val="left" w:pos="426"/>
        </w:tabs>
        <w:ind w:left="425" w:hanging="425"/>
        <w:jc w:val="both"/>
        <w:rPr>
          <w:rFonts w:asciiTheme="minorHAnsi" w:hAnsiTheme="minorHAnsi" w:cstheme="minorHAnsi"/>
          <w:sz w:val="22"/>
          <w:szCs w:val="22"/>
        </w:rPr>
      </w:pPr>
      <w:r w:rsidRPr="008B0B21">
        <w:rPr>
          <w:rFonts w:asciiTheme="minorHAnsi" w:hAnsiTheme="minorHAnsi" w:cstheme="minorHAnsi"/>
          <w:sz w:val="22"/>
          <w:szCs w:val="22"/>
        </w:rPr>
        <w:t>Zamawiający nie dokonuje podziału zamówienia na części, gdyż spowodowałoby to nadmierne trudności techniczne związane z koniecznością skoordynowania działań różnych Wykonawców realizujących poszczególne części zamówienia, co w konsekwencji mogłoby poważnie zagrozić terminowemu i właściwemu wykonaniu zamówienia lub uniemożliwiłoby wykonanie całego zadania. Podział zadania na części powoduje również zwielokrotnienie kosztów pośrednich inwestycji, obejmujących koszty ogólne budowy</w:t>
      </w:r>
      <w:r w:rsidR="00AE6D12" w:rsidRPr="008B0B21">
        <w:rPr>
          <w:rFonts w:asciiTheme="minorHAnsi" w:hAnsiTheme="minorHAnsi" w:cstheme="minorHAnsi"/>
          <w:sz w:val="22"/>
          <w:szCs w:val="22"/>
        </w:rPr>
        <w:t xml:space="preserve">, </w:t>
      </w:r>
      <w:r w:rsidRPr="008B0B21">
        <w:rPr>
          <w:rFonts w:asciiTheme="minorHAnsi" w:hAnsiTheme="minorHAnsi" w:cstheme="minorHAnsi"/>
          <w:sz w:val="22"/>
          <w:szCs w:val="22"/>
        </w:rPr>
        <w:t xml:space="preserve"> koszty zarządu</w:t>
      </w:r>
      <w:r w:rsidR="00AE6D12" w:rsidRPr="008B0B21">
        <w:rPr>
          <w:rFonts w:asciiTheme="minorHAnsi" w:hAnsiTheme="minorHAnsi" w:cstheme="minorHAnsi"/>
          <w:sz w:val="22"/>
          <w:szCs w:val="22"/>
        </w:rPr>
        <w:t xml:space="preserve"> oraz koszty przygotowania i utrzymania zaplecza budowy</w:t>
      </w:r>
      <w:r w:rsidRPr="008B0B21">
        <w:rPr>
          <w:rFonts w:asciiTheme="minorHAnsi" w:hAnsiTheme="minorHAnsi" w:cstheme="minorHAnsi"/>
          <w:sz w:val="22"/>
          <w:szCs w:val="22"/>
        </w:rPr>
        <w:t>.  Zakres prac objęty zamówieniem oraz jego wartość wskazuje, że o zamówienie mogą ubiegać się przedsiębiorcy z sektora małych i średnich przedsiębiorstw. Ponadto podstawą realizacji robót budowlanych objętych zamówieniem jest projekt budowlany na realizację którego została wydana jedna decyzja administracyjna</w:t>
      </w:r>
      <w:r w:rsidR="004A4D90" w:rsidRPr="008B0B21">
        <w:rPr>
          <w:rFonts w:asciiTheme="minorHAnsi" w:hAnsiTheme="minorHAnsi" w:cstheme="minorHAnsi"/>
          <w:sz w:val="22"/>
          <w:szCs w:val="22"/>
        </w:rPr>
        <w:t>. Zamówienie stanowi spójną technicznie i technologicznie całość</w:t>
      </w:r>
      <w:r w:rsidRPr="008B0B21">
        <w:rPr>
          <w:rFonts w:asciiTheme="minorHAnsi" w:hAnsiTheme="minorHAnsi" w:cstheme="minorHAnsi"/>
          <w:sz w:val="22"/>
          <w:szCs w:val="22"/>
        </w:rPr>
        <w:t>. Z uwagi na powyższe dzielenie udzielanego zamówienia na mniejsze części jest niezasadne.</w:t>
      </w:r>
    </w:p>
    <w:p w14:paraId="536F1189" w14:textId="226A95C4" w:rsidR="00F027B7" w:rsidRPr="008B0B21" w:rsidRDefault="00F027B7" w:rsidP="00FC6FA4">
      <w:pPr>
        <w:pStyle w:val="Standard"/>
        <w:numPr>
          <w:ilvl w:val="0"/>
          <w:numId w:val="6"/>
        </w:numPr>
        <w:tabs>
          <w:tab w:val="left" w:pos="426"/>
        </w:tabs>
        <w:ind w:left="425" w:hanging="425"/>
        <w:jc w:val="both"/>
        <w:rPr>
          <w:rFonts w:asciiTheme="minorHAnsi" w:hAnsiTheme="minorHAnsi" w:cstheme="minorHAnsi"/>
          <w:sz w:val="22"/>
          <w:szCs w:val="22"/>
        </w:rPr>
      </w:pPr>
      <w:r w:rsidRPr="008B0B21">
        <w:rPr>
          <w:rFonts w:asciiTheme="minorHAnsi" w:hAnsiTheme="minorHAnsi" w:cstheme="minorHAnsi"/>
          <w:sz w:val="22"/>
          <w:szCs w:val="22"/>
        </w:rPr>
        <w:t>Zamawiający nie dopuszcza składania ofert wariantowych</w:t>
      </w:r>
      <w:r w:rsidR="00F20656" w:rsidRPr="008B0B21">
        <w:rPr>
          <w:rFonts w:asciiTheme="minorHAnsi" w:hAnsiTheme="minorHAnsi" w:cstheme="minorHAnsi"/>
          <w:sz w:val="22"/>
          <w:szCs w:val="22"/>
        </w:rPr>
        <w:t>.</w:t>
      </w:r>
      <w:r w:rsidRPr="008B0B21">
        <w:rPr>
          <w:rFonts w:asciiTheme="minorHAnsi" w:hAnsiTheme="minorHAnsi" w:cstheme="minorHAnsi"/>
          <w:sz w:val="22"/>
          <w:szCs w:val="22"/>
        </w:rPr>
        <w:t xml:space="preserve"> </w:t>
      </w:r>
    </w:p>
    <w:p w14:paraId="1534CC2E" w14:textId="3890F4E0" w:rsidR="00FC6FA4" w:rsidRPr="008B0B21" w:rsidRDefault="00F20656" w:rsidP="00672B27">
      <w:pPr>
        <w:pStyle w:val="Standard"/>
        <w:numPr>
          <w:ilvl w:val="0"/>
          <w:numId w:val="6"/>
        </w:numPr>
        <w:tabs>
          <w:tab w:val="left" w:pos="426"/>
        </w:tabs>
        <w:ind w:left="426" w:hanging="426"/>
        <w:jc w:val="both"/>
        <w:rPr>
          <w:rFonts w:asciiTheme="minorHAnsi" w:hAnsiTheme="minorHAnsi" w:cstheme="minorHAnsi"/>
          <w:sz w:val="22"/>
          <w:szCs w:val="22"/>
        </w:rPr>
      </w:pPr>
      <w:r w:rsidRPr="008B0B21">
        <w:rPr>
          <w:rFonts w:asciiTheme="minorHAnsi" w:hAnsiTheme="minorHAnsi" w:cstheme="minorHAnsi"/>
          <w:sz w:val="22"/>
          <w:szCs w:val="22"/>
        </w:rPr>
        <w:t>Zamawiający nie przewiduje udzielania zamówień, o których mowa w art. 214 ust. 1 pkt 7 Pzp.</w:t>
      </w:r>
    </w:p>
    <w:p w14:paraId="1D7FD9E1" w14:textId="77777777" w:rsidR="00A745C4" w:rsidRPr="008B0B21" w:rsidRDefault="00A745C4" w:rsidP="009E0C8E">
      <w:pPr>
        <w:pStyle w:val="Standard"/>
        <w:tabs>
          <w:tab w:val="left" w:pos="426"/>
        </w:tabs>
        <w:jc w:val="both"/>
        <w:rPr>
          <w:rFonts w:asciiTheme="minorHAnsi" w:hAnsiTheme="minorHAnsi" w:cstheme="minorHAnsi"/>
          <w:sz w:val="22"/>
          <w:szCs w:val="22"/>
        </w:rPr>
      </w:pPr>
      <w:r w:rsidRPr="008B0B21">
        <w:rPr>
          <w:rFonts w:asciiTheme="minorHAnsi" w:hAnsiTheme="minorHAnsi" w:cstheme="minorHAnsi"/>
          <w:sz w:val="22"/>
          <w:szCs w:val="22"/>
        </w:rPr>
        <w:t xml:space="preserve">       </w:t>
      </w:r>
    </w:p>
    <w:p w14:paraId="7146266F" w14:textId="56BFDDBB" w:rsidR="00A86A2F" w:rsidRPr="008B0B21" w:rsidRDefault="00A745C4" w:rsidP="009E0C8E">
      <w:pPr>
        <w:pStyle w:val="Standard"/>
        <w:tabs>
          <w:tab w:val="left" w:pos="426"/>
        </w:tabs>
        <w:jc w:val="both"/>
        <w:rPr>
          <w:rFonts w:asciiTheme="minorHAnsi" w:hAnsiTheme="minorHAnsi" w:cstheme="minorHAnsi"/>
          <w:b/>
          <w:sz w:val="22"/>
          <w:szCs w:val="22"/>
        </w:rPr>
      </w:pPr>
      <w:r w:rsidRPr="008B0B21">
        <w:rPr>
          <w:rFonts w:asciiTheme="minorHAnsi" w:hAnsiTheme="minorHAnsi" w:cstheme="minorHAnsi"/>
          <w:sz w:val="22"/>
          <w:szCs w:val="22"/>
        </w:rPr>
        <w:t xml:space="preserve">       </w:t>
      </w:r>
      <w:r w:rsidR="00517E64" w:rsidRPr="008B0B21">
        <w:rPr>
          <w:rFonts w:asciiTheme="minorHAnsi" w:hAnsiTheme="minorHAnsi" w:cstheme="minorHAnsi"/>
          <w:b/>
          <w:sz w:val="22"/>
          <w:szCs w:val="22"/>
        </w:rPr>
        <w:t>UWAGA:</w:t>
      </w:r>
    </w:p>
    <w:p w14:paraId="0440D205" w14:textId="72628A31" w:rsidR="00331FB4" w:rsidRPr="008B0B21" w:rsidRDefault="00331FB4" w:rsidP="00331FB4">
      <w:pPr>
        <w:pStyle w:val="Default"/>
        <w:tabs>
          <w:tab w:val="left" w:pos="426"/>
        </w:tabs>
        <w:spacing w:after="240"/>
        <w:ind w:left="341"/>
        <w:jc w:val="both"/>
        <w:rPr>
          <w:rFonts w:asciiTheme="minorHAnsi" w:hAnsiTheme="minorHAnsi" w:cstheme="minorHAnsi"/>
          <w:bCs/>
          <w:color w:val="auto"/>
          <w:sz w:val="22"/>
          <w:szCs w:val="22"/>
          <w:lang w:eastAsia="ar-SA" w:bidi="ar-SA"/>
        </w:rPr>
      </w:pPr>
      <w:bookmarkStart w:id="5" w:name="_Toc69637785"/>
      <w:r w:rsidRPr="008B0B21">
        <w:rPr>
          <w:rFonts w:asciiTheme="minorHAnsi" w:hAnsiTheme="minorHAnsi" w:cstheme="minorHAnsi"/>
          <w:bCs/>
          <w:color w:val="auto"/>
          <w:sz w:val="22"/>
          <w:szCs w:val="22"/>
          <w:lang w:eastAsia="ar-SA" w:bidi="ar-SA"/>
        </w:rPr>
        <w:t>Jeżeli opracowania projektowe  lub warunki wykonania i odbioru robót budowlanych załączone do SWZ, wskazywałyby w odniesieniu do niektórych materiałów lub urządzeń znaki towarowe, patenty lub pochodzenie, źródła lub wskazanie norm, aprobat, specyfikacji technicznych  i systemów odniesień, o których mowa w art. 30 ust. 1 i 3 ustawy Pzp – Zamawiający dopuszcza oferowanie materiałów, urządzeń lub rozwiązań równoważnych. Materiały lub urządzenia pochodzące od konkretnych producentów określają minimalne parametry jakościowe i cechy użytkowe, jakim muszą odpowiadać materiały lub urządzenia oferowane przez Wykonawcę, aby spełnione zostały wymagania stawiane przez Zamawiającego. Materiały lub urządzenia 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wyłącznie charakter przykładowy. Zamawiający, wskazując oznaczenie konkretnego producenta (dostawcy) lub konkretny produkt przy opisie przedmiotu zamówienia, dopuszcza jednocześnie produkty równoważne o parametrach jakościowych i cechach użytkowych co najmniej na poziomie parametrów wskazanego produktu, uznając tym samym każdy produkt o wskazanych lub lepszych parametrach. Wykazanie równoważności zaoferowanego rozwiąza</w:t>
      </w:r>
      <w:r w:rsidR="00554EDD" w:rsidRPr="008B0B21">
        <w:rPr>
          <w:rFonts w:asciiTheme="minorHAnsi" w:hAnsiTheme="minorHAnsi" w:cstheme="minorHAnsi"/>
          <w:bCs/>
          <w:color w:val="auto"/>
          <w:sz w:val="22"/>
          <w:szCs w:val="22"/>
          <w:lang w:eastAsia="ar-SA" w:bidi="ar-SA"/>
        </w:rPr>
        <w:t>nia lub rozwiązań równoważnych</w:t>
      </w:r>
      <w:r w:rsidRPr="008B0B21">
        <w:rPr>
          <w:rFonts w:asciiTheme="minorHAnsi" w:hAnsiTheme="minorHAnsi" w:cstheme="minorHAnsi"/>
          <w:bCs/>
          <w:color w:val="auto"/>
          <w:sz w:val="22"/>
          <w:szCs w:val="22"/>
          <w:lang w:eastAsia="ar-SA" w:bidi="ar-SA"/>
        </w:rPr>
        <w:t xml:space="preserve"> spoczywa na Wykonawcy.</w:t>
      </w:r>
    </w:p>
    <w:p w14:paraId="1C6F82B6" w14:textId="77777777" w:rsidR="00A629DC" w:rsidRPr="008B0B21" w:rsidRDefault="00D61FB1" w:rsidP="0054720F">
      <w:pPr>
        <w:pStyle w:val="Nagwek1"/>
        <w:numPr>
          <w:ilvl w:val="0"/>
          <w:numId w:val="16"/>
        </w:numPr>
        <w:jc w:val="both"/>
        <w:rPr>
          <w:rFonts w:asciiTheme="minorHAnsi" w:hAnsiTheme="minorHAnsi" w:cstheme="minorHAnsi"/>
          <w:color w:val="auto"/>
          <w:sz w:val="22"/>
          <w:szCs w:val="22"/>
        </w:rPr>
      </w:pPr>
      <w:r w:rsidRPr="008B0B21">
        <w:rPr>
          <w:rFonts w:asciiTheme="minorHAnsi" w:hAnsiTheme="minorHAnsi" w:cstheme="minorHAnsi"/>
          <w:color w:val="auto"/>
          <w:sz w:val="22"/>
          <w:szCs w:val="22"/>
        </w:rPr>
        <w:t>Wizja lokalna</w:t>
      </w:r>
      <w:bookmarkEnd w:id="5"/>
    </w:p>
    <w:p w14:paraId="176EF25E" w14:textId="1A24B893" w:rsidR="0091355D" w:rsidRPr="008B0B21" w:rsidRDefault="00F027B7" w:rsidP="009E0C8E">
      <w:pPr>
        <w:pStyle w:val="Standard"/>
        <w:tabs>
          <w:tab w:val="left" w:pos="426"/>
        </w:tabs>
        <w:ind w:left="295"/>
        <w:jc w:val="both"/>
        <w:rPr>
          <w:rFonts w:asciiTheme="minorHAnsi" w:hAnsiTheme="minorHAnsi" w:cstheme="minorHAnsi"/>
          <w:bCs w:val="0"/>
          <w:sz w:val="22"/>
          <w:szCs w:val="22"/>
        </w:rPr>
      </w:pPr>
      <w:r w:rsidRPr="008B0B21">
        <w:rPr>
          <w:rFonts w:asciiTheme="minorHAnsi" w:hAnsiTheme="minorHAnsi" w:cstheme="minorHAnsi"/>
          <w:bCs w:val="0"/>
          <w:sz w:val="22"/>
          <w:szCs w:val="22"/>
        </w:rPr>
        <w:t xml:space="preserve">Zamawiający </w:t>
      </w:r>
      <w:r w:rsidR="007E215F" w:rsidRPr="008B0B21">
        <w:rPr>
          <w:rFonts w:asciiTheme="minorHAnsi" w:hAnsiTheme="minorHAnsi" w:cstheme="minorHAnsi"/>
          <w:bCs w:val="0"/>
          <w:sz w:val="22"/>
          <w:szCs w:val="22"/>
        </w:rPr>
        <w:t>nie planuje wizji lokalnej w terenie</w:t>
      </w:r>
      <w:r w:rsidR="008D75FE" w:rsidRPr="008B0B21">
        <w:rPr>
          <w:rFonts w:asciiTheme="minorHAnsi" w:hAnsiTheme="minorHAnsi" w:cstheme="minorHAnsi"/>
          <w:bCs w:val="0"/>
          <w:sz w:val="22"/>
          <w:szCs w:val="22"/>
        </w:rPr>
        <w:t>.</w:t>
      </w:r>
      <w:r w:rsidRPr="008B0B21">
        <w:rPr>
          <w:rFonts w:asciiTheme="minorHAnsi" w:hAnsiTheme="minorHAnsi" w:cstheme="minorHAnsi"/>
          <w:bCs w:val="0"/>
          <w:sz w:val="22"/>
          <w:szCs w:val="22"/>
        </w:rPr>
        <w:t xml:space="preserve"> </w:t>
      </w:r>
    </w:p>
    <w:p w14:paraId="1036B114" w14:textId="5A044105" w:rsidR="00F027B7" w:rsidRPr="008B0B21" w:rsidRDefault="00D61FB1" w:rsidP="0054720F">
      <w:pPr>
        <w:pStyle w:val="Nagwek1"/>
        <w:numPr>
          <w:ilvl w:val="0"/>
          <w:numId w:val="16"/>
        </w:numPr>
        <w:jc w:val="both"/>
        <w:rPr>
          <w:rFonts w:asciiTheme="minorHAnsi" w:hAnsiTheme="minorHAnsi" w:cstheme="minorHAnsi"/>
          <w:color w:val="auto"/>
          <w:sz w:val="22"/>
          <w:szCs w:val="22"/>
        </w:rPr>
      </w:pPr>
      <w:bookmarkStart w:id="6" w:name="_Toc69637786"/>
      <w:r w:rsidRPr="008B0B21">
        <w:rPr>
          <w:rFonts w:asciiTheme="minorHAnsi" w:hAnsiTheme="minorHAnsi" w:cstheme="minorHAnsi"/>
          <w:color w:val="auto"/>
          <w:sz w:val="22"/>
          <w:szCs w:val="22"/>
        </w:rPr>
        <w:t>Podwykonawstwo</w:t>
      </w:r>
      <w:bookmarkEnd w:id="6"/>
    </w:p>
    <w:p w14:paraId="1D3403A4" w14:textId="77777777" w:rsidR="00F027B7" w:rsidRPr="008B0B21" w:rsidRDefault="00F027B7" w:rsidP="000B0677">
      <w:pPr>
        <w:pStyle w:val="arimr"/>
        <w:widowControl/>
        <w:numPr>
          <w:ilvl w:val="0"/>
          <w:numId w:val="35"/>
        </w:numPr>
        <w:tabs>
          <w:tab w:val="left" w:pos="330"/>
        </w:tabs>
        <w:suppressAutoHyphens/>
        <w:snapToGrid/>
        <w:spacing w:line="240" w:lineRule="auto"/>
        <w:ind w:hanging="357"/>
        <w:jc w:val="both"/>
        <w:rPr>
          <w:rFonts w:asciiTheme="minorHAnsi" w:hAnsiTheme="minorHAnsi" w:cstheme="minorHAnsi"/>
          <w:sz w:val="22"/>
          <w:szCs w:val="22"/>
          <w:lang w:val="pl-PL"/>
        </w:rPr>
      </w:pPr>
      <w:r w:rsidRPr="008B0B21">
        <w:rPr>
          <w:rFonts w:asciiTheme="minorHAnsi" w:hAnsiTheme="minorHAnsi" w:cstheme="minorHAnsi"/>
          <w:sz w:val="22"/>
          <w:szCs w:val="22"/>
          <w:lang w:val="pl-PL"/>
        </w:rPr>
        <w:t>Wykonawca może powierzyć wykonanie części zamówienia podwykonawcy (podwykonawcom)</w:t>
      </w:r>
      <w:r w:rsidR="00317C34" w:rsidRPr="008B0B21">
        <w:rPr>
          <w:rFonts w:asciiTheme="minorHAnsi" w:hAnsiTheme="minorHAnsi" w:cstheme="minorHAnsi"/>
          <w:sz w:val="22"/>
          <w:szCs w:val="22"/>
          <w:lang w:val="pl-PL"/>
        </w:rPr>
        <w:t>.</w:t>
      </w:r>
      <w:r w:rsidRPr="008B0B21">
        <w:rPr>
          <w:rFonts w:asciiTheme="minorHAnsi" w:hAnsiTheme="minorHAnsi" w:cstheme="minorHAnsi"/>
          <w:sz w:val="22"/>
          <w:szCs w:val="22"/>
          <w:lang w:val="pl-PL"/>
        </w:rPr>
        <w:t xml:space="preserve"> </w:t>
      </w:r>
    </w:p>
    <w:p w14:paraId="6F7C66F8" w14:textId="77777777" w:rsidR="00F027B7" w:rsidRPr="008B0B21" w:rsidRDefault="00F027B7" w:rsidP="000B0677">
      <w:pPr>
        <w:pStyle w:val="arimr"/>
        <w:widowControl/>
        <w:numPr>
          <w:ilvl w:val="0"/>
          <w:numId w:val="35"/>
        </w:numPr>
        <w:suppressAutoHyphens/>
        <w:snapToGrid/>
        <w:spacing w:line="240" w:lineRule="auto"/>
        <w:ind w:hanging="357"/>
        <w:jc w:val="both"/>
        <w:rPr>
          <w:rFonts w:asciiTheme="minorHAnsi" w:hAnsiTheme="minorHAnsi" w:cstheme="minorHAnsi"/>
          <w:sz w:val="22"/>
          <w:szCs w:val="22"/>
          <w:lang w:val="pl-PL"/>
        </w:rPr>
      </w:pPr>
      <w:r w:rsidRPr="008B0B21">
        <w:rPr>
          <w:rFonts w:asciiTheme="minorHAnsi" w:hAnsiTheme="minorHAnsi" w:cstheme="minorHAnsi"/>
          <w:sz w:val="22"/>
          <w:szCs w:val="22"/>
          <w:lang w:val="pl-PL"/>
        </w:rPr>
        <w:t xml:space="preserve">Zamawiający </w:t>
      </w:r>
      <w:r w:rsidRPr="008B0B21">
        <w:rPr>
          <w:rFonts w:asciiTheme="minorHAnsi" w:hAnsiTheme="minorHAnsi" w:cstheme="minorHAnsi"/>
          <w:b/>
          <w:sz w:val="22"/>
          <w:szCs w:val="22"/>
          <w:lang w:val="pl-PL"/>
        </w:rPr>
        <w:t>nie zastrzega</w:t>
      </w:r>
      <w:r w:rsidRPr="008B0B21">
        <w:rPr>
          <w:rFonts w:asciiTheme="minorHAnsi" w:hAnsiTheme="minorHAnsi" w:cstheme="minorHAnsi"/>
          <w:sz w:val="22"/>
          <w:szCs w:val="22"/>
          <w:lang w:val="pl-PL"/>
        </w:rPr>
        <w:t xml:space="preserve"> obowiązku osobistego wykonania przez Wykonawcę kluczowych części zamówienia</w:t>
      </w:r>
      <w:r w:rsidR="00317C34" w:rsidRPr="008B0B21">
        <w:rPr>
          <w:rFonts w:asciiTheme="minorHAnsi" w:hAnsiTheme="minorHAnsi" w:cstheme="minorHAnsi"/>
          <w:sz w:val="22"/>
          <w:szCs w:val="22"/>
          <w:lang w:val="pl-PL"/>
        </w:rPr>
        <w:t>.</w:t>
      </w:r>
    </w:p>
    <w:p w14:paraId="1287215F" w14:textId="74A6B678" w:rsidR="00F027B7" w:rsidRPr="008B0B21" w:rsidRDefault="00F027B7" w:rsidP="000B0677">
      <w:pPr>
        <w:pStyle w:val="arimr"/>
        <w:widowControl/>
        <w:numPr>
          <w:ilvl w:val="0"/>
          <w:numId w:val="35"/>
        </w:numPr>
        <w:suppressAutoHyphens/>
        <w:snapToGrid/>
        <w:spacing w:line="240" w:lineRule="auto"/>
        <w:ind w:hanging="357"/>
        <w:jc w:val="both"/>
        <w:rPr>
          <w:rFonts w:asciiTheme="minorHAnsi" w:hAnsiTheme="minorHAnsi" w:cstheme="minorHAnsi"/>
          <w:sz w:val="22"/>
          <w:szCs w:val="22"/>
          <w:lang w:val="pl-PL"/>
        </w:rPr>
      </w:pPr>
      <w:r w:rsidRPr="008B0B21">
        <w:rPr>
          <w:rFonts w:asciiTheme="minorHAnsi" w:hAnsiTheme="minorHAnsi" w:cstheme="minorHAnsi"/>
          <w:sz w:val="22"/>
          <w:szCs w:val="22"/>
          <w:lang w:val="pl-PL"/>
        </w:rPr>
        <w:t>Zamawiający wymaga, aby w przypadku powierzenia części zamówienia podwykonawcom, Wykonawca wskazał w ofercie części zamówienia, których wykonanie zamierza powierzyć podwykonawcom oraz podał (o ile są mu wiadome na tym etapie) nazwy (firmy) tych podwykonawców</w:t>
      </w:r>
      <w:r w:rsidR="00FA2F94" w:rsidRPr="008B0B21">
        <w:rPr>
          <w:rFonts w:asciiTheme="minorHAnsi" w:hAnsiTheme="minorHAnsi" w:cstheme="minorHAnsi"/>
          <w:sz w:val="22"/>
          <w:szCs w:val="22"/>
          <w:lang w:val="pl-PL"/>
        </w:rPr>
        <w:t>.</w:t>
      </w:r>
    </w:p>
    <w:p w14:paraId="7B113F80" w14:textId="23035073" w:rsidR="00324CDC" w:rsidRPr="008B0B21" w:rsidRDefault="00414004" w:rsidP="009E0C8E">
      <w:pPr>
        <w:pStyle w:val="arimr"/>
        <w:widowControl/>
        <w:numPr>
          <w:ilvl w:val="0"/>
          <w:numId w:val="35"/>
        </w:numPr>
        <w:suppressAutoHyphens/>
        <w:snapToGrid/>
        <w:spacing w:line="240" w:lineRule="auto"/>
        <w:ind w:hanging="357"/>
        <w:jc w:val="both"/>
        <w:rPr>
          <w:rFonts w:asciiTheme="minorHAnsi" w:hAnsiTheme="minorHAnsi" w:cstheme="minorHAnsi"/>
          <w:sz w:val="22"/>
          <w:szCs w:val="22"/>
          <w:lang w:val="pl-PL"/>
        </w:rPr>
      </w:pPr>
      <w:r w:rsidRPr="008B0B21">
        <w:rPr>
          <w:rFonts w:asciiTheme="minorHAnsi" w:hAnsiTheme="minorHAnsi" w:cstheme="minorHAnsi"/>
          <w:sz w:val="22"/>
          <w:szCs w:val="22"/>
          <w:lang w:val="pl-PL"/>
        </w:rPr>
        <w:t>Zamawiają</w:t>
      </w:r>
      <w:r w:rsidR="00B147C6" w:rsidRPr="008B0B21">
        <w:rPr>
          <w:rFonts w:asciiTheme="minorHAnsi" w:hAnsiTheme="minorHAnsi" w:cstheme="minorHAnsi"/>
          <w:sz w:val="22"/>
          <w:szCs w:val="22"/>
          <w:lang w:val="pl-PL"/>
        </w:rPr>
        <w:t>cy nie będ</w:t>
      </w:r>
      <w:r w:rsidRPr="008B0B21">
        <w:rPr>
          <w:rFonts w:asciiTheme="minorHAnsi" w:hAnsiTheme="minorHAnsi" w:cstheme="minorHAnsi"/>
          <w:sz w:val="22"/>
          <w:szCs w:val="22"/>
          <w:lang w:val="pl-PL"/>
        </w:rPr>
        <w:t>zie weryfikował podstaw wykluczenia</w:t>
      </w:r>
      <w:r w:rsidR="00B147C6" w:rsidRPr="008B0B21">
        <w:rPr>
          <w:rFonts w:asciiTheme="minorHAnsi" w:hAnsiTheme="minorHAnsi" w:cstheme="minorHAnsi"/>
          <w:sz w:val="22"/>
          <w:szCs w:val="22"/>
          <w:lang w:val="pl-PL"/>
        </w:rPr>
        <w:t>, o których mowa w rozdziale IX SWZ,</w:t>
      </w:r>
      <w:r w:rsidR="004D2796" w:rsidRPr="008B0B21">
        <w:rPr>
          <w:rFonts w:asciiTheme="minorHAnsi" w:hAnsiTheme="minorHAnsi" w:cstheme="minorHAnsi"/>
          <w:sz w:val="22"/>
          <w:szCs w:val="22"/>
          <w:lang w:val="pl-PL"/>
        </w:rPr>
        <w:br/>
      </w:r>
      <w:r w:rsidR="00B147C6" w:rsidRPr="008B0B21">
        <w:rPr>
          <w:rFonts w:asciiTheme="minorHAnsi" w:hAnsiTheme="minorHAnsi" w:cstheme="minorHAnsi"/>
          <w:sz w:val="22"/>
          <w:szCs w:val="22"/>
          <w:lang w:val="pl-PL"/>
        </w:rPr>
        <w:t>w odniesieni</w:t>
      </w:r>
      <w:r w:rsidRPr="008B0B21">
        <w:rPr>
          <w:rFonts w:asciiTheme="minorHAnsi" w:hAnsiTheme="minorHAnsi" w:cstheme="minorHAnsi"/>
          <w:sz w:val="22"/>
          <w:szCs w:val="22"/>
          <w:lang w:val="pl-PL"/>
        </w:rPr>
        <w:t>u</w:t>
      </w:r>
      <w:r w:rsidR="00B147C6" w:rsidRPr="008B0B21">
        <w:rPr>
          <w:rFonts w:asciiTheme="minorHAnsi" w:hAnsiTheme="minorHAnsi" w:cstheme="minorHAnsi"/>
          <w:sz w:val="22"/>
          <w:szCs w:val="22"/>
          <w:lang w:val="pl-PL"/>
        </w:rPr>
        <w:t xml:space="preserve"> do podwykonawców niebędących podmiotami udostępniającymi zasoby w celu wykazania przez Wykonaw</w:t>
      </w:r>
      <w:r w:rsidR="009E0C8E" w:rsidRPr="008B0B21">
        <w:rPr>
          <w:rFonts w:asciiTheme="minorHAnsi" w:hAnsiTheme="minorHAnsi" w:cstheme="minorHAnsi"/>
          <w:sz w:val="22"/>
          <w:szCs w:val="22"/>
          <w:lang w:val="pl-PL"/>
        </w:rPr>
        <w:t xml:space="preserve">cę spełnienia warunków udziału </w:t>
      </w:r>
      <w:r w:rsidR="00B147C6" w:rsidRPr="008B0B21">
        <w:rPr>
          <w:rFonts w:asciiTheme="minorHAnsi" w:hAnsiTheme="minorHAnsi" w:cstheme="minorHAnsi"/>
          <w:sz w:val="22"/>
          <w:szCs w:val="22"/>
          <w:lang w:val="pl-PL"/>
        </w:rPr>
        <w:t>w postępowaniu.</w:t>
      </w:r>
    </w:p>
    <w:p w14:paraId="6517F4EE" w14:textId="77777777" w:rsidR="00A629DC" w:rsidRPr="008B0B21" w:rsidRDefault="00A629DC" w:rsidP="00BA0C7B">
      <w:pPr>
        <w:pStyle w:val="Nagwek1"/>
        <w:numPr>
          <w:ilvl w:val="0"/>
          <w:numId w:val="16"/>
        </w:numPr>
        <w:ind w:left="709"/>
        <w:jc w:val="both"/>
        <w:rPr>
          <w:rFonts w:asciiTheme="minorHAnsi" w:hAnsiTheme="minorHAnsi" w:cstheme="minorHAnsi"/>
          <w:color w:val="auto"/>
          <w:sz w:val="22"/>
          <w:szCs w:val="22"/>
        </w:rPr>
      </w:pPr>
      <w:bookmarkStart w:id="7" w:name="_Toc69637787"/>
      <w:r w:rsidRPr="008B0B21">
        <w:rPr>
          <w:rFonts w:asciiTheme="minorHAnsi" w:hAnsiTheme="minorHAnsi" w:cstheme="minorHAnsi"/>
          <w:color w:val="auto"/>
          <w:sz w:val="22"/>
          <w:szCs w:val="22"/>
        </w:rPr>
        <w:t>Termin wykonania zamówienia</w:t>
      </w:r>
      <w:bookmarkEnd w:id="7"/>
      <w:r w:rsidRPr="008B0B21">
        <w:rPr>
          <w:rFonts w:asciiTheme="minorHAnsi" w:hAnsiTheme="minorHAnsi" w:cstheme="minorHAnsi"/>
          <w:color w:val="auto"/>
          <w:sz w:val="22"/>
          <w:szCs w:val="22"/>
        </w:rPr>
        <w:t xml:space="preserve"> </w:t>
      </w:r>
    </w:p>
    <w:p w14:paraId="3735E0C6" w14:textId="1DC954EF" w:rsidR="00493899" w:rsidRPr="008B0B21" w:rsidRDefault="00493899" w:rsidP="00E26D59">
      <w:pPr>
        <w:numPr>
          <w:ilvl w:val="0"/>
          <w:numId w:val="17"/>
        </w:numPr>
        <w:tabs>
          <w:tab w:val="left" w:pos="426"/>
        </w:tabs>
        <w:autoSpaceDE w:val="0"/>
        <w:autoSpaceDN w:val="0"/>
        <w:adjustRightInd w:val="0"/>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Rozpoczęcie przedmiotu zamówienia – </w:t>
      </w:r>
      <w:r w:rsidR="00672B27" w:rsidRPr="008B0B21">
        <w:rPr>
          <w:rFonts w:asciiTheme="minorHAnsi" w:hAnsiTheme="minorHAnsi" w:cstheme="minorHAnsi"/>
          <w:color w:val="auto"/>
        </w:rPr>
        <w:t>w terminie do 7</w:t>
      </w:r>
      <w:r w:rsidR="002F2BCB" w:rsidRPr="008B0B21">
        <w:rPr>
          <w:rFonts w:asciiTheme="minorHAnsi" w:hAnsiTheme="minorHAnsi" w:cstheme="minorHAnsi"/>
          <w:color w:val="auto"/>
        </w:rPr>
        <w:t xml:space="preserve"> dni od</w:t>
      </w:r>
      <w:r w:rsidRPr="008B0B21">
        <w:rPr>
          <w:rFonts w:asciiTheme="minorHAnsi" w:hAnsiTheme="minorHAnsi" w:cstheme="minorHAnsi"/>
          <w:color w:val="auto"/>
        </w:rPr>
        <w:t xml:space="preserve"> protok</w:t>
      </w:r>
      <w:r w:rsidR="00F86A3C" w:rsidRPr="008B0B21">
        <w:rPr>
          <w:rFonts w:asciiTheme="minorHAnsi" w:hAnsiTheme="minorHAnsi" w:cstheme="minorHAnsi"/>
          <w:color w:val="auto"/>
        </w:rPr>
        <w:t>o</w:t>
      </w:r>
      <w:r w:rsidRPr="008B0B21">
        <w:rPr>
          <w:rFonts w:asciiTheme="minorHAnsi" w:hAnsiTheme="minorHAnsi" w:cstheme="minorHAnsi"/>
          <w:color w:val="auto"/>
        </w:rPr>
        <w:t>larn</w:t>
      </w:r>
      <w:r w:rsidR="002F2BCB" w:rsidRPr="008B0B21">
        <w:rPr>
          <w:rFonts w:asciiTheme="minorHAnsi" w:hAnsiTheme="minorHAnsi" w:cstheme="minorHAnsi"/>
          <w:color w:val="auto"/>
        </w:rPr>
        <w:t xml:space="preserve">ego </w:t>
      </w:r>
      <w:r w:rsidRPr="008B0B21">
        <w:rPr>
          <w:rFonts w:asciiTheme="minorHAnsi" w:hAnsiTheme="minorHAnsi" w:cstheme="minorHAnsi"/>
          <w:color w:val="auto"/>
        </w:rPr>
        <w:t>przekazani</w:t>
      </w:r>
      <w:r w:rsidR="002F2BCB" w:rsidRPr="008B0B21">
        <w:rPr>
          <w:rFonts w:asciiTheme="minorHAnsi" w:hAnsiTheme="minorHAnsi" w:cstheme="minorHAnsi"/>
          <w:color w:val="auto"/>
        </w:rPr>
        <w:t>a</w:t>
      </w:r>
      <w:r w:rsidRPr="008B0B21">
        <w:rPr>
          <w:rFonts w:asciiTheme="minorHAnsi" w:hAnsiTheme="minorHAnsi" w:cstheme="minorHAnsi"/>
          <w:color w:val="auto"/>
        </w:rPr>
        <w:t xml:space="preserve"> placu budowy.</w:t>
      </w:r>
    </w:p>
    <w:p w14:paraId="28FCE612" w14:textId="2EC3FBE3" w:rsidR="00493899" w:rsidRPr="008B0B21" w:rsidRDefault="00493899" w:rsidP="00E26D59">
      <w:pPr>
        <w:numPr>
          <w:ilvl w:val="0"/>
          <w:numId w:val="17"/>
        </w:numPr>
        <w:tabs>
          <w:tab w:val="left" w:pos="426"/>
        </w:tab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Zakończenie robót objętych pr</w:t>
      </w:r>
      <w:r w:rsidR="00AF3C03" w:rsidRPr="008B0B21">
        <w:rPr>
          <w:rFonts w:asciiTheme="minorHAnsi" w:hAnsiTheme="minorHAnsi" w:cstheme="minorHAnsi"/>
          <w:color w:val="auto"/>
        </w:rPr>
        <w:t>zedmiotem zamówienia w terminie</w:t>
      </w:r>
      <w:r w:rsidRPr="008B0B21">
        <w:rPr>
          <w:rFonts w:asciiTheme="minorHAnsi" w:hAnsiTheme="minorHAnsi" w:cstheme="minorHAnsi"/>
          <w:color w:val="auto"/>
        </w:rPr>
        <w:t xml:space="preserve"> </w:t>
      </w:r>
      <w:r w:rsidR="00672B27" w:rsidRPr="008B0B21">
        <w:rPr>
          <w:rFonts w:asciiTheme="minorHAnsi" w:hAnsiTheme="minorHAnsi" w:cstheme="minorHAnsi"/>
          <w:b/>
          <w:bCs/>
          <w:color w:val="auto"/>
        </w:rPr>
        <w:t>10 tygodni</w:t>
      </w:r>
      <w:r w:rsidR="007A200B" w:rsidRPr="008B0B21">
        <w:rPr>
          <w:rFonts w:asciiTheme="minorHAnsi" w:hAnsiTheme="minorHAnsi" w:cstheme="minorHAnsi"/>
          <w:b/>
          <w:bCs/>
          <w:color w:val="auto"/>
        </w:rPr>
        <w:t xml:space="preserve"> </w:t>
      </w:r>
      <w:r w:rsidR="00A745C4" w:rsidRPr="008B0B21">
        <w:rPr>
          <w:rFonts w:asciiTheme="minorHAnsi" w:hAnsiTheme="minorHAnsi" w:cstheme="minorHAnsi"/>
          <w:color w:val="auto"/>
        </w:rPr>
        <w:t>od daty podpisania</w:t>
      </w:r>
      <w:r w:rsidR="007A200B" w:rsidRPr="008B0B21">
        <w:rPr>
          <w:rFonts w:asciiTheme="minorHAnsi" w:hAnsiTheme="minorHAnsi" w:cstheme="minorHAnsi"/>
          <w:color w:val="auto"/>
        </w:rPr>
        <w:t xml:space="preserve"> umowy.</w:t>
      </w:r>
      <w:r w:rsidRPr="008B0B21">
        <w:rPr>
          <w:rFonts w:asciiTheme="minorHAnsi" w:hAnsiTheme="minorHAnsi" w:cstheme="minorHAnsi"/>
          <w:color w:val="auto"/>
        </w:rPr>
        <w:t xml:space="preserve"> </w:t>
      </w:r>
    </w:p>
    <w:p w14:paraId="0EEABA0A" w14:textId="5DBC8284" w:rsidR="00317C34" w:rsidRPr="008B0B21" w:rsidRDefault="00317C34" w:rsidP="0054720F">
      <w:pPr>
        <w:pStyle w:val="Nagwek1"/>
        <w:numPr>
          <w:ilvl w:val="0"/>
          <w:numId w:val="16"/>
        </w:numPr>
        <w:jc w:val="both"/>
        <w:rPr>
          <w:rFonts w:asciiTheme="minorHAnsi" w:hAnsiTheme="minorHAnsi" w:cstheme="minorHAnsi"/>
          <w:color w:val="auto"/>
          <w:sz w:val="22"/>
          <w:szCs w:val="22"/>
        </w:rPr>
      </w:pPr>
      <w:bookmarkStart w:id="8" w:name="_Toc69637788"/>
      <w:r w:rsidRPr="008B0B21">
        <w:rPr>
          <w:rFonts w:asciiTheme="minorHAnsi" w:hAnsiTheme="minorHAnsi" w:cstheme="minorHAnsi"/>
          <w:color w:val="auto"/>
          <w:sz w:val="22"/>
          <w:szCs w:val="22"/>
        </w:rPr>
        <w:t>Warunki udziału w postępowaniu</w:t>
      </w:r>
      <w:bookmarkEnd w:id="8"/>
    </w:p>
    <w:p w14:paraId="5DEFC15C" w14:textId="77777777" w:rsidR="005B03C5" w:rsidRPr="008B0B21" w:rsidRDefault="005B03C5" w:rsidP="000B0677">
      <w:pPr>
        <w:pStyle w:val="Teksttreci0"/>
        <w:numPr>
          <w:ilvl w:val="0"/>
          <w:numId w:val="36"/>
        </w:numPr>
        <w:shd w:val="clear" w:color="auto" w:fill="auto"/>
        <w:spacing w:line="240" w:lineRule="auto"/>
        <w:ind w:right="20"/>
        <w:jc w:val="both"/>
        <w:rPr>
          <w:rStyle w:val="TeksttreciPogrubienie"/>
          <w:rFonts w:asciiTheme="minorHAnsi" w:hAnsiTheme="minorHAnsi" w:cstheme="minorHAnsi"/>
          <w:b w:val="0"/>
          <w:bCs w:val="0"/>
          <w:sz w:val="22"/>
          <w:szCs w:val="22"/>
        </w:rPr>
      </w:pPr>
      <w:r w:rsidRPr="008B0B21">
        <w:rPr>
          <w:rFonts w:asciiTheme="minorHAnsi" w:hAnsiTheme="minorHAnsi" w:cstheme="minorHAnsi"/>
          <w:sz w:val="22"/>
          <w:szCs w:val="22"/>
        </w:rPr>
        <w:t>O udzielenie zamówienia mogą ubiegać się Wykonawcy, którzy nie podlegają wykluczeniu na zasadach określonych w Rozdziale IX SWZ, oraz spełniają określone przez Zamawiającego warunki</w:t>
      </w:r>
      <w:r w:rsidRPr="008B0B21">
        <w:rPr>
          <w:rStyle w:val="TeksttreciPogrubienie"/>
          <w:rFonts w:asciiTheme="minorHAnsi" w:hAnsiTheme="minorHAnsi" w:cstheme="minorHAnsi"/>
          <w:sz w:val="22"/>
          <w:szCs w:val="22"/>
        </w:rPr>
        <w:t xml:space="preserve"> </w:t>
      </w:r>
      <w:r w:rsidRPr="008B0B21">
        <w:rPr>
          <w:rStyle w:val="TeksttreciPogrubienie"/>
          <w:rFonts w:asciiTheme="minorHAnsi" w:hAnsiTheme="minorHAnsi" w:cstheme="minorHAnsi"/>
          <w:b w:val="0"/>
          <w:sz w:val="22"/>
          <w:szCs w:val="22"/>
        </w:rPr>
        <w:t>udziału w postępowaniu.</w:t>
      </w:r>
      <w:bookmarkStart w:id="9" w:name="bookmark3"/>
    </w:p>
    <w:p w14:paraId="51D9DB4F" w14:textId="77777777" w:rsidR="005B03C5" w:rsidRPr="008B0B21" w:rsidRDefault="005B03C5" w:rsidP="000B0677">
      <w:pPr>
        <w:pStyle w:val="Teksttreci0"/>
        <w:numPr>
          <w:ilvl w:val="0"/>
          <w:numId w:val="36"/>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O udzielenie zamówienia mogą ubiegać się Wykonawcy, którzy spełniają warunki dotyczące:</w:t>
      </w:r>
      <w:bookmarkEnd w:id="9"/>
    </w:p>
    <w:p w14:paraId="2DBF4D54" w14:textId="6DBCC45F" w:rsidR="005B03C5" w:rsidRPr="008B0B21" w:rsidRDefault="005B03C5" w:rsidP="000B0677">
      <w:pPr>
        <w:pStyle w:val="Teksttreci0"/>
        <w:numPr>
          <w:ilvl w:val="0"/>
          <w:numId w:val="42"/>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zdolności do występowania w obrocie gospodarczym:</w:t>
      </w:r>
    </w:p>
    <w:p w14:paraId="1F064B03" w14:textId="77777777" w:rsidR="005B03C5" w:rsidRPr="008B0B21" w:rsidRDefault="005B03C5" w:rsidP="009C0FD8">
      <w:pPr>
        <w:pStyle w:val="Teksttreci0"/>
        <w:shd w:val="clear" w:color="auto" w:fill="auto"/>
        <w:spacing w:line="240" w:lineRule="auto"/>
        <w:ind w:right="20" w:firstLine="708"/>
        <w:jc w:val="both"/>
        <w:rPr>
          <w:rFonts w:asciiTheme="minorHAnsi" w:hAnsiTheme="minorHAnsi" w:cstheme="minorHAnsi"/>
          <w:sz w:val="22"/>
          <w:szCs w:val="22"/>
        </w:rPr>
      </w:pPr>
      <w:r w:rsidRPr="008B0B21">
        <w:rPr>
          <w:rFonts w:asciiTheme="minorHAnsi" w:hAnsiTheme="minorHAnsi" w:cstheme="minorHAnsi"/>
          <w:sz w:val="22"/>
          <w:szCs w:val="22"/>
        </w:rPr>
        <w:t>Zamawiający nie stawia warunku w powyższym zakresie.</w:t>
      </w:r>
    </w:p>
    <w:p w14:paraId="4F786E1B" w14:textId="7DC667DE" w:rsidR="005B03C5" w:rsidRPr="008B0B21" w:rsidRDefault="005B03C5" w:rsidP="000B0677">
      <w:pPr>
        <w:pStyle w:val="Teksttreci0"/>
        <w:numPr>
          <w:ilvl w:val="0"/>
          <w:numId w:val="42"/>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uprawnień do prowadzenia określonej działalności gospodarczej lub zawodowej, o ile wynika to z odrębnych przepisów:</w:t>
      </w:r>
    </w:p>
    <w:p w14:paraId="5A24EE9A" w14:textId="77777777" w:rsidR="005B03C5" w:rsidRPr="008B0B21" w:rsidRDefault="005B03C5" w:rsidP="009C0FD8">
      <w:pPr>
        <w:pStyle w:val="Teksttreci0"/>
        <w:shd w:val="clear" w:color="auto" w:fill="auto"/>
        <w:spacing w:line="240" w:lineRule="auto"/>
        <w:ind w:right="20" w:firstLine="708"/>
        <w:jc w:val="both"/>
        <w:rPr>
          <w:rFonts w:asciiTheme="minorHAnsi" w:hAnsiTheme="minorHAnsi" w:cstheme="minorHAnsi"/>
          <w:sz w:val="22"/>
          <w:szCs w:val="22"/>
        </w:rPr>
      </w:pPr>
      <w:r w:rsidRPr="008B0B21">
        <w:rPr>
          <w:rFonts w:asciiTheme="minorHAnsi" w:hAnsiTheme="minorHAnsi" w:cstheme="minorHAnsi"/>
          <w:sz w:val="22"/>
          <w:szCs w:val="22"/>
        </w:rPr>
        <w:t>Zamawiający nie stawia warunku w powyższym zakresie.</w:t>
      </w:r>
    </w:p>
    <w:p w14:paraId="55E28042" w14:textId="3F8BBD7D" w:rsidR="005B03C5" w:rsidRPr="008B0B21" w:rsidRDefault="005B03C5" w:rsidP="000B0677">
      <w:pPr>
        <w:pStyle w:val="Teksttreci0"/>
        <w:numPr>
          <w:ilvl w:val="0"/>
          <w:numId w:val="42"/>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sytuacji ekonomicznej lub finansowej:</w:t>
      </w:r>
    </w:p>
    <w:p w14:paraId="6D5F368C" w14:textId="472185DA" w:rsidR="005B03C5" w:rsidRPr="008B0B21" w:rsidRDefault="005B03C5" w:rsidP="009C0FD8">
      <w:pPr>
        <w:pStyle w:val="Standard"/>
        <w:tabs>
          <w:tab w:val="left" w:pos="786"/>
        </w:tabs>
        <w:ind w:left="708"/>
        <w:jc w:val="both"/>
        <w:rPr>
          <w:rFonts w:asciiTheme="minorHAnsi" w:hAnsiTheme="minorHAnsi" w:cstheme="minorHAnsi"/>
          <w:sz w:val="22"/>
          <w:szCs w:val="22"/>
        </w:rPr>
      </w:pPr>
      <w:r w:rsidRPr="008B0B21">
        <w:rPr>
          <w:rFonts w:asciiTheme="minorHAnsi" w:hAnsiTheme="minorHAnsi" w:cstheme="minorHAnsi"/>
          <w:sz w:val="22"/>
          <w:szCs w:val="22"/>
        </w:rPr>
        <w:t xml:space="preserve">Wykonawca spełni warunek jeżeli wykaże, że jest ubezpieczony od odpowiedzialności cywilnej w zakresie prowadzonej działalności związanej z przedmiotem zamówienia na sumę gwarancyjną minimum  </w:t>
      </w:r>
      <w:r w:rsidR="00CE4696" w:rsidRPr="008B0B21">
        <w:rPr>
          <w:rFonts w:asciiTheme="minorHAnsi" w:hAnsiTheme="minorHAnsi" w:cstheme="minorHAnsi"/>
          <w:b/>
          <w:bCs w:val="0"/>
          <w:sz w:val="22"/>
          <w:szCs w:val="22"/>
        </w:rPr>
        <w:t>3</w:t>
      </w:r>
      <w:r w:rsidR="007A200B" w:rsidRPr="008B0B21">
        <w:rPr>
          <w:rFonts w:asciiTheme="minorHAnsi" w:hAnsiTheme="minorHAnsi" w:cstheme="minorHAnsi"/>
          <w:b/>
          <w:bCs w:val="0"/>
          <w:sz w:val="22"/>
          <w:szCs w:val="22"/>
        </w:rPr>
        <w:t>00.000,00</w:t>
      </w:r>
      <w:r w:rsidRPr="008B0B21">
        <w:rPr>
          <w:rFonts w:asciiTheme="minorHAnsi" w:hAnsiTheme="minorHAnsi" w:cstheme="minorHAnsi"/>
          <w:b/>
          <w:bCs w:val="0"/>
          <w:sz w:val="22"/>
          <w:szCs w:val="22"/>
        </w:rPr>
        <w:t xml:space="preserve"> zł.</w:t>
      </w:r>
    </w:p>
    <w:p w14:paraId="718043A6" w14:textId="6EF13867" w:rsidR="005B03C5" w:rsidRPr="008B0B21" w:rsidRDefault="005B03C5" w:rsidP="000B0677">
      <w:pPr>
        <w:pStyle w:val="Teksttreci0"/>
        <w:numPr>
          <w:ilvl w:val="0"/>
          <w:numId w:val="42"/>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zdolności technicznej lub zawodowej:</w:t>
      </w:r>
    </w:p>
    <w:p w14:paraId="65F66886" w14:textId="75773665" w:rsidR="00CE4696" w:rsidRPr="008B0B21" w:rsidRDefault="005B03C5" w:rsidP="00D47536">
      <w:pPr>
        <w:pStyle w:val="Standard"/>
        <w:numPr>
          <w:ilvl w:val="1"/>
          <w:numId w:val="81"/>
        </w:numPr>
        <w:tabs>
          <w:tab w:val="left" w:pos="567"/>
          <w:tab w:val="left" w:pos="709"/>
        </w:tabs>
        <w:ind w:left="851" w:hanging="284"/>
        <w:jc w:val="both"/>
        <w:rPr>
          <w:rFonts w:asciiTheme="minorHAnsi" w:hAnsiTheme="minorHAnsi" w:cstheme="minorHAnsi"/>
          <w:sz w:val="22"/>
          <w:szCs w:val="22"/>
        </w:rPr>
      </w:pPr>
      <w:r w:rsidRPr="008B0B21">
        <w:rPr>
          <w:rFonts w:asciiTheme="minorHAnsi" w:hAnsiTheme="minorHAnsi" w:cstheme="minorHAnsi"/>
          <w:sz w:val="22"/>
          <w:szCs w:val="22"/>
        </w:rPr>
        <w:t>Wykonawc</w:t>
      </w:r>
      <w:r w:rsidR="00112F41" w:rsidRPr="008B0B21">
        <w:rPr>
          <w:rFonts w:asciiTheme="minorHAnsi" w:hAnsiTheme="minorHAnsi" w:cstheme="minorHAnsi"/>
          <w:sz w:val="22"/>
          <w:szCs w:val="22"/>
        </w:rPr>
        <w:t>a spełni warunek, jeżeli wykaże</w:t>
      </w:r>
      <w:r w:rsidR="00F20656" w:rsidRPr="008B0B21">
        <w:rPr>
          <w:rFonts w:asciiTheme="minorHAnsi" w:hAnsiTheme="minorHAnsi" w:cstheme="minorHAnsi"/>
          <w:sz w:val="22"/>
          <w:szCs w:val="22"/>
        </w:rPr>
        <w:t>, że</w:t>
      </w:r>
      <w:r w:rsidR="00F14A10" w:rsidRPr="008B0B21">
        <w:rPr>
          <w:rFonts w:asciiTheme="minorHAnsi" w:hAnsiTheme="minorHAnsi" w:cstheme="minorHAnsi"/>
          <w:sz w:val="22"/>
          <w:szCs w:val="22"/>
        </w:rPr>
        <w:t xml:space="preserve"> </w:t>
      </w:r>
      <w:r w:rsidR="00045A72" w:rsidRPr="008B0B21">
        <w:rPr>
          <w:rFonts w:asciiTheme="minorHAnsi" w:hAnsiTheme="minorHAnsi" w:cstheme="minorHAnsi"/>
          <w:sz w:val="22"/>
          <w:szCs w:val="22"/>
        </w:rPr>
        <w:t xml:space="preserve">w ciągu ostatnich pięciu lat przed upływem terminu składania ofert, a jeżeli okres prowadzenia działalności jest krótszy – w tym okresie, wykonał </w:t>
      </w:r>
      <w:r w:rsidR="00CE4696" w:rsidRPr="008B0B21">
        <w:rPr>
          <w:rFonts w:asciiTheme="minorHAnsi" w:hAnsiTheme="minorHAnsi" w:cstheme="minorHAnsi"/>
          <w:sz w:val="22"/>
          <w:szCs w:val="22"/>
        </w:rPr>
        <w:t xml:space="preserve">co najmniej </w:t>
      </w:r>
      <w:r w:rsidR="00CE4696" w:rsidRPr="008B0B21">
        <w:rPr>
          <w:rFonts w:asciiTheme="minorHAnsi" w:hAnsiTheme="minorHAnsi" w:cstheme="minorHAnsi"/>
          <w:b/>
          <w:bCs w:val="0"/>
          <w:sz w:val="22"/>
          <w:szCs w:val="22"/>
        </w:rPr>
        <w:t>jedną robotę</w:t>
      </w:r>
      <w:r w:rsidR="00CE4696" w:rsidRPr="008B0B21">
        <w:rPr>
          <w:rFonts w:asciiTheme="minorHAnsi" w:hAnsiTheme="minorHAnsi" w:cstheme="minorHAnsi"/>
          <w:sz w:val="22"/>
          <w:szCs w:val="22"/>
        </w:rPr>
        <w:t xml:space="preserve"> budowlaną polegające na budowie wolnostojącej tężni zewnętrznej wypełnionej tarniną wraz z instalacjami zewnętrznymi (wodną, technologiczną i elektryczną) oraz  ze zbiornikiem na solankę o pojemności min. 5000 l;</w:t>
      </w:r>
    </w:p>
    <w:p w14:paraId="53374EF5" w14:textId="237178C0" w:rsidR="00045A72" w:rsidRPr="008B0B21" w:rsidRDefault="00847A99" w:rsidP="00AE6D12">
      <w:pPr>
        <w:pStyle w:val="Standard"/>
        <w:numPr>
          <w:ilvl w:val="1"/>
          <w:numId w:val="81"/>
        </w:numPr>
        <w:ind w:left="851" w:hanging="284"/>
        <w:jc w:val="both"/>
        <w:rPr>
          <w:rFonts w:asciiTheme="minorHAnsi" w:hAnsiTheme="minorHAnsi" w:cstheme="minorHAnsi"/>
          <w:sz w:val="22"/>
          <w:szCs w:val="22"/>
        </w:rPr>
      </w:pPr>
      <w:r w:rsidRPr="008B0B21">
        <w:rPr>
          <w:rFonts w:asciiTheme="minorHAnsi" w:hAnsiTheme="minorHAnsi" w:cstheme="minorHAnsi"/>
          <w:sz w:val="22"/>
          <w:szCs w:val="22"/>
        </w:rPr>
        <w:t>Wykonawca spełni warunek jeżeli wykaże, że</w:t>
      </w:r>
      <w:r w:rsidR="00D47536" w:rsidRPr="008B0B21">
        <w:rPr>
          <w:rFonts w:asciiTheme="minorHAnsi" w:hAnsiTheme="minorHAnsi" w:cstheme="minorHAnsi"/>
          <w:sz w:val="22"/>
          <w:szCs w:val="22"/>
        </w:rPr>
        <w:t xml:space="preserve"> dysponuje lub </w:t>
      </w:r>
      <w:r w:rsidRPr="008B0B21">
        <w:rPr>
          <w:rFonts w:asciiTheme="minorHAnsi" w:hAnsiTheme="minorHAnsi" w:cstheme="minorHAnsi"/>
          <w:sz w:val="22"/>
          <w:szCs w:val="22"/>
        </w:rPr>
        <w:t xml:space="preserve"> będzie dysponował</w:t>
      </w:r>
      <w:r w:rsidR="00D47536" w:rsidRPr="008B0B21">
        <w:rPr>
          <w:rFonts w:asciiTheme="minorHAnsi" w:hAnsiTheme="minorHAnsi" w:cstheme="minorHAnsi"/>
          <w:sz w:val="22"/>
          <w:szCs w:val="22"/>
        </w:rPr>
        <w:t xml:space="preserve"> osobami odpowiedzialnymi za </w:t>
      </w:r>
      <w:r w:rsidR="00045A72" w:rsidRPr="008B0B21">
        <w:rPr>
          <w:rFonts w:asciiTheme="minorHAnsi" w:hAnsiTheme="minorHAnsi" w:cstheme="minorHAnsi"/>
          <w:sz w:val="22"/>
          <w:szCs w:val="22"/>
        </w:rPr>
        <w:t>właściwą jakość wykonania robót budowlanych legitymującymi się odpowiednimi kwalifikacjami zawodowymi, posiadającymi uprawnienia do wykonywania samodzielnych funkc</w:t>
      </w:r>
      <w:r w:rsidRPr="008B0B21">
        <w:rPr>
          <w:rFonts w:asciiTheme="minorHAnsi" w:hAnsiTheme="minorHAnsi" w:cstheme="minorHAnsi"/>
          <w:sz w:val="22"/>
          <w:szCs w:val="22"/>
        </w:rPr>
        <w:t>ji technicznych w budownictwie w osobie</w:t>
      </w:r>
      <w:r w:rsidRPr="008B0B21">
        <w:t xml:space="preserve"> </w:t>
      </w:r>
      <w:r w:rsidRPr="008B0B21">
        <w:rPr>
          <w:rFonts w:asciiTheme="minorHAnsi" w:hAnsiTheme="minorHAnsi" w:cstheme="minorHAnsi"/>
          <w:sz w:val="22"/>
          <w:szCs w:val="22"/>
        </w:rPr>
        <w:t>co najmniej:</w:t>
      </w:r>
    </w:p>
    <w:p w14:paraId="76C02345" w14:textId="062DACA1" w:rsidR="007631EA" w:rsidRPr="008B0B21" w:rsidRDefault="00D47536" w:rsidP="007631EA">
      <w:pPr>
        <w:pStyle w:val="Akapitzlist"/>
        <w:numPr>
          <w:ilvl w:val="0"/>
          <w:numId w:val="78"/>
        </w:numPr>
        <w:rPr>
          <w:rFonts w:ascii="Calibri" w:eastAsia="Calibri" w:hAnsi="Calibri" w:cstheme="minorHAnsi"/>
          <w:b/>
          <w:kern w:val="0"/>
          <w:sz w:val="22"/>
          <w:szCs w:val="22"/>
          <w:lang w:bidi="pl-PL"/>
        </w:rPr>
      </w:pPr>
      <w:r w:rsidRPr="008B0B21">
        <w:rPr>
          <w:rFonts w:ascii="Calibri" w:eastAsia="Calibri" w:hAnsi="Calibri" w:cstheme="minorHAnsi"/>
          <w:b/>
          <w:kern w:val="0"/>
          <w:sz w:val="22"/>
          <w:szCs w:val="22"/>
          <w:lang w:bidi="pl-PL"/>
        </w:rPr>
        <w:t>kierownika budowy (1 osoba) posiadającego</w:t>
      </w:r>
      <w:r w:rsidR="007631EA" w:rsidRPr="008B0B21">
        <w:rPr>
          <w:rFonts w:ascii="Calibri" w:eastAsia="Calibri" w:hAnsi="Calibri" w:cstheme="minorHAnsi"/>
          <w:b/>
          <w:kern w:val="0"/>
          <w:sz w:val="22"/>
          <w:szCs w:val="22"/>
          <w:lang w:bidi="pl-PL"/>
        </w:rPr>
        <w:t xml:space="preserve"> uprawnienia budowlane do kierowania robotami budowlanymi w specjalności </w:t>
      </w:r>
      <w:r w:rsidR="00E52D56" w:rsidRPr="008B0B21">
        <w:rPr>
          <w:rFonts w:ascii="Calibri" w:eastAsia="Calibri" w:hAnsi="Calibri" w:cstheme="minorHAnsi"/>
          <w:b/>
          <w:kern w:val="0"/>
          <w:sz w:val="22"/>
          <w:szCs w:val="22"/>
          <w:lang w:bidi="pl-PL"/>
        </w:rPr>
        <w:t xml:space="preserve">architektonicznej, </w:t>
      </w:r>
      <w:r w:rsidR="007631EA" w:rsidRPr="008B0B21">
        <w:rPr>
          <w:rFonts w:ascii="Calibri" w:eastAsia="Calibri" w:hAnsi="Calibri" w:cstheme="minorHAnsi"/>
          <w:b/>
          <w:kern w:val="0"/>
          <w:sz w:val="22"/>
          <w:szCs w:val="22"/>
          <w:lang w:bidi="pl-PL"/>
        </w:rPr>
        <w:t>konstrukcyjno-budowlanej</w:t>
      </w:r>
      <w:r w:rsidR="00E52D56" w:rsidRPr="008B0B21">
        <w:rPr>
          <w:rFonts w:ascii="Calibri" w:eastAsia="Calibri" w:hAnsi="Calibri" w:cstheme="minorHAnsi"/>
          <w:b/>
          <w:kern w:val="0"/>
          <w:sz w:val="22"/>
          <w:szCs w:val="22"/>
          <w:lang w:bidi="pl-PL"/>
        </w:rPr>
        <w:t xml:space="preserve"> lub drogowej</w:t>
      </w:r>
      <w:r w:rsidR="007631EA" w:rsidRPr="008B0B21">
        <w:rPr>
          <w:rFonts w:ascii="Calibri" w:eastAsia="Calibri" w:hAnsi="Calibri" w:cstheme="minorHAnsi"/>
          <w:b/>
          <w:kern w:val="0"/>
          <w:sz w:val="22"/>
          <w:szCs w:val="22"/>
          <w:lang w:bidi="pl-PL"/>
        </w:rPr>
        <w:t xml:space="preserve">. </w:t>
      </w:r>
    </w:p>
    <w:p w14:paraId="72E7CEBD" w14:textId="47FB186D" w:rsidR="00874382" w:rsidRPr="008B0B21" w:rsidRDefault="00045A72" w:rsidP="00847A99">
      <w:pPr>
        <w:spacing w:after="120"/>
        <w:ind w:left="708"/>
        <w:jc w:val="both"/>
        <w:rPr>
          <w:rFonts w:asciiTheme="minorHAnsi" w:hAnsiTheme="minorHAnsi" w:cstheme="minorHAnsi"/>
          <w:bCs/>
          <w:color w:val="auto"/>
        </w:rPr>
      </w:pPr>
      <w:r w:rsidRPr="008B0B21">
        <w:rPr>
          <w:rFonts w:asciiTheme="minorHAnsi" w:hAnsiTheme="minorHAnsi" w:cstheme="minorHAnsi"/>
          <w:color w:val="auto"/>
          <w:lang w:bidi="pl-PL"/>
        </w:rPr>
        <w:t xml:space="preserve">zgodnie z </w:t>
      </w:r>
      <w:r w:rsidRPr="008B0B21">
        <w:rPr>
          <w:rFonts w:asciiTheme="minorHAnsi" w:hAnsiTheme="minorHAnsi" w:cstheme="minorHAnsi"/>
          <w:iCs/>
          <w:color w:val="auto"/>
        </w:rPr>
        <w:t xml:space="preserve"> przepisami ustawy </w:t>
      </w:r>
      <w:r w:rsidRPr="008B0B21">
        <w:rPr>
          <w:rFonts w:asciiTheme="minorHAnsi" w:hAnsiTheme="minorHAnsi" w:cstheme="minorHAnsi"/>
          <w:color w:val="auto"/>
        </w:rPr>
        <w:t xml:space="preserve">z dnia 7 lipca 1994 r. </w:t>
      </w:r>
      <w:r w:rsidRPr="008B0B21">
        <w:rPr>
          <w:rFonts w:asciiTheme="minorHAnsi" w:hAnsiTheme="minorHAnsi" w:cstheme="minorHAnsi"/>
          <w:iCs/>
          <w:color w:val="auto"/>
        </w:rPr>
        <w:t>Prawo budowlane [</w:t>
      </w:r>
      <w:r w:rsidRPr="008B0B21">
        <w:rPr>
          <w:rFonts w:asciiTheme="minorHAnsi" w:hAnsiTheme="minorHAnsi" w:cstheme="minorHAnsi"/>
          <w:i/>
          <w:iCs/>
          <w:color w:val="auto"/>
        </w:rPr>
        <w:t>Dz. U. z 20</w:t>
      </w:r>
      <w:r w:rsidR="00F14A10" w:rsidRPr="008B0B21">
        <w:rPr>
          <w:rFonts w:asciiTheme="minorHAnsi" w:hAnsiTheme="minorHAnsi" w:cstheme="minorHAnsi"/>
          <w:i/>
          <w:iCs/>
          <w:color w:val="auto"/>
        </w:rPr>
        <w:t>21</w:t>
      </w:r>
      <w:r w:rsidRPr="008B0B21">
        <w:rPr>
          <w:rFonts w:asciiTheme="minorHAnsi" w:hAnsiTheme="minorHAnsi" w:cstheme="minorHAnsi"/>
          <w:i/>
          <w:iCs/>
          <w:color w:val="auto"/>
        </w:rPr>
        <w:t xml:space="preserve"> r. poz. </w:t>
      </w:r>
      <w:r w:rsidR="00F14A10" w:rsidRPr="008B0B21">
        <w:rPr>
          <w:rFonts w:asciiTheme="minorHAnsi" w:hAnsiTheme="minorHAnsi" w:cstheme="minorHAnsi"/>
          <w:i/>
          <w:iCs/>
          <w:color w:val="auto"/>
        </w:rPr>
        <w:t>2351</w:t>
      </w:r>
      <w:r w:rsidRPr="008B0B21">
        <w:rPr>
          <w:rFonts w:asciiTheme="minorHAnsi" w:hAnsiTheme="minorHAnsi" w:cstheme="minorHAnsi"/>
          <w:i/>
          <w:iCs/>
          <w:color w:val="auto"/>
        </w:rPr>
        <w:t>)</w:t>
      </w:r>
      <w:r w:rsidRPr="008B0B21">
        <w:rPr>
          <w:rFonts w:asciiTheme="minorHAnsi" w:hAnsiTheme="minorHAnsi" w:cstheme="minorHAnsi"/>
          <w:iCs/>
          <w:color w:val="auto"/>
        </w:rPr>
        <w:t xml:space="preserve"> oraz zgodnie z rozporządzeniem Ministra Inwestycj</w:t>
      </w:r>
      <w:r w:rsidR="004D2796" w:rsidRPr="008B0B21">
        <w:rPr>
          <w:rFonts w:asciiTheme="minorHAnsi" w:hAnsiTheme="minorHAnsi" w:cstheme="minorHAnsi"/>
          <w:iCs/>
          <w:color w:val="auto"/>
        </w:rPr>
        <w:t>i i Rozwoju z dnia 29.04.2019 r</w:t>
      </w:r>
      <w:r w:rsidR="004D2796" w:rsidRPr="008B0B21">
        <w:rPr>
          <w:rFonts w:asciiTheme="minorHAnsi" w:hAnsiTheme="minorHAnsi" w:cstheme="minorHAnsi"/>
          <w:iCs/>
          <w:color w:val="auto"/>
        </w:rPr>
        <w:br/>
      </w:r>
      <w:r w:rsidRPr="008B0B21">
        <w:rPr>
          <w:rFonts w:asciiTheme="minorHAnsi" w:hAnsiTheme="minorHAnsi" w:cstheme="minorHAnsi"/>
          <w:iCs/>
          <w:color w:val="auto"/>
        </w:rPr>
        <w:t>w sprawie przygotowania zawodowego do wykonywania samodzielnych funkcji technicznych w budownictwie [</w:t>
      </w:r>
      <w:r w:rsidRPr="008B0B21">
        <w:rPr>
          <w:rFonts w:asciiTheme="minorHAnsi" w:hAnsiTheme="minorHAnsi" w:cstheme="minorHAnsi"/>
          <w:i/>
          <w:iCs/>
          <w:color w:val="auto"/>
        </w:rPr>
        <w:t>Dz.U. z 2019 r., poz. 831</w:t>
      </w:r>
      <w:r w:rsidRPr="008B0B21">
        <w:rPr>
          <w:rFonts w:asciiTheme="minorHAnsi" w:hAnsiTheme="minorHAnsi" w:cstheme="minorHAnsi"/>
          <w:iCs/>
          <w:color w:val="auto"/>
        </w:rPr>
        <w:t>] lub odpowiadające im uprawnienia wydane na podstawie wcześniej obowiązujących przepisów prawa.</w:t>
      </w:r>
      <w:r w:rsidRPr="008B0B21">
        <w:rPr>
          <w:rFonts w:asciiTheme="minorHAnsi" w:hAnsiTheme="minorHAnsi" w:cstheme="minorHAnsi"/>
          <w:color w:val="auto"/>
        </w:rPr>
        <w:t xml:space="preserve"> </w:t>
      </w:r>
    </w:p>
    <w:p w14:paraId="41F316E1" w14:textId="77777777" w:rsidR="00112F41" w:rsidRPr="008B0B21" w:rsidRDefault="00112F41" w:rsidP="00112F41">
      <w:pPr>
        <w:pStyle w:val="Standard"/>
        <w:ind w:left="425"/>
        <w:rPr>
          <w:rFonts w:asciiTheme="minorHAnsi" w:hAnsiTheme="minorHAnsi" w:cstheme="minorHAnsi"/>
          <w:b/>
          <w:sz w:val="22"/>
          <w:szCs w:val="22"/>
          <w:u w:val="single"/>
        </w:rPr>
      </w:pPr>
      <w:r w:rsidRPr="008B0B21">
        <w:rPr>
          <w:rFonts w:asciiTheme="minorHAnsi" w:hAnsiTheme="minorHAnsi" w:cstheme="minorHAnsi"/>
          <w:b/>
          <w:sz w:val="22"/>
          <w:szCs w:val="22"/>
          <w:u w:val="single"/>
        </w:rPr>
        <w:t>UWAGA:</w:t>
      </w:r>
    </w:p>
    <w:p w14:paraId="25C19712" w14:textId="3D115A47" w:rsidR="00112F41" w:rsidRPr="008B0B21" w:rsidRDefault="00112F41" w:rsidP="004D2796">
      <w:pPr>
        <w:pStyle w:val="Standard"/>
        <w:ind w:left="425"/>
        <w:jc w:val="both"/>
        <w:rPr>
          <w:rFonts w:asciiTheme="minorHAnsi" w:hAnsiTheme="minorHAnsi" w:cstheme="minorHAnsi"/>
          <w:sz w:val="22"/>
          <w:szCs w:val="22"/>
        </w:rPr>
      </w:pPr>
      <w:r w:rsidRPr="008B0B21">
        <w:rPr>
          <w:rFonts w:asciiTheme="minorHAnsi" w:hAnsiTheme="minorHAnsi" w:cstheme="minorHAnsi"/>
          <w:sz w:val="22"/>
          <w:szCs w:val="22"/>
        </w:rPr>
        <w:t xml:space="preserve">Zamawiający określając wymogi dla osób w zakresie posiadania przez nich uprawnień budowlanych w danej specjalności, dopuszcza odpowiadające im uprawnienia (kwalifikacje) równoważne wydane na podstawie wcześniej obowiązujących przepisów prawa oraz odpowiadające im uprawnienia (kwalifikacje) wydane obywatelom państw Europejskiego Obszaru Gospodarczego oraz Konfederacji Szwajcarskiej, z zastrzeżeniem art.12a oraz innych przepisów ustawy Prawo budowlane oraz ustawy z dn. 22.12.2015 r. </w:t>
      </w:r>
      <w:r w:rsidR="004D2796" w:rsidRPr="008B0B21">
        <w:rPr>
          <w:rFonts w:asciiTheme="minorHAnsi" w:hAnsiTheme="minorHAnsi" w:cstheme="minorHAnsi"/>
          <w:sz w:val="22"/>
          <w:szCs w:val="22"/>
        </w:rPr>
        <w:t xml:space="preserve"> </w:t>
      </w:r>
      <w:r w:rsidRPr="008B0B21">
        <w:rPr>
          <w:rFonts w:asciiTheme="minorHAnsi" w:hAnsiTheme="minorHAnsi" w:cstheme="minorHAnsi"/>
          <w:sz w:val="22"/>
          <w:szCs w:val="22"/>
        </w:rPr>
        <w:t>o zasadach uznawania kwalifikacji zawodowych nabytych w państwach członkowskich Unii Europe</w:t>
      </w:r>
      <w:r w:rsidR="004C340D" w:rsidRPr="008B0B21">
        <w:rPr>
          <w:rFonts w:asciiTheme="minorHAnsi" w:hAnsiTheme="minorHAnsi" w:cstheme="minorHAnsi"/>
          <w:sz w:val="22"/>
          <w:szCs w:val="22"/>
        </w:rPr>
        <w:t>jskiej (Dz. U. z 2020 r. poz.220</w:t>
      </w:r>
      <w:r w:rsidRPr="008B0B21">
        <w:rPr>
          <w:rFonts w:asciiTheme="minorHAnsi" w:hAnsiTheme="minorHAnsi" w:cstheme="minorHAnsi"/>
          <w:sz w:val="22"/>
          <w:szCs w:val="22"/>
        </w:rPr>
        <w:t>).</w:t>
      </w:r>
      <w:r w:rsidR="003C33FD" w:rsidRPr="008B0B21">
        <w:rPr>
          <w:rFonts w:asciiTheme="minorHAnsi" w:hAnsiTheme="minorHAnsi" w:cstheme="minorHAnsi"/>
          <w:sz w:val="22"/>
          <w:szCs w:val="22"/>
        </w:rPr>
        <w:t xml:space="preserve"> Zamawiający dopuszcza indywidualne rozstrzygnięcia przez organy administracji  budowlanej </w:t>
      </w:r>
      <w:r w:rsidR="00A94B16" w:rsidRPr="008B0B21">
        <w:rPr>
          <w:rFonts w:asciiTheme="minorHAnsi" w:hAnsiTheme="minorHAnsi" w:cstheme="minorHAnsi"/>
          <w:sz w:val="22"/>
          <w:szCs w:val="22"/>
        </w:rPr>
        <w:t xml:space="preserve">lub </w:t>
      </w:r>
      <w:r w:rsidR="00A94B16" w:rsidRPr="008B0B21">
        <w:rPr>
          <w:rFonts w:asciiTheme="minorHAnsi" w:hAnsiTheme="minorHAnsi" w:cstheme="minorHAnsi"/>
          <w:sz w:val="22"/>
          <w:szCs w:val="22"/>
          <w:lang w:eastAsia="pl-PL"/>
        </w:rPr>
        <w:t>izby samorządu zawodowego</w:t>
      </w:r>
      <w:r w:rsidR="003C33FD" w:rsidRPr="008B0B21">
        <w:rPr>
          <w:rFonts w:asciiTheme="minorHAnsi" w:hAnsiTheme="minorHAnsi" w:cstheme="minorHAnsi"/>
          <w:sz w:val="22"/>
          <w:szCs w:val="22"/>
        </w:rPr>
        <w:t xml:space="preserve"> odnośnie zakresu posiadanych uprawnień.  </w:t>
      </w:r>
    </w:p>
    <w:p w14:paraId="0ECD6582" w14:textId="7CCCB855" w:rsidR="00112F41" w:rsidRPr="008B0B21" w:rsidRDefault="00B03165" w:rsidP="000B0677">
      <w:pPr>
        <w:pStyle w:val="Standard"/>
        <w:numPr>
          <w:ilvl w:val="0"/>
          <w:numId w:val="36"/>
        </w:numPr>
        <w:jc w:val="both"/>
        <w:rPr>
          <w:rFonts w:asciiTheme="minorHAnsi" w:hAnsiTheme="minorHAnsi" w:cstheme="minorHAnsi"/>
          <w:sz w:val="22"/>
          <w:szCs w:val="22"/>
        </w:rPr>
      </w:pPr>
      <w:r w:rsidRPr="008B0B21">
        <w:rPr>
          <w:rFonts w:asciiTheme="minorHAnsi" w:hAnsiTheme="minorHAnsi" w:cstheme="minorHAnsi"/>
          <w:sz w:val="22"/>
          <w:szCs w:val="22"/>
        </w:rPr>
        <w:t xml:space="preserve">Ocena spełniania </w:t>
      </w:r>
      <w:r w:rsidR="00C0693A" w:rsidRPr="008B0B21">
        <w:rPr>
          <w:rFonts w:asciiTheme="minorHAnsi" w:hAnsiTheme="minorHAnsi" w:cstheme="minorHAnsi"/>
          <w:sz w:val="22"/>
          <w:szCs w:val="22"/>
        </w:rPr>
        <w:t>warunków udziału w postępowaniu, zostanie dokonana wg formuły „spełnia/nie spełnia”, w oparciu o informacje zawarte w oświadczeniach i dokumentach złożonych przez Wykonawcę.</w:t>
      </w:r>
    </w:p>
    <w:p w14:paraId="78BBE924" w14:textId="0B3FD775" w:rsidR="005B03C5" w:rsidRPr="008B0B21" w:rsidRDefault="005B03C5" w:rsidP="000B0677">
      <w:pPr>
        <w:pStyle w:val="Teksttreci0"/>
        <w:numPr>
          <w:ilvl w:val="0"/>
          <w:numId w:val="36"/>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Zamawiający, w stosunku do Wykonawców wspólnie ubiegających się o udzielenie zamó</w:t>
      </w:r>
      <w:r w:rsidR="00833857" w:rsidRPr="008B0B21">
        <w:rPr>
          <w:rFonts w:asciiTheme="minorHAnsi" w:hAnsiTheme="minorHAnsi" w:cstheme="minorHAnsi"/>
          <w:sz w:val="22"/>
          <w:szCs w:val="22"/>
        </w:rPr>
        <w:t>w</w:t>
      </w:r>
      <w:r w:rsidR="00075794" w:rsidRPr="008B0B21">
        <w:rPr>
          <w:rFonts w:asciiTheme="minorHAnsi" w:hAnsiTheme="minorHAnsi" w:cstheme="minorHAnsi"/>
          <w:sz w:val="22"/>
          <w:szCs w:val="22"/>
        </w:rPr>
        <w:t>ienia, w odniesieniu do warunk</w:t>
      </w:r>
      <w:r w:rsidR="00727DA0" w:rsidRPr="008B0B21">
        <w:rPr>
          <w:rFonts w:asciiTheme="minorHAnsi" w:hAnsiTheme="minorHAnsi" w:cstheme="minorHAnsi"/>
          <w:sz w:val="22"/>
          <w:szCs w:val="22"/>
        </w:rPr>
        <w:t>ów</w:t>
      </w:r>
      <w:r w:rsidR="00075794" w:rsidRPr="008B0B21">
        <w:rPr>
          <w:rFonts w:asciiTheme="minorHAnsi" w:hAnsiTheme="minorHAnsi" w:cstheme="minorHAnsi"/>
          <w:sz w:val="22"/>
          <w:szCs w:val="22"/>
        </w:rPr>
        <w:t xml:space="preserve"> dotyczącego zdolności ekonomicznej lub finansowej</w:t>
      </w:r>
      <w:r w:rsidR="00E97164" w:rsidRPr="008B0B21">
        <w:rPr>
          <w:rFonts w:asciiTheme="minorHAnsi" w:hAnsiTheme="minorHAnsi" w:cstheme="minorHAnsi"/>
          <w:sz w:val="22"/>
          <w:szCs w:val="22"/>
        </w:rPr>
        <w:t xml:space="preserve"> (ust. 2 pkt 3 niniejszego rozdziału) </w:t>
      </w:r>
      <w:r w:rsidR="00075794" w:rsidRPr="008B0B21">
        <w:rPr>
          <w:rFonts w:asciiTheme="minorHAnsi" w:hAnsiTheme="minorHAnsi" w:cstheme="minorHAnsi"/>
          <w:sz w:val="22"/>
          <w:szCs w:val="22"/>
        </w:rPr>
        <w:t>oraz dysponowania kadrą techniczną</w:t>
      </w:r>
      <w:r w:rsidR="009C3443" w:rsidRPr="008B0B21">
        <w:rPr>
          <w:rFonts w:asciiTheme="minorHAnsi" w:hAnsiTheme="minorHAnsi" w:cstheme="minorHAnsi"/>
          <w:sz w:val="22"/>
          <w:szCs w:val="22"/>
        </w:rPr>
        <w:t xml:space="preserve"> </w:t>
      </w:r>
      <w:r w:rsidR="00E97164" w:rsidRPr="008B0B21">
        <w:rPr>
          <w:rFonts w:asciiTheme="minorHAnsi" w:hAnsiTheme="minorHAnsi" w:cstheme="minorHAnsi"/>
          <w:sz w:val="22"/>
          <w:szCs w:val="22"/>
        </w:rPr>
        <w:t xml:space="preserve">(ust. 2 pkt 4 lit. b niniejszego rozdziału) </w:t>
      </w:r>
      <w:r w:rsidR="00075794" w:rsidRPr="008B0B21">
        <w:rPr>
          <w:rFonts w:asciiTheme="minorHAnsi" w:hAnsiTheme="minorHAnsi" w:cstheme="minorHAnsi"/>
          <w:sz w:val="22"/>
          <w:szCs w:val="22"/>
        </w:rPr>
        <w:t>– dopuszcza łączne spełnie</w:t>
      </w:r>
      <w:r w:rsidRPr="008B0B21">
        <w:rPr>
          <w:rFonts w:asciiTheme="minorHAnsi" w:hAnsiTheme="minorHAnsi" w:cstheme="minorHAnsi"/>
          <w:sz w:val="22"/>
          <w:szCs w:val="22"/>
        </w:rPr>
        <w:t>nie warunk</w:t>
      </w:r>
      <w:r w:rsidR="00727DA0" w:rsidRPr="008B0B21">
        <w:rPr>
          <w:rFonts w:asciiTheme="minorHAnsi" w:hAnsiTheme="minorHAnsi" w:cstheme="minorHAnsi"/>
          <w:sz w:val="22"/>
          <w:szCs w:val="22"/>
        </w:rPr>
        <w:t>ów</w:t>
      </w:r>
      <w:r w:rsidRPr="008B0B21">
        <w:rPr>
          <w:rFonts w:asciiTheme="minorHAnsi" w:hAnsiTheme="minorHAnsi" w:cstheme="minorHAnsi"/>
          <w:sz w:val="22"/>
          <w:szCs w:val="22"/>
        </w:rPr>
        <w:t xml:space="preserve"> przez Wykonawców</w:t>
      </w:r>
      <w:r w:rsidR="00075794" w:rsidRPr="008B0B21">
        <w:rPr>
          <w:rFonts w:asciiTheme="minorHAnsi" w:hAnsiTheme="minorHAnsi" w:cstheme="minorHAnsi"/>
          <w:sz w:val="22"/>
          <w:szCs w:val="22"/>
        </w:rPr>
        <w:t xml:space="preserve">, a w przypadku </w:t>
      </w:r>
      <w:r w:rsidR="00727DA0" w:rsidRPr="008B0B21">
        <w:rPr>
          <w:rFonts w:asciiTheme="minorHAnsi" w:hAnsiTheme="minorHAnsi" w:cstheme="minorHAnsi"/>
          <w:sz w:val="22"/>
          <w:szCs w:val="22"/>
        </w:rPr>
        <w:t xml:space="preserve">warunku dotyczącego </w:t>
      </w:r>
      <w:r w:rsidR="00075794" w:rsidRPr="008B0B21">
        <w:rPr>
          <w:rFonts w:asciiTheme="minorHAnsi" w:hAnsiTheme="minorHAnsi" w:cstheme="minorHAnsi"/>
          <w:sz w:val="22"/>
          <w:szCs w:val="22"/>
        </w:rPr>
        <w:t>doświadczenia w wykonywaniu robót</w:t>
      </w:r>
      <w:r w:rsidR="00727DA0" w:rsidRPr="008B0B21">
        <w:rPr>
          <w:rFonts w:asciiTheme="minorHAnsi" w:hAnsiTheme="minorHAnsi" w:cstheme="minorHAnsi"/>
          <w:sz w:val="22"/>
          <w:szCs w:val="22"/>
        </w:rPr>
        <w:t xml:space="preserve"> (</w:t>
      </w:r>
      <w:r w:rsidR="008268BD" w:rsidRPr="008B0B21">
        <w:rPr>
          <w:rFonts w:asciiTheme="minorHAnsi" w:hAnsiTheme="minorHAnsi" w:cstheme="minorHAnsi"/>
          <w:sz w:val="22"/>
          <w:szCs w:val="22"/>
        </w:rPr>
        <w:t>ust. 2 pkt 4 lit. a ni</w:t>
      </w:r>
      <w:r w:rsidR="00727DA0" w:rsidRPr="008B0B21">
        <w:rPr>
          <w:rFonts w:asciiTheme="minorHAnsi" w:hAnsiTheme="minorHAnsi" w:cstheme="minorHAnsi"/>
          <w:sz w:val="22"/>
          <w:szCs w:val="22"/>
        </w:rPr>
        <w:t>niejszego rozdziału)</w:t>
      </w:r>
      <w:r w:rsidR="00075794" w:rsidRPr="008B0B21">
        <w:rPr>
          <w:rFonts w:asciiTheme="minorHAnsi" w:hAnsiTheme="minorHAnsi" w:cstheme="minorHAnsi"/>
          <w:sz w:val="22"/>
          <w:szCs w:val="22"/>
        </w:rPr>
        <w:t xml:space="preserve"> – przez co najmniej jednego z Wykonawców</w:t>
      </w:r>
      <w:r w:rsidR="00E97164" w:rsidRPr="008B0B21">
        <w:rPr>
          <w:rFonts w:asciiTheme="minorHAnsi" w:hAnsiTheme="minorHAnsi" w:cstheme="minorHAnsi"/>
          <w:sz w:val="22"/>
          <w:szCs w:val="22"/>
        </w:rPr>
        <w:t xml:space="preserve"> wspólnie ubiegających się o udzielenie zamówienia. </w:t>
      </w:r>
    </w:p>
    <w:p w14:paraId="2B39558F" w14:textId="641E2FF0" w:rsidR="00B03165" w:rsidRPr="008B0B21" w:rsidRDefault="00B03165" w:rsidP="000B0677">
      <w:pPr>
        <w:pStyle w:val="Teksttreci0"/>
        <w:numPr>
          <w:ilvl w:val="0"/>
          <w:numId w:val="36"/>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 xml:space="preserve">Wykonawca może polegać na zdolnościach finansowych innych podmiotów, niezależnie od charakteru prawnego łączących go z nim stosunków. </w:t>
      </w:r>
    </w:p>
    <w:p w14:paraId="5BEBFDC4" w14:textId="07820910" w:rsidR="005B03C5" w:rsidRPr="008B0B21" w:rsidRDefault="005B03C5" w:rsidP="000B0677">
      <w:pPr>
        <w:pStyle w:val="Teksttreci0"/>
        <w:numPr>
          <w:ilvl w:val="0"/>
          <w:numId w:val="36"/>
        </w:numPr>
        <w:shd w:val="clear" w:color="auto" w:fill="auto"/>
        <w:spacing w:line="240" w:lineRule="auto"/>
        <w:ind w:right="20"/>
        <w:jc w:val="both"/>
        <w:rPr>
          <w:rFonts w:asciiTheme="minorHAnsi" w:hAnsiTheme="minorHAnsi" w:cstheme="minorHAnsi"/>
          <w:sz w:val="22"/>
          <w:szCs w:val="22"/>
        </w:rPr>
      </w:pPr>
      <w:r w:rsidRPr="008B0B21">
        <w:rPr>
          <w:rFonts w:asciiTheme="minorHAnsi" w:hAnsiTheme="minorHAnsi" w:cstheme="minorHAnsi"/>
          <w:sz w:val="22"/>
          <w:szCs w:val="22"/>
        </w:rPr>
        <w:t xml:space="preserve">Zamawiający może na każdym etapie postępowania, uznać, że wykonawca nie posiada wymaganych zdolności, jeżeli posiadanie przez wykonawcę sprzecznych interesów, </w:t>
      </w:r>
      <w:r w:rsidR="00727DA0" w:rsidRPr="008B0B21">
        <w:rPr>
          <w:rFonts w:asciiTheme="minorHAnsi" w:hAnsiTheme="minorHAnsi" w:cstheme="minorHAnsi"/>
          <w:sz w:val="22"/>
          <w:szCs w:val="22"/>
        </w:rPr>
        <w:br/>
      </w:r>
      <w:r w:rsidRPr="008B0B21">
        <w:rPr>
          <w:rFonts w:asciiTheme="minorHAnsi" w:hAnsiTheme="minorHAnsi" w:cstheme="minorHAnsi"/>
          <w:sz w:val="22"/>
          <w:szCs w:val="22"/>
        </w:rPr>
        <w:t xml:space="preserve">w szczególności zaangażowanie zasobów technicznych lub zawodowych wykonawcy </w:t>
      </w:r>
      <w:r w:rsidR="00727DA0" w:rsidRPr="008B0B21">
        <w:rPr>
          <w:rFonts w:asciiTheme="minorHAnsi" w:hAnsiTheme="minorHAnsi" w:cstheme="minorHAnsi"/>
          <w:sz w:val="22"/>
          <w:szCs w:val="22"/>
        </w:rPr>
        <w:br/>
      </w:r>
      <w:r w:rsidRPr="008B0B21">
        <w:rPr>
          <w:rFonts w:asciiTheme="minorHAnsi" w:hAnsiTheme="minorHAnsi" w:cstheme="minorHAnsi"/>
          <w:sz w:val="22"/>
          <w:szCs w:val="22"/>
        </w:rPr>
        <w:t>w inne przedsięwzięcia gospodarcze wykonawcy może mieć negatywny wpływ na realizację zamówienia.</w:t>
      </w:r>
    </w:p>
    <w:p w14:paraId="0773336E" w14:textId="77777777" w:rsidR="00112F41" w:rsidRPr="008B0B21" w:rsidRDefault="00112F41" w:rsidP="0054720F">
      <w:pPr>
        <w:pStyle w:val="Nagwek1"/>
        <w:numPr>
          <w:ilvl w:val="0"/>
          <w:numId w:val="16"/>
        </w:numPr>
        <w:jc w:val="both"/>
        <w:rPr>
          <w:rFonts w:asciiTheme="minorHAnsi" w:hAnsiTheme="minorHAnsi" w:cstheme="minorHAnsi"/>
          <w:color w:val="auto"/>
          <w:sz w:val="22"/>
          <w:szCs w:val="22"/>
        </w:rPr>
      </w:pPr>
      <w:bookmarkStart w:id="10" w:name="_Toc69637789"/>
      <w:r w:rsidRPr="008B0B21">
        <w:rPr>
          <w:rFonts w:asciiTheme="minorHAnsi" w:hAnsiTheme="minorHAnsi" w:cstheme="minorHAnsi"/>
          <w:color w:val="auto"/>
          <w:sz w:val="22"/>
          <w:szCs w:val="22"/>
        </w:rPr>
        <w:t>Podstawy wykluczenia</w:t>
      </w:r>
      <w:bookmarkEnd w:id="10"/>
      <w:r w:rsidRPr="008B0B21">
        <w:rPr>
          <w:rFonts w:asciiTheme="minorHAnsi" w:hAnsiTheme="minorHAnsi" w:cstheme="minorHAnsi"/>
          <w:color w:val="auto"/>
          <w:sz w:val="22"/>
          <w:szCs w:val="22"/>
        </w:rPr>
        <w:t xml:space="preserve"> </w:t>
      </w:r>
    </w:p>
    <w:p w14:paraId="6988B3AA" w14:textId="77777777" w:rsidR="00112F41" w:rsidRPr="008B0B21" w:rsidRDefault="00112F41" w:rsidP="000B0677">
      <w:pPr>
        <w:pStyle w:val="Teksttreci0"/>
        <w:numPr>
          <w:ilvl w:val="0"/>
          <w:numId w:val="38"/>
        </w:numPr>
        <w:shd w:val="clear" w:color="auto" w:fill="auto"/>
        <w:spacing w:line="240" w:lineRule="auto"/>
        <w:jc w:val="both"/>
        <w:rPr>
          <w:rFonts w:asciiTheme="minorHAnsi" w:hAnsiTheme="minorHAnsi" w:cstheme="minorHAnsi"/>
          <w:sz w:val="22"/>
          <w:szCs w:val="22"/>
        </w:rPr>
      </w:pPr>
      <w:r w:rsidRPr="008B0B21">
        <w:rPr>
          <w:rFonts w:asciiTheme="minorHAnsi" w:hAnsiTheme="minorHAnsi" w:cstheme="minorHAnsi"/>
          <w:sz w:val="22"/>
          <w:szCs w:val="22"/>
        </w:rPr>
        <w:t>Z postępowania o udzielenie zamówienia wyklucza się Wykonawców, w stosunku do których zachodzi którakolwiek z okoliczności wskazanych:</w:t>
      </w:r>
    </w:p>
    <w:p w14:paraId="3C615D25" w14:textId="2724D682" w:rsidR="00112F41" w:rsidRDefault="00112F41" w:rsidP="000B0677">
      <w:pPr>
        <w:pStyle w:val="Teksttreci0"/>
        <w:numPr>
          <w:ilvl w:val="0"/>
          <w:numId w:val="37"/>
        </w:numPr>
        <w:shd w:val="clear" w:color="auto" w:fill="auto"/>
        <w:spacing w:line="240" w:lineRule="auto"/>
        <w:jc w:val="both"/>
        <w:rPr>
          <w:rFonts w:asciiTheme="minorHAnsi" w:hAnsiTheme="minorHAnsi" w:cstheme="minorHAnsi"/>
          <w:sz w:val="22"/>
          <w:szCs w:val="22"/>
        </w:rPr>
      </w:pPr>
      <w:r w:rsidRPr="008B0B21">
        <w:rPr>
          <w:rFonts w:asciiTheme="minorHAnsi" w:hAnsiTheme="minorHAnsi" w:cstheme="minorHAnsi"/>
          <w:sz w:val="22"/>
          <w:szCs w:val="22"/>
        </w:rPr>
        <w:t>w art. 108 ust. 1 Pzp</w:t>
      </w:r>
    </w:p>
    <w:p w14:paraId="4D5F25E0" w14:textId="0DEBAEE1" w:rsidR="0024250C" w:rsidRPr="002B1A1F" w:rsidRDefault="0024250C" w:rsidP="0024250C">
      <w:pPr>
        <w:pStyle w:val="Teksttreci0"/>
        <w:numPr>
          <w:ilvl w:val="0"/>
          <w:numId w:val="37"/>
        </w:numPr>
        <w:shd w:val="clear" w:color="auto" w:fill="auto"/>
        <w:spacing w:line="240" w:lineRule="auto"/>
        <w:jc w:val="both"/>
        <w:rPr>
          <w:rFonts w:asciiTheme="minorHAnsi" w:hAnsiTheme="minorHAnsi" w:cstheme="minorHAnsi"/>
          <w:sz w:val="22"/>
          <w:szCs w:val="22"/>
        </w:rPr>
      </w:pPr>
      <w:bookmarkStart w:id="11" w:name="_GoBack"/>
      <w:bookmarkEnd w:id="11"/>
      <w:r w:rsidRPr="002B1A1F">
        <w:rPr>
          <w:rFonts w:asciiTheme="minorHAnsi" w:hAnsiTheme="minorHAnsi" w:cstheme="minorHAnsi"/>
          <w:sz w:val="22"/>
          <w:szCs w:val="22"/>
        </w:rPr>
        <w:t>w  art. 7 ust. 1 ustawy z dnia 13 kwietnia 2022 r. o szczególnych rozwiązaniach w zakresie przeciwdziałania wspieraniu agresji na Ukrainę oraz służących ochronie bezpieczeństwa narodowego (Dz. U. z 2022 r., poz. 835).</w:t>
      </w:r>
    </w:p>
    <w:p w14:paraId="7E3F2CDA" w14:textId="2B697FF8" w:rsidR="00112F41" w:rsidRPr="008B0B21" w:rsidRDefault="00112F41" w:rsidP="000B0677">
      <w:pPr>
        <w:pStyle w:val="Teksttreci0"/>
        <w:numPr>
          <w:ilvl w:val="0"/>
          <w:numId w:val="37"/>
        </w:numPr>
        <w:shd w:val="clear" w:color="auto" w:fill="auto"/>
        <w:spacing w:line="240" w:lineRule="auto"/>
        <w:jc w:val="both"/>
        <w:rPr>
          <w:rFonts w:asciiTheme="minorHAnsi" w:hAnsiTheme="minorHAnsi" w:cstheme="minorHAnsi"/>
          <w:sz w:val="22"/>
          <w:szCs w:val="22"/>
        </w:rPr>
      </w:pPr>
      <w:r w:rsidRPr="008B0B21">
        <w:rPr>
          <w:rFonts w:asciiTheme="minorHAnsi" w:hAnsiTheme="minorHAnsi" w:cstheme="minorHAnsi"/>
          <w:sz w:val="22"/>
          <w:szCs w:val="22"/>
        </w:rPr>
        <w:t>w art. 109 ust. 1 pkt. 4, 5, 7 Pzp., tj.</w:t>
      </w:r>
      <w:r w:rsidR="00975829" w:rsidRPr="008B0B21">
        <w:rPr>
          <w:rFonts w:asciiTheme="minorHAnsi" w:hAnsiTheme="minorHAnsi" w:cstheme="minorHAnsi"/>
          <w:sz w:val="22"/>
          <w:szCs w:val="22"/>
        </w:rPr>
        <w:t xml:space="preserve"> </w:t>
      </w:r>
      <w:r w:rsidR="00A3522F" w:rsidRPr="008B0B21">
        <w:rPr>
          <w:rFonts w:asciiTheme="minorHAnsi" w:hAnsiTheme="minorHAnsi" w:cstheme="minorHAnsi"/>
          <w:sz w:val="22"/>
          <w:szCs w:val="22"/>
        </w:rPr>
        <w:t>Wykonawcę</w:t>
      </w:r>
      <w:r w:rsidRPr="008B0B21">
        <w:rPr>
          <w:rFonts w:asciiTheme="minorHAnsi" w:hAnsiTheme="minorHAnsi" w:cstheme="minorHAnsi"/>
          <w:sz w:val="22"/>
          <w:szCs w:val="22"/>
        </w:rPr>
        <w:t>:</w:t>
      </w:r>
    </w:p>
    <w:p w14:paraId="58A8B449" w14:textId="77777777" w:rsidR="00112F41" w:rsidRPr="008B0B21" w:rsidRDefault="00112F41" w:rsidP="000B0677">
      <w:pPr>
        <w:pStyle w:val="pkt"/>
        <w:numPr>
          <w:ilvl w:val="0"/>
          <w:numId w:val="39"/>
        </w:numPr>
        <w:spacing w:before="0" w:after="0"/>
        <w:rPr>
          <w:rFonts w:asciiTheme="minorHAnsi" w:hAnsiTheme="minorHAnsi" w:cstheme="minorHAnsi"/>
          <w:bCs/>
          <w:kern w:val="32"/>
          <w:sz w:val="22"/>
          <w:szCs w:val="22"/>
        </w:rPr>
      </w:pPr>
      <w:r w:rsidRPr="008B0B21">
        <w:rPr>
          <w:rFonts w:asciiTheme="minorHAnsi" w:hAnsiTheme="minorHAnsi" w:cstheme="minorHAnsi"/>
          <w:bCs/>
          <w:kern w:val="32"/>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B192F8E" w14:textId="77777777" w:rsidR="00112F41" w:rsidRPr="008B0B21" w:rsidRDefault="00112F41" w:rsidP="000B0677">
      <w:pPr>
        <w:pStyle w:val="pkt"/>
        <w:numPr>
          <w:ilvl w:val="0"/>
          <w:numId w:val="39"/>
        </w:numPr>
        <w:spacing w:before="0" w:after="0"/>
        <w:rPr>
          <w:rFonts w:asciiTheme="minorHAnsi" w:hAnsiTheme="minorHAnsi" w:cstheme="minorHAnsi"/>
          <w:b/>
          <w:bCs/>
          <w:kern w:val="32"/>
          <w:sz w:val="22"/>
          <w:szCs w:val="22"/>
        </w:rPr>
      </w:pPr>
      <w:r w:rsidRPr="008B0B21">
        <w:rPr>
          <w:rFonts w:asciiTheme="minorHAnsi" w:hAnsiTheme="minorHAnsi" w:cstheme="minorHAnsi"/>
          <w:bCs/>
          <w:kern w:val="32"/>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70424F06" w14:textId="1EBD88F5" w:rsidR="00112F41" w:rsidRPr="008B0B21" w:rsidRDefault="00112F41" w:rsidP="000B0677">
      <w:pPr>
        <w:pStyle w:val="pkt"/>
        <w:numPr>
          <w:ilvl w:val="0"/>
          <w:numId w:val="39"/>
        </w:numPr>
        <w:spacing w:before="0" w:after="0"/>
        <w:rPr>
          <w:rFonts w:asciiTheme="minorHAnsi" w:hAnsiTheme="minorHAnsi" w:cstheme="minorHAnsi"/>
          <w:bCs/>
          <w:kern w:val="32"/>
          <w:sz w:val="22"/>
          <w:szCs w:val="22"/>
        </w:rPr>
      </w:pPr>
      <w:r w:rsidRPr="008B0B21">
        <w:rPr>
          <w:rFonts w:asciiTheme="minorHAnsi" w:hAnsiTheme="minorHAnsi" w:cstheme="minorHAnsi"/>
          <w:bCs/>
          <w:kern w:val="32"/>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007C1C5E" w:rsidRPr="008B0B21">
        <w:rPr>
          <w:rFonts w:asciiTheme="minorHAnsi" w:hAnsiTheme="minorHAnsi" w:cstheme="minorHAnsi"/>
          <w:bCs/>
          <w:kern w:val="32"/>
          <w:sz w:val="22"/>
          <w:szCs w:val="22"/>
        </w:rPr>
        <w:t>.</w:t>
      </w:r>
    </w:p>
    <w:p w14:paraId="3ADE7D5C" w14:textId="22B84787" w:rsidR="00112F41" w:rsidRPr="008B0B21" w:rsidRDefault="00112F41" w:rsidP="000B0677">
      <w:pPr>
        <w:pStyle w:val="Teksttreci0"/>
        <w:numPr>
          <w:ilvl w:val="0"/>
          <w:numId w:val="38"/>
        </w:numPr>
        <w:shd w:val="clear" w:color="auto" w:fill="auto"/>
        <w:spacing w:line="240" w:lineRule="auto"/>
        <w:jc w:val="both"/>
        <w:rPr>
          <w:rFonts w:asciiTheme="minorHAnsi" w:hAnsiTheme="minorHAnsi" w:cstheme="minorHAnsi"/>
          <w:sz w:val="22"/>
          <w:szCs w:val="22"/>
        </w:rPr>
      </w:pPr>
      <w:r w:rsidRPr="008B0B21">
        <w:rPr>
          <w:rFonts w:asciiTheme="minorHAnsi" w:hAnsiTheme="minorHAnsi" w:cstheme="minorHAnsi"/>
          <w:sz w:val="22"/>
          <w:szCs w:val="22"/>
        </w:rPr>
        <w:t>Wykluczenie Wykonawcy następuje zgodnie z art. 111 Pzp.</w:t>
      </w:r>
    </w:p>
    <w:p w14:paraId="047C06B8" w14:textId="77777777" w:rsidR="00112F41" w:rsidRPr="008B0B21" w:rsidRDefault="00112F41" w:rsidP="000B0677">
      <w:pPr>
        <w:pStyle w:val="Nagwek1"/>
        <w:numPr>
          <w:ilvl w:val="0"/>
          <w:numId w:val="16"/>
        </w:numPr>
        <w:jc w:val="both"/>
        <w:rPr>
          <w:rFonts w:asciiTheme="minorHAnsi" w:hAnsiTheme="minorHAnsi" w:cstheme="minorHAnsi"/>
          <w:color w:val="auto"/>
          <w:sz w:val="22"/>
          <w:szCs w:val="22"/>
        </w:rPr>
      </w:pPr>
      <w:bookmarkStart w:id="12" w:name="_Toc69637790"/>
      <w:r w:rsidRPr="008B0B21">
        <w:rPr>
          <w:rFonts w:asciiTheme="minorHAnsi" w:hAnsiTheme="minorHAnsi" w:cstheme="minorHAnsi"/>
          <w:color w:val="auto"/>
          <w:sz w:val="22"/>
          <w:szCs w:val="22"/>
        </w:rPr>
        <w:t>Oświadczenia i dokumenty, jakie zobowiązani są dostarczyć wykonawcy w celu potwierdzenia spełniania warunków udziału w postępowaniu oraz wykazania braku podstaw wykluczenia (podmiotowe środki dowodowe)</w:t>
      </w:r>
      <w:bookmarkEnd w:id="12"/>
    </w:p>
    <w:p w14:paraId="251A8195" w14:textId="7655FD7F" w:rsidR="00112F41" w:rsidRPr="008B0B21" w:rsidRDefault="00112F41" w:rsidP="000B0677">
      <w:pPr>
        <w:pStyle w:val="Akapitzlist"/>
        <w:widowControl/>
        <w:numPr>
          <w:ilvl w:val="0"/>
          <w:numId w:val="40"/>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Do oferty Wykonawca zobowiązany jest dołączyć aktualne na dzi</w:t>
      </w:r>
      <w:r w:rsidR="004D2796" w:rsidRPr="008B0B21">
        <w:rPr>
          <w:rFonts w:asciiTheme="minorHAnsi" w:hAnsiTheme="minorHAnsi" w:cstheme="minorHAnsi"/>
          <w:sz w:val="22"/>
          <w:szCs w:val="22"/>
        </w:rPr>
        <w:t>eń składania ofert oświadczenie</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o spełnianiu warunków udziału w postępowaniu oraz</w:t>
      </w:r>
      <w:r w:rsidR="004D2796" w:rsidRPr="008B0B21">
        <w:rPr>
          <w:rFonts w:asciiTheme="minorHAnsi" w:hAnsiTheme="minorHAnsi" w:cstheme="minorHAnsi"/>
          <w:sz w:val="22"/>
          <w:szCs w:val="22"/>
        </w:rPr>
        <w:t xml:space="preserve"> o braku podstaw do wykluczenia</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 xml:space="preserve">z postępowania – zgodnie z </w:t>
      </w:r>
      <w:r w:rsidRPr="008B0B21">
        <w:rPr>
          <w:rFonts w:asciiTheme="minorHAnsi" w:hAnsiTheme="minorHAnsi" w:cstheme="minorHAnsi"/>
          <w:b/>
          <w:sz w:val="22"/>
          <w:szCs w:val="22"/>
        </w:rPr>
        <w:t>Załącznikiem nr 2</w:t>
      </w:r>
      <w:r w:rsidR="00C836C2" w:rsidRPr="008B0B21">
        <w:rPr>
          <w:rFonts w:asciiTheme="minorHAnsi" w:hAnsiTheme="minorHAnsi" w:cstheme="minorHAnsi"/>
          <w:b/>
          <w:sz w:val="22"/>
          <w:szCs w:val="22"/>
        </w:rPr>
        <w:t xml:space="preserve"> i 3</w:t>
      </w:r>
      <w:r w:rsidRPr="008B0B21">
        <w:rPr>
          <w:rFonts w:asciiTheme="minorHAnsi" w:hAnsiTheme="minorHAnsi" w:cstheme="minorHAnsi"/>
          <w:b/>
          <w:sz w:val="22"/>
          <w:szCs w:val="22"/>
        </w:rPr>
        <w:t xml:space="preserve"> do SWZ</w:t>
      </w:r>
      <w:r w:rsidR="0061795C" w:rsidRPr="008B0B21">
        <w:rPr>
          <w:rFonts w:asciiTheme="minorHAnsi" w:hAnsiTheme="minorHAnsi" w:cstheme="minorHAnsi"/>
          <w:sz w:val="22"/>
          <w:szCs w:val="22"/>
        </w:rPr>
        <w:t>.</w:t>
      </w:r>
    </w:p>
    <w:p w14:paraId="04EA0893" w14:textId="56F2E654" w:rsidR="00112F41" w:rsidRPr="008B0B21" w:rsidRDefault="00112F41" w:rsidP="000B0677">
      <w:pPr>
        <w:pStyle w:val="Akapitzlist"/>
        <w:widowControl/>
        <w:numPr>
          <w:ilvl w:val="0"/>
          <w:numId w:val="40"/>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Informacje zawarte w o</w:t>
      </w:r>
      <w:r w:rsidR="00A032CE" w:rsidRPr="008B0B21">
        <w:rPr>
          <w:rFonts w:asciiTheme="minorHAnsi" w:hAnsiTheme="minorHAnsi" w:cstheme="minorHAnsi"/>
          <w:sz w:val="22"/>
          <w:szCs w:val="22"/>
        </w:rPr>
        <w:t>świadczeniach</w:t>
      </w:r>
      <w:r w:rsidR="00A01EBA" w:rsidRPr="008B0B21">
        <w:rPr>
          <w:rFonts w:asciiTheme="minorHAnsi" w:hAnsiTheme="minorHAnsi" w:cstheme="minorHAnsi"/>
          <w:sz w:val="22"/>
          <w:szCs w:val="22"/>
        </w:rPr>
        <w:t>, o których</w:t>
      </w:r>
      <w:r w:rsidRPr="008B0B21">
        <w:rPr>
          <w:rFonts w:asciiTheme="minorHAnsi" w:hAnsiTheme="minorHAnsi" w:cstheme="minorHAnsi"/>
          <w:sz w:val="22"/>
          <w:szCs w:val="22"/>
        </w:rPr>
        <w:t xml:space="preserve"> mowa w pkt</w:t>
      </w:r>
      <w:r w:rsidR="009C0FD8" w:rsidRPr="008B0B21">
        <w:rPr>
          <w:rFonts w:asciiTheme="minorHAnsi" w:hAnsiTheme="minorHAnsi" w:cstheme="minorHAnsi"/>
          <w:sz w:val="22"/>
          <w:szCs w:val="22"/>
        </w:rPr>
        <w:t>.</w:t>
      </w:r>
      <w:r w:rsidRPr="008B0B21">
        <w:rPr>
          <w:rFonts w:asciiTheme="minorHAnsi" w:hAnsiTheme="minorHAnsi" w:cstheme="minorHAnsi"/>
          <w:sz w:val="22"/>
          <w:szCs w:val="22"/>
        </w:rPr>
        <w:t xml:space="preserve"> 1</w:t>
      </w:r>
      <w:r w:rsidR="004D582E" w:rsidRPr="008B0B21">
        <w:rPr>
          <w:rFonts w:asciiTheme="minorHAnsi" w:hAnsiTheme="minorHAnsi" w:cstheme="minorHAnsi"/>
          <w:sz w:val="22"/>
          <w:szCs w:val="22"/>
        </w:rPr>
        <w:t>,</w:t>
      </w:r>
      <w:r w:rsidRPr="008B0B21">
        <w:rPr>
          <w:rFonts w:asciiTheme="minorHAnsi" w:hAnsiTheme="minorHAnsi" w:cstheme="minorHAnsi"/>
          <w:sz w:val="22"/>
          <w:szCs w:val="22"/>
        </w:rPr>
        <w:t xml:space="preserve"> stanowią wstępne potwierdzenie, że Wykonawca nie podlega wykluczeniu oraz spełnia warunki udziału w postępowaniu.</w:t>
      </w:r>
    </w:p>
    <w:p w14:paraId="3017D8A1" w14:textId="7BFA29C9" w:rsidR="00A3522F" w:rsidRPr="008B0B21" w:rsidRDefault="00A3522F" w:rsidP="00A3522F">
      <w:pPr>
        <w:pStyle w:val="Akapitzlist"/>
        <w:widowControl/>
        <w:numPr>
          <w:ilvl w:val="0"/>
          <w:numId w:val="40"/>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Zamawiający wezwie Wykonawcę, którego oferta zostanie najwyżej oceniona, d</w:t>
      </w:r>
      <w:r w:rsidR="004D2796" w:rsidRPr="008B0B21">
        <w:rPr>
          <w:rFonts w:asciiTheme="minorHAnsi" w:hAnsiTheme="minorHAnsi" w:cstheme="minorHAnsi"/>
          <w:sz w:val="22"/>
          <w:szCs w:val="22"/>
        </w:rPr>
        <w:t>o złożenia</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w wyznaczonym terminie, nie krótszym niż 5 dni od dnia wezwania, podmiotowych środków dowodowych, o których mowa w ust. 4 niniejszego rozdziału SWZ, aktualnych na dzień ich złożenia</w:t>
      </w:r>
      <w:r w:rsidR="00227AD4" w:rsidRPr="008B0B21">
        <w:rPr>
          <w:rFonts w:asciiTheme="minorHAnsi" w:hAnsiTheme="minorHAnsi" w:cstheme="minorHAnsi"/>
          <w:sz w:val="22"/>
          <w:szCs w:val="22"/>
        </w:rPr>
        <w:t>.</w:t>
      </w:r>
    </w:p>
    <w:p w14:paraId="1DDE6E0F" w14:textId="77777777" w:rsidR="00A3522F" w:rsidRPr="008B0B21" w:rsidRDefault="00A3522F" w:rsidP="00A3522F">
      <w:pPr>
        <w:pStyle w:val="Akapitzlist"/>
        <w:widowControl/>
        <w:numPr>
          <w:ilvl w:val="0"/>
          <w:numId w:val="40"/>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Podmiotowe środki dowodowe wymagane od wykonawcy obejmują:</w:t>
      </w:r>
    </w:p>
    <w:p w14:paraId="7930F98E" w14:textId="77777777" w:rsidR="00A3522F" w:rsidRPr="008B0B21" w:rsidRDefault="00A3522F" w:rsidP="00A3522F">
      <w:pPr>
        <w:pStyle w:val="Akapitzlist"/>
        <w:widowControl/>
        <w:numPr>
          <w:ilvl w:val="1"/>
          <w:numId w:val="41"/>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dokumenty potwierdzające, że Wykonawca jest ubezpieczony od odpowiedzialności cywilnej w zakresie prowadzonej działalności związanej z przedmiotem zamówienia ze wskazaniem sumy gwarancyjnej tego ubezpieczenia;</w:t>
      </w:r>
    </w:p>
    <w:p w14:paraId="66E2C10F" w14:textId="4229188C" w:rsidR="00A3522F" w:rsidRPr="008B0B21" w:rsidRDefault="00A3522F" w:rsidP="002E5669">
      <w:pPr>
        <w:pStyle w:val="Akapitzlist"/>
        <w:widowControl/>
        <w:numPr>
          <w:ilvl w:val="1"/>
          <w:numId w:val="41"/>
        </w:numPr>
        <w:suppressAutoHyphens w:val="0"/>
        <w:autoSpaceDN/>
        <w:ind w:left="879" w:hanging="357"/>
        <w:jc w:val="both"/>
        <w:textAlignment w:val="auto"/>
        <w:rPr>
          <w:rFonts w:asciiTheme="minorHAnsi" w:hAnsiTheme="minorHAnsi" w:cstheme="minorHAnsi"/>
          <w:sz w:val="22"/>
          <w:szCs w:val="22"/>
        </w:rPr>
      </w:pPr>
      <w:bookmarkStart w:id="13" w:name="_Hlk62788289"/>
      <w:r w:rsidRPr="008B0B21">
        <w:rPr>
          <w:rFonts w:asciiTheme="minorHAnsi" w:hAnsiTheme="minorHAnsi" w:cstheme="minorHAnsi"/>
          <w:sz w:val="22"/>
          <w:szCs w:val="22"/>
        </w:rPr>
        <w:t xml:space="preserve">wykaz robót budowlanych </w:t>
      </w:r>
      <w:bookmarkEnd w:id="13"/>
      <w:r w:rsidRPr="008B0B21">
        <w:rPr>
          <w:rFonts w:asciiTheme="minorHAnsi" w:hAnsiTheme="minorHAnsi" w:cstheme="minorHAnsi"/>
          <w:sz w:val="22"/>
          <w:szCs w:val="22"/>
        </w:rPr>
        <w:t xml:space="preserve">wykonanych nie wcześniej niż w okresie ostatnich 5 lat, </w:t>
      </w:r>
      <w:r w:rsidRPr="008B0B21">
        <w:rPr>
          <w:rFonts w:asciiTheme="minorHAnsi" w:hAnsiTheme="minorHAnsi" w:cstheme="minorHAnsi"/>
          <w:sz w:val="22"/>
          <w:szCs w:val="22"/>
        </w:rPr>
        <w:br/>
        <w:t>licząc wstecz od dnia, w którym upływa termin składania ofert, a jeżeli okres prowadzenia działalności jest krótszy</w:t>
      </w:r>
      <w:r w:rsidR="000426F1" w:rsidRPr="008B0B21">
        <w:rPr>
          <w:rFonts w:asciiTheme="minorHAnsi" w:hAnsiTheme="minorHAnsi" w:cstheme="minorHAnsi"/>
          <w:sz w:val="22"/>
          <w:szCs w:val="22"/>
        </w:rPr>
        <w:t xml:space="preserve"> </w:t>
      </w:r>
      <w:r w:rsidRPr="008B0B21">
        <w:rPr>
          <w:rFonts w:asciiTheme="minorHAnsi" w:hAnsiTheme="minorHAnsi" w:cstheme="minorHAnsi"/>
          <w:sz w:val="22"/>
          <w:szCs w:val="22"/>
        </w:rPr>
        <w:t>– w tym okresie, wraz</w:t>
      </w:r>
      <w:r w:rsidR="000426F1" w:rsidRPr="008B0B21">
        <w:rPr>
          <w:rFonts w:asciiTheme="minorHAnsi" w:hAnsiTheme="minorHAnsi" w:cstheme="minorHAnsi"/>
          <w:sz w:val="22"/>
          <w:szCs w:val="22"/>
        </w:rPr>
        <w:t xml:space="preserve"> </w:t>
      </w:r>
      <w:r w:rsidRPr="008B0B21">
        <w:rPr>
          <w:rFonts w:asciiTheme="minorHAnsi" w:hAnsiTheme="minorHAnsi" w:cstheme="minorHAnsi"/>
          <w:sz w:val="22"/>
          <w:szCs w:val="22"/>
        </w:rPr>
        <w:t xml:space="preserve">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wykonywane, a jeżeli Wykonawca z przyczyn niezależnych od niego nie jest w stanie uzyskać tych dokumentów – inne odpowiednie dokumenty - </w:t>
      </w:r>
      <w:r w:rsidR="00A86A2F" w:rsidRPr="008B0B21">
        <w:rPr>
          <w:rFonts w:asciiTheme="minorHAnsi" w:hAnsiTheme="minorHAnsi" w:cstheme="minorHAnsi"/>
          <w:b/>
          <w:sz w:val="22"/>
          <w:szCs w:val="22"/>
        </w:rPr>
        <w:t>Z</w:t>
      </w:r>
      <w:r w:rsidRPr="008B0B21">
        <w:rPr>
          <w:rFonts w:asciiTheme="minorHAnsi" w:hAnsiTheme="minorHAnsi" w:cstheme="minorHAnsi"/>
          <w:b/>
          <w:sz w:val="22"/>
          <w:szCs w:val="22"/>
        </w:rPr>
        <w:t>ałącznik nr 4 do SWZ</w:t>
      </w:r>
      <w:r w:rsidRPr="008B0B21">
        <w:rPr>
          <w:rFonts w:asciiTheme="minorHAnsi" w:hAnsiTheme="minorHAnsi" w:cstheme="minorHAnsi"/>
          <w:sz w:val="22"/>
          <w:szCs w:val="22"/>
        </w:rPr>
        <w:t>; jeżeli Wykonawc</w:t>
      </w:r>
      <w:r w:rsidR="004D2796" w:rsidRPr="008B0B21">
        <w:rPr>
          <w:rFonts w:asciiTheme="minorHAnsi" w:hAnsiTheme="minorHAnsi" w:cstheme="minorHAnsi"/>
          <w:sz w:val="22"/>
          <w:szCs w:val="22"/>
        </w:rPr>
        <w:t>a powołuje się na doświadczenie</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w realizacji robót budowlanych wykonywanych wspóln</w:t>
      </w:r>
      <w:r w:rsidR="004D2796" w:rsidRPr="008B0B21">
        <w:rPr>
          <w:rFonts w:asciiTheme="minorHAnsi" w:hAnsiTheme="minorHAnsi" w:cstheme="minorHAnsi"/>
          <w:sz w:val="22"/>
          <w:szCs w:val="22"/>
        </w:rPr>
        <w:t>ie z innymi Wykonawcami, wykaz,</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o którym mowa w niniejszym punkcie, dotyczy robót budowlanych, w których wykonaniu Wykonawca ten bezpośrednio uczestniczył;</w:t>
      </w:r>
    </w:p>
    <w:p w14:paraId="24153BAF" w14:textId="5240EE35" w:rsidR="00A3522F" w:rsidRPr="008B0B21" w:rsidRDefault="00A3522F" w:rsidP="002E5669">
      <w:pPr>
        <w:pStyle w:val="NormalnyWeb"/>
        <w:numPr>
          <w:ilvl w:val="1"/>
          <w:numId w:val="41"/>
        </w:numPr>
        <w:tabs>
          <w:tab w:val="left" w:pos="426"/>
        </w:tabs>
        <w:spacing w:before="0" w:after="0"/>
        <w:ind w:left="879" w:hanging="357"/>
        <w:jc w:val="both"/>
        <w:rPr>
          <w:rFonts w:asciiTheme="minorHAnsi" w:hAnsiTheme="minorHAnsi" w:cstheme="minorHAnsi"/>
          <w:sz w:val="22"/>
          <w:szCs w:val="22"/>
        </w:rPr>
      </w:pPr>
      <w:r w:rsidRPr="008B0B21">
        <w:rPr>
          <w:rFonts w:asciiTheme="minorHAnsi" w:eastAsia="Times New Roman" w:hAnsiTheme="minorHAnsi" w:cstheme="minorHAnsi"/>
          <w:sz w:val="22"/>
          <w:szCs w:val="22"/>
        </w:rPr>
        <w:t xml:space="preserve">wykaz osób, skierowanych przez Wykonawcę do realizacji zamówienia publicznego, </w:t>
      </w:r>
      <w:r w:rsidRPr="008B0B21">
        <w:rPr>
          <w:rFonts w:asciiTheme="minorHAnsi" w:eastAsia="Times New Roman" w:hAnsiTheme="minorHAnsi" w:cstheme="minorHAnsi"/>
          <w:sz w:val="22"/>
          <w:szCs w:val="22"/>
        </w:rPr>
        <w:br/>
        <w:t xml:space="preserve">w szczególności odpowiedzialnych za kierowanie robotami budowlanymi wraz </w:t>
      </w:r>
      <w:r w:rsidRPr="008B0B21">
        <w:rPr>
          <w:rFonts w:asciiTheme="minorHAnsi" w:eastAsia="Times New Roman" w:hAnsiTheme="minorHAnsi" w:cstheme="minorHAnsi"/>
          <w:sz w:val="22"/>
          <w:szCs w:val="22"/>
        </w:rPr>
        <w:br/>
        <w:t xml:space="preserve">z informacją na temat ich kwalifikacji zawodowych, uprawnień, doświadczenia </w:t>
      </w:r>
      <w:r w:rsidRPr="008B0B21">
        <w:rPr>
          <w:rFonts w:asciiTheme="minorHAnsi" w:eastAsia="Times New Roman" w:hAnsiTheme="minorHAnsi" w:cstheme="minorHAnsi"/>
          <w:sz w:val="22"/>
          <w:szCs w:val="22"/>
        </w:rPr>
        <w:br/>
        <w:t>i wykształcenia niezbędnych do wykonania zamówienia publicznego, a także zakresu wykonywanych przez nie czynności oraz informacją o podstawie dysponowania tymi osobami (wzór wykazu osób stanowi</w:t>
      </w:r>
      <w:r w:rsidRPr="008B0B21">
        <w:rPr>
          <w:rFonts w:asciiTheme="minorHAnsi" w:hAnsiTheme="minorHAnsi" w:cstheme="minorHAnsi"/>
          <w:b/>
          <w:bCs w:val="0"/>
          <w:sz w:val="22"/>
          <w:szCs w:val="22"/>
          <w:lang w:eastAsia="pl-PL"/>
        </w:rPr>
        <w:t xml:space="preserve"> </w:t>
      </w:r>
      <w:r w:rsidR="00A86A2F" w:rsidRPr="008B0B21">
        <w:rPr>
          <w:rFonts w:asciiTheme="minorHAnsi" w:hAnsiTheme="minorHAnsi" w:cstheme="minorHAnsi"/>
          <w:b/>
          <w:bCs w:val="0"/>
          <w:sz w:val="22"/>
          <w:szCs w:val="22"/>
          <w:lang w:eastAsia="pl-PL"/>
        </w:rPr>
        <w:t>Z</w:t>
      </w:r>
      <w:r w:rsidRPr="008B0B21">
        <w:rPr>
          <w:rFonts w:asciiTheme="minorHAnsi" w:hAnsiTheme="minorHAnsi" w:cstheme="minorHAnsi"/>
          <w:b/>
          <w:bCs w:val="0"/>
          <w:sz w:val="22"/>
          <w:szCs w:val="22"/>
          <w:lang w:eastAsia="pl-PL"/>
        </w:rPr>
        <w:t>ałącznik nr 5 do SWZ).</w:t>
      </w:r>
      <w:r w:rsidR="00A94B16" w:rsidRPr="008B0B21">
        <w:rPr>
          <w:rFonts w:asciiTheme="minorHAnsi" w:hAnsiTheme="minorHAnsi" w:cstheme="minorHAnsi"/>
          <w:b/>
          <w:bCs w:val="0"/>
          <w:sz w:val="22"/>
          <w:szCs w:val="22"/>
          <w:lang w:eastAsia="pl-PL"/>
        </w:rPr>
        <w:t xml:space="preserve"> </w:t>
      </w:r>
    </w:p>
    <w:p w14:paraId="4D6C2E34" w14:textId="134F0EB1" w:rsidR="00661A51" w:rsidRPr="008B0B21" w:rsidRDefault="00661A51" w:rsidP="002E5669">
      <w:pPr>
        <w:pStyle w:val="NormalnyWeb"/>
        <w:numPr>
          <w:ilvl w:val="1"/>
          <w:numId w:val="41"/>
        </w:numPr>
        <w:tabs>
          <w:tab w:val="left" w:pos="426"/>
        </w:tabs>
        <w:spacing w:before="0" w:after="0"/>
        <w:ind w:left="879" w:hanging="357"/>
        <w:jc w:val="both"/>
        <w:rPr>
          <w:rFonts w:asciiTheme="minorHAnsi" w:hAnsiTheme="minorHAnsi" w:cstheme="minorHAnsi"/>
          <w:sz w:val="22"/>
          <w:szCs w:val="22"/>
        </w:rPr>
      </w:pPr>
      <w:r w:rsidRPr="008B0B21">
        <w:rPr>
          <w:rFonts w:asciiTheme="minorHAnsi" w:hAnsiTheme="minorHAnsi" w:cstheme="minorHAnsi"/>
          <w:sz w:val="22"/>
          <w:szCs w:val="22"/>
        </w:rPr>
        <w:t>odpisu lub informacji z Krajowego Rejestru Sądowego lub z Centralnej Ewidencji i Informacji o Działalności Gospodarczej, w zakresie art. 109 ust. 1 pkt 4 ustawy, sporządzonych nie wcześniej niż 3 miesiące przed jej złożeniem,</w:t>
      </w:r>
    </w:p>
    <w:p w14:paraId="7A17608E" w14:textId="3A93BA63" w:rsidR="009C0FD8" w:rsidRPr="008B0B21" w:rsidRDefault="009C0FD8" w:rsidP="000B0677">
      <w:pPr>
        <w:pStyle w:val="Akapitzlist"/>
        <w:widowControl/>
        <w:numPr>
          <w:ilvl w:val="0"/>
          <w:numId w:val="40"/>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Wykonawca nie jest zobowiązany do złożenia podmiotowych środków dowodowych, które zamawiający posiada, jeżeli wykonawca wskaże te środki oraz potwierdzi</w:t>
      </w:r>
      <w:r w:rsidR="004D2796" w:rsidRPr="008B0B21">
        <w:rPr>
          <w:rFonts w:asciiTheme="minorHAnsi" w:hAnsiTheme="minorHAnsi" w:cstheme="minorHAnsi"/>
          <w:sz w:val="22"/>
          <w:szCs w:val="22"/>
        </w:rPr>
        <w:t xml:space="preserve"> ich prawidłowość</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i aktualność.</w:t>
      </w:r>
    </w:p>
    <w:p w14:paraId="6DE0125B" w14:textId="12DDF668" w:rsidR="009C0FD8" w:rsidRPr="008B0B21" w:rsidRDefault="009C0FD8" w:rsidP="004D2796">
      <w:pPr>
        <w:pStyle w:val="Akapitzlist"/>
        <w:widowControl/>
        <w:numPr>
          <w:ilvl w:val="0"/>
          <w:numId w:val="40"/>
        </w:numPr>
        <w:suppressAutoHyphens w:val="0"/>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 xml:space="preserve">W </w:t>
      </w:r>
      <w:r w:rsidR="00BC02B8" w:rsidRPr="008B0B21">
        <w:rPr>
          <w:rFonts w:asciiTheme="minorHAnsi" w:hAnsiTheme="minorHAnsi" w:cstheme="minorHAnsi"/>
          <w:sz w:val="22"/>
          <w:szCs w:val="22"/>
        </w:rPr>
        <w:t xml:space="preserve">zakresie nieuregulowanym </w:t>
      </w:r>
      <w:r w:rsidR="001E0F33" w:rsidRPr="008B0B21">
        <w:rPr>
          <w:rFonts w:asciiTheme="minorHAnsi" w:hAnsiTheme="minorHAnsi" w:cstheme="minorHAnsi"/>
          <w:sz w:val="22"/>
          <w:szCs w:val="22"/>
        </w:rPr>
        <w:t>Pzp</w:t>
      </w:r>
      <w:r w:rsidRPr="008B0B21">
        <w:rPr>
          <w:rFonts w:asciiTheme="minorHAnsi" w:hAnsiTheme="minorHAnsi" w:cstheme="minorHAnsi"/>
          <w:sz w:val="22"/>
          <w:szCs w:val="22"/>
        </w:rPr>
        <w:t xml:space="preserve"> lub niniejszą SWZ do oświadczeń i dokumentów składanych przez Wykonawcę w postępowaniu zastosowanie mają w szczególności przepisy rozporządzenia Ministra Rozwoju</w:t>
      </w:r>
      <w:r w:rsidR="006E7560" w:rsidRPr="008B0B21">
        <w:rPr>
          <w:rFonts w:asciiTheme="minorHAnsi" w:hAnsiTheme="minorHAnsi" w:cstheme="minorHAnsi"/>
          <w:sz w:val="22"/>
          <w:szCs w:val="22"/>
        </w:rPr>
        <w:t>,</w:t>
      </w:r>
      <w:r w:rsidRPr="008B0B21">
        <w:rPr>
          <w:rFonts w:asciiTheme="minorHAnsi" w:hAnsiTheme="minorHAnsi" w:cstheme="minorHAnsi"/>
          <w:sz w:val="22"/>
          <w:szCs w:val="22"/>
        </w:rPr>
        <w:t xml:space="preserve"> Pracy i Technologii z dnia 23 grudnia 2020 r. w sprawie podmiotowych środków dowodowych oraz innych dokumentów lub oświadczeń, jakich może żądać zamawiający od wykonawcy </w:t>
      </w:r>
      <w:r w:rsidR="006E7560" w:rsidRPr="008B0B21">
        <w:rPr>
          <w:rFonts w:asciiTheme="minorHAnsi" w:hAnsiTheme="minorHAnsi" w:cstheme="minorHAnsi"/>
          <w:sz w:val="22"/>
          <w:szCs w:val="22"/>
        </w:rPr>
        <w:t xml:space="preserve">(Dz. U. poz. 2415) </w:t>
      </w:r>
      <w:r w:rsidRPr="008B0B21">
        <w:rPr>
          <w:rFonts w:asciiTheme="minorHAnsi" w:hAnsiTheme="minorHAnsi" w:cstheme="minorHAnsi"/>
          <w:sz w:val="22"/>
          <w:szCs w:val="22"/>
        </w:rPr>
        <w:t xml:space="preserve">oraz rozporządzenia Prezesa Rady Ministrów z dnia </w:t>
      </w:r>
      <w:r w:rsidR="001E0F33" w:rsidRPr="008B0B21">
        <w:rPr>
          <w:rFonts w:asciiTheme="minorHAnsi" w:hAnsiTheme="minorHAnsi" w:cstheme="minorHAnsi"/>
          <w:sz w:val="22"/>
          <w:szCs w:val="22"/>
        </w:rPr>
        <w:t>30</w:t>
      </w:r>
      <w:r w:rsidRPr="008B0B21">
        <w:rPr>
          <w:rFonts w:asciiTheme="minorHAnsi" w:hAnsiTheme="minorHAnsi" w:cstheme="minorHAnsi"/>
          <w:sz w:val="22"/>
          <w:szCs w:val="22"/>
        </w:rPr>
        <w:t xml:space="preserve"> grudnia 2020 r. w sprawie sposobu sporządzania i przekazywania informacji oraz wymagań technicznych dla dokumentów elektronicznych oraz środków komunikacj</w:t>
      </w:r>
      <w:r w:rsidR="004D2796" w:rsidRPr="008B0B21">
        <w:rPr>
          <w:rFonts w:asciiTheme="minorHAnsi" w:hAnsiTheme="minorHAnsi" w:cstheme="minorHAnsi"/>
          <w:sz w:val="22"/>
          <w:szCs w:val="22"/>
        </w:rPr>
        <w:t>i elektronicznej w postępowaniu</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o udzielenie zamówienia publicznego lub konkursie</w:t>
      </w:r>
      <w:r w:rsidR="006E7560" w:rsidRPr="008B0B21">
        <w:rPr>
          <w:rFonts w:asciiTheme="minorHAnsi" w:hAnsiTheme="minorHAnsi" w:cstheme="minorHAnsi"/>
          <w:sz w:val="22"/>
          <w:szCs w:val="22"/>
        </w:rPr>
        <w:t xml:space="preserve"> (Dz. U. poz. 2452)</w:t>
      </w:r>
      <w:r w:rsidRPr="008B0B21">
        <w:rPr>
          <w:rFonts w:asciiTheme="minorHAnsi" w:hAnsiTheme="minorHAnsi" w:cstheme="minorHAnsi"/>
          <w:sz w:val="22"/>
          <w:szCs w:val="22"/>
        </w:rPr>
        <w:t>.</w:t>
      </w:r>
    </w:p>
    <w:p w14:paraId="482D271E" w14:textId="77777777" w:rsidR="001E0F33" w:rsidRPr="008B0B21" w:rsidRDefault="001E0F33" w:rsidP="0054720F">
      <w:pPr>
        <w:pStyle w:val="Nagwek1"/>
        <w:numPr>
          <w:ilvl w:val="0"/>
          <w:numId w:val="16"/>
        </w:numPr>
        <w:jc w:val="both"/>
        <w:rPr>
          <w:rFonts w:asciiTheme="minorHAnsi" w:hAnsiTheme="minorHAnsi" w:cstheme="minorHAnsi"/>
          <w:color w:val="auto"/>
          <w:sz w:val="22"/>
          <w:szCs w:val="22"/>
        </w:rPr>
      </w:pPr>
      <w:bookmarkStart w:id="14" w:name="_Toc69637791"/>
      <w:r w:rsidRPr="008B0B21">
        <w:rPr>
          <w:rFonts w:asciiTheme="minorHAnsi" w:hAnsiTheme="minorHAnsi" w:cstheme="minorHAnsi"/>
          <w:color w:val="auto"/>
          <w:sz w:val="22"/>
          <w:szCs w:val="22"/>
        </w:rPr>
        <w:t>Poleganie na zasobach innych podmiotów</w:t>
      </w:r>
      <w:bookmarkEnd w:id="14"/>
    </w:p>
    <w:p w14:paraId="2C7CB048" w14:textId="77777777" w:rsidR="006856C3" w:rsidRPr="008B0B21" w:rsidRDefault="001E0F33" w:rsidP="000B0677">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Wykonawca może w celu potwierdzenia spełniania warunków udziału w polegać na zdolnościach technicznych lub zawodowych</w:t>
      </w:r>
      <w:r w:rsidR="00BC02B8" w:rsidRPr="008B0B21">
        <w:rPr>
          <w:rFonts w:asciiTheme="minorHAnsi" w:hAnsiTheme="minorHAnsi" w:cstheme="minorHAnsi"/>
          <w:sz w:val="22"/>
          <w:szCs w:val="22"/>
        </w:rPr>
        <w:t xml:space="preserve"> l</w:t>
      </w:r>
      <w:r w:rsidR="00E56131" w:rsidRPr="008B0B21">
        <w:rPr>
          <w:rFonts w:asciiTheme="minorHAnsi" w:hAnsiTheme="minorHAnsi" w:cstheme="minorHAnsi"/>
          <w:sz w:val="22"/>
          <w:szCs w:val="22"/>
        </w:rPr>
        <w:t>ub sytuacji finansowej lub ekono</w:t>
      </w:r>
      <w:r w:rsidR="00BC02B8" w:rsidRPr="008B0B21">
        <w:rPr>
          <w:rFonts w:asciiTheme="minorHAnsi" w:hAnsiTheme="minorHAnsi" w:cstheme="minorHAnsi"/>
          <w:sz w:val="22"/>
          <w:szCs w:val="22"/>
        </w:rPr>
        <w:t>micznej</w:t>
      </w:r>
      <w:r w:rsidRPr="008B0B21">
        <w:rPr>
          <w:rFonts w:asciiTheme="minorHAnsi" w:hAnsiTheme="minorHAnsi" w:cstheme="minorHAnsi"/>
          <w:sz w:val="22"/>
          <w:szCs w:val="22"/>
        </w:rPr>
        <w:t xml:space="preserve"> podmiotów udostępniających zasoby, niezależnie od charakteru prawnego łączących go z nimi stosunków prawnych.</w:t>
      </w:r>
    </w:p>
    <w:p w14:paraId="293FC58D" w14:textId="77777777" w:rsidR="006856C3" w:rsidRPr="008B0B21" w:rsidRDefault="001E0F33" w:rsidP="000B0677">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W odniesieniu do warunków dotyczących doświadczenia, wykonawcy mogą polegać na zdolnościach podmiotów udostępniających zasoby, jeśli p</w:t>
      </w:r>
      <w:r w:rsidR="00E56131" w:rsidRPr="008B0B21">
        <w:rPr>
          <w:rFonts w:asciiTheme="minorHAnsi" w:hAnsiTheme="minorHAnsi" w:cstheme="minorHAnsi"/>
          <w:sz w:val="22"/>
          <w:szCs w:val="22"/>
        </w:rPr>
        <w:t>odmioty te wykonają roboty budowlane</w:t>
      </w:r>
      <w:r w:rsidR="00846D86" w:rsidRPr="008B0B21">
        <w:rPr>
          <w:rFonts w:asciiTheme="minorHAnsi" w:hAnsiTheme="minorHAnsi" w:cstheme="minorHAnsi"/>
          <w:sz w:val="22"/>
          <w:szCs w:val="22"/>
        </w:rPr>
        <w:t>,</w:t>
      </w:r>
      <w:r w:rsidR="00E56131" w:rsidRPr="008B0B21">
        <w:rPr>
          <w:rFonts w:asciiTheme="minorHAnsi" w:hAnsiTheme="minorHAnsi" w:cstheme="minorHAnsi"/>
          <w:sz w:val="22"/>
          <w:szCs w:val="22"/>
        </w:rPr>
        <w:t xml:space="preserve"> </w:t>
      </w:r>
      <w:r w:rsidRPr="008B0B21">
        <w:rPr>
          <w:rFonts w:asciiTheme="minorHAnsi" w:hAnsiTheme="minorHAnsi" w:cstheme="minorHAnsi"/>
          <w:sz w:val="22"/>
          <w:szCs w:val="22"/>
        </w:rPr>
        <w:t>do realizacji którego te zdolności są wymagane.</w:t>
      </w:r>
    </w:p>
    <w:p w14:paraId="46AAB2CE" w14:textId="77777777" w:rsidR="006856C3" w:rsidRPr="008B0B21" w:rsidRDefault="001E0F33" w:rsidP="000B0677">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A7D74DB" w14:textId="7D1B2869" w:rsidR="006856C3" w:rsidRPr="008B0B21" w:rsidRDefault="001E0F33" w:rsidP="004D2796">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Zamawiający ocenia, czy udostępniane wykonawcy przez podmioty udostępniające zasoby zdolności techniczne lub zawodowe</w:t>
      </w:r>
      <w:r w:rsidR="00E56131" w:rsidRPr="008B0B21">
        <w:rPr>
          <w:rFonts w:asciiTheme="minorHAnsi" w:hAnsiTheme="minorHAnsi" w:cstheme="minorHAnsi"/>
          <w:sz w:val="22"/>
          <w:szCs w:val="22"/>
        </w:rPr>
        <w:t xml:space="preserve"> lub ich sytuacja ekonomiczna lub finansowa</w:t>
      </w:r>
      <w:r w:rsidRPr="008B0B21">
        <w:rPr>
          <w:rFonts w:asciiTheme="minorHAnsi" w:hAnsiTheme="minorHAnsi" w:cstheme="minorHAnsi"/>
          <w:sz w:val="22"/>
          <w:szCs w:val="22"/>
        </w:rPr>
        <w:t>, pozwalają na wykazanie przez wykonawcę spełniania warunków udziału w postępowaniu, a także bada, czy nie zachodzą wobec tego podmiotu podstawy wykluczenia, które zostały przewidziane względem wykonawcy.</w:t>
      </w:r>
    </w:p>
    <w:p w14:paraId="682FEE77" w14:textId="2ECC20A4" w:rsidR="006856C3" w:rsidRPr="008B0B21" w:rsidRDefault="001E0F33" w:rsidP="000B0677">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Jeżeli zdolności techniczne lub zawodowe</w:t>
      </w:r>
      <w:r w:rsidR="00E56131" w:rsidRPr="008B0B21">
        <w:rPr>
          <w:rFonts w:asciiTheme="minorHAnsi" w:hAnsiTheme="minorHAnsi" w:cstheme="minorHAnsi"/>
          <w:sz w:val="22"/>
          <w:szCs w:val="22"/>
        </w:rPr>
        <w:t>, sytuacja ekonomiczna lub finansowa</w:t>
      </w:r>
      <w:r w:rsidRPr="008B0B21">
        <w:rPr>
          <w:rFonts w:asciiTheme="minorHAnsi" w:hAnsiTheme="minorHAnsi" w:cstheme="minorHAnsi"/>
          <w:sz w:val="22"/>
          <w:szCs w:val="22"/>
        </w:rPr>
        <w:t xml:space="preserve"> podmiotu udostępniającego zasoby nie potwierdzają spełniania p</w:t>
      </w:r>
      <w:r w:rsidR="004D2796" w:rsidRPr="008B0B21">
        <w:rPr>
          <w:rFonts w:asciiTheme="minorHAnsi" w:hAnsiTheme="minorHAnsi" w:cstheme="minorHAnsi"/>
          <w:sz w:val="22"/>
          <w:szCs w:val="22"/>
        </w:rPr>
        <w:t>rzez wykonawcę warunków udziału</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 xml:space="preserve">w postępowaniu lub zachodzą wobec tego podmiotu podstawy wykluczenia, zamawiający żąda, aby wykonawca w terminie określonym przez zamawiającego zastąpił ten podmiot innym podmiotem lub podmiotami albo </w:t>
      </w:r>
      <w:r w:rsidR="003A5BD5" w:rsidRPr="008B0B21">
        <w:rPr>
          <w:rFonts w:asciiTheme="minorHAnsi" w:hAnsiTheme="minorHAnsi" w:cstheme="minorHAnsi"/>
          <w:sz w:val="22"/>
          <w:szCs w:val="22"/>
        </w:rPr>
        <w:t>zobowiązał się do osobistego wykonania odpowiedniej części zamówienia, jeżeli wykaże zdolności techniczne lub zawodowe, o których mowa w Rozdz. VIII ust.2 pkt 4</w:t>
      </w:r>
      <w:r w:rsidR="003A2943" w:rsidRPr="008B0B21">
        <w:rPr>
          <w:rFonts w:asciiTheme="minorHAnsi" w:hAnsiTheme="minorHAnsi" w:cstheme="minorHAnsi"/>
          <w:sz w:val="22"/>
          <w:szCs w:val="22"/>
        </w:rPr>
        <w:t xml:space="preserve"> SWZ.</w:t>
      </w:r>
    </w:p>
    <w:p w14:paraId="5799E71E" w14:textId="65120A82" w:rsidR="006856C3" w:rsidRPr="008B0B21" w:rsidRDefault="001E0F33" w:rsidP="000B0677">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Wykonawca nie może, po upływie terminu składania ofert, powoływać się na zdolności lub sytuację podmiotów udostępniających zasoby, jeżeli na etapie</w:t>
      </w:r>
      <w:r w:rsidR="004D2796" w:rsidRPr="008B0B21">
        <w:rPr>
          <w:rFonts w:asciiTheme="minorHAnsi" w:hAnsiTheme="minorHAnsi" w:cstheme="minorHAnsi"/>
          <w:sz w:val="22"/>
          <w:szCs w:val="22"/>
        </w:rPr>
        <w:t xml:space="preserve"> składania ofert nie polegał on</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w danym zakresie na zdolnościach lub sytuacji podmiotów udostępniających zasoby.</w:t>
      </w:r>
    </w:p>
    <w:p w14:paraId="032BED5E" w14:textId="39A3AD65" w:rsidR="001E0F33" w:rsidRPr="008B0B21" w:rsidRDefault="001E0F33" w:rsidP="004D2796">
      <w:pPr>
        <w:pStyle w:val="Teksttreci40"/>
        <w:numPr>
          <w:ilvl w:val="0"/>
          <w:numId w:val="43"/>
        </w:numPr>
        <w:shd w:val="clear" w:color="auto" w:fill="auto"/>
        <w:spacing w:before="0" w:after="0" w:line="240" w:lineRule="auto"/>
        <w:ind w:left="426" w:right="20" w:hanging="426"/>
        <w:rPr>
          <w:rFonts w:asciiTheme="minorHAnsi" w:hAnsiTheme="minorHAnsi" w:cstheme="minorHAnsi"/>
          <w:sz w:val="22"/>
          <w:szCs w:val="22"/>
        </w:rPr>
      </w:pPr>
      <w:r w:rsidRPr="008B0B21">
        <w:rPr>
          <w:rFonts w:asciiTheme="minorHAnsi" w:hAnsiTheme="minorHAnsi" w:cstheme="minorHAnsi"/>
          <w:sz w:val="22"/>
          <w:szCs w:val="22"/>
        </w:rPr>
        <w:t>Wykonawca, w przypadku polegania na zdolnościach lub sytuacji podmiotów udostępniających zasoby, przedstawia, w</w:t>
      </w:r>
      <w:r w:rsidR="00A032CE" w:rsidRPr="008B0B21">
        <w:rPr>
          <w:rFonts w:asciiTheme="minorHAnsi" w:hAnsiTheme="minorHAnsi" w:cstheme="minorHAnsi"/>
          <w:sz w:val="22"/>
          <w:szCs w:val="22"/>
        </w:rPr>
        <w:t>raz z oświadczeniami</w:t>
      </w:r>
      <w:r w:rsidR="00C60E41" w:rsidRPr="008B0B21">
        <w:rPr>
          <w:rFonts w:asciiTheme="minorHAnsi" w:hAnsiTheme="minorHAnsi" w:cstheme="minorHAnsi"/>
          <w:sz w:val="22"/>
          <w:szCs w:val="22"/>
        </w:rPr>
        <w:t>, o których</w:t>
      </w:r>
      <w:r w:rsidRPr="008B0B21">
        <w:rPr>
          <w:rFonts w:asciiTheme="minorHAnsi" w:hAnsiTheme="minorHAnsi" w:cstheme="minorHAnsi"/>
          <w:sz w:val="22"/>
          <w:szCs w:val="22"/>
        </w:rPr>
        <w:t xml:space="preserve"> mowa w Rozdziale X ust. 1 SWZ, także oświadczeni</w:t>
      </w:r>
      <w:r w:rsidR="00A032CE" w:rsidRPr="008B0B21">
        <w:rPr>
          <w:rFonts w:asciiTheme="minorHAnsi" w:hAnsiTheme="minorHAnsi" w:cstheme="minorHAnsi"/>
          <w:sz w:val="22"/>
          <w:szCs w:val="22"/>
        </w:rPr>
        <w:t xml:space="preserve">a </w:t>
      </w:r>
      <w:r w:rsidRPr="008B0B21">
        <w:rPr>
          <w:rFonts w:asciiTheme="minorHAnsi" w:hAnsiTheme="minorHAnsi" w:cstheme="minorHAnsi"/>
          <w:sz w:val="22"/>
          <w:szCs w:val="22"/>
        </w:rPr>
        <w:t>podmiotu udostępniającego zasoby, potwierdzające brak podstaw wykluczenia tego podmiotu oraz odpowiednio spełnianie warunków udzi</w:t>
      </w:r>
      <w:r w:rsidR="004D2796" w:rsidRPr="008B0B21">
        <w:rPr>
          <w:rFonts w:asciiTheme="minorHAnsi" w:hAnsiTheme="minorHAnsi" w:cstheme="minorHAnsi"/>
          <w:sz w:val="22"/>
          <w:szCs w:val="22"/>
        </w:rPr>
        <w:t>ału w postępowaniu, w zakresie,</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w jakim wykonawca powołuje się na jego zasoby, zgodnie z katalogiem dokumentów określonych w Rozdziale X SWZ.</w:t>
      </w:r>
    </w:p>
    <w:p w14:paraId="473DD510" w14:textId="77777777" w:rsidR="001E0F33" w:rsidRPr="008B0B21" w:rsidRDefault="00D61FB1" w:rsidP="0054720F">
      <w:pPr>
        <w:pStyle w:val="Nagwek1"/>
        <w:numPr>
          <w:ilvl w:val="0"/>
          <w:numId w:val="16"/>
        </w:numPr>
        <w:jc w:val="both"/>
        <w:rPr>
          <w:rFonts w:asciiTheme="minorHAnsi" w:hAnsiTheme="minorHAnsi" w:cstheme="minorHAnsi"/>
          <w:color w:val="auto"/>
          <w:sz w:val="22"/>
          <w:szCs w:val="22"/>
        </w:rPr>
      </w:pPr>
      <w:bookmarkStart w:id="15" w:name="_Toc69637792"/>
      <w:r w:rsidRPr="008B0B21">
        <w:rPr>
          <w:rFonts w:asciiTheme="minorHAnsi" w:hAnsiTheme="minorHAnsi" w:cstheme="minorHAnsi"/>
          <w:color w:val="auto"/>
          <w:sz w:val="22"/>
          <w:szCs w:val="22"/>
        </w:rPr>
        <w:t>Informacja dla wykonawców wspólnie ubiegających się o udzielenie zamówienia (spółki cywilne/ konsorcja)</w:t>
      </w:r>
      <w:bookmarkEnd w:id="15"/>
    </w:p>
    <w:p w14:paraId="01EE221F" w14:textId="3CCABE64" w:rsidR="00F6033F" w:rsidRPr="008B0B21" w:rsidRDefault="001E0F33" w:rsidP="00D47536">
      <w:pPr>
        <w:pStyle w:val="Akapitzlist"/>
        <w:numPr>
          <w:ilvl w:val="0"/>
          <w:numId w:val="44"/>
        </w:numPr>
        <w:ind w:left="357" w:hanging="357"/>
        <w:jc w:val="both"/>
        <w:rPr>
          <w:rFonts w:asciiTheme="minorHAnsi" w:hAnsiTheme="minorHAnsi" w:cstheme="minorHAnsi"/>
          <w:sz w:val="22"/>
          <w:szCs w:val="22"/>
        </w:rPr>
      </w:pPr>
      <w:r w:rsidRPr="008B0B21">
        <w:rPr>
          <w:rFonts w:asciiTheme="minorHAnsi" w:hAnsiTheme="minorHAnsi" w:cstheme="minorHAnsi"/>
          <w:sz w:val="22"/>
          <w:szCs w:val="22"/>
        </w:rPr>
        <w:t xml:space="preserve">Wykonawcy </w:t>
      </w:r>
      <w:r w:rsidR="00F6033F" w:rsidRPr="008B0B21">
        <w:rPr>
          <w:rFonts w:asciiTheme="minorHAnsi" w:hAnsiTheme="minorHAnsi" w:cstheme="minorHAnsi"/>
          <w:sz w:val="22"/>
          <w:szCs w:val="22"/>
        </w:rPr>
        <w:t>mogą wspólnie ubiegać się o udzielenie zamówienia. W takim przypadku wykonawcy ustanawiają pełnomocnika do reprezentowania ich w postę</w:t>
      </w:r>
      <w:r w:rsidR="004D2796" w:rsidRPr="008B0B21">
        <w:rPr>
          <w:rFonts w:asciiTheme="minorHAnsi" w:hAnsiTheme="minorHAnsi" w:cstheme="minorHAnsi"/>
          <w:sz w:val="22"/>
          <w:szCs w:val="22"/>
        </w:rPr>
        <w:t>powaniu albo do reprezentowania</w:t>
      </w:r>
      <w:r w:rsidR="004D2796" w:rsidRPr="008B0B21">
        <w:rPr>
          <w:rFonts w:asciiTheme="minorHAnsi" w:hAnsiTheme="minorHAnsi" w:cstheme="minorHAnsi"/>
          <w:sz w:val="22"/>
          <w:szCs w:val="22"/>
        </w:rPr>
        <w:br/>
      </w:r>
      <w:r w:rsidR="00F6033F" w:rsidRPr="008B0B21">
        <w:rPr>
          <w:rFonts w:asciiTheme="minorHAnsi" w:hAnsiTheme="minorHAnsi" w:cstheme="minorHAnsi"/>
          <w:sz w:val="22"/>
          <w:szCs w:val="22"/>
        </w:rPr>
        <w:t xml:space="preserve">w postępowaniu i zawarcia umowy w sprawie zamówienia publicznego. Pełnomocnictwo winno być załączone do oferty. </w:t>
      </w:r>
    </w:p>
    <w:p w14:paraId="279FAF5E" w14:textId="3648B543" w:rsidR="00F6033F" w:rsidRPr="008B0B21" w:rsidRDefault="00F6033F" w:rsidP="00D47536">
      <w:pPr>
        <w:pStyle w:val="Akapitzlist"/>
        <w:numPr>
          <w:ilvl w:val="0"/>
          <w:numId w:val="44"/>
        </w:numPr>
        <w:ind w:left="357" w:hanging="357"/>
        <w:jc w:val="both"/>
        <w:rPr>
          <w:rFonts w:asciiTheme="minorHAnsi" w:hAnsiTheme="minorHAnsi" w:cstheme="minorHAnsi"/>
          <w:sz w:val="22"/>
          <w:szCs w:val="22"/>
        </w:rPr>
      </w:pPr>
      <w:r w:rsidRPr="008B0B21">
        <w:rPr>
          <w:rFonts w:asciiTheme="minorHAnsi" w:hAnsiTheme="minorHAnsi" w:cstheme="minorHAnsi"/>
          <w:sz w:val="22"/>
          <w:szCs w:val="22"/>
        </w:rPr>
        <w:t>W przypadku wykonawców wspólnie ubiegających się o udzie</w:t>
      </w:r>
      <w:r w:rsidR="004D2796" w:rsidRPr="008B0B21">
        <w:rPr>
          <w:rFonts w:asciiTheme="minorHAnsi" w:hAnsiTheme="minorHAnsi" w:cstheme="minorHAnsi"/>
          <w:sz w:val="22"/>
          <w:szCs w:val="22"/>
        </w:rPr>
        <w:t>lenie zamówienia, oświadczenia,</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o których mowa w Rozdziale X ust. 1 SWZ, składa każdy z wykonawców. Oświadczenia te potwierdzają brak podstaw wykluczenia oraz spełnianie warunków udziału w zakresie, w jakim każdy z wykonawców wykazuje spełnianie warunków udziału w postępowaniu.</w:t>
      </w:r>
    </w:p>
    <w:p w14:paraId="34177428" w14:textId="799C3E5B" w:rsidR="00F6033F" w:rsidRPr="008B0B21" w:rsidRDefault="00F6033F" w:rsidP="00D47536">
      <w:pPr>
        <w:pStyle w:val="Akapitzlist"/>
        <w:numPr>
          <w:ilvl w:val="0"/>
          <w:numId w:val="44"/>
        </w:numPr>
        <w:ind w:left="357" w:hanging="357"/>
        <w:jc w:val="both"/>
        <w:rPr>
          <w:rFonts w:asciiTheme="minorHAnsi" w:hAnsiTheme="minorHAnsi" w:cstheme="minorHAnsi"/>
          <w:sz w:val="22"/>
          <w:szCs w:val="22"/>
        </w:rPr>
      </w:pPr>
      <w:r w:rsidRPr="008B0B21">
        <w:rPr>
          <w:rFonts w:asciiTheme="minorHAnsi" w:hAnsiTheme="minorHAnsi" w:cstheme="minorHAnsi"/>
          <w:sz w:val="22"/>
          <w:szCs w:val="22"/>
        </w:rPr>
        <w:t>Wykonawcy wspólnie ubiegający się o udzielenie zamówienia do</w:t>
      </w:r>
      <w:r w:rsidR="004D2796" w:rsidRPr="008B0B21">
        <w:rPr>
          <w:rFonts w:asciiTheme="minorHAnsi" w:hAnsiTheme="minorHAnsi" w:cstheme="minorHAnsi"/>
          <w:sz w:val="22"/>
          <w:szCs w:val="22"/>
        </w:rPr>
        <w:t>łączają do oferty oświadczenie,</w:t>
      </w:r>
      <w:r w:rsidR="004D2796" w:rsidRPr="008B0B21">
        <w:rPr>
          <w:rFonts w:asciiTheme="minorHAnsi" w:hAnsiTheme="minorHAnsi" w:cstheme="minorHAnsi"/>
          <w:sz w:val="22"/>
          <w:szCs w:val="22"/>
        </w:rPr>
        <w:br/>
      </w:r>
      <w:r w:rsidR="00401D10" w:rsidRPr="008B0B21">
        <w:rPr>
          <w:rFonts w:asciiTheme="minorHAnsi" w:hAnsiTheme="minorHAnsi" w:cstheme="minorHAnsi"/>
          <w:sz w:val="22"/>
          <w:szCs w:val="22"/>
        </w:rPr>
        <w:t>z którego wynika, które roboty</w:t>
      </w:r>
      <w:r w:rsidRPr="008B0B21">
        <w:rPr>
          <w:rFonts w:asciiTheme="minorHAnsi" w:hAnsiTheme="minorHAnsi" w:cstheme="minorHAnsi"/>
          <w:sz w:val="22"/>
          <w:szCs w:val="22"/>
        </w:rPr>
        <w:t xml:space="preserve"> wykonają poszczególni wykonawcy.</w:t>
      </w:r>
    </w:p>
    <w:p w14:paraId="73410A99" w14:textId="1BF4BED4" w:rsidR="00C0693A" w:rsidRPr="008B0B21" w:rsidRDefault="00F6033F" w:rsidP="00D47536">
      <w:pPr>
        <w:pStyle w:val="Akapitzlist"/>
        <w:numPr>
          <w:ilvl w:val="0"/>
          <w:numId w:val="44"/>
        </w:numPr>
        <w:ind w:left="357" w:hanging="357"/>
        <w:jc w:val="both"/>
        <w:rPr>
          <w:rFonts w:asciiTheme="minorHAnsi" w:hAnsiTheme="minorHAnsi" w:cstheme="minorHAnsi"/>
          <w:sz w:val="22"/>
          <w:szCs w:val="22"/>
        </w:rPr>
      </w:pPr>
      <w:r w:rsidRPr="008B0B21">
        <w:rPr>
          <w:rFonts w:asciiTheme="minorHAnsi" w:hAnsiTheme="minorHAnsi" w:cstheme="minorHAnsi"/>
          <w:sz w:val="22"/>
          <w:szCs w:val="22"/>
        </w:rPr>
        <w:t>Oświadczenia i dokumenty potwierdzające brak podstaw do wykluczenia z postępowania składa każdy z Wykonawców wspólnie ubiegających się o zamówienie.</w:t>
      </w:r>
    </w:p>
    <w:p w14:paraId="472244A7" w14:textId="67B039C9" w:rsidR="00E87FD3" w:rsidRPr="008B0B21" w:rsidRDefault="00D61FB1" w:rsidP="000B0677">
      <w:pPr>
        <w:pStyle w:val="Nagwek1"/>
        <w:numPr>
          <w:ilvl w:val="0"/>
          <w:numId w:val="16"/>
        </w:numPr>
        <w:jc w:val="both"/>
        <w:rPr>
          <w:rFonts w:asciiTheme="minorHAnsi" w:hAnsiTheme="minorHAnsi" w:cstheme="minorHAnsi"/>
          <w:color w:val="auto"/>
          <w:sz w:val="22"/>
          <w:szCs w:val="22"/>
        </w:rPr>
      </w:pPr>
      <w:bookmarkStart w:id="16" w:name="_Toc69637793"/>
      <w:r w:rsidRPr="008B0B21">
        <w:rPr>
          <w:rFonts w:asciiTheme="minorHAnsi" w:hAnsiTheme="minorHAnsi" w:cstheme="minorHAnsi"/>
          <w:color w:val="auto"/>
          <w:sz w:val="22"/>
          <w:szCs w:val="22"/>
        </w:rPr>
        <w:t xml:space="preserve">Sposób komunikacji oraz wyjaśnienia treści </w:t>
      </w:r>
      <w:r w:rsidR="00C9681D" w:rsidRPr="008B0B21">
        <w:rPr>
          <w:rFonts w:asciiTheme="minorHAnsi" w:hAnsiTheme="minorHAnsi" w:cstheme="minorHAnsi"/>
          <w:color w:val="auto"/>
          <w:sz w:val="22"/>
          <w:szCs w:val="22"/>
        </w:rPr>
        <w:t>SWZ</w:t>
      </w:r>
      <w:r w:rsidR="00A048BD" w:rsidRPr="008B0B21">
        <w:rPr>
          <w:rFonts w:asciiTheme="minorHAnsi" w:hAnsiTheme="minorHAnsi" w:cstheme="minorHAnsi"/>
          <w:color w:val="auto"/>
          <w:sz w:val="22"/>
          <w:szCs w:val="22"/>
        </w:rPr>
        <w:t xml:space="preserve"> (i</w:t>
      </w:r>
      <w:r w:rsidR="008D59C4" w:rsidRPr="008B0B21">
        <w:rPr>
          <w:rFonts w:asciiTheme="minorHAnsi" w:hAnsiTheme="minorHAnsi" w:cstheme="minorHAnsi"/>
          <w:color w:val="auto"/>
          <w:sz w:val="22"/>
          <w:szCs w:val="22"/>
        </w:rPr>
        <w:t>nformacje o sposobie porozumiewania się zamawiającego z wykonawcami oraz przekazywania oświadczeń lub dokumentów</w:t>
      </w:r>
      <w:r w:rsidR="00A048BD" w:rsidRPr="008B0B21">
        <w:rPr>
          <w:rFonts w:asciiTheme="minorHAnsi" w:hAnsiTheme="minorHAnsi" w:cstheme="minorHAnsi"/>
          <w:color w:val="auto"/>
          <w:sz w:val="22"/>
          <w:szCs w:val="22"/>
        </w:rPr>
        <w:t>)</w:t>
      </w:r>
      <w:bookmarkEnd w:id="16"/>
    </w:p>
    <w:p w14:paraId="13569433" w14:textId="63EF5946" w:rsidR="008A09FA" w:rsidRPr="008B0B21" w:rsidRDefault="008A09FA"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hAnsiTheme="minorHAnsi" w:cstheme="minorHAnsi"/>
          <w:sz w:val="22"/>
          <w:szCs w:val="22"/>
        </w:rPr>
        <w:t>Osobą uprawnioną do porozumiewania się z Wykonawcami jest:</w:t>
      </w:r>
    </w:p>
    <w:p w14:paraId="7B801DB9" w14:textId="77777777" w:rsidR="008A09FA" w:rsidRPr="008B0B21" w:rsidRDefault="008A09FA" w:rsidP="000B0677">
      <w:pPr>
        <w:pStyle w:val="Akapitzlist"/>
        <w:widowControl/>
        <w:numPr>
          <w:ilvl w:val="0"/>
          <w:numId w:val="46"/>
        </w:numPr>
        <w:suppressAutoHyphens w:val="0"/>
        <w:autoSpaceDN/>
        <w:ind w:right="92"/>
        <w:jc w:val="both"/>
        <w:textAlignment w:val="auto"/>
        <w:rPr>
          <w:rFonts w:asciiTheme="minorHAnsi" w:hAnsiTheme="minorHAnsi" w:cstheme="minorHAnsi"/>
          <w:sz w:val="22"/>
          <w:szCs w:val="22"/>
        </w:rPr>
      </w:pPr>
      <w:r w:rsidRPr="008B0B21">
        <w:rPr>
          <w:rFonts w:asciiTheme="minorHAnsi" w:hAnsiTheme="minorHAnsi" w:cstheme="minorHAnsi"/>
          <w:sz w:val="22"/>
          <w:szCs w:val="22"/>
        </w:rPr>
        <w:t>w zakresie proceduralnym:</w:t>
      </w:r>
    </w:p>
    <w:p w14:paraId="7D01410F" w14:textId="5491EC18" w:rsidR="008A09FA" w:rsidRPr="008B0B21" w:rsidRDefault="004D2796" w:rsidP="006F696D">
      <w:pPr>
        <w:pStyle w:val="Standard"/>
        <w:tabs>
          <w:tab w:val="left" w:pos="1702"/>
          <w:tab w:val="left" w:pos="4253"/>
          <w:tab w:val="left" w:pos="6521"/>
        </w:tabs>
        <w:ind w:left="880" w:right="-426"/>
        <w:jc w:val="both"/>
        <w:rPr>
          <w:rFonts w:asciiTheme="minorHAnsi" w:hAnsiTheme="minorHAnsi" w:cstheme="minorHAnsi"/>
          <w:sz w:val="22"/>
          <w:szCs w:val="22"/>
        </w:rPr>
      </w:pPr>
      <w:r w:rsidRPr="008B0B21">
        <w:rPr>
          <w:rFonts w:asciiTheme="minorHAnsi" w:hAnsiTheme="minorHAnsi" w:cstheme="minorHAnsi"/>
          <w:sz w:val="22"/>
          <w:szCs w:val="22"/>
        </w:rPr>
        <w:t>Dorota Gutowska</w:t>
      </w:r>
      <w:r w:rsidR="008A09FA" w:rsidRPr="008B0B21">
        <w:rPr>
          <w:rFonts w:asciiTheme="minorHAnsi" w:hAnsiTheme="minorHAnsi" w:cstheme="minorHAnsi"/>
          <w:sz w:val="22"/>
          <w:szCs w:val="22"/>
        </w:rPr>
        <w:t xml:space="preserve">  – </w:t>
      </w:r>
      <w:r w:rsidR="008A09FA" w:rsidRPr="008B0B21">
        <w:rPr>
          <w:rFonts w:asciiTheme="minorHAnsi" w:hAnsiTheme="minorHAnsi" w:cstheme="minorHAnsi"/>
          <w:bCs w:val="0"/>
          <w:sz w:val="22"/>
          <w:szCs w:val="22"/>
        </w:rPr>
        <w:t xml:space="preserve"> tel.:  </w:t>
      </w:r>
      <w:r w:rsidR="005A6869" w:rsidRPr="008B0B21">
        <w:rPr>
          <w:rFonts w:asciiTheme="minorHAnsi" w:hAnsiTheme="minorHAnsi" w:cstheme="minorHAnsi"/>
          <w:sz w:val="22"/>
          <w:szCs w:val="22"/>
        </w:rPr>
        <w:t>52 387 01</w:t>
      </w:r>
      <w:r w:rsidR="008A09FA" w:rsidRPr="008B0B21">
        <w:rPr>
          <w:rFonts w:asciiTheme="minorHAnsi" w:hAnsiTheme="minorHAnsi" w:cstheme="minorHAnsi"/>
          <w:sz w:val="22"/>
          <w:szCs w:val="22"/>
        </w:rPr>
        <w:t>51</w:t>
      </w:r>
      <w:r w:rsidR="008A09FA" w:rsidRPr="008B0B21">
        <w:rPr>
          <w:rFonts w:asciiTheme="minorHAnsi" w:hAnsiTheme="minorHAnsi" w:cstheme="minorHAnsi"/>
          <w:bCs w:val="0"/>
          <w:sz w:val="22"/>
          <w:szCs w:val="22"/>
        </w:rPr>
        <w:t>,</w:t>
      </w:r>
    </w:p>
    <w:p w14:paraId="3429CA38" w14:textId="77777777" w:rsidR="008A09FA" w:rsidRPr="008B0B21" w:rsidRDefault="008A09FA" w:rsidP="000B0677">
      <w:pPr>
        <w:pStyle w:val="Akapitzlist"/>
        <w:widowControl/>
        <w:numPr>
          <w:ilvl w:val="0"/>
          <w:numId w:val="46"/>
        </w:numPr>
        <w:suppressAutoHyphens w:val="0"/>
        <w:autoSpaceDN/>
        <w:ind w:right="92"/>
        <w:jc w:val="both"/>
        <w:textAlignment w:val="auto"/>
        <w:rPr>
          <w:rFonts w:asciiTheme="minorHAnsi" w:hAnsiTheme="minorHAnsi" w:cstheme="minorHAnsi"/>
          <w:sz w:val="22"/>
          <w:szCs w:val="22"/>
        </w:rPr>
      </w:pPr>
      <w:r w:rsidRPr="008B0B21">
        <w:rPr>
          <w:rFonts w:asciiTheme="minorHAnsi" w:hAnsiTheme="minorHAnsi" w:cstheme="minorHAnsi"/>
          <w:sz w:val="22"/>
          <w:szCs w:val="22"/>
        </w:rPr>
        <w:t>w zakresie merytorycznym:</w:t>
      </w:r>
    </w:p>
    <w:p w14:paraId="423FA43B" w14:textId="274CADB4" w:rsidR="008A09FA" w:rsidRPr="008B0B21" w:rsidRDefault="00BA0C7B" w:rsidP="00AB4A61">
      <w:pPr>
        <w:pStyle w:val="Default"/>
        <w:tabs>
          <w:tab w:val="left" w:pos="1702"/>
        </w:tabs>
        <w:ind w:left="852"/>
        <w:jc w:val="both"/>
        <w:rPr>
          <w:rFonts w:asciiTheme="minorHAnsi" w:hAnsiTheme="minorHAnsi" w:cstheme="minorHAnsi"/>
          <w:color w:val="auto"/>
          <w:sz w:val="22"/>
          <w:szCs w:val="22"/>
        </w:rPr>
      </w:pPr>
      <w:r w:rsidRPr="008B0B21">
        <w:rPr>
          <w:rFonts w:asciiTheme="minorHAnsi" w:hAnsiTheme="minorHAnsi" w:cstheme="minorHAnsi"/>
          <w:color w:val="auto"/>
          <w:sz w:val="22"/>
          <w:szCs w:val="22"/>
        </w:rPr>
        <w:t>Dorota Bethke</w:t>
      </w:r>
      <w:r w:rsidR="001E4CB4" w:rsidRPr="008B0B21">
        <w:rPr>
          <w:rFonts w:asciiTheme="minorHAnsi" w:hAnsiTheme="minorHAnsi" w:cstheme="minorHAnsi"/>
          <w:color w:val="auto"/>
          <w:sz w:val="22"/>
          <w:szCs w:val="22"/>
        </w:rPr>
        <w:t xml:space="preserve"> – tel</w:t>
      </w:r>
      <w:r w:rsidR="00E05DA8" w:rsidRPr="008B0B21">
        <w:rPr>
          <w:rFonts w:asciiTheme="minorHAnsi" w:hAnsiTheme="minorHAnsi" w:cstheme="minorHAnsi"/>
          <w:color w:val="auto"/>
          <w:sz w:val="22"/>
          <w:szCs w:val="22"/>
        </w:rPr>
        <w:t>.: 52 387 01</w:t>
      </w:r>
      <w:r w:rsidR="004C5465">
        <w:rPr>
          <w:rFonts w:asciiTheme="minorHAnsi" w:hAnsiTheme="minorHAnsi" w:cstheme="minorHAnsi"/>
          <w:color w:val="auto"/>
          <w:sz w:val="22"/>
          <w:szCs w:val="22"/>
        </w:rPr>
        <w:t>21</w:t>
      </w:r>
      <w:r w:rsidR="0006743F" w:rsidRPr="008B0B21">
        <w:rPr>
          <w:rFonts w:asciiTheme="minorHAnsi" w:hAnsiTheme="minorHAnsi" w:cstheme="minorHAnsi"/>
          <w:color w:val="auto"/>
          <w:sz w:val="22"/>
          <w:szCs w:val="22"/>
        </w:rPr>
        <w:t>.</w:t>
      </w:r>
    </w:p>
    <w:p w14:paraId="1E8C35C4" w14:textId="77777777" w:rsidR="008A09FA" w:rsidRPr="008B0B21" w:rsidRDefault="008A09FA"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hAnsiTheme="minorHAnsi" w:cstheme="minorHAnsi"/>
          <w:sz w:val="22"/>
          <w:szCs w:val="22"/>
        </w:rPr>
        <w:t>Wykonawca może zwrócić się do zamawiającego z wnioskiem o wyjaśnienie treści SWZ.</w:t>
      </w:r>
    </w:p>
    <w:p w14:paraId="03F75AE0" w14:textId="77777777" w:rsidR="008A09FA" w:rsidRPr="008B0B21" w:rsidRDefault="008A09FA"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hAnsiTheme="minorHAnsi" w:cstheme="minorHAnsi"/>
          <w:sz w:val="22"/>
          <w:szCs w:val="22"/>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4365FF78" w14:textId="29866B62" w:rsidR="008A09FA" w:rsidRPr="008B0B21" w:rsidRDefault="008A09FA"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hAnsiTheme="minorHAnsi" w:cstheme="minorHAnsi"/>
          <w:sz w:val="22"/>
          <w:szCs w:val="22"/>
        </w:rPr>
        <w:t>Jeżeli zamawiający nie udzieli wyjaśnień w terminie, o którym mowa w ust. 3, przedłuża termin składania ofert o czas niezbędny do zapoznania się wszystk</w:t>
      </w:r>
      <w:r w:rsidR="004D2796" w:rsidRPr="008B0B21">
        <w:rPr>
          <w:rFonts w:asciiTheme="minorHAnsi" w:hAnsiTheme="minorHAnsi" w:cstheme="minorHAnsi"/>
          <w:sz w:val="22"/>
          <w:szCs w:val="22"/>
        </w:rPr>
        <w:t>ich zainteresowanych wykonawców</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z wyjaśnieniami niezbędnymi do należytego przygotowania i złożenia ofert. W przypadku gdy wniosek o wyjaśnienie treści SWZ nie wpłynął w terminie, o którym mowa w ust. 3, zamawiający nie ma obowiązku udzielania wyjaśnień SWZ oraz obowiązku przedłużenia terminu składania ofert.</w:t>
      </w:r>
    </w:p>
    <w:p w14:paraId="1CD97BDD" w14:textId="77777777" w:rsidR="0000574A" w:rsidRPr="008B0B21" w:rsidRDefault="008A09FA"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hAnsiTheme="minorHAnsi" w:cstheme="minorHAnsi"/>
          <w:sz w:val="22"/>
          <w:szCs w:val="22"/>
        </w:rPr>
        <w:t>Przedłużenie terminu składani</w:t>
      </w:r>
      <w:r w:rsidR="007F7795" w:rsidRPr="008B0B21">
        <w:rPr>
          <w:rFonts w:asciiTheme="minorHAnsi" w:hAnsiTheme="minorHAnsi" w:cstheme="minorHAnsi"/>
          <w:sz w:val="22"/>
          <w:szCs w:val="22"/>
        </w:rPr>
        <w:t>a ofert, o których mowa w ust. 4</w:t>
      </w:r>
      <w:r w:rsidRPr="008B0B21">
        <w:rPr>
          <w:rFonts w:asciiTheme="minorHAnsi" w:hAnsiTheme="minorHAnsi" w:cstheme="minorHAnsi"/>
          <w:sz w:val="22"/>
          <w:szCs w:val="22"/>
        </w:rPr>
        <w:t>, nie wpływa na bieg terminu składania wniosku o wyjaśnienie treści SWZ.</w:t>
      </w:r>
    </w:p>
    <w:p w14:paraId="0468BB94" w14:textId="77777777" w:rsidR="0000574A" w:rsidRPr="008B0B21" w:rsidRDefault="008D59C4"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eastAsia="Times New Roman" w:hAnsiTheme="minorHAnsi" w:cstheme="minorHAnsi"/>
          <w:sz w:val="22"/>
          <w:szCs w:val="22"/>
        </w:rPr>
        <w:t xml:space="preserve">Postępowanie prowadzone jest w języku polskim w formie elektronicznej za pośrednictwem </w:t>
      </w:r>
      <w:hyperlink r:id="rId12" w:history="1">
        <w:r w:rsidRPr="008B0B21">
          <w:rPr>
            <w:rFonts w:asciiTheme="minorHAnsi" w:eastAsia="Times New Roman" w:hAnsiTheme="minorHAnsi" w:cstheme="minorHAnsi"/>
            <w:sz w:val="22"/>
            <w:szCs w:val="22"/>
            <w:u w:val="single"/>
          </w:rPr>
          <w:t>platformazakupowa.pl</w:t>
        </w:r>
      </w:hyperlink>
      <w:r w:rsidRPr="008B0B21">
        <w:rPr>
          <w:rFonts w:asciiTheme="minorHAnsi" w:eastAsia="Times New Roman" w:hAnsiTheme="minorHAnsi" w:cstheme="minorHAnsi"/>
          <w:sz w:val="22"/>
          <w:szCs w:val="22"/>
        </w:rPr>
        <w:t xml:space="preserve"> pod adresem: </w:t>
      </w:r>
      <w:hyperlink r:id="rId13" w:history="1">
        <w:r w:rsidRPr="008B0B21">
          <w:rPr>
            <w:rFonts w:asciiTheme="minorHAnsi" w:hAnsiTheme="minorHAnsi" w:cstheme="minorHAnsi"/>
            <w:sz w:val="22"/>
            <w:szCs w:val="22"/>
            <w:u w:val="single"/>
          </w:rPr>
          <w:t>https://platformazakupowa.pl/pn/soleckujawski</w:t>
        </w:r>
      </w:hyperlink>
    </w:p>
    <w:p w14:paraId="01E84F8D" w14:textId="42446955" w:rsidR="0000574A" w:rsidRPr="008B0B21" w:rsidRDefault="00A032CE" w:rsidP="000B0677">
      <w:pPr>
        <w:pStyle w:val="Akapitzlist"/>
        <w:widowControl/>
        <w:numPr>
          <w:ilvl w:val="1"/>
          <w:numId w:val="45"/>
        </w:numPr>
        <w:suppressAutoHyphens w:val="0"/>
        <w:autoSpaceDN/>
        <w:ind w:left="448" w:right="92" w:hanging="448"/>
        <w:jc w:val="both"/>
        <w:textAlignment w:val="auto"/>
        <w:rPr>
          <w:rFonts w:asciiTheme="minorHAnsi" w:hAnsiTheme="minorHAnsi" w:cstheme="minorHAnsi"/>
          <w:sz w:val="22"/>
          <w:szCs w:val="22"/>
        </w:rPr>
      </w:pPr>
      <w:r w:rsidRPr="008B0B21">
        <w:rPr>
          <w:rFonts w:asciiTheme="minorHAnsi" w:eastAsia="Times New Roman" w:hAnsiTheme="minorHAnsi" w:cstheme="minorHAnsi"/>
          <w:sz w:val="22"/>
          <w:szCs w:val="22"/>
        </w:rPr>
        <w:t>K</w:t>
      </w:r>
      <w:r w:rsidR="008D59C4" w:rsidRPr="008B0B21">
        <w:rPr>
          <w:rFonts w:asciiTheme="minorHAnsi" w:eastAsia="Times New Roman" w:hAnsiTheme="minorHAnsi" w:cstheme="minorHAnsi"/>
          <w:sz w:val="22"/>
          <w:szCs w:val="22"/>
        </w:rPr>
        <w:t xml:space="preserve">omunikacja między zamawiającym a wykonawcami, w tym wszelkie oświadczenia, wnioski, zawiadomienia oraz informacje, przekazywane są w formie elektronicznej za pośrednictwem </w:t>
      </w:r>
      <w:hyperlink r:id="rId14" w:history="1">
        <w:r w:rsidR="008D59C4" w:rsidRPr="008B0B21">
          <w:rPr>
            <w:rFonts w:asciiTheme="minorHAnsi" w:eastAsia="Times New Roman" w:hAnsiTheme="minorHAnsi" w:cstheme="minorHAnsi"/>
            <w:sz w:val="22"/>
            <w:szCs w:val="22"/>
            <w:u w:val="single"/>
          </w:rPr>
          <w:t>platformazakupowa.pl</w:t>
        </w:r>
      </w:hyperlink>
      <w:r w:rsidR="008D59C4" w:rsidRPr="008B0B21">
        <w:rPr>
          <w:rFonts w:asciiTheme="minorHAnsi" w:eastAsia="Times New Roman" w:hAnsiTheme="minorHAnsi" w:cstheme="minorHAnsi"/>
          <w:sz w:val="22"/>
          <w:szCs w:val="22"/>
        </w:rPr>
        <w:t xml:space="preserve"> i formularza „Wyślij wiadomość do zamawiającego”. </w:t>
      </w:r>
    </w:p>
    <w:p w14:paraId="004007E1" w14:textId="77777777" w:rsidR="0000574A" w:rsidRPr="008B0B21" w:rsidRDefault="008D59C4" w:rsidP="0000574A">
      <w:pPr>
        <w:pStyle w:val="Akapitzlist"/>
        <w:widowControl/>
        <w:suppressAutoHyphens w:val="0"/>
        <w:autoSpaceDN/>
        <w:ind w:left="448" w:right="92"/>
        <w:jc w:val="both"/>
        <w:textAlignment w:val="auto"/>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 xml:space="preserve">Za datę przekazania (wpływu) oświadczeń, wniosków, zawiadomień oraz informacji przyjmuje się datę ich przesłania za pośrednictwem </w:t>
      </w:r>
      <w:hyperlink r:id="rId15" w:history="1">
        <w:r w:rsidRPr="008B0B21">
          <w:rPr>
            <w:rFonts w:asciiTheme="minorHAnsi" w:eastAsia="Times New Roman" w:hAnsiTheme="minorHAnsi" w:cstheme="minorHAnsi"/>
            <w:sz w:val="22"/>
            <w:szCs w:val="22"/>
            <w:u w:val="single"/>
          </w:rPr>
          <w:t>platformazakupowa.pl</w:t>
        </w:r>
      </w:hyperlink>
      <w:r w:rsidRPr="008B0B21">
        <w:rPr>
          <w:rFonts w:asciiTheme="minorHAnsi" w:eastAsia="Times New Roman" w:hAnsiTheme="minorHAnsi" w:cstheme="minorHAnsi"/>
          <w:sz w:val="22"/>
          <w:szCs w:val="22"/>
        </w:rPr>
        <w:t xml:space="preserve"> poprzez kliknięcie przycisku  „Wyślij wiadomość do zamawiającego” po których pojawi się komunikat, że wiadomość została wysłana do zamawiającego.</w:t>
      </w:r>
    </w:p>
    <w:p w14:paraId="1478D513" w14:textId="2EA9EC75" w:rsidR="0000574A" w:rsidRPr="008B0B21" w:rsidRDefault="008D59C4" w:rsidP="000B0677">
      <w:pPr>
        <w:pStyle w:val="Akapitzlist"/>
        <w:numPr>
          <w:ilvl w:val="1"/>
          <w:numId w:val="45"/>
        </w:numPr>
        <w:ind w:left="426" w:right="92" w:hanging="426"/>
        <w:jc w:val="both"/>
        <w:rPr>
          <w:rFonts w:asciiTheme="minorHAnsi" w:hAnsiTheme="minorHAnsi" w:cstheme="minorHAnsi"/>
          <w:sz w:val="22"/>
          <w:szCs w:val="22"/>
        </w:rPr>
      </w:pPr>
      <w:r w:rsidRPr="008B0B21">
        <w:rPr>
          <w:rFonts w:asciiTheme="minorHAnsi" w:eastAsia="Times New Roman" w:hAnsiTheme="minorHAnsi" w:cstheme="minorHAnsi"/>
          <w:sz w:val="22"/>
          <w:szCs w:val="22"/>
        </w:rPr>
        <w:t xml:space="preserve">Zamawiający będzie przekazywał wykonawcom informacje w formie elektronicznej za pośrednictwem </w:t>
      </w:r>
      <w:hyperlink r:id="rId16" w:history="1">
        <w:r w:rsidRPr="008B0B21">
          <w:rPr>
            <w:rFonts w:asciiTheme="minorHAnsi" w:eastAsia="Times New Roman" w:hAnsiTheme="minorHAnsi" w:cstheme="minorHAnsi"/>
            <w:sz w:val="22"/>
            <w:szCs w:val="22"/>
            <w:u w:val="single"/>
          </w:rPr>
          <w:t>platformazakupowa.pl</w:t>
        </w:r>
      </w:hyperlink>
      <w:r w:rsidRPr="008B0B21">
        <w:rPr>
          <w:rFonts w:asciiTheme="minorHAnsi" w:eastAsia="Times New Roman" w:hAnsiTheme="minorHAnsi" w:cstheme="minorHAnsi"/>
          <w:sz w:val="22"/>
          <w:szCs w:val="22"/>
        </w:rPr>
        <w:t>. Informacje dotyczące odpowiedzi na pytania, zmiany</w:t>
      </w:r>
      <w:r w:rsidR="00D733BF" w:rsidRPr="008B0B21">
        <w:rPr>
          <w:rFonts w:asciiTheme="minorHAnsi" w:eastAsia="Times New Roman" w:hAnsiTheme="minorHAnsi" w:cstheme="minorHAnsi"/>
          <w:sz w:val="22"/>
          <w:szCs w:val="22"/>
        </w:rPr>
        <w:t xml:space="preserve"> SWZ</w:t>
      </w:r>
      <w:r w:rsidRPr="008B0B21">
        <w:rPr>
          <w:rFonts w:asciiTheme="minorHAnsi" w:eastAsia="Times New Roman" w:hAnsiTheme="minorHAnsi" w:cstheme="minorHAnsi"/>
          <w:sz w:val="22"/>
          <w:szCs w:val="22"/>
        </w:rPr>
        <w:t xml:space="preserve">,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history="1">
        <w:r w:rsidRPr="008B0B21">
          <w:rPr>
            <w:rFonts w:asciiTheme="minorHAnsi" w:eastAsia="Times New Roman" w:hAnsiTheme="minorHAnsi" w:cstheme="minorHAnsi"/>
            <w:sz w:val="22"/>
            <w:szCs w:val="22"/>
            <w:u w:val="single"/>
          </w:rPr>
          <w:t>platformazakupowa.pl</w:t>
        </w:r>
      </w:hyperlink>
      <w:r w:rsidRPr="008B0B21">
        <w:rPr>
          <w:rFonts w:asciiTheme="minorHAnsi" w:eastAsia="Times New Roman" w:hAnsiTheme="minorHAnsi" w:cstheme="minorHAnsi"/>
          <w:sz w:val="22"/>
          <w:szCs w:val="22"/>
        </w:rPr>
        <w:t xml:space="preserve"> do konkretnego wykonawcy.</w:t>
      </w:r>
    </w:p>
    <w:p w14:paraId="575EA534" w14:textId="766246F7" w:rsidR="0000574A" w:rsidRPr="008B0B21" w:rsidRDefault="008D59C4" w:rsidP="000B0677">
      <w:pPr>
        <w:pStyle w:val="Akapitzlist"/>
        <w:numPr>
          <w:ilvl w:val="1"/>
          <w:numId w:val="45"/>
        </w:numPr>
        <w:ind w:left="426" w:right="92" w:hanging="426"/>
        <w:jc w:val="both"/>
        <w:rPr>
          <w:rFonts w:asciiTheme="minorHAnsi" w:hAnsiTheme="minorHAnsi" w:cstheme="minorHAnsi"/>
          <w:sz w:val="22"/>
          <w:szCs w:val="22"/>
        </w:rPr>
      </w:pPr>
      <w:r w:rsidRPr="008B0B21">
        <w:rPr>
          <w:rFonts w:asciiTheme="minorHAnsi" w:eastAsia="Times New Roman" w:hAnsiTheme="minorHAnsi" w:cstheme="minorHAnsi"/>
          <w:sz w:val="22"/>
          <w:szCs w:val="22"/>
        </w:rPr>
        <w:t xml:space="preserve">Wykonawca jako podmiot profesjonalny ma obowiązek sprawdzania komunikatów i wiadomości bezpośrednio na </w:t>
      </w:r>
      <w:hyperlink r:id="rId18" w:history="1">
        <w:r w:rsidR="00D733BF" w:rsidRPr="008B0B21">
          <w:rPr>
            <w:rFonts w:asciiTheme="minorHAnsi" w:eastAsia="Times New Roman" w:hAnsiTheme="minorHAnsi" w:cstheme="minorHAnsi"/>
            <w:sz w:val="22"/>
            <w:szCs w:val="22"/>
            <w:u w:val="single"/>
          </w:rPr>
          <w:t>platformazakupowa.pl</w:t>
        </w:r>
      </w:hyperlink>
      <w:r w:rsidR="00D733BF" w:rsidRPr="008B0B21">
        <w:rPr>
          <w:rFonts w:asciiTheme="minorHAnsi" w:eastAsia="Times New Roman" w:hAnsiTheme="minorHAnsi" w:cstheme="minorHAnsi"/>
          <w:sz w:val="22"/>
          <w:szCs w:val="22"/>
        </w:rPr>
        <w:t xml:space="preserve"> </w:t>
      </w:r>
      <w:r w:rsidRPr="008B0B21">
        <w:rPr>
          <w:rFonts w:asciiTheme="minorHAnsi" w:eastAsia="Times New Roman" w:hAnsiTheme="minorHAnsi" w:cstheme="minorHAnsi"/>
          <w:sz w:val="22"/>
          <w:szCs w:val="22"/>
        </w:rPr>
        <w:t>przesłanych przez zamawiającego, gdyż system powiadomień może ulec awarii lub powiadomienie może trafić do folderu SPAM</w:t>
      </w:r>
      <w:r w:rsidR="0000574A" w:rsidRPr="008B0B21">
        <w:rPr>
          <w:rFonts w:asciiTheme="minorHAnsi" w:eastAsia="Times New Roman" w:hAnsiTheme="minorHAnsi" w:cstheme="minorHAnsi"/>
          <w:sz w:val="22"/>
          <w:szCs w:val="22"/>
        </w:rPr>
        <w:t>.</w:t>
      </w:r>
    </w:p>
    <w:p w14:paraId="1C54CC75" w14:textId="0006C848" w:rsidR="008D59C4" w:rsidRPr="008B0B21" w:rsidRDefault="008D59C4" w:rsidP="000B0677">
      <w:pPr>
        <w:pStyle w:val="Akapitzlist"/>
        <w:numPr>
          <w:ilvl w:val="1"/>
          <w:numId w:val="45"/>
        </w:numPr>
        <w:ind w:left="426" w:right="92" w:hanging="426"/>
        <w:jc w:val="both"/>
        <w:rPr>
          <w:rFonts w:asciiTheme="minorHAnsi" w:hAnsiTheme="minorHAnsi" w:cstheme="minorHAnsi"/>
          <w:sz w:val="22"/>
          <w:szCs w:val="22"/>
        </w:rPr>
      </w:pPr>
      <w:r w:rsidRPr="008B0B21">
        <w:rPr>
          <w:rFonts w:asciiTheme="minorHAnsi" w:eastAsia="Times New Roman" w:hAnsiTheme="minorHAnsi" w:cstheme="minorHAnsi"/>
          <w:sz w:val="22"/>
          <w:szCs w:val="22"/>
        </w:rPr>
        <w:t xml:space="preserve">Zamawiający, zgodnie z Rozporządzeniem </w:t>
      </w:r>
      <w:r w:rsidRPr="008B0B21">
        <w:rPr>
          <w:rFonts w:asciiTheme="minorHAnsi" w:eastAsia="Times New Roman" w:hAnsiTheme="minorHAnsi" w:cstheme="minorHAnsi"/>
          <w:sz w:val="22"/>
          <w:szCs w:val="22"/>
          <w:shd w:val="clear" w:color="auto" w:fill="F8F9FA"/>
        </w:rPr>
        <w:t>Prezesa Rady Min</w:t>
      </w:r>
      <w:r w:rsidR="004D2796" w:rsidRPr="008B0B21">
        <w:rPr>
          <w:rFonts w:asciiTheme="minorHAnsi" w:eastAsia="Times New Roman" w:hAnsiTheme="minorHAnsi" w:cstheme="minorHAnsi"/>
          <w:sz w:val="22"/>
          <w:szCs w:val="22"/>
          <w:shd w:val="clear" w:color="auto" w:fill="F8F9FA"/>
        </w:rPr>
        <w:t>istrów z dnia 30 grudnia 2020r.</w:t>
      </w:r>
      <w:r w:rsidR="004D2796" w:rsidRPr="008B0B21">
        <w:rPr>
          <w:rFonts w:asciiTheme="minorHAnsi" w:eastAsia="Times New Roman" w:hAnsiTheme="minorHAnsi" w:cstheme="minorHAnsi"/>
          <w:sz w:val="22"/>
          <w:szCs w:val="22"/>
          <w:shd w:val="clear" w:color="auto" w:fill="F8F9FA"/>
        </w:rPr>
        <w:br/>
      </w:r>
      <w:r w:rsidRPr="008B0B21">
        <w:rPr>
          <w:rFonts w:asciiTheme="minorHAnsi" w:eastAsia="Times New Roman" w:hAnsiTheme="minorHAnsi" w:cstheme="minorHAnsi"/>
          <w:sz w:val="22"/>
          <w:szCs w:val="22"/>
          <w:shd w:val="clear" w:color="auto" w:fill="F8F9FA"/>
        </w:rPr>
        <w:t>w sprawie sposobu sporządzania i przekazywania informacji oraz wymagań technicznych dla dokumentów elektronicznych oraz środków komunikacji elektronicznej w postę</w:t>
      </w:r>
      <w:r w:rsidR="004D2796" w:rsidRPr="008B0B21">
        <w:rPr>
          <w:rFonts w:asciiTheme="minorHAnsi" w:eastAsia="Times New Roman" w:hAnsiTheme="minorHAnsi" w:cstheme="minorHAnsi"/>
          <w:sz w:val="22"/>
          <w:szCs w:val="22"/>
          <w:shd w:val="clear" w:color="auto" w:fill="F8F9FA"/>
        </w:rPr>
        <w:t>powaniu</w:t>
      </w:r>
      <w:r w:rsidR="004D2796" w:rsidRPr="008B0B21">
        <w:rPr>
          <w:rFonts w:asciiTheme="minorHAnsi" w:eastAsia="Times New Roman" w:hAnsiTheme="minorHAnsi" w:cstheme="minorHAnsi"/>
          <w:sz w:val="22"/>
          <w:szCs w:val="22"/>
          <w:shd w:val="clear" w:color="auto" w:fill="F8F9FA"/>
        </w:rPr>
        <w:br/>
      </w:r>
      <w:r w:rsidRPr="008B0B21">
        <w:rPr>
          <w:rFonts w:asciiTheme="minorHAnsi" w:eastAsia="Times New Roman" w:hAnsiTheme="minorHAnsi" w:cstheme="minorHAnsi"/>
          <w:sz w:val="22"/>
          <w:szCs w:val="22"/>
          <w:shd w:val="clear" w:color="auto" w:fill="F8F9FA"/>
        </w:rPr>
        <w:t>o udzielenie zamówienia publicznego lub konkursie (Dz. U. z 2020r. poz. 2452)</w:t>
      </w:r>
      <w:r w:rsidRPr="008B0B21">
        <w:rPr>
          <w:rFonts w:asciiTheme="minorHAnsi" w:eastAsia="Times New Roman" w:hAnsiTheme="minorHAnsi" w:cstheme="minorHAnsi"/>
          <w:sz w:val="22"/>
          <w:szCs w:val="22"/>
        </w:rPr>
        <w:t xml:space="preserve">, określa niezbędne wymagania sprzętowo - aplikacyjne umożliwiające pracę na </w:t>
      </w:r>
      <w:hyperlink r:id="rId19" w:history="1">
        <w:r w:rsidRPr="008B0B21">
          <w:rPr>
            <w:rFonts w:asciiTheme="minorHAnsi" w:eastAsia="Times New Roman" w:hAnsiTheme="minorHAnsi" w:cstheme="minorHAnsi"/>
            <w:sz w:val="22"/>
            <w:szCs w:val="22"/>
            <w:u w:val="single"/>
          </w:rPr>
          <w:t>platformazakupowa.pl</w:t>
        </w:r>
      </w:hyperlink>
      <w:r w:rsidRPr="008B0B21">
        <w:rPr>
          <w:rFonts w:asciiTheme="minorHAnsi" w:eastAsia="Times New Roman" w:hAnsiTheme="minorHAnsi" w:cstheme="minorHAnsi"/>
          <w:sz w:val="22"/>
          <w:szCs w:val="22"/>
        </w:rPr>
        <w:t>, tj.:</w:t>
      </w:r>
    </w:p>
    <w:p w14:paraId="7C345534" w14:textId="20338358" w:rsidR="008D59C4" w:rsidRPr="008B0B21" w:rsidRDefault="008D59C4" w:rsidP="000B0677">
      <w:pPr>
        <w:pStyle w:val="Akapitzlist"/>
        <w:numPr>
          <w:ilvl w:val="0"/>
          <w:numId w:val="57"/>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stały dostęp do sieci Internet o gwarantowanej przepustowości nie mniejszej niż 512 kb/s,</w:t>
      </w:r>
    </w:p>
    <w:p w14:paraId="20E9F449" w14:textId="77777777" w:rsidR="0000574A" w:rsidRPr="008B0B21" w:rsidRDefault="008D59C4" w:rsidP="000B0677">
      <w:pPr>
        <w:pStyle w:val="Akapitzlist"/>
        <w:numPr>
          <w:ilvl w:val="0"/>
          <w:numId w:val="57"/>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komputer klasy PC lub MAC o następującej konfiguracji: pamięć min. 2 GB Ram, procesor Intel IV 2 GHZ lub jego nowsza wersja, jeden z systemów operacyjnych - MS Windows 7, Mac Os x 10 4, Linux, lub ich nowsze wersje,</w:t>
      </w:r>
    </w:p>
    <w:p w14:paraId="04BAFAA3" w14:textId="77777777" w:rsidR="0000574A" w:rsidRPr="008B0B21" w:rsidRDefault="008D59C4" w:rsidP="000B0677">
      <w:pPr>
        <w:pStyle w:val="Akapitzlist"/>
        <w:numPr>
          <w:ilvl w:val="0"/>
          <w:numId w:val="57"/>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zainstalowana dowolna przeglądarka internetowa, w przypadku Internet Explorer minimalnie wersja 10 0.,</w:t>
      </w:r>
    </w:p>
    <w:p w14:paraId="3A5DB315" w14:textId="77777777" w:rsidR="0000574A" w:rsidRPr="008B0B21" w:rsidRDefault="008D59C4" w:rsidP="000B0677">
      <w:pPr>
        <w:pStyle w:val="Akapitzlist"/>
        <w:numPr>
          <w:ilvl w:val="0"/>
          <w:numId w:val="57"/>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włączona obsługa JavaScript,</w:t>
      </w:r>
    </w:p>
    <w:p w14:paraId="352A98F0" w14:textId="77777777" w:rsidR="0000574A" w:rsidRPr="008B0B21" w:rsidRDefault="008D59C4" w:rsidP="000B0677">
      <w:pPr>
        <w:pStyle w:val="Akapitzlist"/>
        <w:numPr>
          <w:ilvl w:val="0"/>
          <w:numId w:val="57"/>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zainstalowany program Adobe Acrobat Reader lub inny obsługujący format plików .pdf,</w:t>
      </w:r>
    </w:p>
    <w:p w14:paraId="4DBFF19D" w14:textId="7ED1AC76" w:rsidR="008D59C4" w:rsidRPr="008B0B21" w:rsidRDefault="008D59C4" w:rsidP="000B0677">
      <w:pPr>
        <w:pStyle w:val="Akapitzlist"/>
        <w:numPr>
          <w:ilvl w:val="0"/>
          <w:numId w:val="57"/>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Platformazakupowa.pl działa według standardu przyjętego w komunikacji sieciowej - kodowanie UTF8,Oznaczenie czasu odbioru danych przez platformę zakupową stanowi datę oraz dokładny czas (hh:mm:ss) generowany wg. czasu lokalnego serwera synchronizowanego z zegarem Głównego Urzędu Miar.</w:t>
      </w:r>
    </w:p>
    <w:p w14:paraId="57A4F61D" w14:textId="77777777" w:rsidR="008D59C4" w:rsidRPr="008B0B21" w:rsidRDefault="008D59C4" w:rsidP="000B0677">
      <w:pPr>
        <w:numPr>
          <w:ilvl w:val="1"/>
          <w:numId w:val="45"/>
        </w:numPr>
        <w:tabs>
          <w:tab w:val="left" w:pos="426"/>
        </w:tabs>
        <w:spacing w:after="0" w:line="240" w:lineRule="auto"/>
        <w:ind w:left="284" w:hanging="284"/>
        <w:jc w:val="both"/>
        <w:textAlignment w:val="baseline"/>
        <w:rPr>
          <w:rFonts w:asciiTheme="minorHAnsi" w:eastAsia="Times New Roman" w:hAnsiTheme="minorHAnsi" w:cstheme="minorHAnsi"/>
          <w:color w:val="auto"/>
        </w:rPr>
      </w:pPr>
      <w:r w:rsidRPr="008B0B21">
        <w:rPr>
          <w:rFonts w:asciiTheme="minorHAnsi" w:eastAsia="Times New Roman" w:hAnsiTheme="minorHAnsi" w:cstheme="minorHAnsi"/>
          <w:color w:val="auto"/>
        </w:rPr>
        <w:t>Wykonawca, przystępując do niniejszego postępowania o udzielenie zamówienia publicznego:</w:t>
      </w:r>
    </w:p>
    <w:p w14:paraId="6E82ADD2" w14:textId="5E2DE34C" w:rsidR="008D59C4" w:rsidRPr="008B0B21" w:rsidRDefault="008D59C4" w:rsidP="000B0677">
      <w:pPr>
        <w:numPr>
          <w:ilvl w:val="1"/>
          <w:numId w:val="38"/>
        </w:numPr>
        <w:spacing w:after="0" w:line="240" w:lineRule="auto"/>
        <w:jc w:val="both"/>
        <w:textAlignment w:val="baseline"/>
        <w:rPr>
          <w:rFonts w:asciiTheme="minorHAnsi" w:eastAsia="Times New Roman" w:hAnsiTheme="minorHAnsi" w:cstheme="minorHAnsi"/>
          <w:color w:val="auto"/>
        </w:rPr>
      </w:pPr>
      <w:r w:rsidRPr="008B0B21">
        <w:rPr>
          <w:rFonts w:asciiTheme="minorHAnsi" w:eastAsia="Times New Roman" w:hAnsiTheme="minorHAnsi" w:cstheme="minorHAnsi"/>
          <w:color w:val="auto"/>
        </w:rPr>
        <w:t xml:space="preserve">akceptuje warunki korzystania z </w:t>
      </w:r>
      <w:hyperlink r:id="rId20" w:history="1">
        <w:r w:rsidRPr="008B0B21">
          <w:rPr>
            <w:rFonts w:asciiTheme="minorHAnsi" w:eastAsia="Times New Roman" w:hAnsiTheme="minorHAnsi" w:cstheme="minorHAnsi"/>
            <w:color w:val="auto"/>
            <w:u w:val="single"/>
          </w:rPr>
          <w:t>platformazakupowa.pl</w:t>
        </w:r>
      </w:hyperlink>
      <w:r w:rsidRPr="008B0B21">
        <w:rPr>
          <w:rFonts w:asciiTheme="minorHAnsi" w:eastAsia="Times New Roman" w:hAnsiTheme="minorHAnsi" w:cstheme="minorHAnsi"/>
          <w:color w:val="auto"/>
        </w:rPr>
        <w:t xml:space="preserve"> określone w Regulaminie zamieszczonym na stronie internetowej w zakładce „Regulamin" oraz uznaje go za wiążący,</w:t>
      </w:r>
    </w:p>
    <w:p w14:paraId="265331B9" w14:textId="1A188054" w:rsidR="008D59C4" w:rsidRPr="008B0B21" w:rsidRDefault="008D59C4" w:rsidP="000B0677">
      <w:pPr>
        <w:numPr>
          <w:ilvl w:val="1"/>
          <w:numId w:val="38"/>
        </w:numPr>
        <w:spacing w:after="0" w:line="240" w:lineRule="auto"/>
        <w:jc w:val="both"/>
        <w:textAlignment w:val="baseline"/>
        <w:rPr>
          <w:rFonts w:asciiTheme="minorHAnsi" w:eastAsia="Times New Roman" w:hAnsiTheme="minorHAnsi" w:cstheme="minorHAnsi"/>
          <w:color w:val="auto"/>
        </w:rPr>
      </w:pPr>
      <w:r w:rsidRPr="008B0B21">
        <w:rPr>
          <w:rFonts w:asciiTheme="minorHAnsi" w:eastAsia="Times New Roman" w:hAnsiTheme="minorHAnsi" w:cstheme="minorHAnsi"/>
          <w:color w:val="auto"/>
        </w:rPr>
        <w:t>zapoznał i stosuje się do Instrukcji składania ofert/wniosków dostępnej</w:t>
      </w:r>
      <w:r w:rsidR="00B618D3" w:rsidRPr="008B0B21">
        <w:rPr>
          <w:rFonts w:asciiTheme="minorHAnsi" w:eastAsia="Times New Roman" w:hAnsiTheme="minorHAnsi" w:cstheme="minorHAnsi"/>
          <w:color w:val="auto"/>
        </w:rPr>
        <w:t xml:space="preserve"> na </w:t>
      </w:r>
      <w:hyperlink r:id="rId21" w:history="1">
        <w:r w:rsidR="00B618D3" w:rsidRPr="008B0B21">
          <w:rPr>
            <w:rFonts w:asciiTheme="minorHAnsi" w:eastAsia="Times New Roman" w:hAnsiTheme="minorHAnsi" w:cstheme="minorHAnsi"/>
            <w:color w:val="auto"/>
            <w:u w:val="single"/>
          </w:rPr>
          <w:t>platformazakupowa.pl</w:t>
        </w:r>
      </w:hyperlink>
      <w:r w:rsidR="00B618D3" w:rsidRPr="008B0B21">
        <w:rPr>
          <w:rFonts w:asciiTheme="minorHAnsi" w:eastAsia="Times New Roman" w:hAnsiTheme="minorHAnsi" w:cstheme="minorHAnsi"/>
          <w:color w:val="auto"/>
        </w:rPr>
        <w:t xml:space="preserve"> </w:t>
      </w:r>
      <w:r w:rsidRPr="008B0B21">
        <w:rPr>
          <w:rFonts w:asciiTheme="minorHAnsi" w:eastAsia="Times New Roman" w:hAnsiTheme="minorHAnsi" w:cstheme="minorHAnsi"/>
          <w:color w:val="auto"/>
        </w:rPr>
        <w:t>. </w:t>
      </w:r>
    </w:p>
    <w:p w14:paraId="60A7575A" w14:textId="77777777" w:rsidR="00A629DC" w:rsidRPr="008B0B21" w:rsidRDefault="003A5F24" w:rsidP="0054720F">
      <w:pPr>
        <w:pStyle w:val="Nagwek1"/>
        <w:numPr>
          <w:ilvl w:val="0"/>
          <w:numId w:val="16"/>
        </w:numPr>
        <w:jc w:val="both"/>
        <w:rPr>
          <w:rFonts w:asciiTheme="minorHAnsi" w:hAnsiTheme="minorHAnsi" w:cstheme="minorHAnsi"/>
          <w:color w:val="auto"/>
          <w:sz w:val="22"/>
          <w:szCs w:val="22"/>
        </w:rPr>
      </w:pPr>
      <w:bookmarkStart w:id="17" w:name="_Toc69637794"/>
      <w:r w:rsidRPr="008B0B21">
        <w:rPr>
          <w:rFonts w:asciiTheme="minorHAnsi" w:hAnsiTheme="minorHAnsi" w:cstheme="minorHAnsi"/>
          <w:color w:val="auto"/>
          <w:sz w:val="22"/>
          <w:szCs w:val="22"/>
        </w:rPr>
        <w:t>Opis sposobu przygotowania ofert oraz wymagania formalne dotyczące składanych oświadczeń i dokumentów</w:t>
      </w:r>
      <w:bookmarkEnd w:id="17"/>
      <w:r w:rsidRPr="008B0B21">
        <w:rPr>
          <w:rFonts w:asciiTheme="minorHAnsi" w:hAnsiTheme="minorHAnsi" w:cstheme="minorHAnsi"/>
          <w:color w:val="auto"/>
          <w:sz w:val="22"/>
          <w:szCs w:val="22"/>
        </w:rPr>
        <w:t xml:space="preserve"> </w:t>
      </w:r>
    </w:p>
    <w:p w14:paraId="0ECF0D09" w14:textId="3788AB21" w:rsidR="00941BE4" w:rsidRPr="008B0B21" w:rsidRDefault="00941BE4"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Oferta powinna być:</w:t>
      </w:r>
    </w:p>
    <w:p w14:paraId="3833D6FB" w14:textId="3B085DDB" w:rsidR="00941BE4" w:rsidRPr="008B0B21" w:rsidRDefault="00941BE4" w:rsidP="000B0677">
      <w:pPr>
        <w:pStyle w:val="Akapitzlist"/>
        <w:numPr>
          <w:ilvl w:val="1"/>
          <w:numId w:val="33"/>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sporządzona na podstawie załączników niniejszej SWZ w języku polskim</w:t>
      </w:r>
      <w:r w:rsidR="00D37BDA" w:rsidRPr="008B0B21">
        <w:rPr>
          <w:rFonts w:asciiTheme="minorHAnsi" w:hAnsiTheme="minorHAnsi" w:cstheme="minorHAnsi"/>
          <w:bCs/>
          <w:sz w:val="22"/>
          <w:szCs w:val="22"/>
        </w:rPr>
        <w:t>;</w:t>
      </w:r>
    </w:p>
    <w:p w14:paraId="37CB2450" w14:textId="68A9F2C9" w:rsidR="00941BE4" w:rsidRPr="008B0B21" w:rsidRDefault="00941BE4" w:rsidP="000B0677">
      <w:pPr>
        <w:pStyle w:val="Akapitzlist"/>
        <w:numPr>
          <w:ilvl w:val="1"/>
          <w:numId w:val="33"/>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 xml:space="preserve">złożona przy użyciu środków komunikacji elektronicznej tzn. za pośrednictwem </w:t>
      </w:r>
      <w:hyperlink r:id="rId22" w:history="1">
        <w:r w:rsidR="00B618D3" w:rsidRPr="008B0B21">
          <w:rPr>
            <w:rFonts w:asciiTheme="minorHAnsi" w:eastAsia="Times New Roman" w:hAnsiTheme="minorHAnsi" w:cstheme="minorHAnsi"/>
            <w:sz w:val="22"/>
            <w:szCs w:val="22"/>
            <w:u w:val="single"/>
          </w:rPr>
          <w:t>platformazakupowa.pl</w:t>
        </w:r>
      </w:hyperlink>
      <w:r w:rsidR="00D37BDA" w:rsidRPr="008B0B21">
        <w:rPr>
          <w:rFonts w:asciiTheme="minorHAnsi" w:hAnsiTheme="minorHAnsi" w:cstheme="minorHAnsi"/>
          <w:bCs/>
          <w:sz w:val="22"/>
          <w:szCs w:val="22"/>
        </w:rPr>
        <w:t>;</w:t>
      </w:r>
    </w:p>
    <w:p w14:paraId="48AA5EF7" w14:textId="65CE605C" w:rsidR="005A6BB9" w:rsidRPr="008B0B21" w:rsidRDefault="00941BE4" w:rsidP="000B0677">
      <w:pPr>
        <w:pStyle w:val="Akapitzlist"/>
        <w:numPr>
          <w:ilvl w:val="1"/>
          <w:numId w:val="33"/>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podpisana kwalifikowanym podpisem elektronicznym lub podpisem zaufanym lub podpisem osobistym przez osobę/osoby upoważnioną/upoważnione</w:t>
      </w:r>
      <w:r w:rsidR="00D37BDA" w:rsidRPr="008B0B21">
        <w:rPr>
          <w:rFonts w:asciiTheme="minorHAnsi" w:hAnsiTheme="minorHAnsi" w:cstheme="minorHAnsi"/>
          <w:bCs/>
          <w:sz w:val="22"/>
          <w:szCs w:val="22"/>
        </w:rPr>
        <w:t>.</w:t>
      </w:r>
    </w:p>
    <w:p w14:paraId="4B0A1780" w14:textId="1605D48A" w:rsidR="00154A91" w:rsidRPr="008B0B21" w:rsidRDefault="005A6BB9" w:rsidP="000B0677">
      <w:pPr>
        <w:pStyle w:val="Akapitzlist"/>
        <w:numPr>
          <w:ilvl w:val="3"/>
          <w:numId w:val="16"/>
        </w:numPr>
        <w:ind w:right="20"/>
        <w:jc w:val="both"/>
        <w:rPr>
          <w:rFonts w:asciiTheme="minorHAnsi" w:eastAsia="Verdana" w:hAnsiTheme="minorHAnsi" w:cstheme="minorHAnsi"/>
          <w:sz w:val="22"/>
          <w:szCs w:val="22"/>
        </w:rPr>
      </w:pPr>
      <w:r w:rsidRPr="008B0B21">
        <w:rPr>
          <w:rFonts w:asciiTheme="minorHAnsi" w:eastAsia="Verdana" w:hAnsiTheme="minorHAnsi" w:cstheme="minorHAnsi"/>
          <w:sz w:val="22"/>
          <w:szCs w:val="22"/>
        </w:rPr>
        <w:t>Wraz z ofertą Wykonawca jest zobowiązany złożyć:</w:t>
      </w:r>
    </w:p>
    <w:p w14:paraId="5D34674F" w14:textId="77777777" w:rsidR="005A6BB9" w:rsidRPr="008B0B21" w:rsidRDefault="005A6BB9" w:rsidP="000B0677">
      <w:pPr>
        <w:pStyle w:val="Akapitzlist"/>
        <w:widowControl/>
        <w:numPr>
          <w:ilvl w:val="0"/>
          <w:numId w:val="47"/>
        </w:numPr>
        <w:suppressAutoHyphens w:val="0"/>
        <w:autoSpaceDN/>
        <w:ind w:right="20"/>
        <w:jc w:val="both"/>
        <w:textAlignment w:val="auto"/>
        <w:rPr>
          <w:rFonts w:asciiTheme="minorHAnsi" w:eastAsia="Verdana" w:hAnsiTheme="minorHAnsi" w:cstheme="minorHAnsi"/>
          <w:b/>
          <w:sz w:val="22"/>
          <w:szCs w:val="22"/>
        </w:rPr>
      </w:pPr>
      <w:r w:rsidRPr="008B0B21">
        <w:rPr>
          <w:rFonts w:asciiTheme="minorHAnsi" w:eastAsia="Verdana" w:hAnsiTheme="minorHAnsi" w:cstheme="minorHAnsi"/>
          <w:sz w:val="22"/>
          <w:szCs w:val="22"/>
        </w:rPr>
        <w:t>oświadczenia, o których mowa w Rozdziale X ust. 1 SWZ;</w:t>
      </w:r>
    </w:p>
    <w:p w14:paraId="56CAB363" w14:textId="770ADB4A" w:rsidR="005A6BB9" w:rsidRPr="008B0B21" w:rsidRDefault="005A6BB9" w:rsidP="000B0677">
      <w:pPr>
        <w:pStyle w:val="Akapitzlist"/>
        <w:widowControl/>
        <w:numPr>
          <w:ilvl w:val="0"/>
          <w:numId w:val="47"/>
        </w:numPr>
        <w:suppressAutoHyphens w:val="0"/>
        <w:autoSpaceDN/>
        <w:ind w:right="20"/>
        <w:jc w:val="both"/>
        <w:textAlignment w:val="auto"/>
        <w:rPr>
          <w:rFonts w:asciiTheme="minorHAnsi" w:eastAsia="Verdana" w:hAnsiTheme="minorHAnsi" w:cstheme="minorHAnsi"/>
          <w:b/>
          <w:sz w:val="22"/>
          <w:szCs w:val="22"/>
        </w:rPr>
      </w:pPr>
      <w:r w:rsidRPr="008B0B21">
        <w:rPr>
          <w:rFonts w:asciiTheme="minorHAnsi" w:eastAsia="Verdana" w:hAnsiTheme="minorHAnsi" w:cstheme="minorHAnsi"/>
          <w:sz w:val="22"/>
          <w:szCs w:val="22"/>
        </w:rPr>
        <w:t>zobowiązanie innego podmiotu, o którym mowa w Rozdziale XI ust. 3 SWZ (jeżeli dotyczy);</w:t>
      </w:r>
    </w:p>
    <w:p w14:paraId="33C05440" w14:textId="24C00552" w:rsidR="00A3522F" w:rsidRPr="008B0B21" w:rsidRDefault="00A3522F" w:rsidP="00A3522F">
      <w:pPr>
        <w:pStyle w:val="Akapitzlist"/>
        <w:widowControl/>
        <w:numPr>
          <w:ilvl w:val="0"/>
          <w:numId w:val="47"/>
        </w:numPr>
        <w:suppressAutoHyphens w:val="0"/>
        <w:autoSpaceDN/>
        <w:ind w:right="20"/>
        <w:jc w:val="both"/>
        <w:textAlignment w:val="auto"/>
        <w:rPr>
          <w:rFonts w:asciiTheme="minorHAnsi" w:eastAsia="Verdana" w:hAnsiTheme="minorHAnsi" w:cstheme="minorHAnsi"/>
          <w:b/>
          <w:sz w:val="22"/>
          <w:szCs w:val="22"/>
        </w:rPr>
      </w:pPr>
      <w:r w:rsidRPr="008B0B21">
        <w:rPr>
          <w:rFonts w:asciiTheme="minorHAnsi" w:eastAsia="Verdana" w:hAnsiTheme="minorHAnsi" w:cstheme="minorHAnsi"/>
          <w:sz w:val="22"/>
          <w:szCs w:val="22"/>
        </w:rPr>
        <w:t>wypełnione Zbiorcze Zestawienie Kosztów (</w:t>
      </w:r>
      <w:r w:rsidR="00A86A2F" w:rsidRPr="008B0B21">
        <w:rPr>
          <w:rFonts w:asciiTheme="minorHAnsi" w:eastAsia="Verdana" w:hAnsiTheme="minorHAnsi" w:cstheme="minorHAnsi"/>
          <w:b/>
          <w:bCs/>
          <w:sz w:val="22"/>
          <w:szCs w:val="22"/>
        </w:rPr>
        <w:t>Z</w:t>
      </w:r>
      <w:r w:rsidRPr="008B0B21">
        <w:rPr>
          <w:rFonts w:asciiTheme="minorHAnsi" w:eastAsia="Verdana" w:hAnsiTheme="minorHAnsi" w:cstheme="minorHAnsi"/>
          <w:b/>
          <w:bCs/>
          <w:sz w:val="22"/>
          <w:szCs w:val="22"/>
        </w:rPr>
        <w:t>ałącznik nr 7</w:t>
      </w:r>
      <w:r w:rsidRPr="008B0B21">
        <w:rPr>
          <w:rFonts w:asciiTheme="minorHAnsi" w:eastAsia="Verdana" w:hAnsiTheme="minorHAnsi" w:cstheme="minorHAnsi"/>
          <w:sz w:val="22"/>
          <w:szCs w:val="22"/>
        </w:rPr>
        <w:t xml:space="preserve"> do SWZ), </w:t>
      </w:r>
    </w:p>
    <w:p w14:paraId="57823307" w14:textId="0DB01F65" w:rsidR="00DF030E" w:rsidRPr="008B0B21" w:rsidRDefault="00DF030E" w:rsidP="000B0677">
      <w:pPr>
        <w:pStyle w:val="Akapitzlist"/>
        <w:widowControl/>
        <w:numPr>
          <w:ilvl w:val="0"/>
          <w:numId w:val="47"/>
        </w:numPr>
        <w:suppressAutoHyphens w:val="0"/>
        <w:autoSpaceDN/>
        <w:ind w:right="20"/>
        <w:jc w:val="both"/>
        <w:textAlignment w:val="auto"/>
        <w:rPr>
          <w:rFonts w:asciiTheme="minorHAnsi" w:eastAsia="Verdana" w:hAnsiTheme="minorHAnsi" w:cstheme="minorHAnsi"/>
          <w:b/>
          <w:sz w:val="22"/>
          <w:szCs w:val="22"/>
        </w:rPr>
      </w:pPr>
      <w:r w:rsidRPr="008B0B21">
        <w:rPr>
          <w:rFonts w:asciiTheme="minorHAnsi" w:eastAsia="Verdana" w:hAnsiTheme="minorHAnsi" w:cstheme="minorHAnsi"/>
          <w:sz w:val="22"/>
          <w:szCs w:val="22"/>
        </w:rPr>
        <w:t>oświadczenie o którym mowa w rozdziale XII ust.3 (jeżeli dotyczy)</w:t>
      </w:r>
      <w:r w:rsidR="00A70989" w:rsidRPr="008B0B21">
        <w:rPr>
          <w:rFonts w:asciiTheme="minorHAnsi" w:eastAsia="Verdana" w:hAnsiTheme="minorHAnsi" w:cstheme="minorHAnsi"/>
          <w:sz w:val="22"/>
          <w:szCs w:val="22"/>
        </w:rPr>
        <w:t>,</w:t>
      </w:r>
    </w:p>
    <w:p w14:paraId="69BE0048" w14:textId="65FD7D2F" w:rsidR="00941BE4" w:rsidRPr="008B0B21" w:rsidRDefault="005A6BB9" w:rsidP="000B0677">
      <w:pPr>
        <w:pStyle w:val="Akapitzlist"/>
        <w:widowControl/>
        <w:numPr>
          <w:ilvl w:val="0"/>
          <w:numId w:val="47"/>
        </w:numPr>
        <w:suppressAutoHyphens w:val="0"/>
        <w:autoSpaceDN/>
        <w:ind w:right="20"/>
        <w:jc w:val="both"/>
        <w:textAlignment w:val="auto"/>
        <w:rPr>
          <w:rFonts w:asciiTheme="minorHAnsi" w:eastAsia="Verdana" w:hAnsiTheme="minorHAnsi" w:cstheme="minorHAnsi"/>
          <w:b/>
          <w:sz w:val="22"/>
          <w:szCs w:val="22"/>
        </w:rPr>
      </w:pPr>
      <w:r w:rsidRPr="008B0B21">
        <w:rPr>
          <w:rFonts w:asciiTheme="minorHAnsi" w:eastAsia="Verdana" w:hAnsiTheme="minorHAnsi" w:cstheme="minorHAnsi"/>
          <w:sz w:val="22"/>
          <w:szCs w:val="22"/>
        </w:rPr>
        <w:t xml:space="preserve">dokumenty, z których wynika prawo do podpisania oferty; odpowiednie pełnomocnictwa (jeżeli dotyczy). </w:t>
      </w:r>
    </w:p>
    <w:p w14:paraId="391DAA97" w14:textId="01302A74" w:rsidR="00FB6C4B" w:rsidRPr="008B0B21" w:rsidRDefault="00903FE4" w:rsidP="000B0677">
      <w:pPr>
        <w:pStyle w:val="Akapitzlist"/>
        <w:numPr>
          <w:ilvl w:val="3"/>
          <w:numId w:val="16"/>
        </w:numPr>
        <w:ind w:right="92"/>
        <w:jc w:val="both"/>
        <w:rPr>
          <w:rFonts w:asciiTheme="minorHAnsi" w:hAnsiTheme="minorHAnsi" w:cstheme="minorHAnsi"/>
          <w:b/>
          <w:bCs/>
          <w:sz w:val="22"/>
          <w:szCs w:val="22"/>
        </w:rPr>
      </w:pPr>
      <w:r w:rsidRPr="008B0B21">
        <w:rPr>
          <w:rFonts w:asciiTheme="minorHAnsi" w:hAnsiTheme="minorHAnsi" w:cstheme="minorHAnsi"/>
          <w:bCs/>
          <w:sz w:val="22"/>
          <w:szCs w:val="22"/>
        </w:rPr>
        <w:t>Oferta, załączniki oraz po</w:t>
      </w:r>
      <w:r w:rsidR="00FB6C4B" w:rsidRPr="008B0B21">
        <w:rPr>
          <w:rFonts w:asciiTheme="minorHAnsi" w:hAnsiTheme="minorHAnsi" w:cstheme="minorHAnsi"/>
          <w:bCs/>
          <w:sz w:val="22"/>
          <w:szCs w:val="22"/>
        </w:rPr>
        <w:t>dmiotowe środki</w:t>
      </w:r>
      <w:r w:rsidR="00AB4A61" w:rsidRPr="008B0B21">
        <w:rPr>
          <w:rFonts w:asciiTheme="minorHAnsi" w:hAnsiTheme="minorHAnsi" w:cstheme="minorHAnsi"/>
          <w:bCs/>
          <w:sz w:val="22"/>
          <w:szCs w:val="22"/>
        </w:rPr>
        <w:t xml:space="preserve"> dowodowe</w:t>
      </w:r>
      <w:r w:rsidR="00FB6C4B" w:rsidRPr="008B0B21">
        <w:rPr>
          <w:rFonts w:asciiTheme="minorHAnsi" w:hAnsiTheme="minorHAnsi" w:cstheme="minorHAnsi"/>
          <w:bCs/>
          <w:sz w:val="22"/>
          <w:szCs w:val="22"/>
        </w:rPr>
        <w:t xml:space="preserve"> składane elektronicznie muszą zostać podpisane elektronicznym kwalifikowanym podpisem lub podpisem zaufanym lub podpisem osobistym. W procesie skład</w:t>
      </w:r>
      <w:r w:rsidRPr="008B0B21">
        <w:rPr>
          <w:rFonts w:asciiTheme="minorHAnsi" w:hAnsiTheme="minorHAnsi" w:cstheme="minorHAnsi"/>
          <w:bCs/>
          <w:sz w:val="22"/>
          <w:szCs w:val="22"/>
        </w:rPr>
        <w:t>ania oferty, załączników w tym pod</w:t>
      </w:r>
      <w:r w:rsidR="00FB6C4B" w:rsidRPr="008B0B21">
        <w:rPr>
          <w:rFonts w:asciiTheme="minorHAnsi" w:hAnsiTheme="minorHAnsi" w:cstheme="minorHAnsi"/>
          <w:bCs/>
          <w:sz w:val="22"/>
          <w:szCs w:val="22"/>
        </w:rPr>
        <w:t>miotowych środków dowodowych na platformie, kwalifikowany podpis elektroniczny wykonawca może złożyć bezpośrednio na dokumencie, który następnie przesyła do systemu (</w:t>
      </w:r>
      <w:r w:rsidR="00FB6C4B" w:rsidRPr="008B0B21">
        <w:rPr>
          <w:rFonts w:asciiTheme="minorHAnsi" w:hAnsiTheme="minorHAnsi" w:cstheme="minorHAnsi"/>
          <w:b/>
          <w:bCs/>
          <w:sz w:val="22"/>
          <w:szCs w:val="22"/>
        </w:rPr>
        <w:t>opcja rekomendowana</w:t>
      </w:r>
      <w:r w:rsidR="00FB6C4B" w:rsidRPr="008B0B21">
        <w:rPr>
          <w:rFonts w:asciiTheme="minorHAnsi" w:hAnsiTheme="minorHAnsi" w:cstheme="minorHAnsi"/>
          <w:bCs/>
          <w:sz w:val="22"/>
          <w:szCs w:val="22"/>
        </w:rPr>
        <w:t xml:space="preserve"> przez platformazakupowa.pl) oraz dodatkowo dla całego pakietu dokumentów w kroku 2 </w:t>
      </w:r>
      <w:r w:rsidR="00FB6C4B" w:rsidRPr="008B0B21">
        <w:rPr>
          <w:rFonts w:asciiTheme="minorHAnsi" w:hAnsiTheme="minorHAnsi" w:cstheme="minorHAnsi"/>
          <w:b/>
          <w:bCs/>
          <w:sz w:val="22"/>
          <w:szCs w:val="22"/>
        </w:rPr>
        <w:t>Formularza składania oferty lub wniosku</w:t>
      </w:r>
      <w:r w:rsidR="00FB6C4B" w:rsidRPr="008B0B21">
        <w:rPr>
          <w:rFonts w:asciiTheme="minorHAnsi" w:hAnsiTheme="minorHAnsi" w:cstheme="minorHAnsi"/>
          <w:bCs/>
          <w:sz w:val="22"/>
          <w:szCs w:val="22"/>
        </w:rPr>
        <w:t xml:space="preserve"> (po kliknięciu w przycisk </w:t>
      </w:r>
      <w:r w:rsidR="00FB6C4B" w:rsidRPr="008B0B21">
        <w:rPr>
          <w:rFonts w:asciiTheme="minorHAnsi" w:hAnsiTheme="minorHAnsi" w:cstheme="minorHAnsi"/>
          <w:b/>
          <w:bCs/>
          <w:sz w:val="22"/>
          <w:szCs w:val="22"/>
        </w:rPr>
        <w:t>Przejdź do podsumowania).</w:t>
      </w:r>
    </w:p>
    <w:p w14:paraId="422633EE" w14:textId="63DA699F" w:rsidR="00FB6C4B"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Poświadczenia za zgodność z oryginałem dokonuje odpowiednio wykonawca, podmiot, na którego zdolnościach lub sytuacji polega wykonawca</w:t>
      </w:r>
      <w:r w:rsidR="00A3522F" w:rsidRPr="008B0B21">
        <w:rPr>
          <w:rFonts w:asciiTheme="minorHAnsi" w:hAnsiTheme="minorHAnsi" w:cstheme="minorHAnsi"/>
          <w:bCs/>
          <w:sz w:val="22"/>
          <w:szCs w:val="22"/>
        </w:rPr>
        <w:t xml:space="preserve"> albo </w:t>
      </w:r>
      <w:r w:rsidRPr="008B0B21">
        <w:rPr>
          <w:rFonts w:asciiTheme="minorHAnsi" w:hAnsiTheme="minorHAnsi" w:cstheme="minorHAnsi"/>
          <w:bCs/>
          <w:sz w:val="22"/>
          <w:szCs w:val="22"/>
        </w:rPr>
        <w:t xml:space="preserve">wykonawcy wspólnie ubiegający się o udzielenie zamówienia publicznego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EA2F977" w14:textId="12B44B10" w:rsidR="00FB6C4B"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r w:rsidR="00D37BDA" w:rsidRPr="008B0B21">
        <w:rPr>
          <w:rFonts w:asciiTheme="minorHAnsi" w:hAnsiTheme="minorHAnsi" w:cstheme="minorHAnsi"/>
          <w:bCs/>
          <w:sz w:val="22"/>
          <w:szCs w:val="22"/>
        </w:rPr>
        <w:t>.</w:t>
      </w:r>
    </w:p>
    <w:p w14:paraId="5D49396C" w14:textId="4CCD242C" w:rsidR="00FB6C4B"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W przypadku wykorzystania formatu podpisu XAdES zewnętrzny. Zamawiający wymaga dołączenia odpowiedniej ilości plików tj. podpisywanych plików z danymi oraz plików XAdES.</w:t>
      </w:r>
    </w:p>
    <w:p w14:paraId="5D2CD35A" w14:textId="15154A68" w:rsidR="00FB6C4B"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 xml:space="preserve">Zgodnie z art. </w:t>
      </w:r>
      <w:r w:rsidR="00D655B1" w:rsidRPr="008B0B21">
        <w:rPr>
          <w:rFonts w:asciiTheme="minorHAnsi" w:hAnsiTheme="minorHAnsi" w:cstheme="minorHAnsi"/>
          <w:bCs/>
          <w:sz w:val="22"/>
          <w:szCs w:val="22"/>
        </w:rPr>
        <w:t xml:space="preserve">18 ust. 3 </w:t>
      </w:r>
      <w:r w:rsidRPr="008B0B21">
        <w:rPr>
          <w:rFonts w:asciiTheme="minorHAnsi" w:hAnsiTheme="minorHAnsi" w:cstheme="minorHAnsi"/>
          <w:bCs/>
          <w:sz w:val="22"/>
          <w:szCs w:val="22"/>
        </w:rPr>
        <w:t>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B9449BE" w14:textId="346ABCF2" w:rsidR="00FB6C4B"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 xml:space="preserve">Wykonawca, za pośrednictwem </w:t>
      </w:r>
      <w:r w:rsidRPr="008B0B21">
        <w:rPr>
          <w:rFonts w:asciiTheme="minorHAnsi" w:hAnsiTheme="minorHAnsi" w:cstheme="minorHAnsi"/>
          <w:b/>
          <w:bCs/>
          <w:sz w:val="22"/>
          <w:szCs w:val="22"/>
          <w:u w:val="single"/>
        </w:rPr>
        <w:t>platformazakupowa.pl</w:t>
      </w:r>
      <w:r w:rsidRPr="008B0B21">
        <w:rPr>
          <w:rFonts w:asciiTheme="minorHAnsi" w:hAnsiTheme="minorHAnsi" w:cstheme="minorHAnsi"/>
          <w:bCs/>
          <w:sz w:val="22"/>
          <w:szCs w:val="22"/>
        </w:rPr>
        <w:t xml:space="preserve"> może przed upływem terminu do składania ofert zmienić lub wycofać ofertę. Sposób dokonywania zmiany lub wycofania oferty zamieszczono w instrukcji zamieszczonej na stronie internetowej pod adresem:</w:t>
      </w:r>
      <w:r w:rsidR="00D37BDA" w:rsidRPr="008B0B21">
        <w:rPr>
          <w:rFonts w:asciiTheme="minorHAnsi" w:hAnsiTheme="minorHAnsi" w:cstheme="minorHAnsi"/>
          <w:bCs/>
          <w:sz w:val="22"/>
          <w:szCs w:val="22"/>
        </w:rPr>
        <w:t xml:space="preserve"> </w:t>
      </w:r>
      <w:hyperlink r:id="rId23" w:history="1">
        <w:r w:rsidR="00D37BDA" w:rsidRPr="008B0B21">
          <w:rPr>
            <w:rStyle w:val="Hipercze"/>
            <w:rFonts w:asciiTheme="minorHAnsi" w:hAnsiTheme="minorHAnsi" w:cstheme="minorHAnsi"/>
            <w:b/>
            <w:bCs/>
            <w:color w:val="auto"/>
            <w:sz w:val="22"/>
            <w:szCs w:val="22"/>
          </w:rPr>
          <w:t>https://platformazakupowa.pl/strona/45-instrukcje</w:t>
        </w:r>
      </w:hyperlink>
    </w:p>
    <w:p w14:paraId="52DDC38E" w14:textId="210208B3" w:rsidR="00FB6C4B"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Każdy z wykonawców może złożyć tylko jedną ofertę. Złożenie większej liczby ofert lub oferty zawierającej propozycje wariantowe spowoduje podlegać będzie odrzuceniu.</w:t>
      </w:r>
    </w:p>
    <w:p w14:paraId="133039AC" w14:textId="4A668CBC" w:rsidR="00227AD4" w:rsidRPr="008B0B21" w:rsidRDefault="00227AD4" w:rsidP="00227AD4">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Cena oferty musi zawierać wszystkie koszty, jakie musi ponieść Wykonawca, aby zrealizować zamówienie z najwyższą starannością.</w:t>
      </w:r>
    </w:p>
    <w:p w14:paraId="3C212B84" w14:textId="737764E5" w:rsidR="00227AD4" w:rsidRPr="008B0B21" w:rsidRDefault="00227AD4" w:rsidP="00227AD4">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Dokumenty i oświadczenia składane przez Wykonawc</w:t>
      </w:r>
      <w:r w:rsidR="004D2796" w:rsidRPr="008B0B21">
        <w:rPr>
          <w:rFonts w:asciiTheme="minorHAnsi" w:hAnsiTheme="minorHAnsi" w:cstheme="minorHAnsi"/>
          <w:bCs/>
          <w:sz w:val="22"/>
          <w:szCs w:val="22"/>
        </w:rPr>
        <w:t>ę powinny być w języku polskim.</w:t>
      </w:r>
      <w:r w:rsidR="004D2796" w:rsidRPr="008B0B21">
        <w:rPr>
          <w:rFonts w:asciiTheme="minorHAnsi" w:hAnsiTheme="minorHAnsi" w:cstheme="minorHAnsi"/>
          <w:bCs/>
          <w:sz w:val="22"/>
          <w:szCs w:val="22"/>
        </w:rPr>
        <w:br/>
      </w:r>
      <w:r w:rsidRPr="008B0B21">
        <w:rPr>
          <w:rFonts w:asciiTheme="minorHAnsi" w:hAnsiTheme="minorHAnsi" w:cstheme="minorHAnsi"/>
          <w:bCs/>
          <w:sz w:val="22"/>
          <w:szCs w:val="22"/>
        </w:rPr>
        <w:t>W przypadku załączenia dokumentów sporządzonych w innym języku niż polski  Wykonawca zobowiązany jest załączyć tłumaczenie na język polski.</w:t>
      </w:r>
    </w:p>
    <w:p w14:paraId="5F8F2AFD" w14:textId="3106797B" w:rsidR="00227AD4" w:rsidRPr="008B0B21" w:rsidRDefault="00227AD4" w:rsidP="00227AD4">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Zgodnie z definicją dokumentu elektronicznego z art.3 ust. 2 ustawy o informatyzacji działalności podmiotów realizujących zadania publiczne, opatrzenie pliku zawierającego skompresowane dane kwalifikowanym podpisem elektronicznym, podpisem zaufanym lub osobistym jest jednoznaczne z podpisaniem oryginału dokumentu, z wyjątkiem kopii poświadczonych odpowiednio przez innego Wykonawcę ubiegającego się wspólnie z nim o udzielenie zamówienia, przez podmiot, na którego zdolnościach lub sytuacji polega Wykonawca,</w:t>
      </w:r>
    </w:p>
    <w:p w14:paraId="27277821" w14:textId="3095903D" w:rsidR="00D94524" w:rsidRPr="008B0B21" w:rsidRDefault="00FB6C4B"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hAnsiTheme="minorHAnsi" w:cstheme="minorHAnsi"/>
          <w:bCs/>
          <w:sz w:val="22"/>
          <w:szCs w:val="22"/>
        </w:rPr>
        <w:t>Maksymalny rozmiar jednego pliku przesyłanego za pośrednictwem dedykowanych formularzy do: złożenia, zmiany, wycofania oferty wynosi 150 MB natomiast przy komunikacji wielkość pliku to maksymalnie 500 MB.</w:t>
      </w:r>
    </w:p>
    <w:p w14:paraId="303844F5" w14:textId="53E8A7AF" w:rsidR="00D94524" w:rsidRPr="008B0B21" w:rsidRDefault="00D94524"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eastAsia="Verdana" w:hAnsiTheme="minorHAnsi" w:cstheme="minorHAnsi"/>
          <w:sz w:val="22"/>
          <w:szCs w:val="22"/>
        </w:rPr>
        <w:t>Wszystkie koszty związane z uczestnictwem w postępowaniu, w</w:t>
      </w:r>
      <w:r w:rsidR="004D2796" w:rsidRPr="008B0B21">
        <w:rPr>
          <w:rFonts w:asciiTheme="minorHAnsi" w:eastAsia="Verdana" w:hAnsiTheme="minorHAnsi" w:cstheme="minorHAnsi"/>
          <w:sz w:val="22"/>
          <w:szCs w:val="22"/>
        </w:rPr>
        <w:t xml:space="preserve"> szczególności z przygotowaniem</w:t>
      </w:r>
      <w:r w:rsidR="004D2796" w:rsidRPr="008B0B21">
        <w:rPr>
          <w:rFonts w:asciiTheme="minorHAnsi" w:eastAsia="Verdana" w:hAnsiTheme="minorHAnsi" w:cstheme="minorHAnsi"/>
          <w:sz w:val="22"/>
          <w:szCs w:val="22"/>
        </w:rPr>
        <w:br/>
      </w:r>
      <w:r w:rsidRPr="008B0B21">
        <w:rPr>
          <w:rFonts w:asciiTheme="minorHAnsi" w:eastAsia="Verdana" w:hAnsiTheme="minorHAnsi" w:cstheme="minorHAnsi"/>
          <w:sz w:val="22"/>
          <w:szCs w:val="22"/>
        </w:rPr>
        <w:t>i złożeniem oferty ponosi Wykonawca składający ofertę. Zamawiający nie przewiduje zwrotu kosztów udziału w postępowaniu.</w:t>
      </w:r>
    </w:p>
    <w:p w14:paraId="79BA42F7" w14:textId="7BB65BA4" w:rsidR="00927136" w:rsidRPr="008B0B21" w:rsidRDefault="00927136" w:rsidP="004D2796">
      <w:pPr>
        <w:pStyle w:val="Akapitzlist"/>
        <w:numPr>
          <w:ilvl w:val="3"/>
          <w:numId w:val="16"/>
        </w:numPr>
        <w:ind w:right="92"/>
        <w:jc w:val="both"/>
        <w:rPr>
          <w:rFonts w:asciiTheme="minorHAnsi" w:hAnsiTheme="minorHAnsi" w:cstheme="minorHAnsi"/>
          <w:bCs/>
          <w:sz w:val="22"/>
          <w:szCs w:val="22"/>
        </w:rPr>
      </w:pPr>
      <w:r w:rsidRPr="008B0B21">
        <w:rPr>
          <w:rFonts w:asciiTheme="minorHAnsi" w:eastAsia="Times New Roman" w:hAnsiTheme="minorHAnsi" w:cstheme="minorHAnsi"/>
          <w:b/>
          <w:bCs/>
          <w:sz w:val="22"/>
          <w:szCs w:val="22"/>
        </w:rPr>
        <w:t xml:space="preserve">Zamawiający nie ponosi odpowiedzialności za złożenie oferty w sposób niezgodny z Instrukcją korzystania z </w:t>
      </w:r>
      <w:hyperlink r:id="rId24" w:history="1">
        <w:r w:rsidRPr="008B0B21">
          <w:rPr>
            <w:rFonts w:asciiTheme="minorHAnsi" w:eastAsia="Times New Roman" w:hAnsiTheme="minorHAnsi" w:cstheme="minorHAnsi"/>
            <w:b/>
            <w:bCs/>
            <w:sz w:val="22"/>
            <w:szCs w:val="22"/>
            <w:u w:val="single"/>
          </w:rPr>
          <w:t>platformazakupowa.pl</w:t>
        </w:r>
      </w:hyperlink>
      <w:r w:rsidRPr="008B0B21">
        <w:rPr>
          <w:rFonts w:asciiTheme="minorHAnsi" w:eastAsia="Times New Roman" w:hAnsiTheme="minorHAnsi" w:cstheme="minorHAnsi"/>
          <w:sz w:val="22"/>
          <w:szCs w:val="22"/>
        </w:rPr>
        <w:t>, w szczególności za sytuac</w:t>
      </w:r>
      <w:r w:rsidR="004D2796" w:rsidRPr="008B0B21">
        <w:rPr>
          <w:rFonts w:asciiTheme="minorHAnsi" w:eastAsia="Times New Roman" w:hAnsiTheme="minorHAnsi" w:cstheme="minorHAnsi"/>
          <w:sz w:val="22"/>
          <w:szCs w:val="22"/>
        </w:rPr>
        <w:t>ję, gdy zamawiający zapozna się</w:t>
      </w:r>
      <w:r w:rsidR="004D2796" w:rsidRPr="008B0B21">
        <w:rPr>
          <w:rFonts w:asciiTheme="minorHAnsi" w:eastAsia="Times New Roman" w:hAnsiTheme="minorHAnsi" w:cstheme="minorHAnsi"/>
          <w:sz w:val="22"/>
          <w:szCs w:val="22"/>
        </w:rPr>
        <w:br/>
      </w:r>
      <w:r w:rsidRPr="008B0B21">
        <w:rPr>
          <w:rFonts w:asciiTheme="minorHAnsi" w:eastAsia="Times New Roman" w:hAnsiTheme="minorHAnsi" w:cstheme="minorHAnsi"/>
          <w:sz w:val="22"/>
          <w:szCs w:val="22"/>
        </w:rPr>
        <w:t xml:space="preserve">z treścią oferty przed upływem terminu składania ofert (np. złożenie oferty w zakładce „Wyślij </w:t>
      </w:r>
      <w:r w:rsidR="004D2796" w:rsidRPr="008B0B21">
        <w:rPr>
          <w:rFonts w:asciiTheme="minorHAnsi" w:eastAsia="Times New Roman" w:hAnsiTheme="minorHAnsi" w:cstheme="minorHAnsi"/>
          <w:sz w:val="22"/>
          <w:szCs w:val="22"/>
        </w:rPr>
        <w:t xml:space="preserve">wiadomość do zamawiającego”). </w:t>
      </w:r>
      <w:r w:rsidRPr="008B0B21">
        <w:rPr>
          <w:rFonts w:asciiTheme="minorHAnsi" w:eastAsia="Times New Roman" w:hAnsiTheme="minorHAnsi" w:cstheme="minorHAnsi"/>
          <w:sz w:val="22"/>
          <w:szCs w:val="22"/>
        </w:rPr>
        <w:t xml:space="preserve">Taka oferta zostanie uznana przez Zamawiającego za ofertę handlową i nie będzie brana pod uwagę w przedmiotowym postępowaniu ponieważ nie został spełniony obowiązek narzucony w art. 221 </w:t>
      </w:r>
      <w:r w:rsidR="00D37BDA" w:rsidRPr="008B0B21">
        <w:rPr>
          <w:rFonts w:asciiTheme="minorHAnsi" w:eastAsia="Times New Roman" w:hAnsiTheme="minorHAnsi" w:cstheme="minorHAnsi"/>
          <w:sz w:val="22"/>
          <w:szCs w:val="22"/>
        </w:rPr>
        <w:t xml:space="preserve">Pzp. </w:t>
      </w:r>
    </w:p>
    <w:p w14:paraId="79A8075F" w14:textId="6F118842" w:rsidR="00927136" w:rsidRPr="008B0B21" w:rsidRDefault="00927136" w:rsidP="000B0677">
      <w:pPr>
        <w:pStyle w:val="Akapitzlist"/>
        <w:numPr>
          <w:ilvl w:val="3"/>
          <w:numId w:val="16"/>
        </w:numPr>
        <w:ind w:right="92"/>
        <w:jc w:val="both"/>
        <w:rPr>
          <w:rFonts w:asciiTheme="minorHAnsi" w:hAnsiTheme="minorHAnsi" w:cstheme="minorHAnsi"/>
          <w:bCs/>
          <w:sz w:val="22"/>
          <w:szCs w:val="22"/>
        </w:rPr>
      </w:pPr>
      <w:r w:rsidRPr="008B0B21">
        <w:rPr>
          <w:rFonts w:asciiTheme="minorHAnsi" w:eastAsia="Times New Roman" w:hAnsiTheme="minorHAnsi" w:cstheme="minorHAnsi"/>
          <w:sz w:val="22"/>
          <w:szCs w:val="22"/>
        </w:rPr>
        <w:t xml:space="preserve">Zamawiający informuje, że instrukcje korzystania z </w:t>
      </w:r>
      <w:hyperlink r:id="rId25" w:history="1">
        <w:r w:rsidRPr="008B0B21">
          <w:rPr>
            <w:rFonts w:asciiTheme="minorHAnsi" w:eastAsia="Times New Roman" w:hAnsiTheme="minorHAnsi" w:cstheme="minorHAnsi"/>
            <w:sz w:val="22"/>
            <w:szCs w:val="22"/>
            <w:u w:val="single"/>
          </w:rPr>
          <w:t>platformazakupowa.pl</w:t>
        </w:r>
      </w:hyperlink>
      <w:r w:rsidR="004D2796" w:rsidRPr="008B0B21">
        <w:rPr>
          <w:rFonts w:asciiTheme="minorHAnsi" w:eastAsia="Times New Roman" w:hAnsiTheme="minorHAnsi" w:cstheme="minorHAnsi"/>
          <w:sz w:val="22"/>
          <w:szCs w:val="22"/>
        </w:rPr>
        <w:t xml:space="preserve"> dotyczące</w:t>
      </w:r>
      <w:r w:rsidR="004D2796" w:rsidRPr="008B0B21">
        <w:rPr>
          <w:rFonts w:asciiTheme="minorHAnsi" w:eastAsia="Times New Roman" w:hAnsiTheme="minorHAnsi" w:cstheme="minorHAnsi"/>
          <w:sz w:val="22"/>
          <w:szCs w:val="22"/>
        </w:rPr>
        <w:br/>
      </w:r>
      <w:r w:rsidRPr="008B0B21">
        <w:rPr>
          <w:rFonts w:asciiTheme="minorHAnsi" w:eastAsia="Times New Roman" w:hAnsiTheme="minorHAnsi" w:cstheme="minorHAnsi"/>
          <w:sz w:val="22"/>
          <w:szCs w:val="22"/>
        </w:rPr>
        <w:t xml:space="preserve">w szczególności logowania, składania wniosków o wyjaśnienie treści SWZ, składania ofert oraz innych czynności podejmowanych w niniejszym postępowaniu przy użyciu </w:t>
      </w:r>
      <w:hyperlink r:id="rId26" w:history="1">
        <w:r w:rsidRPr="008B0B21">
          <w:rPr>
            <w:rFonts w:asciiTheme="minorHAnsi" w:eastAsia="Times New Roman" w:hAnsiTheme="minorHAnsi" w:cstheme="minorHAnsi"/>
            <w:sz w:val="22"/>
            <w:szCs w:val="22"/>
            <w:u w:val="single"/>
          </w:rPr>
          <w:t>platformazakupowa.pl</w:t>
        </w:r>
      </w:hyperlink>
      <w:r w:rsidRPr="008B0B21">
        <w:rPr>
          <w:rFonts w:asciiTheme="minorHAnsi" w:eastAsia="Times New Roman" w:hAnsiTheme="minorHAnsi" w:cstheme="minorHAnsi"/>
          <w:sz w:val="22"/>
          <w:szCs w:val="22"/>
        </w:rPr>
        <w:t xml:space="preserve"> znajdują się w zakładce „Instrukcje dla Wykonawców" na stronie internetowej pod adresem: </w:t>
      </w:r>
      <w:hyperlink r:id="rId27" w:history="1">
        <w:r w:rsidRPr="008B0B21">
          <w:rPr>
            <w:rFonts w:asciiTheme="minorHAnsi" w:eastAsia="Times New Roman" w:hAnsiTheme="minorHAnsi" w:cstheme="minorHAnsi"/>
            <w:sz w:val="22"/>
            <w:szCs w:val="22"/>
            <w:u w:val="single"/>
          </w:rPr>
          <w:t>https://platformazakupowa.pl/strona/45-instrukcje</w:t>
        </w:r>
      </w:hyperlink>
    </w:p>
    <w:p w14:paraId="3E2FBB47" w14:textId="77777777" w:rsidR="00154A91" w:rsidRPr="008B0B21" w:rsidRDefault="00154A91" w:rsidP="00154A91">
      <w:pPr>
        <w:spacing w:before="400" w:after="120" w:line="240" w:lineRule="auto"/>
        <w:jc w:val="both"/>
        <w:outlineLvl w:val="0"/>
        <w:rPr>
          <w:rFonts w:asciiTheme="minorHAnsi" w:eastAsia="Times New Roman" w:hAnsiTheme="minorHAnsi" w:cstheme="minorHAnsi"/>
          <w:b/>
          <w:bCs/>
          <w:color w:val="auto"/>
          <w:kern w:val="36"/>
        </w:rPr>
      </w:pPr>
      <w:r w:rsidRPr="008B0B21">
        <w:rPr>
          <w:rFonts w:asciiTheme="minorHAnsi" w:eastAsia="Times New Roman" w:hAnsiTheme="minorHAnsi" w:cstheme="minorHAnsi"/>
          <w:b/>
          <w:bCs/>
          <w:color w:val="auto"/>
          <w:kern w:val="36"/>
        </w:rPr>
        <w:t xml:space="preserve"> </w:t>
      </w:r>
      <w:bookmarkStart w:id="18" w:name="_Toc62762713"/>
      <w:bookmarkStart w:id="19" w:name="_Toc62763320"/>
      <w:bookmarkStart w:id="20" w:name="_Toc62763821"/>
      <w:bookmarkStart w:id="21" w:name="_Toc69634667"/>
      <w:bookmarkStart w:id="22" w:name="_Toc69637795"/>
      <w:r w:rsidRPr="008B0B21">
        <w:rPr>
          <w:rFonts w:asciiTheme="minorHAnsi" w:eastAsia="Times New Roman" w:hAnsiTheme="minorHAnsi" w:cstheme="minorHAnsi"/>
          <w:b/>
          <w:bCs/>
          <w:color w:val="auto"/>
          <w:kern w:val="36"/>
        </w:rPr>
        <w:t>Zalecenia</w:t>
      </w:r>
      <w:bookmarkEnd w:id="18"/>
      <w:bookmarkEnd w:id="19"/>
      <w:bookmarkEnd w:id="20"/>
      <w:bookmarkEnd w:id="21"/>
      <w:bookmarkEnd w:id="22"/>
    </w:p>
    <w:p w14:paraId="02ADAC95" w14:textId="09EA698E" w:rsidR="00154A91" w:rsidRPr="008B0B21" w:rsidRDefault="00227AD4" w:rsidP="00154A91">
      <w:pPr>
        <w:spacing w:after="0" w:line="240" w:lineRule="auto"/>
        <w:jc w:val="both"/>
        <w:rPr>
          <w:rFonts w:asciiTheme="minorHAnsi" w:eastAsia="Times New Roman" w:hAnsiTheme="minorHAnsi" w:cstheme="minorHAnsi"/>
          <w:color w:val="auto"/>
        </w:rPr>
      </w:pPr>
      <w:r w:rsidRPr="008B0B21">
        <w:rPr>
          <w:rFonts w:asciiTheme="minorHAnsi" w:eastAsia="Times New Roman" w:hAnsiTheme="minorHAnsi" w:cstheme="minorHAnsi"/>
          <w:b/>
          <w:bCs/>
          <w:color w:val="auto"/>
        </w:rPr>
        <w:t xml:space="preserve">Formaty plików wykorzystywanych przez Wykonawców powinny być zgodne </w:t>
      </w:r>
      <w:r w:rsidRPr="008B0B21">
        <w:rPr>
          <w:rFonts w:asciiTheme="minorHAnsi" w:eastAsia="Times New Roman" w:hAnsiTheme="minorHAnsi" w:cstheme="minorHAnsi"/>
          <w:b/>
          <w:bCs/>
          <w:color w:val="auto"/>
        </w:rPr>
        <w:br/>
        <w:t>z</w:t>
      </w:r>
      <w:r w:rsidRPr="008B0B21">
        <w:rPr>
          <w:rFonts w:asciiTheme="minorHAnsi" w:eastAsia="Times New Roman" w:hAnsiTheme="minorHAnsi" w:cstheme="minorHAnsi"/>
          <w:color w:val="auto"/>
        </w:rPr>
        <w:t xml:space="preserve"> rozporządzeniem Rady Ministrów  z dnia 12 kwietnia 2012 r. w sprawie Krajowych Ram Interoperacyjności, minimalnych wymagań dla rejestrów publicznych i wymiany informacji w postaci elektronicznej oraz minimalnych wymagań dla systemów teleinformatycznych (Dz. U. z 2017 r. poz. 2247).</w:t>
      </w:r>
    </w:p>
    <w:p w14:paraId="5BC28268" w14:textId="1A25CB45" w:rsidR="00154A91" w:rsidRPr="008B0B21" w:rsidRDefault="00154A91" w:rsidP="000B0677">
      <w:pPr>
        <w:pStyle w:val="Akapitzlist"/>
        <w:numPr>
          <w:ilvl w:val="0"/>
          <w:numId w:val="58"/>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 xml:space="preserve">Zamawiający rekomenduje wykorzystanie formatów: </w:t>
      </w:r>
      <w:r w:rsidR="00E80D49" w:rsidRPr="008B0B21">
        <w:rPr>
          <w:rFonts w:asciiTheme="minorHAnsi" w:eastAsia="Times New Roman" w:hAnsiTheme="minorHAnsi" w:cstheme="minorHAnsi"/>
          <w:sz w:val="22"/>
          <w:szCs w:val="22"/>
        </w:rPr>
        <w:t>.</w:t>
      </w:r>
      <w:r w:rsidRPr="008B0B21">
        <w:rPr>
          <w:rFonts w:asciiTheme="minorHAnsi" w:eastAsia="Times New Roman" w:hAnsiTheme="minorHAnsi" w:cstheme="minorHAnsi"/>
          <w:sz w:val="22"/>
          <w:szCs w:val="22"/>
        </w:rPr>
        <w:t>pdf</w:t>
      </w:r>
      <w:r w:rsidR="00E80D49" w:rsidRPr="008B0B21">
        <w:rPr>
          <w:rFonts w:asciiTheme="minorHAnsi" w:eastAsia="Times New Roman" w:hAnsiTheme="minorHAnsi" w:cstheme="minorHAnsi"/>
          <w:sz w:val="22"/>
          <w:szCs w:val="22"/>
        </w:rPr>
        <w:t xml:space="preserve"> .</w:t>
      </w:r>
      <w:r w:rsidRPr="008B0B21">
        <w:rPr>
          <w:rFonts w:asciiTheme="minorHAnsi" w:eastAsia="Times New Roman" w:hAnsiTheme="minorHAnsi" w:cstheme="minorHAnsi"/>
          <w:sz w:val="22"/>
          <w:szCs w:val="22"/>
        </w:rPr>
        <w:t xml:space="preserve">doc .xls .jpg (.jpeg) </w:t>
      </w:r>
      <w:r w:rsidRPr="008B0B21">
        <w:rPr>
          <w:rFonts w:asciiTheme="minorHAnsi" w:eastAsia="Times New Roman" w:hAnsiTheme="minorHAnsi" w:cstheme="minorHAnsi"/>
          <w:b/>
          <w:bCs/>
          <w:sz w:val="22"/>
          <w:szCs w:val="22"/>
        </w:rPr>
        <w:t>ze szczególnym wskazaniem na .pdf</w:t>
      </w:r>
    </w:p>
    <w:p w14:paraId="5011A50D" w14:textId="5C23A4E4" w:rsidR="00154A91" w:rsidRPr="008B0B21" w:rsidRDefault="00154A91" w:rsidP="000B0677">
      <w:pPr>
        <w:pStyle w:val="Akapitzlist"/>
        <w:numPr>
          <w:ilvl w:val="0"/>
          <w:numId w:val="58"/>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W celu ewentualnej kompresji danych Zamawiający re</w:t>
      </w:r>
      <w:r w:rsidR="004D2796" w:rsidRPr="008B0B21">
        <w:rPr>
          <w:rFonts w:asciiTheme="minorHAnsi" w:eastAsia="Times New Roman" w:hAnsiTheme="minorHAnsi" w:cstheme="minorHAnsi"/>
          <w:sz w:val="22"/>
          <w:szCs w:val="22"/>
        </w:rPr>
        <w:t>komenduje wykorzystanie jednego</w:t>
      </w:r>
      <w:r w:rsidR="004D2796" w:rsidRPr="008B0B21">
        <w:rPr>
          <w:rFonts w:asciiTheme="minorHAnsi" w:eastAsia="Times New Roman" w:hAnsiTheme="minorHAnsi" w:cstheme="minorHAnsi"/>
          <w:sz w:val="22"/>
          <w:szCs w:val="22"/>
        </w:rPr>
        <w:br/>
      </w:r>
      <w:r w:rsidRPr="008B0B21">
        <w:rPr>
          <w:rFonts w:asciiTheme="minorHAnsi" w:eastAsia="Times New Roman" w:hAnsiTheme="minorHAnsi" w:cstheme="minorHAnsi"/>
          <w:sz w:val="22"/>
          <w:szCs w:val="22"/>
        </w:rPr>
        <w:t>z formatów:</w:t>
      </w:r>
    </w:p>
    <w:p w14:paraId="364A7C20" w14:textId="30A8586E" w:rsidR="001463FE" w:rsidRPr="008B0B21" w:rsidRDefault="001463FE" w:rsidP="000B0677">
      <w:pPr>
        <w:pStyle w:val="Akapitzlist"/>
        <w:numPr>
          <w:ilvl w:val="0"/>
          <w:numId w:val="59"/>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Z</w:t>
      </w:r>
      <w:r w:rsidR="00154A91" w:rsidRPr="008B0B21">
        <w:rPr>
          <w:rFonts w:asciiTheme="minorHAnsi" w:eastAsia="Times New Roman" w:hAnsiTheme="minorHAnsi" w:cstheme="minorHAnsi"/>
          <w:sz w:val="22"/>
          <w:szCs w:val="22"/>
        </w:rPr>
        <w:t>ip</w:t>
      </w:r>
    </w:p>
    <w:p w14:paraId="23395AAF" w14:textId="1ACADE6F" w:rsidR="00154A91" w:rsidRPr="008B0B21" w:rsidRDefault="00154A91" w:rsidP="000B0677">
      <w:pPr>
        <w:pStyle w:val="Akapitzlist"/>
        <w:numPr>
          <w:ilvl w:val="0"/>
          <w:numId w:val="59"/>
        </w:numPr>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 7Z</w:t>
      </w:r>
    </w:p>
    <w:p w14:paraId="6A58A3C5" w14:textId="1DBC272A"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 xml:space="preserve">Wśród formatów powszechnych a </w:t>
      </w:r>
      <w:r w:rsidRPr="008B0B21">
        <w:rPr>
          <w:rFonts w:asciiTheme="minorHAnsi" w:eastAsia="Times New Roman" w:hAnsiTheme="minorHAnsi" w:cstheme="minorHAnsi"/>
          <w:b/>
          <w:bCs/>
          <w:sz w:val="22"/>
          <w:szCs w:val="22"/>
        </w:rPr>
        <w:t>NIE występujących</w:t>
      </w:r>
      <w:r w:rsidRPr="008B0B21">
        <w:rPr>
          <w:rFonts w:asciiTheme="minorHAnsi" w:eastAsia="Times New Roman" w:hAnsiTheme="minorHAnsi" w:cstheme="minorHAnsi"/>
          <w:sz w:val="22"/>
          <w:szCs w:val="22"/>
        </w:rPr>
        <w:t xml:space="preserve"> w rozporządzeniu występują: .rar</w:t>
      </w:r>
      <w:r w:rsidR="00E80D49" w:rsidRPr="008B0B21">
        <w:rPr>
          <w:rFonts w:asciiTheme="minorHAnsi" w:eastAsia="Times New Roman" w:hAnsiTheme="minorHAnsi" w:cstheme="minorHAnsi"/>
          <w:sz w:val="22"/>
          <w:szCs w:val="22"/>
        </w:rPr>
        <w:t xml:space="preserve"> .</w:t>
      </w:r>
      <w:r w:rsidRPr="008B0B21">
        <w:rPr>
          <w:rFonts w:asciiTheme="minorHAnsi" w:eastAsia="Times New Roman" w:hAnsiTheme="minorHAnsi" w:cstheme="minorHAnsi"/>
          <w:sz w:val="22"/>
          <w:szCs w:val="22"/>
        </w:rPr>
        <w:t>gif</w:t>
      </w:r>
      <w:r w:rsidR="00E80D49" w:rsidRPr="008B0B21">
        <w:rPr>
          <w:rFonts w:asciiTheme="minorHAnsi" w:eastAsia="Times New Roman" w:hAnsiTheme="minorHAnsi" w:cstheme="minorHAnsi"/>
          <w:sz w:val="22"/>
          <w:szCs w:val="22"/>
        </w:rPr>
        <w:t xml:space="preserve"> .</w:t>
      </w:r>
      <w:r w:rsidRPr="008B0B21">
        <w:rPr>
          <w:rFonts w:asciiTheme="minorHAnsi" w:eastAsia="Times New Roman" w:hAnsiTheme="minorHAnsi" w:cstheme="minorHAnsi"/>
          <w:sz w:val="22"/>
          <w:szCs w:val="22"/>
        </w:rPr>
        <w:t>bmp</w:t>
      </w:r>
      <w:r w:rsidR="00E80D49" w:rsidRPr="008B0B21">
        <w:rPr>
          <w:rFonts w:asciiTheme="minorHAnsi" w:eastAsia="Times New Roman" w:hAnsiTheme="minorHAnsi" w:cstheme="minorHAnsi"/>
          <w:sz w:val="22"/>
          <w:szCs w:val="22"/>
        </w:rPr>
        <w:t xml:space="preserve"> .</w:t>
      </w:r>
      <w:r w:rsidRPr="008B0B21">
        <w:rPr>
          <w:rFonts w:asciiTheme="minorHAnsi" w:eastAsia="Times New Roman" w:hAnsiTheme="minorHAnsi" w:cstheme="minorHAnsi"/>
          <w:sz w:val="22"/>
          <w:szCs w:val="22"/>
        </w:rPr>
        <w:t>numbers</w:t>
      </w:r>
      <w:r w:rsidR="00E80D49" w:rsidRPr="008B0B21">
        <w:rPr>
          <w:rFonts w:asciiTheme="minorHAnsi" w:eastAsia="Times New Roman" w:hAnsiTheme="minorHAnsi" w:cstheme="minorHAnsi"/>
          <w:sz w:val="22"/>
          <w:szCs w:val="22"/>
        </w:rPr>
        <w:t xml:space="preserve"> .</w:t>
      </w:r>
      <w:r w:rsidRPr="008B0B21">
        <w:rPr>
          <w:rFonts w:asciiTheme="minorHAnsi" w:eastAsia="Times New Roman" w:hAnsiTheme="minorHAnsi" w:cstheme="minorHAnsi"/>
          <w:sz w:val="22"/>
          <w:szCs w:val="22"/>
        </w:rPr>
        <w:t xml:space="preserve">pages </w:t>
      </w:r>
      <w:r w:rsidRPr="008B0B21">
        <w:rPr>
          <w:rFonts w:asciiTheme="minorHAnsi" w:eastAsia="Times New Roman" w:hAnsiTheme="minorHAnsi" w:cstheme="minorHAnsi"/>
          <w:b/>
          <w:bCs/>
          <w:sz w:val="22"/>
          <w:szCs w:val="22"/>
        </w:rPr>
        <w:t xml:space="preserve">Dokumenty złożone w takich </w:t>
      </w:r>
      <w:r w:rsidR="00227AD4" w:rsidRPr="008B0B21">
        <w:rPr>
          <w:rFonts w:asciiTheme="minorHAnsi" w:eastAsia="Times New Roman" w:hAnsiTheme="minorHAnsi" w:cstheme="minorHAnsi"/>
          <w:b/>
          <w:bCs/>
          <w:sz w:val="22"/>
          <w:szCs w:val="22"/>
        </w:rPr>
        <w:t>formatach</w:t>
      </w:r>
      <w:r w:rsidRPr="008B0B21">
        <w:rPr>
          <w:rFonts w:asciiTheme="minorHAnsi" w:eastAsia="Times New Roman" w:hAnsiTheme="minorHAnsi" w:cstheme="minorHAnsi"/>
          <w:b/>
          <w:bCs/>
          <w:sz w:val="22"/>
          <w:szCs w:val="22"/>
        </w:rPr>
        <w:t xml:space="preserve"> zostaną uznane za złożone nieskutecznie.</w:t>
      </w:r>
    </w:p>
    <w:p w14:paraId="658F9F3F" w14:textId="5FE2431C"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1DD1631" w14:textId="4FFCED09"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29A93BA1" w14:textId="63087A9B"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Pliki w innych formatach niż PDF zaleca się opatrzyć zewnętrznym podpisem XAdES. Wykonawca powinien pamiętać, aby plik z podpisem przekazywać łącznie z dokumentem podpisywanym.</w:t>
      </w:r>
    </w:p>
    <w:p w14:paraId="5C61638E" w14:textId="3C3A8173"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w:t>
      </w:r>
      <w:r w:rsidR="00227AD4" w:rsidRPr="008B0B21">
        <w:rPr>
          <w:rFonts w:asciiTheme="minorHAnsi" w:eastAsia="Times New Roman" w:hAnsiTheme="minorHAnsi" w:cstheme="minorHAnsi"/>
          <w:sz w:val="22"/>
          <w:szCs w:val="22"/>
        </w:rPr>
        <w:t>podpisów</w:t>
      </w:r>
      <w:r w:rsidRPr="008B0B21">
        <w:rPr>
          <w:rFonts w:asciiTheme="minorHAnsi" w:eastAsia="Times New Roman" w:hAnsiTheme="minorHAnsi" w:cstheme="minorHAnsi"/>
          <w:sz w:val="22"/>
          <w:szCs w:val="22"/>
        </w:rPr>
        <w:t>. </w:t>
      </w:r>
    </w:p>
    <w:p w14:paraId="1F353726" w14:textId="130B9ED3"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Zamawiający zaleca, aby Wykonawca z odpowiednim wyprzedzeniem przetestował możliwość prawidłowego wykorzystania wybranej metody podpisania plików oferty.</w:t>
      </w:r>
    </w:p>
    <w:p w14:paraId="57916A3F" w14:textId="4FF95519" w:rsidR="00154A91" w:rsidRPr="008B0B21" w:rsidRDefault="00154A91" w:rsidP="000B0677">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Zaleca się, aby komunikacja z wykonawcami odbywała się tylko na Platformie za pośrednictwem formularza “Wyślij wiadomość do zamawiającego”, nie za pośrednictwem adresu email.</w:t>
      </w:r>
    </w:p>
    <w:p w14:paraId="02220D4E" w14:textId="76E9091C" w:rsidR="00227AD4" w:rsidRPr="008B0B21" w:rsidRDefault="00227AD4" w:rsidP="00227AD4">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6F652D71" w14:textId="77777777" w:rsidR="00227AD4" w:rsidRPr="008B0B21" w:rsidRDefault="00227AD4" w:rsidP="00227AD4">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Podczas podpisywania plików zaleca się stosowanie algorytmu skrótu SHA2 zamiast SHA1.  </w:t>
      </w:r>
    </w:p>
    <w:p w14:paraId="178D4C87" w14:textId="77777777" w:rsidR="00227AD4" w:rsidRPr="008B0B21" w:rsidRDefault="00227AD4" w:rsidP="00227AD4">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Jeśli Wykonawca pakuje dokumenty np. w plik ZIP zalecamy wcześniejsze podpisanie każdego ze skompresowanych plików. </w:t>
      </w:r>
    </w:p>
    <w:p w14:paraId="22BDA6FE" w14:textId="77777777" w:rsidR="00227AD4" w:rsidRPr="008B0B21" w:rsidRDefault="00227AD4" w:rsidP="00227AD4">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Zamawiający rekomenduje wykorzystanie podpisu z kwalifikowanym znacznikiem czasu.</w:t>
      </w:r>
    </w:p>
    <w:p w14:paraId="60BC30D8" w14:textId="1D243278" w:rsidR="00227AD4" w:rsidRPr="008B0B21" w:rsidRDefault="00227AD4" w:rsidP="00227AD4">
      <w:pPr>
        <w:pStyle w:val="Akapitzlist"/>
        <w:numPr>
          <w:ilvl w:val="0"/>
          <w:numId w:val="58"/>
        </w:numPr>
        <w:tabs>
          <w:tab w:val="left" w:pos="426"/>
        </w:tabs>
        <w:jc w:val="both"/>
        <w:rPr>
          <w:rFonts w:asciiTheme="minorHAnsi" w:eastAsia="Times New Roman" w:hAnsiTheme="minorHAnsi" w:cstheme="minorHAnsi"/>
          <w:b/>
          <w:bCs/>
          <w:sz w:val="22"/>
          <w:szCs w:val="22"/>
        </w:rPr>
      </w:pPr>
      <w:r w:rsidRPr="008B0B21">
        <w:rPr>
          <w:rFonts w:asciiTheme="minorHAnsi" w:eastAsia="Times New Roman" w:hAnsiTheme="minorHAnsi" w:cstheme="minorHAnsi"/>
          <w:sz w:val="22"/>
          <w:szCs w:val="22"/>
        </w:rPr>
        <w:t xml:space="preserve">Zamawiający zaleca aby </w:t>
      </w:r>
      <w:r w:rsidRPr="008B0B21">
        <w:rPr>
          <w:rFonts w:asciiTheme="minorHAnsi" w:eastAsia="Times New Roman" w:hAnsiTheme="minorHAnsi" w:cstheme="minorHAnsi"/>
          <w:sz w:val="22"/>
          <w:szCs w:val="22"/>
          <w:u w:val="single"/>
        </w:rPr>
        <w:t>nie</w:t>
      </w:r>
      <w:r w:rsidRPr="008B0B21">
        <w:rPr>
          <w:rFonts w:asciiTheme="minorHAnsi" w:eastAsia="Times New Roman" w:hAnsiTheme="minorHAnsi" w:cstheme="minorHAnsi"/>
          <w:sz w:val="22"/>
          <w:szCs w:val="22"/>
        </w:rPr>
        <w:t xml:space="preserve"> wprowadzać jakichkolwiek zmian w plikach po podpisaniu ich </w:t>
      </w:r>
      <w:r w:rsidRPr="008B0B21">
        <w:rPr>
          <w:rFonts w:asciiTheme="minorHAnsi" w:hAnsiTheme="minorHAnsi" w:cstheme="minorHAnsi"/>
          <w:bCs/>
          <w:sz w:val="22"/>
          <w:szCs w:val="22"/>
        </w:rPr>
        <w:t>kwalifikowanym podpisem elektronicznym lub podpisem zaufanym lub podpisem osobistym.</w:t>
      </w:r>
      <w:r w:rsidRPr="008B0B21">
        <w:rPr>
          <w:rFonts w:asciiTheme="minorHAnsi" w:eastAsia="Times New Roman" w:hAnsiTheme="minorHAnsi" w:cstheme="minorHAnsi"/>
          <w:sz w:val="22"/>
          <w:szCs w:val="22"/>
        </w:rPr>
        <w:t xml:space="preserve"> Może to skutkować naruszeniem integralności plików co równoważne będzie z koniecznością odrzucenia oferty w postępowaniu.</w:t>
      </w:r>
    </w:p>
    <w:p w14:paraId="62EFAEF1" w14:textId="77777777" w:rsidR="008C0905" w:rsidRPr="008B0B21" w:rsidRDefault="008C0905" w:rsidP="0054720F">
      <w:pPr>
        <w:pStyle w:val="Nagwek1"/>
        <w:numPr>
          <w:ilvl w:val="0"/>
          <w:numId w:val="16"/>
        </w:numPr>
        <w:jc w:val="both"/>
        <w:rPr>
          <w:rFonts w:asciiTheme="minorHAnsi" w:hAnsiTheme="minorHAnsi" w:cstheme="minorHAnsi"/>
          <w:color w:val="auto"/>
          <w:sz w:val="22"/>
          <w:szCs w:val="22"/>
        </w:rPr>
      </w:pPr>
      <w:bookmarkStart w:id="23" w:name="_Toc69637796"/>
      <w:r w:rsidRPr="008B0B21">
        <w:rPr>
          <w:rFonts w:asciiTheme="minorHAnsi" w:hAnsiTheme="minorHAnsi" w:cstheme="minorHAnsi"/>
          <w:color w:val="auto"/>
          <w:sz w:val="22"/>
          <w:szCs w:val="22"/>
        </w:rPr>
        <w:t>Sposób obliczenia ceny</w:t>
      </w:r>
      <w:bookmarkEnd w:id="23"/>
      <w:r w:rsidRPr="008B0B21">
        <w:rPr>
          <w:rFonts w:asciiTheme="minorHAnsi" w:hAnsiTheme="minorHAnsi" w:cstheme="minorHAnsi"/>
          <w:color w:val="auto"/>
          <w:sz w:val="22"/>
          <w:szCs w:val="22"/>
        </w:rPr>
        <w:t xml:space="preserve"> </w:t>
      </w:r>
    </w:p>
    <w:p w14:paraId="3B49040E" w14:textId="693220E1" w:rsidR="00807024" w:rsidRPr="008B0B21" w:rsidRDefault="00807024"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Ustaloną cenę oferty Wykonawca wpisuje do formularza oferty </w:t>
      </w:r>
      <w:r w:rsidRPr="008B0B21">
        <w:rPr>
          <w:rFonts w:asciiTheme="minorHAnsi" w:hAnsiTheme="minorHAnsi" w:cstheme="minorHAnsi"/>
          <w:b/>
          <w:bCs/>
          <w:color w:val="auto"/>
        </w:rPr>
        <w:t>(</w:t>
      </w:r>
      <w:r w:rsidR="002013FD" w:rsidRPr="008B0B21">
        <w:rPr>
          <w:rFonts w:asciiTheme="minorHAnsi" w:hAnsiTheme="minorHAnsi" w:cstheme="minorHAnsi"/>
          <w:b/>
          <w:bCs/>
          <w:color w:val="auto"/>
        </w:rPr>
        <w:t>Z</w:t>
      </w:r>
      <w:r w:rsidRPr="008B0B21">
        <w:rPr>
          <w:rFonts w:asciiTheme="minorHAnsi" w:hAnsiTheme="minorHAnsi" w:cstheme="minorHAnsi"/>
          <w:b/>
          <w:bCs/>
          <w:color w:val="auto"/>
        </w:rPr>
        <w:t>ałącznik nr 1 do SWZ)</w:t>
      </w:r>
      <w:r w:rsidRPr="008B0B21">
        <w:rPr>
          <w:rFonts w:asciiTheme="minorHAnsi" w:hAnsiTheme="minorHAnsi" w:cstheme="minorHAnsi"/>
          <w:color w:val="auto"/>
        </w:rPr>
        <w:t>.</w:t>
      </w:r>
    </w:p>
    <w:p w14:paraId="201735B6" w14:textId="6209E458"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Cena ofertowa brutto musi uwzględniać wszystkie koszty związane z realizacją przedmiotu zamówienia zgodnie z opisem przedmiotu zamówienia oraz </w:t>
      </w:r>
      <w:r w:rsidR="00D26D17" w:rsidRPr="008B0B21">
        <w:rPr>
          <w:rFonts w:asciiTheme="minorHAnsi" w:hAnsiTheme="minorHAnsi" w:cstheme="minorHAnsi"/>
          <w:color w:val="auto"/>
        </w:rPr>
        <w:t>projektem</w:t>
      </w:r>
      <w:r w:rsidRPr="008B0B21">
        <w:rPr>
          <w:rFonts w:asciiTheme="minorHAnsi" w:hAnsiTheme="minorHAnsi" w:cstheme="minorHAnsi"/>
          <w:color w:val="auto"/>
        </w:rPr>
        <w:t xml:space="preserve"> umowy </w:t>
      </w:r>
      <w:r w:rsidR="00227AD4" w:rsidRPr="008B0B21">
        <w:rPr>
          <w:rFonts w:asciiTheme="minorHAnsi" w:hAnsiTheme="minorHAnsi" w:cstheme="minorHAnsi"/>
          <w:color w:val="auto"/>
        </w:rPr>
        <w:t xml:space="preserve">stanowiącym </w:t>
      </w:r>
      <w:r w:rsidR="002013FD" w:rsidRPr="008B0B21">
        <w:rPr>
          <w:rFonts w:asciiTheme="minorHAnsi" w:hAnsiTheme="minorHAnsi" w:cstheme="minorHAnsi"/>
          <w:b/>
          <w:bCs/>
          <w:color w:val="auto"/>
        </w:rPr>
        <w:t>Z</w:t>
      </w:r>
      <w:r w:rsidR="00227AD4" w:rsidRPr="008B0B21">
        <w:rPr>
          <w:rFonts w:asciiTheme="minorHAnsi" w:hAnsiTheme="minorHAnsi" w:cstheme="minorHAnsi"/>
          <w:b/>
          <w:color w:val="auto"/>
        </w:rPr>
        <w:t>ałącznik</w:t>
      </w:r>
      <w:r w:rsidR="00D26D17" w:rsidRPr="008B0B21">
        <w:rPr>
          <w:rFonts w:asciiTheme="minorHAnsi" w:hAnsiTheme="minorHAnsi" w:cstheme="minorHAnsi"/>
          <w:b/>
          <w:color w:val="auto"/>
        </w:rPr>
        <w:t xml:space="preserve"> nr 6</w:t>
      </w:r>
      <w:r w:rsidR="00227AD4" w:rsidRPr="008B0B21">
        <w:rPr>
          <w:rFonts w:asciiTheme="minorHAnsi" w:hAnsiTheme="minorHAnsi" w:cstheme="minorHAnsi"/>
          <w:b/>
          <w:color w:val="auto"/>
        </w:rPr>
        <w:t xml:space="preserve"> do</w:t>
      </w:r>
      <w:r w:rsidRPr="008B0B21">
        <w:rPr>
          <w:rFonts w:asciiTheme="minorHAnsi" w:hAnsiTheme="minorHAnsi" w:cstheme="minorHAnsi"/>
          <w:b/>
          <w:color w:val="auto"/>
        </w:rPr>
        <w:t xml:space="preserve"> SWZ</w:t>
      </w:r>
      <w:r w:rsidRPr="008B0B21">
        <w:rPr>
          <w:rFonts w:asciiTheme="minorHAnsi" w:hAnsiTheme="minorHAnsi" w:cstheme="minorHAnsi"/>
          <w:color w:val="auto"/>
        </w:rPr>
        <w:t xml:space="preserve">. </w:t>
      </w:r>
    </w:p>
    <w:p w14:paraId="357438A5" w14:textId="35DF08DC" w:rsidR="008E3851" w:rsidRPr="008B0B21" w:rsidRDefault="00807024"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Cena musi zawierać należny podatek VAT. </w:t>
      </w:r>
      <w:r w:rsidR="008E3851" w:rsidRPr="008B0B21">
        <w:rPr>
          <w:rFonts w:asciiTheme="minorHAnsi" w:hAnsiTheme="minorHAnsi" w:cstheme="minorHAnsi"/>
          <w:color w:val="auto"/>
        </w:rPr>
        <w:t>Prawidłowe ustalenie stawki należnego podatku VAT należy do obowiązków Wykonawcy, zgodnie z przepisami ustawy o podatku od towarów i usług oraz o podatku akcyzowym.</w:t>
      </w:r>
    </w:p>
    <w:p w14:paraId="46ADEE41" w14:textId="421EB791"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Cena podana na Formularzu</w:t>
      </w:r>
      <w:r w:rsidR="007C3C3D" w:rsidRPr="008B0B21">
        <w:rPr>
          <w:rFonts w:asciiTheme="minorHAnsi" w:hAnsiTheme="minorHAnsi" w:cstheme="minorHAnsi"/>
          <w:color w:val="auto"/>
        </w:rPr>
        <w:t xml:space="preserve"> Ofertowym jest ceną</w:t>
      </w:r>
      <w:r w:rsidRPr="008B0B21">
        <w:rPr>
          <w:rFonts w:asciiTheme="minorHAnsi" w:hAnsiTheme="minorHAnsi" w:cstheme="minorHAnsi"/>
          <w:color w:val="auto"/>
        </w:rPr>
        <w:t xml:space="preserve"> niepo</w:t>
      </w:r>
      <w:r w:rsidR="004D2796" w:rsidRPr="008B0B21">
        <w:rPr>
          <w:rFonts w:asciiTheme="minorHAnsi" w:hAnsiTheme="minorHAnsi" w:cstheme="minorHAnsi"/>
          <w:color w:val="auto"/>
        </w:rPr>
        <w:t>dlegającą negocjacji</w:t>
      </w:r>
      <w:r w:rsidR="007C3C3D" w:rsidRPr="008B0B21">
        <w:rPr>
          <w:rFonts w:asciiTheme="minorHAnsi" w:hAnsiTheme="minorHAnsi" w:cstheme="minorHAnsi"/>
          <w:color w:val="auto"/>
        </w:rPr>
        <w:t>.</w:t>
      </w:r>
    </w:p>
    <w:p w14:paraId="199A0510" w14:textId="7ED6F871"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Cena oferty </w:t>
      </w:r>
      <w:r w:rsidR="00807024" w:rsidRPr="008B0B21">
        <w:rPr>
          <w:rFonts w:asciiTheme="minorHAnsi" w:hAnsiTheme="minorHAnsi" w:cstheme="minorHAnsi"/>
          <w:color w:val="auto"/>
        </w:rPr>
        <w:t>musi być</w:t>
      </w:r>
      <w:r w:rsidRPr="008B0B21">
        <w:rPr>
          <w:rFonts w:asciiTheme="minorHAnsi" w:hAnsiTheme="minorHAnsi" w:cstheme="minorHAnsi"/>
          <w:color w:val="auto"/>
        </w:rPr>
        <w:t xml:space="preserve"> wyrażona w złotych polskich (PLN)</w:t>
      </w:r>
      <w:r w:rsidR="00807024" w:rsidRPr="008B0B21">
        <w:rPr>
          <w:rFonts w:asciiTheme="minorHAnsi" w:hAnsiTheme="minorHAnsi" w:cstheme="minorHAnsi"/>
          <w:color w:val="auto"/>
        </w:rPr>
        <w:t xml:space="preserve">, liczbowo i słownie </w:t>
      </w:r>
      <w:r w:rsidRPr="008B0B21">
        <w:rPr>
          <w:rFonts w:asciiTheme="minorHAnsi" w:hAnsiTheme="minorHAnsi" w:cstheme="minorHAnsi"/>
          <w:color w:val="auto"/>
        </w:rPr>
        <w:t>z dokładnością do dwóch miejsc po przecinku.</w:t>
      </w:r>
    </w:p>
    <w:p w14:paraId="44C0FB4C" w14:textId="77777777"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Zamawiający nie przewiduje rozliczeń w walucie obcej.</w:t>
      </w:r>
    </w:p>
    <w:p w14:paraId="3A756D33" w14:textId="6C8E04DF"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Wyliczona cena oferty brutto będzie służyć do porównania z</w:t>
      </w:r>
      <w:r w:rsidR="004D2796" w:rsidRPr="008B0B21">
        <w:rPr>
          <w:rFonts w:asciiTheme="minorHAnsi" w:hAnsiTheme="minorHAnsi" w:cstheme="minorHAnsi"/>
          <w:color w:val="auto"/>
        </w:rPr>
        <w:t>łożonych ofert i do rozliczenia</w:t>
      </w:r>
      <w:r w:rsidR="004D2796" w:rsidRPr="008B0B21">
        <w:rPr>
          <w:rFonts w:asciiTheme="minorHAnsi" w:hAnsiTheme="minorHAnsi" w:cstheme="minorHAnsi"/>
          <w:color w:val="auto"/>
        </w:rPr>
        <w:br/>
      </w:r>
      <w:r w:rsidRPr="008B0B21">
        <w:rPr>
          <w:rFonts w:asciiTheme="minorHAnsi" w:hAnsiTheme="minorHAnsi" w:cstheme="minorHAnsi"/>
          <w:color w:val="auto"/>
        </w:rPr>
        <w:t>w trakcie realizacji zamówienia. Cena oferty winna wynikać z podsumowania wszystkich pozycji Zbiorczego Zestawienia Kosztów (</w:t>
      </w:r>
      <w:r w:rsidR="002013FD" w:rsidRPr="008B0B21">
        <w:rPr>
          <w:rFonts w:asciiTheme="minorHAnsi" w:hAnsiTheme="minorHAnsi" w:cstheme="minorHAnsi"/>
          <w:b/>
          <w:color w:val="auto"/>
        </w:rPr>
        <w:t>Z</w:t>
      </w:r>
      <w:r w:rsidR="00003C5E" w:rsidRPr="008B0B21">
        <w:rPr>
          <w:rFonts w:asciiTheme="minorHAnsi" w:hAnsiTheme="minorHAnsi" w:cstheme="minorHAnsi"/>
          <w:b/>
          <w:color w:val="auto"/>
        </w:rPr>
        <w:t>ałącznik nr 7</w:t>
      </w:r>
      <w:r w:rsidRPr="008B0B21">
        <w:rPr>
          <w:rFonts w:asciiTheme="minorHAnsi" w:hAnsiTheme="minorHAnsi" w:cstheme="minorHAnsi"/>
          <w:b/>
          <w:color w:val="auto"/>
        </w:rPr>
        <w:t xml:space="preserve"> do SWZ</w:t>
      </w:r>
      <w:r w:rsidRPr="008B0B21">
        <w:rPr>
          <w:rFonts w:asciiTheme="minorHAnsi" w:hAnsiTheme="minorHAnsi" w:cstheme="minorHAnsi"/>
          <w:color w:val="auto"/>
        </w:rPr>
        <w:t>), sporządzonego na p</w:t>
      </w:r>
      <w:r w:rsidR="00FF3187" w:rsidRPr="008B0B21">
        <w:rPr>
          <w:rFonts w:asciiTheme="minorHAnsi" w:hAnsiTheme="minorHAnsi" w:cstheme="minorHAnsi"/>
          <w:color w:val="auto"/>
        </w:rPr>
        <w:t>odstawie dokumentacji projektowej</w:t>
      </w:r>
      <w:r w:rsidRPr="008B0B21">
        <w:rPr>
          <w:rFonts w:asciiTheme="minorHAnsi" w:hAnsiTheme="minorHAnsi" w:cstheme="minorHAnsi"/>
          <w:color w:val="auto"/>
        </w:rPr>
        <w:t xml:space="preserve"> (</w:t>
      </w:r>
      <w:r w:rsidR="002013FD" w:rsidRPr="008B0B21">
        <w:rPr>
          <w:rFonts w:asciiTheme="minorHAnsi" w:hAnsiTheme="minorHAnsi" w:cstheme="minorHAnsi"/>
          <w:b/>
          <w:bCs/>
          <w:color w:val="auto"/>
        </w:rPr>
        <w:t>Z</w:t>
      </w:r>
      <w:r w:rsidR="00C850BE" w:rsidRPr="008B0B21">
        <w:rPr>
          <w:rFonts w:asciiTheme="minorHAnsi" w:hAnsiTheme="minorHAnsi" w:cstheme="minorHAnsi"/>
          <w:b/>
          <w:color w:val="auto"/>
        </w:rPr>
        <w:t>ałącznik nr 9</w:t>
      </w:r>
      <w:r w:rsidRPr="008B0B21">
        <w:rPr>
          <w:rFonts w:asciiTheme="minorHAnsi" w:hAnsiTheme="minorHAnsi" w:cstheme="minorHAnsi"/>
          <w:color w:val="auto"/>
        </w:rPr>
        <w:t xml:space="preserve">), STWiOR </w:t>
      </w:r>
      <w:r w:rsidR="00C850BE" w:rsidRPr="008B0B21">
        <w:rPr>
          <w:rFonts w:asciiTheme="minorHAnsi" w:hAnsiTheme="minorHAnsi" w:cstheme="minorHAnsi"/>
          <w:b/>
          <w:color w:val="auto"/>
        </w:rPr>
        <w:t>(</w:t>
      </w:r>
      <w:r w:rsidR="002013FD" w:rsidRPr="008B0B21">
        <w:rPr>
          <w:rFonts w:asciiTheme="minorHAnsi" w:hAnsiTheme="minorHAnsi" w:cstheme="minorHAnsi"/>
          <w:b/>
          <w:color w:val="auto"/>
        </w:rPr>
        <w:t>Z</w:t>
      </w:r>
      <w:r w:rsidR="00C850BE" w:rsidRPr="008B0B21">
        <w:rPr>
          <w:rFonts w:asciiTheme="minorHAnsi" w:hAnsiTheme="minorHAnsi" w:cstheme="minorHAnsi"/>
          <w:b/>
          <w:color w:val="auto"/>
        </w:rPr>
        <w:t>ałącznik nr 8</w:t>
      </w:r>
      <w:r w:rsidRPr="008B0B21">
        <w:rPr>
          <w:rFonts w:asciiTheme="minorHAnsi" w:hAnsiTheme="minorHAnsi" w:cstheme="minorHAnsi"/>
          <w:b/>
          <w:color w:val="auto"/>
        </w:rPr>
        <w:t xml:space="preserve"> do SWZ</w:t>
      </w:r>
      <w:r w:rsidR="00F508E6" w:rsidRPr="008B0B21">
        <w:rPr>
          <w:rFonts w:asciiTheme="minorHAnsi" w:hAnsiTheme="minorHAnsi" w:cstheme="minorHAnsi"/>
          <w:color w:val="auto"/>
        </w:rPr>
        <w:t>).</w:t>
      </w:r>
    </w:p>
    <w:p w14:paraId="45EB0828" w14:textId="506D339F"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Jeżeli została złożona oferta, której wybór prowadziłby do powstania u zamawiającego obowiązku podatkowego zgodnie z ustawą z dnia 11 marca 2004 r. o podatku o</w:t>
      </w:r>
      <w:r w:rsidR="004D2796" w:rsidRPr="008B0B21">
        <w:rPr>
          <w:rFonts w:asciiTheme="minorHAnsi" w:hAnsiTheme="minorHAnsi" w:cstheme="minorHAnsi"/>
          <w:color w:val="auto"/>
        </w:rPr>
        <w:t>d towarów i usług (Dz. U.</w:t>
      </w:r>
      <w:r w:rsidR="004D2796" w:rsidRPr="008B0B21">
        <w:rPr>
          <w:rFonts w:asciiTheme="minorHAnsi" w:hAnsiTheme="minorHAnsi" w:cstheme="minorHAnsi"/>
          <w:color w:val="auto"/>
        </w:rPr>
        <w:br/>
      </w:r>
      <w:r w:rsidR="009B3CAF" w:rsidRPr="008B0B21">
        <w:rPr>
          <w:rFonts w:asciiTheme="minorHAnsi" w:hAnsiTheme="minorHAnsi" w:cstheme="minorHAnsi"/>
          <w:color w:val="auto"/>
        </w:rPr>
        <w:t>z 2020</w:t>
      </w:r>
      <w:r w:rsidRPr="008B0B21">
        <w:rPr>
          <w:rFonts w:asciiTheme="minorHAnsi" w:hAnsiTheme="minorHAnsi" w:cstheme="minorHAnsi"/>
          <w:color w:val="auto"/>
        </w:rPr>
        <w:t xml:space="preserve"> r. poz</w:t>
      </w:r>
      <w:r w:rsidR="009B3CAF" w:rsidRPr="008B0B21">
        <w:rPr>
          <w:rFonts w:asciiTheme="minorHAnsi" w:hAnsiTheme="minorHAnsi" w:cstheme="minorHAnsi"/>
          <w:color w:val="auto"/>
        </w:rPr>
        <w:t xml:space="preserve">. 106, ze </w:t>
      </w:r>
      <w:r w:rsidRPr="008B0B21">
        <w:rPr>
          <w:rFonts w:asciiTheme="minorHAnsi" w:hAnsiTheme="minorHAnsi" w:cstheme="minorHAnsi"/>
          <w:color w:val="auto"/>
        </w:rPr>
        <w:t>zm.), dla celów zastoso</w:t>
      </w:r>
      <w:r w:rsidR="009B3CAF" w:rsidRPr="008B0B21">
        <w:rPr>
          <w:rFonts w:asciiTheme="minorHAnsi" w:hAnsiTheme="minorHAnsi" w:cstheme="minorHAnsi"/>
          <w:color w:val="auto"/>
        </w:rPr>
        <w:t xml:space="preserve">wania kryterium ceny </w:t>
      </w:r>
      <w:r w:rsidRPr="008B0B21">
        <w:rPr>
          <w:rFonts w:asciiTheme="minorHAnsi" w:hAnsiTheme="minorHAnsi" w:cstheme="minorHAnsi"/>
          <w:color w:val="auto"/>
        </w:rPr>
        <w:t>zamawiający dolicza do przedstawionej w tej ofercie ceny kwotę podatku od towarów i usług, którą miałby obowiązek rozliczyć. W</w:t>
      </w:r>
      <w:r w:rsidR="009B3CAF" w:rsidRPr="008B0B21">
        <w:rPr>
          <w:rFonts w:asciiTheme="minorHAnsi" w:hAnsiTheme="minorHAnsi" w:cstheme="minorHAnsi"/>
          <w:color w:val="auto"/>
        </w:rPr>
        <w:t xml:space="preserve"> ofercie</w:t>
      </w:r>
      <w:r w:rsidRPr="008B0B21">
        <w:rPr>
          <w:rFonts w:asciiTheme="minorHAnsi" w:hAnsiTheme="minorHAnsi" w:cstheme="minorHAnsi"/>
          <w:color w:val="auto"/>
        </w:rPr>
        <w:t>, wykonawca ma obowiązek:</w:t>
      </w:r>
    </w:p>
    <w:p w14:paraId="64A4BD12" w14:textId="28614F3C" w:rsidR="008C0905" w:rsidRPr="008B0B21" w:rsidRDefault="008C0905" w:rsidP="008C0905">
      <w:pPr>
        <w:tabs>
          <w:tab w:val="left" w:pos="3855"/>
        </w:tabs>
        <w:suppressAutoHyphens/>
        <w:spacing w:after="0" w:line="240" w:lineRule="auto"/>
        <w:ind w:left="828" w:hanging="408"/>
        <w:jc w:val="both"/>
        <w:rPr>
          <w:rFonts w:asciiTheme="minorHAnsi" w:hAnsiTheme="minorHAnsi" w:cstheme="minorHAnsi"/>
          <w:color w:val="auto"/>
        </w:rPr>
      </w:pPr>
      <w:r w:rsidRPr="008B0B21">
        <w:rPr>
          <w:rFonts w:asciiTheme="minorHAnsi" w:hAnsiTheme="minorHAnsi" w:cstheme="minorHAnsi"/>
          <w:color w:val="auto"/>
        </w:rPr>
        <w:t>1)</w:t>
      </w:r>
      <w:r w:rsidRPr="008B0B21">
        <w:rPr>
          <w:rFonts w:asciiTheme="minorHAnsi" w:hAnsiTheme="minorHAnsi" w:cstheme="minorHAnsi"/>
          <w:color w:val="auto"/>
        </w:rPr>
        <w:tab/>
        <w:t>poinformowania zamawiającego, że wybór jego ofert</w:t>
      </w:r>
      <w:r w:rsidR="004D2796" w:rsidRPr="008B0B21">
        <w:rPr>
          <w:rFonts w:asciiTheme="minorHAnsi" w:hAnsiTheme="minorHAnsi" w:cstheme="minorHAnsi"/>
          <w:color w:val="auto"/>
        </w:rPr>
        <w:t>y będzie prowadził do powstania</w:t>
      </w:r>
      <w:r w:rsidR="004D2796" w:rsidRPr="008B0B21">
        <w:rPr>
          <w:rFonts w:asciiTheme="minorHAnsi" w:hAnsiTheme="minorHAnsi" w:cstheme="minorHAnsi"/>
          <w:color w:val="auto"/>
        </w:rPr>
        <w:br/>
      </w:r>
      <w:r w:rsidRPr="008B0B21">
        <w:rPr>
          <w:rFonts w:asciiTheme="minorHAnsi" w:hAnsiTheme="minorHAnsi" w:cstheme="minorHAnsi"/>
          <w:color w:val="auto"/>
        </w:rPr>
        <w:t>u zamawiającego obowiązku podatkowego;</w:t>
      </w:r>
    </w:p>
    <w:p w14:paraId="1EF653E0" w14:textId="77777777" w:rsidR="008C0905" w:rsidRPr="008B0B21" w:rsidRDefault="008C0905" w:rsidP="008C0905">
      <w:pPr>
        <w:tabs>
          <w:tab w:val="left" w:pos="3855"/>
        </w:tabs>
        <w:suppressAutoHyphens/>
        <w:spacing w:after="0" w:line="240" w:lineRule="auto"/>
        <w:ind w:left="828" w:hanging="408"/>
        <w:jc w:val="both"/>
        <w:rPr>
          <w:rFonts w:asciiTheme="minorHAnsi" w:hAnsiTheme="minorHAnsi" w:cstheme="minorHAnsi"/>
          <w:color w:val="auto"/>
        </w:rPr>
      </w:pPr>
      <w:r w:rsidRPr="008B0B21">
        <w:rPr>
          <w:rFonts w:asciiTheme="minorHAnsi" w:hAnsiTheme="minorHAnsi" w:cstheme="minorHAnsi"/>
          <w:color w:val="auto"/>
        </w:rPr>
        <w:t>2)</w:t>
      </w:r>
      <w:r w:rsidRPr="008B0B21">
        <w:rPr>
          <w:rFonts w:asciiTheme="minorHAnsi" w:hAnsiTheme="minorHAnsi" w:cstheme="minorHAnsi"/>
          <w:color w:val="auto"/>
        </w:rPr>
        <w:tab/>
        <w:t>wskazania nazwy (rodzaju) towaru lub usługi, których dostawa lub świadczenie będą prowadziły do powstania obowiązku podatkowego;</w:t>
      </w:r>
    </w:p>
    <w:p w14:paraId="6AFC8746" w14:textId="77777777" w:rsidR="008C0905" w:rsidRPr="008B0B21" w:rsidRDefault="008C0905" w:rsidP="008C0905">
      <w:pPr>
        <w:tabs>
          <w:tab w:val="left" w:pos="3855"/>
        </w:tabs>
        <w:suppressAutoHyphens/>
        <w:spacing w:after="0" w:line="240" w:lineRule="auto"/>
        <w:ind w:left="828" w:hanging="408"/>
        <w:jc w:val="both"/>
        <w:rPr>
          <w:rFonts w:asciiTheme="minorHAnsi" w:hAnsiTheme="minorHAnsi" w:cstheme="minorHAnsi"/>
          <w:color w:val="auto"/>
        </w:rPr>
      </w:pPr>
      <w:r w:rsidRPr="008B0B21">
        <w:rPr>
          <w:rFonts w:asciiTheme="minorHAnsi" w:hAnsiTheme="minorHAnsi" w:cstheme="minorHAnsi"/>
          <w:color w:val="auto"/>
        </w:rPr>
        <w:t>3)</w:t>
      </w:r>
      <w:r w:rsidRPr="008B0B21">
        <w:rPr>
          <w:rFonts w:asciiTheme="minorHAnsi" w:hAnsiTheme="minorHAnsi" w:cstheme="minorHAnsi"/>
          <w:color w:val="auto"/>
        </w:rPr>
        <w:tab/>
        <w:t>wskazania wartości towaru lub usługi objętego obowiązkiem podatkowym zamawiającego, bez kwoty podatku;</w:t>
      </w:r>
    </w:p>
    <w:p w14:paraId="74DE6C88" w14:textId="77777777" w:rsidR="008C0905" w:rsidRPr="008B0B21" w:rsidRDefault="008C0905" w:rsidP="008C0905">
      <w:pPr>
        <w:tabs>
          <w:tab w:val="left" w:pos="3855"/>
        </w:tabs>
        <w:suppressAutoHyphens/>
        <w:spacing w:after="0" w:line="240" w:lineRule="auto"/>
        <w:ind w:left="828" w:hanging="408"/>
        <w:jc w:val="both"/>
        <w:rPr>
          <w:rFonts w:asciiTheme="minorHAnsi" w:hAnsiTheme="minorHAnsi" w:cstheme="minorHAnsi"/>
          <w:color w:val="auto"/>
        </w:rPr>
      </w:pPr>
      <w:r w:rsidRPr="008B0B21">
        <w:rPr>
          <w:rFonts w:asciiTheme="minorHAnsi" w:hAnsiTheme="minorHAnsi" w:cstheme="minorHAnsi"/>
          <w:color w:val="auto"/>
        </w:rPr>
        <w:t>4)</w:t>
      </w:r>
      <w:r w:rsidRPr="008B0B21">
        <w:rPr>
          <w:rFonts w:asciiTheme="minorHAnsi" w:hAnsiTheme="minorHAnsi" w:cstheme="minorHAnsi"/>
          <w:color w:val="auto"/>
        </w:rPr>
        <w:tab/>
        <w:t>wskazania stawki podatku od towarów i usług, która zgodnie z wiedzą wykonawcy, będzie miała zastosowanie.</w:t>
      </w:r>
    </w:p>
    <w:p w14:paraId="13F69106" w14:textId="63F28B44" w:rsidR="008C0905" w:rsidRPr="008B0B21" w:rsidRDefault="008C0905" w:rsidP="000B0677">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Wzór Formularza Ofertowego został opracowany przy założeniu, iż wybór oferty nie będzie prowadzić do powstania u Zamawiającego obowiązku poda</w:t>
      </w:r>
      <w:r w:rsidR="004D2796" w:rsidRPr="008B0B21">
        <w:rPr>
          <w:rFonts w:asciiTheme="minorHAnsi" w:hAnsiTheme="minorHAnsi" w:cstheme="minorHAnsi"/>
          <w:color w:val="auto"/>
        </w:rPr>
        <w:t>tkowego w zakresie podatku VAT.</w:t>
      </w:r>
      <w:r w:rsidR="004D2796" w:rsidRPr="008B0B21">
        <w:rPr>
          <w:rFonts w:asciiTheme="minorHAnsi" w:hAnsiTheme="minorHAnsi" w:cstheme="minorHAnsi"/>
          <w:color w:val="auto"/>
        </w:rPr>
        <w:br/>
      </w:r>
      <w:r w:rsidRPr="008B0B21">
        <w:rPr>
          <w:rFonts w:asciiTheme="minorHAnsi" w:hAnsiTheme="minorHAnsi" w:cstheme="minorHAnsi"/>
          <w:color w:val="auto"/>
        </w:rPr>
        <w:t>W przypadku, gdy Wykonawca zobowiązany jest zło</w:t>
      </w:r>
      <w:r w:rsidR="004D2796" w:rsidRPr="008B0B21">
        <w:rPr>
          <w:rFonts w:asciiTheme="minorHAnsi" w:hAnsiTheme="minorHAnsi" w:cstheme="minorHAnsi"/>
          <w:color w:val="auto"/>
        </w:rPr>
        <w:t>żyć oświadczenie o powstaniu</w:t>
      </w:r>
      <w:r w:rsidR="004D2796" w:rsidRPr="008B0B21">
        <w:rPr>
          <w:rFonts w:asciiTheme="minorHAnsi" w:hAnsiTheme="minorHAnsi" w:cstheme="minorHAnsi"/>
          <w:color w:val="auto"/>
        </w:rPr>
        <w:br/>
      </w:r>
      <w:r w:rsidRPr="008B0B21">
        <w:rPr>
          <w:rFonts w:asciiTheme="minorHAnsi" w:hAnsiTheme="minorHAnsi" w:cstheme="minorHAnsi"/>
          <w:color w:val="auto"/>
        </w:rPr>
        <w:t xml:space="preserve">u Zamawiającego obowiązku podatkowego, to winien odpowiednio zmodyfikować treść formularza.  </w:t>
      </w:r>
    </w:p>
    <w:p w14:paraId="75265124" w14:textId="177A11C1" w:rsidR="008C0905" w:rsidRPr="008B0B21" w:rsidRDefault="008C0905" w:rsidP="00557A10">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Wykonawca winien uwzględnić w obliczeniu ceny ofertowej warunki realizacji wynikające ze specyfiki przedmiotu zamówienia i doświadczenie własne wynikające z realizacji podobnych robót, wymogi dokumentacji </w:t>
      </w:r>
      <w:r w:rsidR="00517E64" w:rsidRPr="008B0B21">
        <w:rPr>
          <w:rFonts w:asciiTheme="minorHAnsi" w:hAnsiTheme="minorHAnsi" w:cstheme="minorHAnsi"/>
          <w:color w:val="auto"/>
        </w:rPr>
        <w:t xml:space="preserve">postępowania </w:t>
      </w:r>
      <w:r w:rsidRPr="008B0B21">
        <w:rPr>
          <w:rFonts w:asciiTheme="minorHAnsi" w:hAnsiTheme="minorHAnsi" w:cstheme="minorHAnsi"/>
          <w:color w:val="auto"/>
        </w:rPr>
        <w:t xml:space="preserve"> w szczególności zawarte w dokument</w:t>
      </w:r>
      <w:r w:rsidR="00D26D17" w:rsidRPr="008B0B21">
        <w:rPr>
          <w:rFonts w:asciiTheme="minorHAnsi" w:hAnsiTheme="minorHAnsi" w:cstheme="minorHAnsi"/>
          <w:color w:val="auto"/>
        </w:rPr>
        <w:t>acji budowlanej, STWiOR i projekcie</w:t>
      </w:r>
      <w:r w:rsidRPr="008B0B21">
        <w:rPr>
          <w:rFonts w:asciiTheme="minorHAnsi" w:hAnsiTheme="minorHAnsi" w:cstheme="minorHAnsi"/>
          <w:color w:val="auto"/>
        </w:rPr>
        <w:t xml:space="preserve"> umowy  oraz w odpowiedz</w:t>
      </w:r>
      <w:r w:rsidR="0068300F" w:rsidRPr="008B0B21">
        <w:rPr>
          <w:rFonts w:asciiTheme="minorHAnsi" w:hAnsiTheme="minorHAnsi" w:cstheme="minorHAnsi"/>
          <w:color w:val="auto"/>
        </w:rPr>
        <w:t>iach na pytania zamieszczone na</w:t>
      </w:r>
      <w:r w:rsidR="00016181" w:rsidRPr="008B0B21">
        <w:rPr>
          <w:rFonts w:asciiTheme="minorHAnsi" w:hAnsiTheme="minorHAnsi" w:cstheme="minorHAnsi"/>
          <w:color w:val="auto"/>
        </w:rPr>
        <w:t xml:space="preserve"> </w:t>
      </w:r>
      <w:r w:rsidR="0068300F" w:rsidRPr="008B0B21">
        <w:rPr>
          <w:rFonts w:asciiTheme="minorHAnsi" w:hAnsiTheme="minorHAnsi" w:cstheme="minorHAnsi"/>
          <w:color w:val="auto"/>
        </w:rPr>
        <w:t xml:space="preserve"> </w:t>
      </w:r>
      <w:hyperlink r:id="rId28" w:history="1">
        <w:r w:rsidR="00016181" w:rsidRPr="008B0B21">
          <w:rPr>
            <w:rStyle w:val="Hipercze"/>
            <w:rFonts w:asciiTheme="minorHAnsi" w:hAnsiTheme="minorHAnsi" w:cstheme="minorHAnsi"/>
            <w:color w:val="auto"/>
          </w:rPr>
          <w:t>https://platformazakupowa.pl/pn/soleckujawski</w:t>
        </w:r>
      </w:hyperlink>
      <w:r w:rsidRPr="008B0B21">
        <w:rPr>
          <w:rFonts w:asciiTheme="minorHAnsi" w:hAnsiTheme="minorHAnsi" w:cstheme="minorHAnsi"/>
          <w:color w:val="auto"/>
        </w:rPr>
        <w:t xml:space="preserve"> </w:t>
      </w:r>
      <w:r w:rsidR="00517E64" w:rsidRPr="008B0B21">
        <w:rPr>
          <w:rFonts w:asciiTheme="minorHAnsi" w:hAnsiTheme="minorHAnsi" w:cstheme="minorHAnsi"/>
          <w:color w:val="auto"/>
        </w:rPr>
        <w:t>w trakcie procedury zamówienia publicznego</w:t>
      </w:r>
      <w:r w:rsidRPr="008B0B21">
        <w:rPr>
          <w:rFonts w:asciiTheme="minorHAnsi" w:hAnsiTheme="minorHAnsi" w:cstheme="minorHAnsi"/>
          <w:color w:val="auto"/>
        </w:rPr>
        <w:t xml:space="preserve">.  </w:t>
      </w:r>
    </w:p>
    <w:p w14:paraId="5A03DA99" w14:textId="77777777" w:rsidR="008C0905" w:rsidRPr="008B0B21" w:rsidRDefault="008C0905" w:rsidP="00557A10">
      <w:pPr>
        <w:numPr>
          <w:ilvl w:val="0"/>
          <w:numId w:val="48"/>
        </w:numPr>
        <w:suppressAutoHyphens/>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Cena oferty winna uwzględniać wszelkie nakłady i koszty związane z wykonaniem kompletnego zamówienia, a w szczególności:</w:t>
      </w:r>
    </w:p>
    <w:p w14:paraId="60E5F79F" w14:textId="0AE6BB5B"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wszystkich niezbędnych nakładów na wykonanie przedmiotu zamówienia</w:t>
      </w:r>
      <w:r w:rsidR="000901AA" w:rsidRPr="008B0B21">
        <w:rPr>
          <w:rFonts w:asciiTheme="minorHAnsi" w:hAnsiTheme="minorHAnsi" w:cstheme="minorHAnsi"/>
          <w:sz w:val="22"/>
          <w:szCs w:val="22"/>
        </w:rPr>
        <w:t>;</w:t>
      </w:r>
    </w:p>
    <w:p w14:paraId="71597902" w14:textId="6C5B5D4B"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wniesienia ewentualnych wymaganych opłat (w tym m.in</w:t>
      </w:r>
      <w:r w:rsidR="004D2796" w:rsidRPr="008B0B21">
        <w:rPr>
          <w:rFonts w:asciiTheme="minorHAnsi" w:hAnsiTheme="minorHAnsi" w:cstheme="minorHAnsi"/>
          <w:sz w:val="22"/>
          <w:szCs w:val="22"/>
        </w:rPr>
        <w:t>. administracyjnych, związanych</w:t>
      </w:r>
      <w:r w:rsidR="004D2796" w:rsidRPr="008B0B21">
        <w:rPr>
          <w:rFonts w:asciiTheme="minorHAnsi" w:hAnsiTheme="minorHAnsi" w:cstheme="minorHAnsi"/>
          <w:sz w:val="22"/>
          <w:szCs w:val="22"/>
        </w:rPr>
        <w:br/>
      </w:r>
      <w:r w:rsidRPr="008B0B21">
        <w:rPr>
          <w:rFonts w:asciiTheme="minorHAnsi" w:hAnsiTheme="minorHAnsi" w:cstheme="minorHAnsi"/>
          <w:sz w:val="22"/>
          <w:szCs w:val="22"/>
        </w:rPr>
        <w:t>z zajęciem pasa drogowego, celnych, importowych itp.);</w:t>
      </w:r>
    </w:p>
    <w:p w14:paraId="3A63F5EB" w14:textId="77777777"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kosztów zapewnienia w trakcie realizacji przedmiotu umowy obsługi geodezyjnej, geologicznej itp.;</w:t>
      </w:r>
    </w:p>
    <w:p w14:paraId="27DE12E3" w14:textId="77777777"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kosztów organizacji placu budowy i zabezpieczenia miejsc prowadzenia robót;</w:t>
      </w:r>
    </w:p>
    <w:p w14:paraId="0D875221" w14:textId="61C2C2C3"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kosztów zapewnienia</w:t>
      </w:r>
      <w:r w:rsidR="002C072A" w:rsidRPr="008B0B21">
        <w:rPr>
          <w:rFonts w:asciiTheme="minorHAnsi" w:hAnsiTheme="minorHAnsi" w:cstheme="minorHAnsi"/>
          <w:sz w:val="22"/>
          <w:szCs w:val="22"/>
        </w:rPr>
        <w:t xml:space="preserve"> </w:t>
      </w:r>
      <w:r w:rsidRPr="008B0B21">
        <w:rPr>
          <w:rFonts w:asciiTheme="minorHAnsi" w:hAnsiTheme="minorHAnsi" w:cstheme="minorHAnsi"/>
          <w:sz w:val="22"/>
          <w:szCs w:val="22"/>
        </w:rPr>
        <w:t xml:space="preserve">dojazdu do </w:t>
      </w:r>
      <w:r w:rsidR="002C072A" w:rsidRPr="008B0B21">
        <w:rPr>
          <w:rFonts w:asciiTheme="minorHAnsi" w:hAnsiTheme="minorHAnsi" w:cstheme="minorHAnsi"/>
          <w:sz w:val="22"/>
          <w:szCs w:val="22"/>
        </w:rPr>
        <w:t>placu budowy (np. kosztów budowy tymczasow</w:t>
      </w:r>
      <w:r w:rsidR="006621C0" w:rsidRPr="008B0B21">
        <w:rPr>
          <w:rFonts w:asciiTheme="minorHAnsi" w:hAnsiTheme="minorHAnsi" w:cstheme="minorHAnsi"/>
          <w:sz w:val="22"/>
          <w:szCs w:val="22"/>
        </w:rPr>
        <w:t>ych</w:t>
      </w:r>
      <w:r w:rsidR="002C072A" w:rsidRPr="008B0B21">
        <w:rPr>
          <w:rFonts w:asciiTheme="minorHAnsi" w:hAnsiTheme="minorHAnsi" w:cstheme="minorHAnsi"/>
          <w:sz w:val="22"/>
          <w:szCs w:val="22"/>
        </w:rPr>
        <w:t xml:space="preserve"> dojazd</w:t>
      </w:r>
      <w:r w:rsidR="00E52D56" w:rsidRPr="008B0B21">
        <w:rPr>
          <w:rFonts w:asciiTheme="minorHAnsi" w:hAnsiTheme="minorHAnsi" w:cstheme="minorHAnsi"/>
          <w:sz w:val="22"/>
          <w:szCs w:val="22"/>
        </w:rPr>
        <w:t>u</w:t>
      </w:r>
      <w:r w:rsidR="006621C0" w:rsidRPr="008B0B21">
        <w:rPr>
          <w:rFonts w:asciiTheme="minorHAnsi" w:hAnsiTheme="minorHAnsi" w:cstheme="minorHAnsi"/>
          <w:sz w:val="22"/>
          <w:szCs w:val="22"/>
        </w:rPr>
        <w:t xml:space="preserve"> do </w:t>
      </w:r>
      <w:r w:rsidR="00E52D56" w:rsidRPr="008B0B21">
        <w:rPr>
          <w:rFonts w:asciiTheme="minorHAnsi" w:hAnsiTheme="minorHAnsi" w:cstheme="minorHAnsi"/>
          <w:sz w:val="22"/>
          <w:szCs w:val="22"/>
        </w:rPr>
        <w:t>placu budowy</w:t>
      </w:r>
      <w:r w:rsidR="002C072A" w:rsidRPr="008B0B21">
        <w:rPr>
          <w:rFonts w:asciiTheme="minorHAnsi" w:hAnsiTheme="minorHAnsi" w:cstheme="minorHAnsi"/>
          <w:sz w:val="22"/>
          <w:szCs w:val="22"/>
        </w:rPr>
        <w:t>)</w:t>
      </w:r>
      <w:r w:rsidR="000901AA" w:rsidRPr="008B0B21">
        <w:rPr>
          <w:rFonts w:asciiTheme="minorHAnsi" w:hAnsiTheme="minorHAnsi" w:cstheme="minorHAnsi"/>
          <w:sz w:val="22"/>
          <w:szCs w:val="22"/>
        </w:rPr>
        <w:t>;</w:t>
      </w:r>
    </w:p>
    <w:p w14:paraId="7B2F8120" w14:textId="0610E968" w:rsidR="002C072A"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kosztów dojazdu, wywozu materiałów z rozbiórek, ziemi z wykopów oraz opłat za ich składowanie i utylizację, dowozu materiałów</w:t>
      </w:r>
      <w:r w:rsidR="00E52D56" w:rsidRPr="008B0B21">
        <w:rPr>
          <w:rFonts w:asciiTheme="minorHAnsi" w:hAnsiTheme="minorHAnsi" w:cstheme="minorHAnsi"/>
          <w:sz w:val="22"/>
          <w:szCs w:val="22"/>
        </w:rPr>
        <w:t xml:space="preserve"> i konstrukcji oraz ich</w:t>
      </w:r>
      <w:r w:rsidRPr="008B0B21">
        <w:rPr>
          <w:rFonts w:asciiTheme="minorHAnsi" w:hAnsiTheme="minorHAnsi" w:cstheme="minorHAnsi"/>
          <w:sz w:val="22"/>
          <w:szCs w:val="22"/>
        </w:rPr>
        <w:t xml:space="preserve"> rozładunku w miejscu wbudowania itp.;</w:t>
      </w:r>
    </w:p>
    <w:p w14:paraId="08252EB9" w14:textId="40A2B6E1" w:rsidR="006621C0" w:rsidRPr="008B0B21" w:rsidRDefault="006621C0"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 xml:space="preserve">kosztów </w:t>
      </w:r>
      <w:r w:rsidR="002C10D8" w:rsidRPr="008B0B21">
        <w:rPr>
          <w:rFonts w:asciiTheme="minorHAnsi" w:hAnsiTheme="minorHAnsi" w:cstheme="minorHAnsi"/>
          <w:sz w:val="22"/>
          <w:szCs w:val="22"/>
        </w:rPr>
        <w:t>wykonania odwodnienia wykopów oraz właściwe ich zabezpieczenie, jeżeli zajdzie taka potrzeba</w:t>
      </w:r>
      <w:r w:rsidRPr="008B0B21">
        <w:rPr>
          <w:rFonts w:asciiTheme="minorHAnsi" w:hAnsiTheme="minorHAnsi" w:cstheme="minorHAnsi"/>
          <w:sz w:val="22"/>
          <w:szCs w:val="22"/>
        </w:rPr>
        <w:t>;</w:t>
      </w:r>
    </w:p>
    <w:p w14:paraId="335C791B" w14:textId="0142CFEE"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wykonanie wszystkich czynności prawnych i faktycznych związanych z wykonaniem zamówienia,</w:t>
      </w:r>
    </w:p>
    <w:p w14:paraId="7D9ED327" w14:textId="0FF31772" w:rsidR="008C0905" w:rsidRPr="008B0B21" w:rsidRDefault="008C0905" w:rsidP="00557A10">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 xml:space="preserve">ryzyka </w:t>
      </w:r>
      <w:r w:rsidR="007C3C3D" w:rsidRPr="008B0B21">
        <w:rPr>
          <w:rFonts w:asciiTheme="minorHAnsi" w:hAnsiTheme="minorHAnsi" w:cstheme="minorHAnsi"/>
          <w:sz w:val="22"/>
          <w:szCs w:val="22"/>
        </w:rPr>
        <w:t xml:space="preserve">częściowej </w:t>
      </w:r>
      <w:r w:rsidRPr="008B0B21">
        <w:rPr>
          <w:rFonts w:asciiTheme="minorHAnsi" w:hAnsiTheme="minorHAnsi" w:cstheme="minorHAnsi"/>
          <w:sz w:val="22"/>
          <w:szCs w:val="22"/>
        </w:rPr>
        <w:t>ryczałtowe</w:t>
      </w:r>
      <w:r w:rsidR="00384DCC" w:rsidRPr="008B0B21">
        <w:rPr>
          <w:rFonts w:asciiTheme="minorHAnsi" w:hAnsiTheme="minorHAnsi" w:cstheme="minorHAnsi"/>
          <w:sz w:val="22"/>
          <w:szCs w:val="22"/>
        </w:rPr>
        <w:t>j *)</w:t>
      </w:r>
      <w:r w:rsidRPr="008B0B21">
        <w:rPr>
          <w:rFonts w:asciiTheme="minorHAnsi" w:hAnsiTheme="minorHAnsi" w:cstheme="minorHAnsi"/>
          <w:sz w:val="22"/>
          <w:szCs w:val="22"/>
        </w:rPr>
        <w:t xml:space="preserve"> formy rozliczenia za wykonanie przedmiotu zamówienia</w:t>
      </w:r>
      <w:r w:rsidR="000C5AED" w:rsidRPr="008B0B21">
        <w:rPr>
          <w:rFonts w:asciiTheme="minorHAnsi" w:hAnsiTheme="minorHAnsi" w:cstheme="minorHAnsi"/>
          <w:sz w:val="22"/>
          <w:szCs w:val="22"/>
        </w:rPr>
        <w:t xml:space="preserve">; </w:t>
      </w:r>
    </w:p>
    <w:p w14:paraId="73F5701F" w14:textId="3FC3762D" w:rsidR="007C18BA" w:rsidRPr="008B0B21" w:rsidRDefault="008C0905" w:rsidP="007C3C3D">
      <w:pPr>
        <w:pStyle w:val="Standard"/>
        <w:numPr>
          <w:ilvl w:val="0"/>
          <w:numId w:val="18"/>
        </w:numPr>
        <w:tabs>
          <w:tab w:val="left" w:pos="660"/>
        </w:tabs>
        <w:ind w:left="660" w:hanging="330"/>
        <w:jc w:val="both"/>
        <w:rPr>
          <w:rFonts w:asciiTheme="minorHAnsi" w:hAnsiTheme="minorHAnsi" w:cstheme="minorHAnsi"/>
          <w:sz w:val="22"/>
          <w:szCs w:val="22"/>
        </w:rPr>
      </w:pPr>
      <w:r w:rsidRPr="008B0B21">
        <w:rPr>
          <w:rFonts w:asciiTheme="minorHAnsi" w:hAnsiTheme="minorHAnsi" w:cstheme="minorHAnsi"/>
          <w:sz w:val="22"/>
          <w:szCs w:val="22"/>
        </w:rPr>
        <w:t>wykonania wszelkich zobowiązań wynikaj</w:t>
      </w:r>
      <w:r w:rsidR="00D26D17" w:rsidRPr="008B0B21">
        <w:rPr>
          <w:rFonts w:asciiTheme="minorHAnsi" w:hAnsiTheme="minorHAnsi" w:cstheme="minorHAnsi"/>
          <w:sz w:val="22"/>
          <w:szCs w:val="22"/>
        </w:rPr>
        <w:t>ących z załączonego do SWZ projektu</w:t>
      </w:r>
      <w:r w:rsidRPr="008B0B21">
        <w:rPr>
          <w:rFonts w:asciiTheme="minorHAnsi" w:hAnsiTheme="minorHAnsi" w:cstheme="minorHAnsi"/>
          <w:sz w:val="22"/>
          <w:szCs w:val="22"/>
        </w:rPr>
        <w:t xml:space="preserve"> umowy, w tym udzielenia Zamawiającemu gwarancji jakości i rękojmi na wykonany przedmiot umowy.</w:t>
      </w:r>
    </w:p>
    <w:p w14:paraId="16764D1B" w14:textId="77777777" w:rsidR="008C0905" w:rsidRPr="008B0B21" w:rsidRDefault="008C0905" w:rsidP="0054720F">
      <w:pPr>
        <w:pStyle w:val="Nagwek1"/>
        <w:numPr>
          <w:ilvl w:val="0"/>
          <w:numId w:val="16"/>
        </w:numPr>
        <w:jc w:val="both"/>
        <w:rPr>
          <w:rFonts w:asciiTheme="minorHAnsi" w:hAnsiTheme="minorHAnsi" w:cstheme="minorHAnsi"/>
          <w:color w:val="auto"/>
          <w:sz w:val="22"/>
          <w:szCs w:val="22"/>
        </w:rPr>
      </w:pPr>
      <w:bookmarkStart w:id="24" w:name="_Toc69637797"/>
      <w:r w:rsidRPr="008B0B21">
        <w:rPr>
          <w:rFonts w:asciiTheme="minorHAnsi" w:hAnsiTheme="minorHAnsi" w:cstheme="minorHAnsi"/>
          <w:color w:val="auto"/>
          <w:sz w:val="22"/>
          <w:szCs w:val="22"/>
        </w:rPr>
        <w:t>Wymagania dotyczące wadium</w:t>
      </w:r>
      <w:bookmarkEnd w:id="24"/>
    </w:p>
    <w:p w14:paraId="590A3F6F" w14:textId="311634E2" w:rsidR="00702717" w:rsidRPr="008B0B21" w:rsidRDefault="00702717" w:rsidP="00D47536">
      <w:pPr>
        <w:pStyle w:val="Akapitzlist"/>
        <w:ind w:left="284"/>
        <w:rPr>
          <w:rFonts w:asciiTheme="minorHAnsi" w:hAnsiTheme="minorHAnsi" w:cstheme="minorHAnsi"/>
          <w:sz w:val="22"/>
          <w:szCs w:val="22"/>
        </w:rPr>
      </w:pPr>
      <w:r w:rsidRPr="008B0B21">
        <w:rPr>
          <w:rFonts w:asciiTheme="minorHAnsi" w:hAnsiTheme="minorHAnsi" w:cstheme="minorHAnsi"/>
          <w:sz w:val="22"/>
          <w:szCs w:val="22"/>
        </w:rPr>
        <w:t xml:space="preserve">Zamawiający </w:t>
      </w:r>
      <w:r w:rsidR="00D47536" w:rsidRPr="008B0B21">
        <w:rPr>
          <w:rFonts w:asciiTheme="minorHAnsi" w:hAnsiTheme="minorHAnsi" w:cstheme="minorHAnsi"/>
          <w:sz w:val="22"/>
          <w:szCs w:val="22"/>
        </w:rPr>
        <w:t xml:space="preserve">nie </w:t>
      </w:r>
      <w:r w:rsidRPr="008B0B21">
        <w:rPr>
          <w:rFonts w:asciiTheme="minorHAnsi" w:hAnsiTheme="minorHAnsi" w:cstheme="minorHAnsi"/>
          <w:sz w:val="22"/>
          <w:szCs w:val="22"/>
        </w:rPr>
        <w:t>wy</w:t>
      </w:r>
      <w:r w:rsidR="00D47536" w:rsidRPr="008B0B21">
        <w:rPr>
          <w:rFonts w:asciiTheme="minorHAnsi" w:hAnsiTheme="minorHAnsi" w:cstheme="minorHAnsi"/>
          <w:sz w:val="22"/>
          <w:szCs w:val="22"/>
        </w:rPr>
        <w:t>maga wniesienia wadium.</w:t>
      </w:r>
    </w:p>
    <w:p w14:paraId="6F1A2591" w14:textId="4A438355" w:rsidR="00E2384D" w:rsidRPr="008B0B21" w:rsidRDefault="001A2DA1" w:rsidP="0054720F">
      <w:pPr>
        <w:pStyle w:val="Nagwek1"/>
        <w:numPr>
          <w:ilvl w:val="0"/>
          <w:numId w:val="16"/>
        </w:numPr>
        <w:jc w:val="both"/>
        <w:rPr>
          <w:rFonts w:asciiTheme="minorHAnsi" w:hAnsiTheme="minorHAnsi" w:cstheme="minorHAnsi"/>
          <w:color w:val="auto"/>
          <w:sz w:val="22"/>
          <w:szCs w:val="22"/>
        </w:rPr>
      </w:pPr>
      <w:bookmarkStart w:id="25" w:name="_Toc69637798"/>
      <w:r w:rsidRPr="008B0B21">
        <w:rPr>
          <w:rFonts w:asciiTheme="minorHAnsi" w:hAnsiTheme="minorHAnsi" w:cstheme="minorHAnsi"/>
          <w:color w:val="auto"/>
          <w:sz w:val="22"/>
          <w:szCs w:val="22"/>
        </w:rPr>
        <w:t>T</w:t>
      </w:r>
      <w:r w:rsidR="00A629DC" w:rsidRPr="008B0B21">
        <w:rPr>
          <w:rFonts w:asciiTheme="minorHAnsi" w:hAnsiTheme="minorHAnsi" w:cstheme="minorHAnsi"/>
          <w:color w:val="auto"/>
          <w:sz w:val="22"/>
          <w:szCs w:val="22"/>
        </w:rPr>
        <w:t xml:space="preserve">ermin </w:t>
      </w:r>
      <w:r w:rsidR="00E2384D" w:rsidRPr="008B0B21">
        <w:rPr>
          <w:rFonts w:asciiTheme="minorHAnsi" w:hAnsiTheme="minorHAnsi" w:cstheme="minorHAnsi"/>
          <w:color w:val="auto"/>
          <w:sz w:val="22"/>
          <w:szCs w:val="22"/>
        </w:rPr>
        <w:t>związania ofertą</w:t>
      </w:r>
      <w:bookmarkEnd w:id="25"/>
    </w:p>
    <w:p w14:paraId="186BEFEC" w14:textId="6FB70D37" w:rsidR="00C914F0" w:rsidRPr="002B1A1F" w:rsidRDefault="00C914F0" w:rsidP="002E2276">
      <w:pPr>
        <w:pStyle w:val="Akapitzlist"/>
        <w:numPr>
          <w:ilvl w:val="0"/>
          <w:numId w:val="67"/>
        </w:numPr>
        <w:tabs>
          <w:tab w:val="left" w:pos="330"/>
        </w:tabs>
        <w:jc w:val="both"/>
        <w:rPr>
          <w:rFonts w:asciiTheme="minorHAnsi" w:hAnsiTheme="minorHAnsi" w:cstheme="minorHAnsi"/>
          <w:sz w:val="22"/>
          <w:szCs w:val="22"/>
        </w:rPr>
      </w:pPr>
      <w:r w:rsidRPr="008B0B21">
        <w:rPr>
          <w:rFonts w:asciiTheme="minorHAnsi" w:hAnsiTheme="minorHAnsi" w:cstheme="minorHAnsi"/>
          <w:sz w:val="22"/>
          <w:szCs w:val="22"/>
        </w:rPr>
        <w:t xml:space="preserve">Wykonawca jest związany ofertą od dnia upływu terminu składania </w:t>
      </w:r>
      <w:r w:rsidRPr="002B1A1F">
        <w:rPr>
          <w:rFonts w:asciiTheme="minorHAnsi" w:hAnsiTheme="minorHAnsi" w:cstheme="minorHAnsi"/>
          <w:sz w:val="22"/>
          <w:szCs w:val="22"/>
        </w:rPr>
        <w:t xml:space="preserve">ofert do dnia </w:t>
      </w:r>
      <w:r w:rsidR="00D47536" w:rsidRPr="002B1A1F">
        <w:rPr>
          <w:rFonts w:asciiTheme="minorHAnsi" w:hAnsiTheme="minorHAnsi" w:cstheme="minorHAnsi"/>
          <w:sz w:val="22"/>
          <w:szCs w:val="22"/>
        </w:rPr>
        <w:t xml:space="preserve"> </w:t>
      </w:r>
      <w:r w:rsidR="002B1A1F" w:rsidRPr="002B1A1F">
        <w:rPr>
          <w:rFonts w:asciiTheme="minorHAnsi" w:hAnsiTheme="minorHAnsi" w:cstheme="minorHAnsi"/>
          <w:sz w:val="22"/>
          <w:szCs w:val="22"/>
        </w:rPr>
        <w:t>16.09</w:t>
      </w:r>
      <w:r w:rsidR="00D47536" w:rsidRPr="002B1A1F">
        <w:rPr>
          <w:rFonts w:asciiTheme="minorHAnsi" w:hAnsiTheme="minorHAnsi" w:cstheme="minorHAnsi"/>
          <w:sz w:val="22"/>
          <w:szCs w:val="22"/>
        </w:rPr>
        <w:t>.2023</w:t>
      </w:r>
      <w:r w:rsidRPr="002B1A1F">
        <w:rPr>
          <w:rFonts w:asciiTheme="minorHAnsi" w:hAnsiTheme="minorHAnsi" w:cstheme="minorHAnsi"/>
          <w:sz w:val="22"/>
          <w:szCs w:val="22"/>
        </w:rPr>
        <w:t xml:space="preserve"> r.  </w:t>
      </w:r>
    </w:p>
    <w:p w14:paraId="7FDFE375" w14:textId="451DD908" w:rsidR="00C914F0" w:rsidRPr="008B0B21" w:rsidRDefault="00C914F0" w:rsidP="004D2796">
      <w:pPr>
        <w:pStyle w:val="Akapitzlist"/>
        <w:numPr>
          <w:ilvl w:val="0"/>
          <w:numId w:val="67"/>
        </w:numPr>
        <w:tabs>
          <w:tab w:val="left" w:pos="330"/>
        </w:tabs>
        <w:jc w:val="both"/>
        <w:rPr>
          <w:rFonts w:asciiTheme="minorHAnsi" w:hAnsiTheme="minorHAnsi" w:cstheme="minorHAnsi"/>
          <w:sz w:val="22"/>
          <w:szCs w:val="22"/>
        </w:rPr>
      </w:pPr>
      <w:r w:rsidRPr="002B1A1F">
        <w:rPr>
          <w:rFonts w:asciiTheme="minorHAnsi" w:hAnsiTheme="minorHAnsi" w:cstheme="minorHAnsi"/>
          <w:sz w:val="22"/>
          <w:szCs w:val="22"/>
        </w:rPr>
        <w:t>W przypadku gdy wybór najkorzystniejszej oferty nie nastąpi przed upływem terminu związania</w:t>
      </w:r>
      <w:r w:rsidRPr="008B0B21">
        <w:rPr>
          <w:rFonts w:asciiTheme="minorHAnsi" w:hAnsiTheme="minorHAnsi" w:cstheme="minorHAnsi"/>
          <w:sz w:val="22"/>
          <w:szCs w:val="22"/>
        </w:rPr>
        <w:t xml:space="preserve">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w:t>
      </w:r>
      <w:r w:rsidR="004D2796" w:rsidRPr="008B0B21">
        <w:rPr>
          <w:rFonts w:asciiTheme="minorHAnsi" w:hAnsiTheme="minorHAnsi" w:cstheme="minorHAnsi"/>
          <w:sz w:val="22"/>
          <w:szCs w:val="22"/>
        </w:rPr>
        <w:t xml:space="preserve">konawcę pisemnego oświadczenia </w:t>
      </w:r>
      <w:r w:rsidRPr="008B0B21">
        <w:rPr>
          <w:rFonts w:asciiTheme="minorHAnsi" w:hAnsiTheme="minorHAnsi" w:cstheme="minorHAnsi"/>
          <w:sz w:val="22"/>
          <w:szCs w:val="22"/>
        </w:rPr>
        <w:t>o wyrażeniu zgody na przedłużenie terminu związania ofertą.</w:t>
      </w:r>
    </w:p>
    <w:p w14:paraId="4B25FE95" w14:textId="77777777" w:rsidR="00C914F0" w:rsidRPr="008B0B21" w:rsidRDefault="00C914F0" w:rsidP="002E2276">
      <w:pPr>
        <w:pStyle w:val="Akapitzlist"/>
        <w:numPr>
          <w:ilvl w:val="0"/>
          <w:numId w:val="67"/>
        </w:numPr>
        <w:tabs>
          <w:tab w:val="left" w:pos="330"/>
        </w:tabs>
        <w:jc w:val="both"/>
        <w:rPr>
          <w:rFonts w:asciiTheme="minorHAnsi" w:hAnsiTheme="minorHAnsi" w:cstheme="minorHAnsi"/>
          <w:sz w:val="22"/>
          <w:szCs w:val="22"/>
        </w:rPr>
      </w:pPr>
      <w:r w:rsidRPr="008B0B21">
        <w:rPr>
          <w:rFonts w:asciiTheme="minorHAnsi" w:hAnsiTheme="minorHAnsi" w:cstheme="minorHAnsi"/>
          <w:sz w:val="22"/>
          <w:szCs w:val="22"/>
        </w:rPr>
        <w:t>Odmowa wyrażenia zgody na przedłużenie terminu związania ofertą nie powoduje utraty wadium.</w:t>
      </w:r>
    </w:p>
    <w:p w14:paraId="33FBC0F5" w14:textId="2156DE19" w:rsidR="00E2384D" w:rsidRPr="008B0B21" w:rsidRDefault="00E2384D" w:rsidP="0054720F">
      <w:pPr>
        <w:pStyle w:val="Nagwek1"/>
        <w:numPr>
          <w:ilvl w:val="0"/>
          <w:numId w:val="16"/>
        </w:numPr>
        <w:jc w:val="both"/>
        <w:rPr>
          <w:rFonts w:asciiTheme="minorHAnsi" w:hAnsiTheme="minorHAnsi" w:cstheme="minorHAnsi"/>
          <w:color w:val="auto"/>
          <w:sz w:val="22"/>
          <w:szCs w:val="22"/>
        </w:rPr>
      </w:pPr>
      <w:bookmarkStart w:id="26" w:name="_Toc69637799"/>
      <w:r w:rsidRPr="008B0B21">
        <w:rPr>
          <w:rFonts w:asciiTheme="minorHAnsi" w:hAnsiTheme="minorHAnsi" w:cstheme="minorHAnsi"/>
          <w:color w:val="auto"/>
          <w:sz w:val="22"/>
          <w:szCs w:val="22"/>
        </w:rPr>
        <w:t>Sposób oraz termin składania i otwarcia ofert</w:t>
      </w:r>
      <w:bookmarkEnd w:id="26"/>
    </w:p>
    <w:p w14:paraId="2C8FE44A" w14:textId="2B7301B2" w:rsidR="00B5255F" w:rsidRPr="008B0B21" w:rsidRDefault="001463FE" w:rsidP="00B5255F">
      <w:pPr>
        <w:spacing w:before="400" w:after="120" w:line="240" w:lineRule="auto"/>
        <w:jc w:val="both"/>
        <w:outlineLvl w:val="0"/>
        <w:rPr>
          <w:rFonts w:asciiTheme="minorHAnsi" w:eastAsia="Times New Roman" w:hAnsiTheme="minorHAnsi" w:cstheme="minorHAnsi"/>
          <w:b/>
          <w:bCs/>
          <w:color w:val="auto"/>
          <w:kern w:val="36"/>
        </w:rPr>
      </w:pPr>
      <w:bookmarkStart w:id="27" w:name="_Toc62762718"/>
      <w:bookmarkStart w:id="28" w:name="_Toc62763325"/>
      <w:bookmarkStart w:id="29" w:name="_Toc62763826"/>
      <w:bookmarkStart w:id="30" w:name="_Toc69634672"/>
      <w:bookmarkStart w:id="31" w:name="_Toc69637800"/>
      <w:bookmarkStart w:id="32" w:name="_Hlk67388923"/>
      <w:r w:rsidRPr="008B0B21">
        <w:rPr>
          <w:rFonts w:asciiTheme="minorHAnsi" w:eastAsia="Times New Roman" w:hAnsiTheme="minorHAnsi" w:cstheme="minorHAnsi"/>
          <w:b/>
          <w:bCs/>
          <w:color w:val="auto"/>
          <w:kern w:val="36"/>
        </w:rPr>
        <w:t xml:space="preserve">Sposób </w:t>
      </w:r>
      <w:r w:rsidR="00B5255F" w:rsidRPr="008B0B21">
        <w:rPr>
          <w:rFonts w:asciiTheme="minorHAnsi" w:eastAsia="Times New Roman" w:hAnsiTheme="minorHAnsi" w:cstheme="minorHAnsi"/>
          <w:b/>
          <w:bCs/>
          <w:color w:val="auto"/>
          <w:kern w:val="36"/>
        </w:rPr>
        <w:t>i termin składania ofert</w:t>
      </w:r>
      <w:bookmarkEnd w:id="27"/>
      <w:bookmarkEnd w:id="28"/>
      <w:bookmarkEnd w:id="29"/>
      <w:bookmarkEnd w:id="30"/>
      <w:bookmarkEnd w:id="31"/>
      <w:r w:rsidR="00B5255F" w:rsidRPr="008B0B21">
        <w:rPr>
          <w:rFonts w:asciiTheme="minorHAnsi" w:eastAsia="Times New Roman" w:hAnsiTheme="minorHAnsi" w:cstheme="minorHAnsi"/>
          <w:b/>
          <w:bCs/>
          <w:color w:val="auto"/>
          <w:kern w:val="36"/>
        </w:rPr>
        <w:t> </w:t>
      </w:r>
    </w:p>
    <w:bookmarkEnd w:id="32"/>
    <w:p w14:paraId="2735AF5E" w14:textId="35682232" w:rsidR="00B5255F" w:rsidRPr="002B1A1F" w:rsidRDefault="00B5255F" w:rsidP="000B0677">
      <w:pPr>
        <w:numPr>
          <w:ilvl w:val="0"/>
          <w:numId w:val="56"/>
        </w:numPr>
        <w:spacing w:after="0" w:line="240" w:lineRule="auto"/>
        <w:jc w:val="both"/>
        <w:textAlignment w:val="baseline"/>
        <w:rPr>
          <w:rFonts w:asciiTheme="minorHAnsi" w:eastAsia="Times New Roman" w:hAnsiTheme="minorHAnsi" w:cstheme="minorHAnsi"/>
          <w:color w:val="auto"/>
        </w:rPr>
      </w:pPr>
      <w:r w:rsidRPr="008B0B21">
        <w:rPr>
          <w:rFonts w:asciiTheme="minorHAnsi" w:eastAsia="Times New Roman" w:hAnsiTheme="minorHAnsi" w:cstheme="minorHAnsi"/>
          <w:color w:val="auto"/>
        </w:rPr>
        <w:t xml:space="preserve">Ofertę wraz z wymaganymi dokumentami należy umieścić na </w:t>
      </w:r>
      <w:hyperlink r:id="rId29" w:history="1">
        <w:r w:rsidRPr="008B0B21">
          <w:rPr>
            <w:rFonts w:asciiTheme="minorHAnsi" w:eastAsia="Times New Roman" w:hAnsiTheme="minorHAnsi" w:cstheme="minorHAnsi"/>
            <w:color w:val="auto"/>
            <w:u w:val="single"/>
          </w:rPr>
          <w:t>platformazakupowa.pl</w:t>
        </w:r>
      </w:hyperlink>
      <w:r w:rsidR="00ED1226" w:rsidRPr="008B0B21">
        <w:rPr>
          <w:rFonts w:asciiTheme="minorHAnsi" w:eastAsia="Times New Roman" w:hAnsiTheme="minorHAnsi" w:cstheme="minorHAnsi"/>
          <w:color w:val="auto"/>
        </w:rPr>
        <w:t xml:space="preserve"> pod adresem: </w:t>
      </w:r>
      <w:hyperlink r:id="rId30" w:history="1">
        <w:r w:rsidR="00ED1226" w:rsidRPr="008B0B21">
          <w:rPr>
            <w:rFonts w:asciiTheme="minorHAnsi" w:hAnsiTheme="minorHAnsi" w:cstheme="minorHAnsi"/>
            <w:color w:val="auto"/>
            <w:u w:val="single"/>
          </w:rPr>
          <w:t>https://platformazakupowa.pl/pn/soleckujawski</w:t>
        </w:r>
      </w:hyperlink>
      <w:r w:rsidRPr="008B0B21">
        <w:rPr>
          <w:rFonts w:asciiTheme="minorHAnsi" w:eastAsia="Times New Roman" w:hAnsiTheme="minorHAnsi" w:cstheme="minorHAnsi"/>
          <w:color w:val="auto"/>
        </w:rPr>
        <w:t xml:space="preserve"> w myśl Ustawy na stronie internetowej prowadzonego post</w:t>
      </w:r>
      <w:r w:rsidR="00D33941" w:rsidRPr="008B0B21">
        <w:rPr>
          <w:rFonts w:asciiTheme="minorHAnsi" w:eastAsia="Times New Roman" w:hAnsiTheme="minorHAnsi" w:cstheme="minorHAnsi"/>
          <w:color w:val="auto"/>
        </w:rPr>
        <w:t xml:space="preserve">ępowania  do </w:t>
      </w:r>
      <w:r w:rsidR="00D33941" w:rsidRPr="002B1A1F">
        <w:rPr>
          <w:rFonts w:asciiTheme="minorHAnsi" w:eastAsia="Times New Roman" w:hAnsiTheme="minorHAnsi" w:cstheme="minorHAnsi"/>
          <w:color w:val="auto"/>
        </w:rPr>
        <w:t>dnia</w:t>
      </w:r>
      <w:r w:rsidR="00C45907" w:rsidRPr="002B1A1F">
        <w:rPr>
          <w:rFonts w:asciiTheme="minorHAnsi" w:eastAsia="Times New Roman" w:hAnsiTheme="minorHAnsi" w:cstheme="minorHAnsi"/>
          <w:color w:val="auto"/>
        </w:rPr>
        <w:t xml:space="preserve"> </w:t>
      </w:r>
      <w:r w:rsidR="002B1A1F" w:rsidRPr="002B1A1F">
        <w:rPr>
          <w:rFonts w:asciiTheme="minorHAnsi" w:eastAsia="Times New Roman" w:hAnsiTheme="minorHAnsi" w:cstheme="minorHAnsi"/>
          <w:b/>
          <w:color w:val="auto"/>
        </w:rPr>
        <w:t>18.08</w:t>
      </w:r>
      <w:r w:rsidR="00D47536" w:rsidRPr="002B1A1F">
        <w:rPr>
          <w:rFonts w:asciiTheme="minorHAnsi" w:eastAsia="Times New Roman" w:hAnsiTheme="minorHAnsi" w:cstheme="minorHAnsi"/>
          <w:b/>
          <w:color w:val="auto"/>
        </w:rPr>
        <w:t>.2023</w:t>
      </w:r>
      <w:r w:rsidR="00557A10" w:rsidRPr="002B1A1F">
        <w:rPr>
          <w:rFonts w:asciiTheme="minorHAnsi" w:eastAsia="Times New Roman" w:hAnsiTheme="minorHAnsi" w:cstheme="minorHAnsi"/>
          <w:b/>
          <w:color w:val="auto"/>
        </w:rPr>
        <w:t xml:space="preserve"> r. o godz. 9</w:t>
      </w:r>
      <w:r w:rsidR="00D33941" w:rsidRPr="002B1A1F">
        <w:rPr>
          <w:rFonts w:asciiTheme="minorHAnsi" w:eastAsia="Times New Roman" w:hAnsiTheme="minorHAnsi" w:cstheme="minorHAnsi"/>
          <w:b/>
          <w:color w:val="auto"/>
        </w:rPr>
        <w:t>:00</w:t>
      </w:r>
      <w:r w:rsidR="004E4008" w:rsidRPr="002B1A1F">
        <w:rPr>
          <w:rFonts w:asciiTheme="minorHAnsi" w:eastAsia="Times New Roman" w:hAnsiTheme="minorHAnsi" w:cstheme="minorHAnsi"/>
          <w:color w:val="auto"/>
        </w:rPr>
        <w:t>.</w:t>
      </w:r>
    </w:p>
    <w:p w14:paraId="519583BC" w14:textId="77777777" w:rsidR="00B5255F" w:rsidRPr="002B1A1F" w:rsidRDefault="00B5255F" w:rsidP="000B0677">
      <w:pPr>
        <w:numPr>
          <w:ilvl w:val="0"/>
          <w:numId w:val="56"/>
        </w:numPr>
        <w:spacing w:after="0" w:line="240" w:lineRule="auto"/>
        <w:jc w:val="both"/>
        <w:textAlignment w:val="baseline"/>
        <w:rPr>
          <w:rFonts w:asciiTheme="minorHAnsi" w:eastAsia="Times New Roman" w:hAnsiTheme="minorHAnsi" w:cstheme="minorHAnsi"/>
          <w:color w:val="auto"/>
        </w:rPr>
      </w:pPr>
      <w:r w:rsidRPr="002B1A1F">
        <w:rPr>
          <w:rFonts w:asciiTheme="minorHAnsi" w:eastAsia="Times New Roman" w:hAnsiTheme="minorHAnsi" w:cstheme="minorHAnsi"/>
          <w:color w:val="auto"/>
        </w:rPr>
        <w:t>Do oferty należy dołączyć wszystkie wymagane w SWZ dokumenty.</w:t>
      </w:r>
    </w:p>
    <w:p w14:paraId="6FEBB449" w14:textId="6D1E0304" w:rsidR="00B5255F" w:rsidRPr="002B1A1F" w:rsidRDefault="00B5255F" w:rsidP="000B0677">
      <w:pPr>
        <w:numPr>
          <w:ilvl w:val="0"/>
          <w:numId w:val="56"/>
        </w:numPr>
        <w:spacing w:after="0" w:line="240" w:lineRule="auto"/>
        <w:jc w:val="both"/>
        <w:textAlignment w:val="baseline"/>
        <w:rPr>
          <w:rFonts w:asciiTheme="minorHAnsi" w:eastAsia="Times New Roman" w:hAnsiTheme="minorHAnsi" w:cstheme="minorHAnsi"/>
          <w:color w:val="auto"/>
        </w:rPr>
      </w:pPr>
      <w:r w:rsidRPr="002B1A1F">
        <w:rPr>
          <w:rFonts w:asciiTheme="minorHAnsi" w:eastAsia="Times New Roman" w:hAnsiTheme="minorHAnsi" w:cstheme="minorHAnsi"/>
          <w:color w:val="auto"/>
        </w:rPr>
        <w:t xml:space="preserve">Po wypełnieniu Formularza </w:t>
      </w:r>
      <w:r w:rsidR="001463FE" w:rsidRPr="002B1A1F">
        <w:rPr>
          <w:rFonts w:asciiTheme="minorHAnsi" w:eastAsia="Times New Roman" w:hAnsiTheme="minorHAnsi" w:cstheme="minorHAnsi"/>
          <w:color w:val="auto"/>
        </w:rPr>
        <w:t>Ofertowego</w:t>
      </w:r>
      <w:r w:rsidR="004063F6" w:rsidRPr="002B1A1F">
        <w:rPr>
          <w:rFonts w:asciiTheme="minorHAnsi" w:eastAsia="Times New Roman" w:hAnsiTheme="minorHAnsi" w:cstheme="minorHAnsi"/>
          <w:color w:val="auto"/>
        </w:rPr>
        <w:t xml:space="preserve"> </w:t>
      </w:r>
      <w:r w:rsidRPr="002B1A1F">
        <w:rPr>
          <w:rFonts w:asciiTheme="minorHAnsi" w:eastAsia="Times New Roman" w:hAnsiTheme="minorHAnsi" w:cstheme="minorHAnsi"/>
          <w:color w:val="auto"/>
        </w:rPr>
        <w:t>i dołączenia  wszystkich wymaganych załączników należy kliknąć przycisk „Przejdź do podsumowania”.</w:t>
      </w:r>
    </w:p>
    <w:p w14:paraId="4070516D" w14:textId="6832D0E4" w:rsidR="00B5255F" w:rsidRPr="002B1A1F" w:rsidRDefault="004063F6" w:rsidP="000B0677">
      <w:pPr>
        <w:numPr>
          <w:ilvl w:val="0"/>
          <w:numId w:val="56"/>
        </w:numPr>
        <w:spacing w:after="0" w:line="240" w:lineRule="auto"/>
        <w:jc w:val="both"/>
        <w:textAlignment w:val="baseline"/>
        <w:rPr>
          <w:rFonts w:asciiTheme="minorHAnsi" w:eastAsia="Times New Roman" w:hAnsiTheme="minorHAnsi" w:cstheme="minorHAnsi"/>
          <w:color w:val="auto"/>
        </w:rPr>
      </w:pPr>
      <w:r w:rsidRPr="002B1A1F">
        <w:rPr>
          <w:rFonts w:asciiTheme="minorHAnsi" w:eastAsia="Times New Roman" w:hAnsiTheme="minorHAnsi" w:cstheme="minorHAnsi"/>
          <w:color w:val="auto"/>
        </w:rPr>
        <w:t xml:space="preserve">Oferta </w:t>
      </w:r>
      <w:r w:rsidR="00B5255F" w:rsidRPr="002B1A1F">
        <w:rPr>
          <w:rFonts w:asciiTheme="minorHAnsi" w:eastAsia="Times New Roman" w:hAnsiTheme="minorHAnsi" w:cstheme="minorHAnsi"/>
          <w:color w:val="auto"/>
        </w:rPr>
        <w:t xml:space="preserve">składana elektronicznie musi zostać podpisana elektronicznym podpisem kwalifikowanym, podpisem zaufanym lub podpisem osobistym. W procesie składania oferty za pośrednictwem </w:t>
      </w:r>
      <w:hyperlink r:id="rId31" w:history="1">
        <w:r w:rsidR="00B5255F" w:rsidRPr="002B1A1F">
          <w:rPr>
            <w:rFonts w:asciiTheme="minorHAnsi" w:eastAsia="Times New Roman" w:hAnsiTheme="minorHAnsi" w:cstheme="minorHAnsi"/>
            <w:color w:val="auto"/>
            <w:u w:val="single"/>
          </w:rPr>
          <w:t>platformazakupowa.pl</w:t>
        </w:r>
      </w:hyperlink>
      <w:r w:rsidR="00B5255F" w:rsidRPr="002B1A1F">
        <w:rPr>
          <w:rFonts w:asciiTheme="minorHAnsi" w:eastAsia="Times New Roman" w:hAnsiTheme="minorHAnsi" w:cstheme="minorHAnsi"/>
          <w:color w:val="auto"/>
        </w:rPr>
        <w:t xml:space="preserve">, wykonawca powinien złożyć podpis bezpośrednio na dokumentach przesłanych za pośrednictwem </w:t>
      </w:r>
      <w:hyperlink r:id="rId32" w:history="1">
        <w:r w:rsidR="00B5255F" w:rsidRPr="002B1A1F">
          <w:rPr>
            <w:rFonts w:asciiTheme="minorHAnsi" w:eastAsia="Times New Roman" w:hAnsiTheme="minorHAnsi" w:cstheme="minorHAnsi"/>
            <w:color w:val="auto"/>
            <w:u w:val="single"/>
          </w:rPr>
          <w:t>platformazakupowa.pl</w:t>
        </w:r>
      </w:hyperlink>
      <w:r w:rsidR="00B5255F" w:rsidRPr="002B1A1F">
        <w:rPr>
          <w:rFonts w:asciiTheme="minorHAnsi" w:eastAsia="Times New Roman" w:hAnsiTheme="minorHAnsi" w:cstheme="minorHAnsi"/>
          <w:color w:val="auto"/>
        </w:rPr>
        <w:t>. Zalecamy stosowanie podpisu na każdym załączonym pliku osobno, w szczególności wskazanych w art. 63 ust 1 oraz ust.2  Pz</w:t>
      </w:r>
      <w:r w:rsidR="00192BFE" w:rsidRPr="002B1A1F">
        <w:rPr>
          <w:rFonts w:asciiTheme="minorHAnsi" w:eastAsia="Times New Roman" w:hAnsiTheme="minorHAnsi" w:cstheme="minorHAnsi"/>
          <w:color w:val="auto"/>
        </w:rPr>
        <w:t>p, gdzie zaznaczono, iż oferty,</w:t>
      </w:r>
      <w:r w:rsidR="00B5255F" w:rsidRPr="002B1A1F">
        <w:rPr>
          <w:rFonts w:asciiTheme="minorHAnsi" w:eastAsia="Times New Roman" w:hAnsiTheme="minorHAnsi" w:cstheme="minorHAnsi"/>
          <w:color w:val="auto"/>
        </w:rPr>
        <w:t xml:space="preserve"> oraz oświadczenie, o którym mowa w art. 125 ust.1 </w:t>
      </w:r>
      <w:r w:rsidR="001463FE" w:rsidRPr="002B1A1F">
        <w:rPr>
          <w:rFonts w:asciiTheme="minorHAnsi" w:eastAsia="Times New Roman" w:hAnsiTheme="minorHAnsi" w:cstheme="minorHAnsi"/>
          <w:color w:val="auto"/>
        </w:rPr>
        <w:t xml:space="preserve">Pzp, </w:t>
      </w:r>
      <w:r w:rsidR="00B5255F" w:rsidRPr="002B1A1F">
        <w:rPr>
          <w:rFonts w:asciiTheme="minorHAnsi" w:eastAsia="Times New Roman" w:hAnsiTheme="minorHAnsi" w:cstheme="minorHAnsi"/>
          <w:color w:val="auto"/>
        </w:rPr>
        <w:t>sporządza się, pod rygorem nieważności, w postaci lub formi</w:t>
      </w:r>
      <w:r w:rsidR="00192BFE" w:rsidRPr="002B1A1F">
        <w:rPr>
          <w:rFonts w:asciiTheme="minorHAnsi" w:eastAsia="Times New Roman" w:hAnsiTheme="minorHAnsi" w:cstheme="minorHAnsi"/>
          <w:color w:val="auto"/>
        </w:rPr>
        <w:t xml:space="preserve">e elektronicznej i opatruje się </w:t>
      </w:r>
      <w:r w:rsidR="00B5255F" w:rsidRPr="002B1A1F">
        <w:rPr>
          <w:rFonts w:asciiTheme="minorHAnsi" w:eastAsia="Times New Roman" w:hAnsiTheme="minorHAnsi" w:cstheme="minorHAnsi"/>
          <w:color w:val="auto"/>
        </w:rPr>
        <w:t>kwalifikowanym podpisem elektronicznym, podpisem zaufanym lub podpisem osobistym.</w:t>
      </w:r>
    </w:p>
    <w:p w14:paraId="2FF094A5" w14:textId="77777777" w:rsidR="00B5255F" w:rsidRPr="002B1A1F" w:rsidRDefault="00B5255F" w:rsidP="000B0677">
      <w:pPr>
        <w:numPr>
          <w:ilvl w:val="0"/>
          <w:numId w:val="56"/>
        </w:numPr>
        <w:spacing w:after="0" w:line="240" w:lineRule="auto"/>
        <w:jc w:val="both"/>
        <w:textAlignment w:val="baseline"/>
        <w:rPr>
          <w:rFonts w:asciiTheme="minorHAnsi" w:eastAsia="Times New Roman" w:hAnsiTheme="minorHAnsi" w:cstheme="minorHAnsi"/>
          <w:color w:val="auto"/>
        </w:rPr>
      </w:pPr>
      <w:r w:rsidRPr="002B1A1F">
        <w:rPr>
          <w:rFonts w:asciiTheme="minorHAnsi" w:eastAsia="Times New Roman" w:hAnsiTheme="minorHAnsi" w:cstheme="minorHAnsi"/>
          <w:color w:val="auto"/>
        </w:rPr>
        <w:t>Za datę złożenia oferty przyjmuje się datę jej przekazania w systemie (platformie) w drugim kroku składania oferty poprzez kliknięcie przycisku “Złóż ofertę” i wyświetlenie się komunikatu, że oferta została zaszyfrowana i złożona.</w:t>
      </w:r>
    </w:p>
    <w:p w14:paraId="7DDEB7EF" w14:textId="2059F35F" w:rsidR="00515262" w:rsidRPr="002B1A1F" w:rsidRDefault="005908DB" w:rsidP="000B0677">
      <w:pPr>
        <w:numPr>
          <w:ilvl w:val="0"/>
          <w:numId w:val="56"/>
        </w:numPr>
        <w:spacing w:after="0" w:line="240" w:lineRule="auto"/>
        <w:jc w:val="both"/>
        <w:textAlignment w:val="baseline"/>
        <w:rPr>
          <w:rFonts w:asciiTheme="minorHAnsi" w:eastAsia="Times New Roman" w:hAnsiTheme="minorHAnsi" w:cstheme="minorHAnsi"/>
          <w:color w:val="auto"/>
        </w:rPr>
      </w:pPr>
      <w:r w:rsidRPr="002B1A1F">
        <w:rPr>
          <w:rFonts w:asciiTheme="minorHAnsi" w:eastAsia="Times New Roman" w:hAnsiTheme="minorHAnsi" w:cstheme="minorHAnsi"/>
          <w:color w:val="auto"/>
        </w:rPr>
        <w:t xml:space="preserve">Szczególna instrukcja dla Wykonawców dotycząca złożenia, zmiany i wycofania oferty znajduje się na stronie internetowej pod adresem: </w:t>
      </w:r>
      <w:hyperlink r:id="rId33" w:history="1">
        <w:r w:rsidR="00B5255F" w:rsidRPr="002B1A1F">
          <w:rPr>
            <w:rFonts w:asciiTheme="minorHAnsi" w:eastAsia="Times New Roman" w:hAnsiTheme="minorHAnsi" w:cstheme="minorHAnsi"/>
            <w:color w:val="auto"/>
            <w:u w:val="single"/>
          </w:rPr>
          <w:t>https://platformazakupowa.pl/strona/45-instrukcje</w:t>
        </w:r>
      </w:hyperlink>
      <w:r w:rsidR="005F09F8" w:rsidRPr="002B1A1F">
        <w:rPr>
          <w:rFonts w:asciiTheme="minorHAnsi" w:eastAsia="Times New Roman" w:hAnsiTheme="minorHAnsi" w:cstheme="minorHAnsi"/>
          <w:color w:val="auto"/>
        </w:rPr>
        <w:t xml:space="preserve"> </w:t>
      </w:r>
    </w:p>
    <w:p w14:paraId="38330C2F" w14:textId="55C8D38F" w:rsidR="00B5255F" w:rsidRPr="002B1A1F" w:rsidRDefault="000B337A" w:rsidP="00B5255F">
      <w:pPr>
        <w:spacing w:before="400" w:after="120" w:line="240" w:lineRule="auto"/>
        <w:jc w:val="both"/>
        <w:outlineLvl w:val="0"/>
        <w:rPr>
          <w:rFonts w:asciiTheme="minorHAnsi" w:eastAsia="Times New Roman" w:hAnsiTheme="minorHAnsi" w:cstheme="minorHAnsi"/>
          <w:b/>
          <w:bCs/>
          <w:color w:val="auto"/>
          <w:kern w:val="36"/>
        </w:rPr>
      </w:pPr>
      <w:bookmarkStart w:id="33" w:name="_Toc62762719"/>
      <w:bookmarkStart w:id="34" w:name="_Toc62763326"/>
      <w:bookmarkStart w:id="35" w:name="_Toc62763827"/>
      <w:bookmarkStart w:id="36" w:name="_Toc69634673"/>
      <w:bookmarkStart w:id="37" w:name="_Toc69637801"/>
      <w:r w:rsidRPr="002B1A1F">
        <w:rPr>
          <w:rFonts w:asciiTheme="minorHAnsi" w:eastAsia="Times New Roman" w:hAnsiTheme="minorHAnsi" w:cstheme="minorHAnsi"/>
          <w:b/>
          <w:bCs/>
          <w:color w:val="auto"/>
          <w:kern w:val="36"/>
        </w:rPr>
        <w:t>O</w:t>
      </w:r>
      <w:r w:rsidR="00B5255F" w:rsidRPr="002B1A1F">
        <w:rPr>
          <w:rFonts w:asciiTheme="minorHAnsi" w:eastAsia="Times New Roman" w:hAnsiTheme="minorHAnsi" w:cstheme="minorHAnsi"/>
          <w:b/>
          <w:bCs/>
          <w:color w:val="auto"/>
          <w:kern w:val="36"/>
        </w:rPr>
        <w:t>twarcie ofert</w:t>
      </w:r>
      <w:bookmarkEnd w:id="33"/>
      <w:bookmarkEnd w:id="34"/>
      <w:bookmarkEnd w:id="35"/>
      <w:bookmarkEnd w:id="36"/>
      <w:bookmarkEnd w:id="37"/>
    </w:p>
    <w:p w14:paraId="166A4F96" w14:textId="5DF71FE8" w:rsidR="006E7C98" w:rsidRPr="002B1A1F" w:rsidRDefault="00B5255F" w:rsidP="006E7C98">
      <w:pPr>
        <w:pStyle w:val="Akapitzlist"/>
        <w:numPr>
          <w:ilvl w:val="0"/>
          <w:numId w:val="60"/>
        </w:numPr>
        <w:rPr>
          <w:rFonts w:asciiTheme="minorHAnsi" w:eastAsia="Times New Roman" w:hAnsiTheme="minorHAnsi" w:cstheme="minorHAnsi"/>
          <w:b/>
          <w:sz w:val="22"/>
          <w:szCs w:val="22"/>
        </w:rPr>
      </w:pPr>
      <w:r w:rsidRPr="002B1A1F">
        <w:rPr>
          <w:rFonts w:asciiTheme="minorHAnsi" w:eastAsia="Times New Roman" w:hAnsiTheme="minorHAnsi" w:cstheme="minorHAnsi"/>
          <w:sz w:val="22"/>
          <w:szCs w:val="22"/>
        </w:rPr>
        <w:t xml:space="preserve">Otwarcie ofert następuje </w:t>
      </w:r>
      <w:r w:rsidR="002B1A1F" w:rsidRPr="002B1A1F">
        <w:rPr>
          <w:rFonts w:asciiTheme="minorHAnsi" w:eastAsia="Times New Roman" w:hAnsiTheme="minorHAnsi" w:cstheme="minorHAnsi"/>
          <w:b/>
          <w:sz w:val="22"/>
          <w:szCs w:val="22"/>
        </w:rPr>
        <w:t>18.08</w:t>
      </w:r>
      <w:r w:rsidR="00D47536" w:rsidRPr="002B1A1F">
        <w:rPr>
          <w:rFonts w:asciiTheme="minorHAnsi" w:eastAsia="Times New Roman" w:hAnsiTheme="minorHAnsi" w:cstheme="minorHAnsi"/>
          <w:b/>
          <w:sz w:val="22"/>
          <w:szCs w:val="22"/>
        </w:rPr>
        <w:t>.2023</w:t>
      </w:r>
      <w:r w:rsidR="00557A10" w:rsidRPr="002B1A1F">
        <w:rPr>
          <w:rFonts w:asciiTheme="minorHAnsi" w:eastAsia="Times New Roman" w:hAnsiTheme="minorHAnsi" w:cstheme="minorHAnsi"/>
          <w:b/>
          <w:sz w:val="22"/>
          <w:szCs w:val="22"/>
        </w:rPr>
        <w:t xml:space="preserve"> r. o godz. 9</w:t>
      </w:r>
      <w:r w:rsidR="006E7C98" w:rsidRPr="002B1A1F">
        <w:rPr>
          <w:rFonts w:asciiTheme="minorHAnsi" w:eastAsia="Times New Roman" w:hAnsiTheme="minorHAnsi" w:cstheme="minorHAnsi"/>
          <w:b/>
          <w:sz w:val="22"/>
          <w:szCs w:val="22"/>
        </w:rPr>
        <w:t>:10.</w:t>
      </w:r>
    </w:p>
    <w:p w14:paraId="27BB85F0" w14:textId="77777777" w:rsidR="00C914F0" w:rsidRPr="008B0B21" w:rsidRDefault="00C914F0" w:rsidP="00C914F0">
      <w:pPr>
        <w:pStyle w:val="Akapitzlist"/>
        <w:numPr>
          <w:ilvl w:val="0"/>
          <w:numId w:val="60"/>
        </w:numPr>
        <w:shd w:val="clear" w:color="auto" w:fill="FFFFFF"/>
        <w:jc w:val="both"/>
        <w:rPr>
          <w:rFonts w:asciiTheme="minorHAnsi" w:eastAsia="Times New Roman" w:hAnsiTheme="minorHAnsi" w:cstheme="minorHAnsi"/>
          <w:sz w:val="22"/>
          <w:szCs w:val="22"/>
        </w:rPr>
      </w:pPr>
      <w:r w:rsidRPr="002B1A1F">
        <w:rPr>
          <w:rFonts w:asciiTheme="minorHAnsi" w:eastAsia="Times New Roman" w:hAnsiTheme="minorHAnsi" w:cstheme="minorHAnsi"/>
          <w:sz w:val="22"/>
          <w:szCs w:val="22"/>
        </w:rPr>
        <w:t>Jeżeli otwarcie ofert następuje przy użyciu systemu teleinformatycznego</w:t>
      </w:r>
      <w:r w:rsidRPr="008B0B21">
        <w:rPr>
          <w:rFonts w:asciiTheme="minorHAnsi" w:eastAsia="Times New Roman" w:hAnsiTheme="minorHAnsi" w:cstheme="minorHAnsi"/>
          <w:sz w:val="22"/>
          <w:szCs w:val="22"/>
        </w:rPr>
        <w:t>, w przypadku awarii tego systemu, która powoduje brak możliwości otwarcia ofert w terminie określonym przez Zamawiającego, otwarcie ofert następuje niezwłocznie po usunięciu awarii.</w:t>
      </w:r>
    </w:p>
    <w:p w14:paraId="600E1DD4" w14:textId="77777777" w:rsidR="00C914F0" w:rsidRPr="008B0B21" w:rsidRDefault="00C914F0" w:rsidP="00C914F0">
      <w:pPr>
        <w:pStyle w:val="Akapitzlist"/>
        <w:numPr>
          <w:ilvl w:val="0"/>
          <w:numId w:val="60"/>
        </w:numPr>
        <w:shd w:val="clear" w:color="auto" w:fill="FFFFFF"/>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Zamawiający poinformuje o zmianie terminu otwarcia ofert na stronie internetowej prowadzonego postępowania.</w:t>
      </w:r>
    </w:p>
    <w:p w14:paraId="189B3F76" w14:textId="77777777" w:rsidR="00C914F0" w:rsidRPr="008B0B21" w:rsidRDefault="00C914F0" w:rsidP="00C914F0">
      <w:pPr>
        <w:pStyle w:val="Akapitzlist"/>
        <w:numPr>
          <w:ilvl w:val="0"/>
          <w:numId w:val="60"/>
        </w:numPr>
        <w:shd w:val="clear" w:color="auto" w:fill="FFFFFF"/>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Zamawiający, najpóźniej przed otwarciem ofert, udostępnia na stronie internetowej prowadzonego postępowania informację o kwocie, jaką zamierza przeznaczyć na sfinansowanie zamówienia.</w:t>
      </w:r>
    </w:p>
    <w:p w14:paraId="16DE457F" w14:textId="77777777" w:rsidR="00C914F0" w:rsidRPr="008B0B21" w:rsidRDefault="00C914F0" w:rsidP="00C914F0">
      <w:pPr>
        <w:pStyle w:val="Akapitzlist"/>
        <w:numPr>
          <w:ilvl w:val="0"/>
          <w:numId w:val="60"/>
        </w:numPr>
        <w:shd w:val="clear" w:color="auto" w:fill="FFFFFF"/>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Zamawiający, niezwłocznie po otwarciu ofert, udostępnia na stronie internetowej prowadzonego postępowania informacje o:</w:t>
      </w:r>
    </w:p>
    <w:p w14:paraId="681CD261" w14:textId="77777777" w:rsidR="00C914F0" w:rsidRPr="008B0B21" w:rsidRDefault="00C914F0" w:rsidP="00C914F0">
      <w:pPr>
        <w:pStyle w:val="Akapitzlist"/>
        <w:numPr>
          <w:ilvl w:val="0"/>
          <w:numId w:val="61"/>
        </w:numPr>
        <w:shd w:val="clear" w:color="auto" w:fill="FFFFFF"/>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nazwach albo imionach i nazwiskach oraz siedzibach lub miejscach prowadzonej działalności gospodarczej albo miejscach zamieszkania Wykonawców, których oferty zostały otwarte;</w:t>
      </w:r>
    </w:p>
    <w:p w14:paraId="34BFCAC0" w14:textId="77777777" w:rsidR="00C914F0" w:rsidRPr="008B0B21" w:rsidRDefault="00C914F0" w:rsidP="00C914F0">
      <w:pPr>
        <w:pStyle w:val="Akapitzlist"/>
        <w:numPr>
          <w:ilvl w:val="0"/>
          <w:numId w:val="61"/>
        </w:numPr>
        <w:shd w:val="clear" w:color="auto" w:fill="FFFFFF"/>
        <w:jc w:val="both"/>
        <w:rPr>
          <w:rFonts w:asciiTheme="minorHAnsi" w:eastAsia="Times New Roman" w:hAnsiTheme="minorHAnsi" w:cstheme="minorHAnsi"/>
          <w:sz w:val="22"/>
          <w:szCs w:val="22"/>
        </w:rPr>
      </w:pPr>
      <w:r w:rsidRPr="008B0B21">
        <w:rPr>
          <w:rFonts w:asciiTheme="minorHAnsi" w:eastAsia="Times New Roman" w:hAnsiTheme="minorHAnsi" w:cstheme="minorHAnsi"/>
          <w:sz w:val="22"/>
          <w:szCs w:val="22"/>
        </w:rPr>
        <w:t>cenach zawartych w ofertach.</w:t>
      </w:r>
    </w:p>
    <w:p w14:paraId="3CD1F6BA" w14:textId="77777777" w:rsidR="00C914F0" w:rsidRPr="008B0B21" w:rsidRDefault="00C914F0" w:rsidP="00C914F0">
      <w:pPr>
        <w:shd w:val="clear" w:color="auto" w:fill="FFFFFF"/>
        <w:spacing w:after="0" w:line="240" w:lineRule="auto"/>
        <w:ind w:left="426"/>
        <w:jc w:val="both"/>
        <w:rPr>
          <w:rFonts w:asciiTheme="minorHAnsi" w:eastAsia="Times New Roman" w:hAnsiTheme="minorHAnsi" w:cstheme="minorHAnsi"/>
          <w:color w:val="auto"/>
        </w:rPr>
      </w:pPr>
      <w:r w:rsidRPr="008B0B21">
        <w:rPr>
          <w:rFonts w:asciiTheme="minorHAnsi" w:eastAsia="Times New Roman" w:hAnsiTheme="minorHAnsi" w:cstheme="minorHAnsi"/>
          <w:color w:val="auto"/>
        </w:rPr>
        <w:t>Informacja zostanie opublikowana na stronie postępowania na</w:t>
      </w:r>
      <w:hyperlink r:id="rId34" w:history="1">
        <w:r w:rsidRPr="008B0B21">
          <w:rPr>
            <w:rFonts w:asciiTheme="minorHAnsi" w:eastAsia="Times New Roman" w:hAnsiTheme="minorHAnsi" w:cstheme="minorHAnsi"/>
            <w:color w:val="auto"/>
          </w:rPr>
          <w:t xml:space="preserve"> </w:t>
        </w:r>
        <w:r w:rsidRPr="008B0B21">
          <w:rPr>
            <w:rFonts w:asciiTheme="minorHAnsi" w:eastAsia="Times New Roman" w:hAnsiTheme="minorHAnsi" w:cstheme="minorHAnsi"/>
            <w:color w:val="auto"/>
            <w:u w:val="single"/>
          </w:rPr>
          <w:t>platformazakupowa.pl</w:t>
        </w:r>
      </w:hyperlink>
      <w:r w:rsidRPr="008B0B21">
        <w:rPr>
          <w:rFonts w:asciiTheme="minorHAnsi" w:eastAsia="Times New Roman" w:hAnsiTheme="minorHAnsi" w:cstheme="minorHAnsi"/>
          <w:color w:val="auto"/>
        </w:rPr>
        <w:t xml:space="preserve"> </w:t>
      </w:r>
      <w:r w:rsidRPr="008B0B21">
        <w:rPr>
          <w:rFonts w:asciiTheme="minorHAnsi" w:eastAsia="Times New Roman" w:hAnsiTheme="minorHAnsi" w:cstheme="minorHAnsi"/>
          <w:color w:val="auto"/>
        </w:rPr>
        <w:br/>
        <w:t>w sekcji ,,Komunikaty” .</w:t>
      </w:r>
    </w:p>
    <w:p w14:paraId="25D95CE4" w14:textId="77777777" w:rsidR="00A629DC" w:rsidRPr="008B0B21" w:rsidRDefault="00A629DC" w:rsidP="0054720F">
      <w:pPr>
        <w:pStyle w:val="Nagwek1"/>
        <w:numPr>
          <w:ilvl w:val="0"/>
          <w:numId w:val="16"/>
        </w:numPr>
        <w:jc w:val="both"/>
        <w:rPr>
          <w:rFonts w:asciiTheme="minorHAnsi" w:hAnsiTheme="minorHAnsi" w:cstheme="minorHAnsi"/>
          <w:color w:val="auto"/>
          <w:sz w:val="22"/>
          <w:szCs w:val="22"/>
        </w:rPr>
      </w:pPr>
      <w:bookmarkStart w:id="38" w:name="_Toc69637802"/>
      <w:r w:rsidRPr="008B0B21">
        <w:rPr>
          <w:rFonts w:asciiTheme="minorHAnsi" w:hAnsiTheme="minorHAnsi" w:cstheme="minorHAnsi"/>
          <w:color w:val="auto"/>
          <w:sz w:val="22"/>
          <w:szCs w:val="22"/>
        </w:rPr>
        <w:t>Opis kryteriów oceny ofert wraz z podaniem wag tych kryteriów i sposobu oceny ofert</w:t>
      </w:r>
      <w:bookmarkEnd w:id="38"/>
      <w:r w:rsidRPr="008B0B21">
        <w:rPr>
          <w:rFonts w:asciiTheme="minorHAnsi" w:hAnsiTheme="minorHAnsi" w:cstheme="minorHAnsi"/>
          <w:color w:val="auto"/>
          <w:sz w:val="22"/>
          <w:szCs w:val="22"/>
        </w:rPr>
        <w:t xml:space="preserve"> </w:t>
      </w:r>
    </w:p>
    <w:p w14:paraId="3922504E" w14:textId="77777777" w:rsidR="001B5468" w:rsidRPr="008B0B21" w:rsidRDefault="001B5468" w:rsidP="002E2276">
      <w:pPr>
        <w:numPr>
          <w:ilvl w:val="0"/>
          <w:numId w:val="62"/>
        </w:numPr>
        <w:autoSpaceDE w:val="0"/>
        <w:autoSpaceDN w:val="0"/>
        <w:adjustRightInd w:val="0"/>
        <w:spacing w:after="120" w:line="240" w:lineRule="auto"/>
        <w:ind w:left="357" w:hanging="357"/>
        <w:jc w:val="both"/>
        <w:rPr>
          <w:rFonts w:asciiTheme="minorHAnsi" w:hAnsiTheme="minorHAnsi" w:cstheme="minorHAnsi"/>
          <w:color w:val="auto"/>
        </w:rPr>
      </w:pPr>
      <w:bookmarkStart w:id="39" w:name="_Hlk67314412"/>
      <w:r w:rsidRPr="008B0B21">
        <w:rPr>
          <w:rFonts w:asciiTheme="minorHAnsi" w:hAnsiTheme="minorHAnsi" w:cstheme="minorHAnsi"/>
          <w:color w:val="auto"/>
        </w:rPr>
        <w:t>Przy wyborze oferty Zamawiający kierował się będzie kryteriami</w:t>
      </w:r>
    </w:p>
    <w:p w14:paraId="746F8857" w14:textId="7FB9FB3D" w:rsidR="001B5468" w:rsidRPr="008B0B21" w:rsidRDefault="001B5468" w:rsidP="002E2276">
      <w:pPr>
        <w:numPr>
          <w:ilvl w:val="1"/>
          <w:numId w:val="63"/>
        </w:numPr>
        <w:autoSpaceDE w:val="0"/>
        <w:autoSpaceDN w:val="0"/>
        <w:adjustRightInd w:val="0"/>
        <w:spacing w:after="0" w:line="240" w:lineRule="auto"/>
        <w:jc w:val="both"/>
        <w:rPr>
          <w:rFonts w:asciiTheme="minorHAnsi" w:hAnsiTheme="minorHAnsi" w:cstheme="minorHAnsi"/>
          <w:color w:val="auto"/>
        </w:rPr>
      </w:pPr>
      <w:r w:rsidRPr="008B0B21">
        <w:rPr>
          <w:rFonts w:asciiTheme="minorHAnsi" w:hAnsiTheme="minorHAnsi" w:cstheme="minorHAnsi"/>
          <w:color w:val="auto"/>
        </w:rPr>
        <w:t xml:space="preserve">Kryterium: cena „C”  oferty brutto z wagą 60%. </w:t>
      </w:r>
    </w:p>
    <w:p w14:paraId="75CE60CC" w14:textId="44211C78" w:rsidR="001B5468" w:rsidRPr="008B0B21" w:rsidRDefault="001B5468" w:rsidP="002E2276">
      <w:pPr>
        <w:numPr>
          <w:ilvl w:val="1"/>
          <w:numId w:val="63"/>
        </w:numPr>
        <w:autoSpaceDE w:val="0"/>
        <w:autoSpaceDN w:val="0"/>
        <w:adjustRightInd w:val="0"/>
        <w:spacing w:after="120" w:line="240" w:lineRule="auto"/>
        <w:jc w:val="both"/>
        <w:rPr>
          <w:rFonts w:asciiTheme="minorHAnsi" w:hAnsiTheme="minorHAnsi" w:cstheme="minorHAnsi"/>
          <w:color w:val="auto"/>
        </w:rPr>
      </w:pPr>
      <w:r w:rsidRPr="008B0B21">
        <w:rPr>
          <w:rFonts w:asciiTheme="minorHAnsi" w:hAnsiTheme="minorHAnsi" w:cstheme="minorHAnsi"/>
          <w:color w:val="auto"/>
        </w:rPr>
        <w:t>Kryterium: ok</w:t>
      </w:r>
      <w:r w:rsidR="002215EB" w:rsidRPr="008B0B21">
        <w:rPr>
          <w:rFonts w:asciiTheme="minorHAnsi" w:hAnsiTheme="minorHAnsi" w:cstheme="minorHAnsi"/>
          <w:color w:val="auto"/>
        </w:rPr>
        <w:t>res serwisowania „S</w:t>
      </w:r>
      <w:r w:rsidRPr="008B0B21">
        <w:rPr>
          <w:rFonts w:asciiTheme="minorHAnsi" w:hAnsiTheme="minorHAnsi" w:cstheme="minorHAnsi"/>
          <w:color w:val="auto"/>
        </w:rPr>
        <w:t xml:space="preserve">” z wagą </w:t>
      </w:r>
      <w:r w:rsidR="00547736" w:rsidRPr="008B0B21">
        <w:rPr>
          <w:rFonts w:asciiTheme="minorHAnsi" w:hAnsiTheme="minorHAnsi" w:cstheme="minorHAnsi"/>
          <w:color w:val="auto"/>
        </w:rPr>
        <w:t>4</w:t>
      </w:r>
      <w:r w:rsidRPr="008B0B21">
        <w:rPr>
          <w:rFonts w:asciiTheme="minorHAnsi" w:hAnsiTheme="minorHAnsi" w:cstheme="minorHAnsi"/>
          <w:color w:val="auto"/>
        </w:rPr>
        <w:t>0%</w:t>
      </w:r>
    </w:p>
    <w:p w14:paraId="0964613B" w14:textId="77777777" w:rsidR="001B5468" w:rsidRPr="008B0B21" w:rsidRDefault="001B5468" w:rsidP="002E2276">
      <w:pPr>
        <w:numPr>
          <w:ilvl w:val="0"/>
          <w:numId w:val="62"/>
        </w:numPr>
        <w:autoSpaceDE w:val="0"/>
        <w:autoSpaceDN w:val="0"/>
        <w:adjustRightInd w:val="0"/>
        <w:spacing w:after="120" w:line="240" w:lineRule="auto"/>
        <w:ind w:left="357" w:hanging="357"/>
        <w:rPr>
          <w:rFonts w:asciiTheme="minorHAnsi" w:hAnsiTheme="minorHAnsi" w:cstheme="minorHAnsi"/>
          <w:color w:val="auto"/>
        </w:rPr>
      </w:pPr>
      <w:r w:rsidRPr="008B0B21">
        <w:rPr>
          <w:rFonts w:asciiTheme="minorHAnsi" w:hAnsiTheme="minorHAnsi" w:cstheme="minorHAnsi"/>
          <w:color w:val="auto"/>
        </w:rPr>
        <w:t>Ocena ofert dokonywana będzie na podstawie następujących zasad:</w:t>
      </w:r>
    </w:p>
    <w:p w14:paraId="6AF2D64B" w14:textId="77777777" w:rsidR="001B5468" w:rsidRPr="008B0B21" w:rsidRDefault="001B5468" w:rsidP="002E2276">
      <w:pPr>
        <w:numPr>
          <w:ilvl w:val="1"/>
          <w:numId w:val="65"/>
        </w:numPr>
        <w:autoSpaceDE w:val="0"/>
        <w:autoSpaceDN w:val="0"/>
        <w:adjustRightInd w:val="0"/>
        <w:spacing w:after="0" w:line="240" w:lineRule="auto"/>
        <w:jc w:val="both"/>
        <w:rPr>
          <w:rFonts w:asciiTheme="minorHAnsi" w:hAnsiTheme="minorHAnsi" w:cstheme="minorHAnsi"/>
          <w:color w:val="auto"/>
          <w:u w:val="single"/>
        </w:rPr>
      </w:pPr>
      <w:r w:rsidRPr="008B0B21">
        <w:rPr>
          <w:rFonts w:asciiTheme="minorHAnsi" w:hAnsiTheme="minorHAnsi" w:cstheme="minorHAnsi"/>
          <w:color w:val="auto"/>
          <w:u w:val="single"/>
        </w:rPr>
        <w:t xml:space="preserve">Dla kryterium „C” </w:t>
      </w:r>
    </w:p>
    <w:p w14:paraId="0113EE7D" w14:textId="10D1C256" w:rsidR="001B5468" w:rsidRPr="008B0B21" w:rsidRDefault="001B5468" w:rsidP="001B5468">
      <w:pPr>
        <w:autoSpaceDE w:val="0"/>
        <w:autoSpaceDN w:val="0"/>
        <w:adjustRightInd w:val="0"/>
        <w:ind w:left="360"/>
        <w:jc w:val="both"/>
        <w:rPr>
          <w:rFonts w:asciiTheme="minorHAnsi" w:hAnsiTheme="minorHAnsi" w:cstheme="minorHAnsi"/>
          <w:color w:val="auto"/>
        </w:rPr>
      </w:pPr>
      <w:r w:rsidRPr="008B0B21">
        <w:rPr>
          <w:rFonts w:asciiTheme="minorHAnsi" w:hAnsiTheme="minorHAnsi" w:cstheme="minorHAnsi"/>
          <w:color w:val="auto"/>
        </w:rPr>
        <w:t xml:space="preserve">Maksymalna ilość punktów jaką zamawiający może przyznać </w:t>
      </w:r>
      <w:r w:rsidR="00CC1166" w:rsidRPr="008B0B21">
        <w:rPr>
          <w:rFonts w:asciiTheme="minorHAnsi" w:hAnsiTheme="minorHAnsi" w:cstheme="minorHAnsi"/>
          <w:color w:val="auto"/>
        </w:rPr>
        <w:t>w tym kryterium oceny wynosi 60</w:t>
      </w:r>
      <w:r w:rsidRPr="008B0B21">
        <w:rPr>
          <w:rFonts w:asciiTheme="minorHAnsi" w:hAnsiTheme="minorHAnsi" w:cstheme="minorHAnsi"/>
          <w:color w:val="auto"/>
        </w:rPr>
        <w:t xml:space="preserve"> pkt; </w:t>
      </w:r>
    </w:p>
    <w:p w14:paraId="5EF19DBC" w14:textId="00E031C0" w:rsidR="00670FEA" w:rsidRPr="008B0B21" w:rsidRDefault="001B5468" w:rsidP="00C77AF9">
      <w:pPr>
        <w:autoSpaceDE w:val="0"/>
        <w:autoSpaceDN w:val="0"/>
        <w:adjustRightInd w:val="0"/>
        <w:spacing w:after="120"/>
        <w:ind w:left="357"/>
        <w:jc w:val="both"/>
        <w:rPr>
          <w:rFonts w:asciiTheme="minorHAnsi" w:hAnsiTheme="minorHAnsi" w:cstheme="minorHAnsi"/>
          <w:color w:val="auto"/>
        </w:rPr>
      </w:pPr>
      <w:r w:rsidRPr="008B0B21">
        <w:rPr>
          <w:rFonts w:asciiTheme="minorHAnsi" w:hAnsiTheme="minorHAnsi" w:cstheme="minorHAnsi"/>
          <w:color w:val="auto"/>
        </w:rPr>
        <w:t>Oferta z najniższą ceną otrzyma maksymalną ilość punktów, oferty następne będą oceniane na zasadzie proporcji w stosunku do oferty najtańszej wg wzoru:</w:t>
      </w:r>
    </w:p>
    <w:p w14:paraId="056DDE8A" w14:textId="77777777" w:rsidR="0024250C" w:rsidRPr="008B0B21" w:rsidRDefault="006E7C98" w:rsidP="0024250C">
      <w:pPr>
        <w:ind w:left="360"/>
        <w:jc w:val="center"/>
        <w:rPr>
          <w:rFonts w:asciiTheme="minorHAnsi" w:hAnsiTheme="minorHAnsi" w:cstheme="minorHAnsi"/>
          <w:color w:val="auto"/>
          <w:lang w:val="en-US"/>
        </w:rPr>
      </w:pPr>
      <w:r w:rsidRPr="008B0B21">
        <w:rPr>
          <w:rFonts w:asciiTheme="minorHAnsi" w:hAnsiTheme="minorHAnsi" w:cstheme="minorHAnsi"/>
          <w:color w:val="auto"/>
          <w:lang w:val="en-US"/>
        </w:rPr>
        <w:t>C=[C min /C bad]</w:t>
      </w:r>
      <w:r w:rsidR="00CC1166" w:rsidRPr="008B0B21">
        <w:rPr>
          <w:rFonts w:asciiTheme="minorHAnsi" w:hAnsiTheme="minorHAnsi" w:cstheme="minorHAnsi"/>
          <w:color w:val="auto"/>
          <w:lang w:val="en-US"/>
        </w:rPr>
        <w:t xml:space="preserve"> </w:t>
      </w:r>
      <w:r w:rsidRPr="008B0B21">
        <w:rPr>
          <w:rFonts w:asciiTheme="minorHAnsi" w:hAnsiTheme="minorHAnsi" w:cstheme="minorHAnsi"/>
          <w:color w:val="auto"/>
          <w:lang w:val="en-US"/>
        </w:rPr>
        <w:t>x</w:t>
      </w:r>
      <w:r w:rsidR="00CC1166" w:rsidRPr="008B0B21">
        <w:rPr>
          <w:rFonts w:asciiTheme="minorHAnsi" w:hAnsiTheme="minorHAnsi" w:cstheme="minorHAnsi"/>
          <w:color w:val="auto"/>
          <w:lang w:val="en-US"/>
        </w:rPr>
        <w:t xml:space="preserve"> </w:t>
      </w:r>
      <w:r w:rsidRPr="008B0B21">
        <w:rPr>
          <w:rFonts w:asciiTheme="minorHAnsi" w:hAnsiTheme="minorHAnsi" w:cstheme="minorHAnsi"/>
          <w:color w:val="auto"/>
          <w:lang w:val="en-US"/>
        </w:rPr>
        <w:t>60</w:t>
      </w:r>
    </w:p>
    <w:p w14:paraId="3DC6A917" w14:textId="62FEFF11" w:rsidR="001B5468" w:rsidRPr="008B0B21" w:rsidRDefault="001B5468" w:rsidP="0024250C">
      <w:pPr>
        <w:ind w:left="360"/>
        <w:rPr>
          <w:rFonts w:asciiTheme="minorHAnsi" w:hAnsiTheme="minorHAnsi" w:cstheme="minorHAnsi"/>
          <w:color w:val="auto"/>
        </w:rPr>
      </w:pPr>
      <w:r w:rsidRPr="008B0B21">
        <w:rPr>
          <w:rFonts w:asciiTheme="minorHAnsi" w:hAnsiTheme="minorHAnsi" w:cstheme="minorHAnsi"/>
          <w:color w:val="auto"/>
        </w:rPr>
        <w:t xml:space="preserve">gdzie: </w:t>
      </w:r>
    </w:p>
    <w:p w14:paraId="09519E3E" w14:textId="391AA8A6" w:rsidR="001B5468" w:rsidRPr="008B0B21" w:rsidRDefault="001B5468" w:rsidP="009F11AD">
      <w:pPr>
        <w:spacing w:after="0"/>
        <w:ind w:left="357"/>
        <w:rPr>
          <w:rFonts w:asciiTheme="minorHAnsi" w:hAnsiTheme="minorHAnsi" w:cstheme="minorHAnsi"/>
          <w:color w:val="auto"/>
        </w:rPr>
      </w:pPr>
      <w:r w:rsidRPr="008B0B21">
        <w:rPr>
          <w:rFonts w:asciiTheme="minorHAnsi" w:hAnsiTheme="minorHAnsi" w:cstheme="minorHAnsi"/>
          <w:color w:val="auto"/>
        </w:rPr>
        <w:t>C -liczba punktów za cenę ofert</w:t>
      </w:r>
      <w:r w:rsidR="00C914F0" w:rsidRPr="008B0B21">
        <w:rPr>
          <w:rFonts w:asciiTheme="minorHAnsi" w:hAnsiTheme="minorHAnsi" w:cstheme="minorHAnsi"/>
          <w:color w:val="auto"/>
        </w:rPr>
        <w:t>y</w:t>
      </w:r>
      <w:r w:rsidRPr="008B0B21">
        <w:rPr>
          <w:rFonts w:asciiTheme="minorHAnsi" w:hAnsiTheme="minorHAnsi" w:cstheme="minorHAnsi"/>
          <w:color w:val="auto"/>
        </w:rPr>
        <w:t xml:space="preserve"> </w:t>
      </w:r>
    </w:p>
    <w:p w14:paraId="1B305D8F" w14:textId="69A52892" w:rsidR="001B5468" w:rsidRPr="008B0B21" w:rsidRDefault="001B5468" w:rsidP="009F11AD">
      <w:pPr>
        <w:spacing w:after="0"/>
        <w:ind w:left="357"/>
        <w:rPr>
          <w:rFonts w:asciiTheme="minorHAnsi" w:hAnsiTheme="minorHAnsi" w:cstheme="minorHAnsi"/>
          <w:color w:val="auto"/>
        </w:rPr>
      </w:pPr>
      <w:r w:rsidRPr="008B0B21">
        <w:rPr>
          <w:rFonts w:asciiTheme="minorHAnsi" w:hAnsiTheme="minorHAnsi" w:cstheme="minorHAnsi"/>
          <w:color w:val="auto"/>
        </w:rPr>
        <w:t>C min -najniższa cena ofert</w:t>
      </w:r>
      <w:r w:rsidR="00C914F0" w:rsidRPr="008B0B21">
        <w:rPr>
          <w:rFonts w:asciiTheme="minorHAnsi" w:hAnsiTheme="minorHAnsi" w:cstheme="minorHAnsi"/>
          <w:color w:val="auto"/>
        </w:rPr>
        <w:t>y</w:t>
      </w:r>
      <w:r w:rsidRPr="008B0B21">
        <w:rPr>
          <w:rFonts w:asciiTheme="minorHAnsi" w:hAnsiTheme="minorHAnsi" w:cstheme="minorHAnsi"/>
          <w:color w:val="auto"/>
        </w:rPr>
        <w:t xml:space="preserve"> spośród ofert badanych </w:t>
      </w:r>
    </w:p>
    <w:p w14:paraId="2981F0CC" w14:textId="1B288910" w:rsidR="001B5468" w:rsidRPr="008B0B21" w:rsidRDefault="001B5468" w:rsidP="009F11AD">
      <w:pPr>
        <w:spacing w:after="0"/>
        <w:ind w:left="357"/>
        <w:rPr>
          <w:rFonts w:asciiTheme="minorHAnsi" w:hAnsiTheme="minorHAnsi" w:cstheme="minorHAnsi"/>
          <w:color w:val="auto"/>
        </w:rPr>
      </w:pPr>
      <w:r w:rsidRPr="008B0B21">
        <w:rPr>
          <w:rFonts w:asciiTheme="minorHAnsi" w:hAnsiTheme="minorHAnsi" w:cstheme="minorHAnsi"/>
          <w:color w:val="auto"/>
        </w:rPr>
        <w:t xml:space="preserve">C bad -cena oferty badanej </w:t>
      </w:r>
    </w:p>
    <w:p w14:paraId="49D7D960" w14:textId="77777777" w:rsidR="009F11AD" w:rsidRPr="008B0B21" w:rsidRDefault="009F11AD" w:rsidP="009F11AD">
      <w:pPr>
        <w:spacing w:after="0"/>
        <w:ind w:left="357"/>
        <w:rPr>
          <w:rFonts w:asciiTheme="minorHAnsi" w:hAnsiTheme="minorHAnsi" w:cstheme="minorHAnsi"/>
          <w:color w:val="auto"/>
        </w:rPr>
      </w:pPr>
    </w:p>
    <w:p w14:paraId="7C9C3E29" w14:textId="7114F3EA" w:rsidR="001B5468" w:rsidRPr="008B0B21" w:rsidRDefault="001B5468" w:rsidP="002E2276">
      <w:pPr>
        <w:numPr>
          <w:ilvl w:val="1"/>
          <w:numId w:val="65"/>
        </w:numPr>
        <w:autoSpaceDE w:val="0"/>
        <w:autoSpaceDN w:val="0"/>
        <w:adjustRightInd w:val="0"/>
        <w:spacing w:after="120" w:line="240" w:lineRule="auto"/>
        <w:ind w:left="714" w:hanging="357"/>
        <w:jc w:val="both"/>
        <w:rPr>
          <w:rFonts w:asciiTheme="minorHAnsi" w:hAnsiTheme="minorHAnsi" w:cstheme="minorHAnsi"/>
          <w:color w:val="auto"/>
          <w:u w:val="single"/>
        </w:rPr>
      </w:pPr>
      <w:r w:rsidRPr="008B0B21">
        <w:rPr>
          <w:rFonts w:asciiTheme="minorHAnsi" w:hAnsiTheme="minorHAnsi" w:cstheme="minorHAnsi"/>
          <w:color w:val="auto"/>
          <w:u w:val="single"/>
        </w:rPr>
        <w:t>Dla kryt</w:t>
      </w:r>
      <w:r w:rsidR="002215EB" w:rsidRPr="008B0B21">
        <w:rPr>
          <w:rFonts w:asciiTheme="minorHAnsi" w:hAnsiTheme="minorHAnsi" w:cstheme="minorHAnsi"/>
          <w:color w:val="auto"/>
          <w:u w:val="single"/>
        </w:rPr>
        <w:t>erium „S</w:t>
      </w:r>
      <w:r w:rsidRPr="008B0B21">
        <w:rPr>
          <w:rFonts w:asciiTheme="minorHAnsi" w:hAnsiTheme="minorHAnsi" w:cstheme="minorHAnsi"/>
          <w:color w:val="auto"/>
          <w:u w:val="single"/>
        </w:rPr>
        <w:t xml:space="preserve">” </w:t>
      </w:r>
    </w:p>
    <w:p w14:paraId="1109991E" w14:textId="7905305B" w:rsidR="001B5468" w:rsidRPr="008B0B21" w:rsidRDefault="002215EB" w:rsidP="001B5468">
      <w:pPr>
        <w:autoSpaceDE w:val="0"/>
        <w:autoSpaceDN w:val="0"/>
        <w:adjustRightInd w:val="0"/>
        <w:spacing w:after="120"/>
        <w:ind w:left="357"/>
        <w:jc w:val="both"/>
        <w:rPr>
          <w:rFonts w:asciiTheme="minorHAnsi" w:hAnsiTheme="minorHAnsi" w:cstheme="minorHAnsi"/>
          <w:color w:val="auto"/>
        </w:rPr>
      </w:pPr>
      <w:r w:rsidRPr="008B0B21">
        <w:rPr>
          <w:rFonts w:asciiTheme="minorHAnsi" w:hAnsiTheme="minorHAnsi" w:cstheme="minorHAnsi"/>
          <w:color w:val="auto"/>
        </w:rPr>
        <w:t>Kryterium „Okres serwisowania” (S</w:t>
      </w:r>
      <w:r w:rsidR="001B5468" w:rsidRPr="008B0B21">
        <w:rPr>
          <w:rFonts w:asciiTheme="minorHAnsi" w:hAnsiTheme="minorHAnsi" w:cstheme="minorHAnsi"/>
          <w:color w:val="auto"/>
        </w:rPr>
        <w:t>) będzie rozpatrywane na po</w:t>
      </w:r>
      <w:r w:rsidRPr="008B0B21">
        <w:rPr>
          <w:rFonts w:asciiTheme="minorHAnsi" w:hAnsiTheme="minorHAnsi" w:cstheme="minorHAnsi"/>
          <w:color w:val="auto"/>
        </w:rPr>
        <w:t>dstawie długości okresu serwisowania</w:t>
      </w:r>
      <w:r w:rsidR="001B5468" w:rsidRPr="008B0B21">
        <w:rPr>
          <w:rFonts w:asciiTheme="minorHAnsi" w:hAnsiTheme="minorHAnsi" w:cstheme="minorHAnsi"/>
          <w:color w:val="auto"/>
        </w:rPr>
        <w:t xml:space="preserve"> zadeklarowanego przez </w:t>
      </w:r>
      <w:r w:rsidR="00AB1EE9" w:rsidRPr="008B0B21">
        <w:rPr>
          <w:rFonts w:asciiTheme="minorHAnsi" w:hAnsiTheme="minorHAnsi" w:cstheme="minorHAnsi"/>
          <w:color w:val="auto"/>
        </w:rPr>
        <w:t>Wykonawcę i wpisanego w Formularzu</w:t>
      </w:r>
      <w:r w:rsidR="001B5468" w:rsidRPr="008B0B21">
        <w:rPr>
          <w:rFonts w:asciiTheme="minorHAnsi" w:hAnsiTheme="minorHAnsi" w:cstheme="minorHAnsi"/>
          <w:color w:val="auto"/>
        </w:rPr>
        <w:t xml:space="preserve"> Oferty. W tym kryteriu</w:t>
      </w:r>
      <w:r w:rsidR="00CC1166" w:rsidRPr="008B0B21">
        <w:rPr>
          <w:rFonts w:asciiTheme="minorHAnsi" w:hAnsiTheme="minorHAnsi" w:cstheme="minorHAnsi"/>
          <w:color w:val="auto"/>
        </w:rPr>
        <w:t>m  można uzyskać maksymalnie 40</w:t>
      </w:r>
      <w:r w:rsidR="001B5468" w:rsidRPr="008B0B21">
        <w:rPr>
          <w:rFonts w:asciiTheme="minorHAnsi" w:hAnsiTheme="minorHAnsi" w:cstheme="minorHAnsi"/>
          <w:color w:val="auto"/>
        </w:rPr>
        <w:t xml:space="preserve"> punktów. Liczba punktów w  kryterium zostanie obliczona według następujących zasad:</w:t>
      </w:r>
    </w:p>
    <w:p w14:paraId="4969F768" w14:textId="10C39080" w:rsidR="002215EB" w:rsidRPr="008B0B21" w:rsidRDefault="002215EB" w:rsidP="002215EB">
      <w:pPr>
        <w:pStyle w:val="Tekstpodstawowywcity31"/>
        <w:autoSpaceDE w:val="0"/>
        <w:spacing w:before="60" w:after="60" w:line="200" w:lineRule="atLeast"/>
        <w:ind w:left="360" w:hanging="3"/>
        <w:rPr>
          <w:rFonts w:asciiTheme="minorHAnsi" w:hAnsiTheme="minorHAnsi" w:cstheme="minorHAnsi"/>
          <w:szCs w:val="22"/>
        </w:rPr>
      </w:pPr>
      <w:r w:rsidRPr="008B0B21">
        <w:rPr>
          <w:rFonts w:asciiTheme="minorHAnsi" w:hAnsiTheme="minorHAnsi" w:cstheme="minorHAnsi"/>
          <w:szCs w:val="22"/>
        </w:rPr>
        <w:t xml:space="preserve">- 1 sezon, tj. od uruchomienia tężni do końca sezonu  </w:t>
      </w:r>
      <w:r w:rsidR="00E8457F">
        <w:rPr>
          <w:rFonts w:asciiTheme="minorHAnsi" w:hAnsiTheme="minorHAnsi" w:cstheme="minorHAnsi"/>
          <w:szCs w:val="22"/>
        </w:rPr>
        <w:t>2024</w:t>
      </w:r>
      <w:r w:rsidRPr="008B0B21">
        <w:rPr>
          <w:rFonts w:asciiTheme="minorHAnsi" w:hAnsiTheme="minorHAnsi" w:cstheme="minorHAnsi"/>
          <w:szCs w:val="22"/>
        </w:rPr>
        <w:t xml:space="preserve"> r. wraz z wymianą solanki po okresie zimowym przed sezonem </w:t>
      </w:r>
      <w:r w:rsidR="00E8457F">
        <w:rPr>
          <w:rFonts w:asciiTheme="minorHAnsi" w:hAnsiTheme="minorHAnsi" w:cstheme="minorHAnsi"/>
          <w:szCs w:val="22"/>
        </w:rPr>
        <w:t>2025r</w:t>
      </w:r>
      <w:r w:rsidRPr="008B0B21">
        <w:rPr>
          <w:rFonts w:asciiTheme="minorHAnsi" w:hAnsiTheme="minorHAnsi" w:cstheme="minorHAnsi"/>
          <w:szCs w:val="22"/>
        </w:rPr>
        <w:t xml:space="preserve">.  – 0 punktów, </w:t>
      </w:r>
    </w:p>
    <w:p w14:paraId="77E12262" w14:textId="6CD0A879" w:rsidR="002215EB" w:rsidRPr="008B0B21" w:rsidRDefault="002215EB" w:rsidP="002215EB">
      <w:pPr>
        <w:pStyle w:val="Tekstpodstawowywcity31"/>
        <w:autoSpaceDE w:val="0"/>
        <w:spacing w:before="60" w:after="60" w:line="200" w:lineRule="atLeast"/>
        <w:ind w:left="360" w:firstLine="0"/>
        <w:jc w:val="left"/>
        <w:rPr>
          <w:rFonts w:asciiTheme="minorHAnsi" w:hAnsiTheme="minorHAnsi" w:cstheme="minorHAnsi"/>
          <w:szCs w:val="22"/>
        </w:rPr>
      </w:pPr>
      <w:r w:rsidRPr="008B0B21">
        <w:rPr>
          <w:rFonts w:asciiTheme="minorHAnsi" w:hAnsiTheme="minorHAnsi" w:cstheme="minorHAnsi"/>
          <w:szCs w:val="22"/>
        </w:rPr>
        <w:t xml:space="preserve">- 2 sezony, tj. od uruchomienia tężni do końca sezonu </w:t>
      </w:r>
      <w:r w:rsidR="00E8457F">
        <w:rPr>
          <w:rFonts w:asciiTheme="minorHAnsi" w:hAnsiTheme="minorHAnsi" w:cstheme="minorHAnsi"/>
          <w:szCs w:val="22"/>
        </w:rPr>
        <w:t>2025</w:t>
      </w:r>
      <w:r w:rsidRPr="008B0B21">
        <w:rPr>
          <w:rFonts w:asciiTheme="minorHAnsi" w:hAnsiTheme="minorHAnsi" w:cstheme="minorHAnsi"/>
          <w:szCs w:val="22"/>
        </w:rPr>
        <w:t xml:space="preserve"> r. wraz z wymianą solanki po okresie zimowym przed okresem wiosennym </w:t>
      </w:r>
      <w:r w:rsidR="00E8457F">
        <w:rPr>
          <w:rFonts w:asciiTheme="minorHAnsi" w:hAnsiTheme="minorHAnsi" w:cstheme="minorHAnsi"/>
          <w:szCs w:val="22"/>
        </w:rPr>
        <w:t>2026r</w:t>
      </w:r>
      <w:r w:rsidRPr="008B0B21">
        <w:rPr>
          <w:rFonts w:asciiTheme="minorHAnsi" w:hAnsiTheme="minorHAnsi" w:cstheme="minorHAnsi"/>
          <w:szCs w:val="22"/>
        </w:rPr>
        <w:t>. – 40 punktów.</w:t>
      </w:r>
    </w:p>
    <w:p w14:paraId="54AC3101" w14:textId="77777777" w:rsidR="002215EB" w:rsidRPr="008B0B21" w:rsidRDefault="002215EB" w:rsidP="0024250C">
      <w:pPr>
        <w:pStyle w:val="Tekstpodstawowywcity31"/>
        <w:autoSpaceDE w:val="0"/>
        <w:spacing w:before="60" w:after="60" w:line="200" w:lineRule="atLeast"/>
        <w:ind w:left="360" w:firstLine="0"/>
        <w:jc w:val="left"/>
        <w:rPr>
          <w:rFonts w:asciiTheme="minorHAnsi" w:hAnsiTheme="minorHAnsi" w:cstheme="minorHAnsi"/>
          <w:szCs w:val="22"/>
        </w:rPr>
      </w:pPr>
    </w:p>
    <w:p w14:paraId="57008E66" w14:textId="247FBB24" w:rsidR="001B5468" w:rsidRPr="008B0B21" w:rsidRDefault="001B5468" w:rsidP="0024250C">
      <w:pPr>
        <w:pStyle w:val="Tekstpodstawowywcity31"/>
        <w:autoSpaceDE w:val="0"/>
        <w:spacing w:before="60" w:after="60" w:line="200" w:lineRule="atLeast"/>
        <w:ind w:left="360" w:firstLine="0"/>
        <w:jc w:val="left"/>
        <w:rPr>
          <w:rFonts w:asciiTheme="minorHAnsi" w:hAnsiTheme="minorHAnsi" w:cstheme="minorHAnsi"/>
          <w:szCs w:val="22"/>
        </w:rPr>
      </w:pPr>
      <w:r w:rsidRPr="008B0B21">
        <w:rPr>
          <w:rFonts w:asciiTheme="minorHAnsi" w:hAnsiTheme="minorHAnsi" w:cstheme="minorHAnsi"/>
          <w:szCs w:val="22"/>
        </w:rPr>
        <w:t>Jeżeli Wykonawca zadeklar</w:t>
      </w:r>
      <w:r w:rsidR="002215EB" w:rsidRPr="008B0B21">
        <w:rPr>
          <w:rFonts w:asciiTheme="minorHAnsi" w:hAnsiTheme="minorHAnsi" w:cstheme="minorHAnsi"/>
          <w:szCs w:val="22"/>
        </w:rPr>
        <w:t>uje okres serwisowania</w:t>
      </w:r>
      <w:r w:rsidRPr="008B0B21">
        <w:rPr>
          <w:rFonts w:asciiTheme="minorHAnsi" w:hAnsiTheme="minorHAnsi" w:cstheme="minorHAnsi"/>
          <w:szCs w:val="22"/>
        </w:rPr>
        <w:t xml:space="preserve">  przedmiotu zamów</w:t>
      </w:r>
      <w:r w:rsidR="002215EB" w:rsidRPr="008B0B21">
        <w:rPr>
          <w:rFonts w:asciiTheme="minorHAnsi" w:hAnsiTheme="minorHAnsi" w:cstheme="minorHAnsi"/>
          <w:szCs w:val="22"/>
        </w:rPr>
        <w:t>ienia dłuższy niż 2 sezony</w:t>
      </w:r>
      <w:r w:rsidRPr="008B0B21">
        <w:rPr>
          <w:rFonts w:asciiTheme="minorHAnsi" w:hAnsiTheme="minorHAnsi" w:cstheme="minorHAnsi"/>
          <w:szCs w:val="22"/>
        </w:rPr>
        <w:t>, do oceny oferty  zos</w:t>
      </w:r>
      <w:r w:rsidR="002215EB" w:rsidRPr="008B0B21">
        <w:rPr>
          <w:rFonts w:asciiTheme="minorHAnsi" w:hAnsiTheme="minorHAnsi" w:cstheme="minorHAnsi"/>
          <w:szCs w:val="22"/>
        </w:rPr>
        <w:t xml:space="preserve">tanie  przyjęty okres 2 sezonów serwisowania </w:t>
      </w:r>
      <w:r w:rsidRPr="008B0B21">
        <w:rPr>
          <w:rFonts w:asciiTheme="minorHAnsi" w:hAnsiTheme="minorHAnsi" w:cstheme="minorHAnsi"/>
          <w:szCs w:val="22"/>
        </w:rPr>
        <w:t xml:space="preserve">przedmiotu zamówienia. </w:t>
      </w:r>
    </w:p>
    <w:p w14:paraId="6903A69F" w14:textId="77777777" w:rsidR="00F508E6" w:rsidRPr="008B0B21" w:rsidRDefault="00F508E6" w:rsidP="001B5468">
      <w:pPr>
        <w:pStyle w:val="Tekstpodstawowywcity31"/>
        <w:autoSpaceDE w:val="0"/>
        <w:spacing w:before="60" w:after="60" w:line="200" w:lineRule="atLeast"/>
        <w:ind w:left="284" w:firstLine="0"/>
        <w:jc w:val="left"/>
        <w:rPr>
          <w:rFonts w:asciiTheme="minorHAnsi" w:hAnsiTheme="minorHAnsi" w:cstheme="minorHAnsi"/>
          <w:szCs w:val="22"/>
        </w:rPr>
      </w:pPr>
    </w:p>
    <w:p w14:paraId="4B63D105" w14:textId="1BCAB296" w:rsidR="001B5468" w:rsidRPr="008B0B21" w:rsidRDefault="002215EB" w:rsidP="001B5468">
      <w:pPr>
        <w:pStyle w:val="Tekstpodstawowywcity31"/>
        <w:pBdr>
          <w:top w:val="single" w:sz="4" w:space="1" w:color="auto"/>
          <w:left w:val="single" w:sz="4" w:space="4" w:color="auto"/>
          <w:bottom w:val="single" w:sz="4" w:space="1" w:color="auto"/>
          <w:right w:val="single" w:sz="4" w:space="4" w:color="auto"/>
        </w:pBdr>
        <w:autoSpaceDE w:val="0"/>
        <w:spacing w:before="60" w:after="60" w:line="200" w:lineRule="atLeast"/>
        <w:ind w:left="0" w:firstLine="0"/>
        <w:rPr>
          <w:rFonts w:asciiTheme="minorHAnsi" w:hAnsiTheme="minorHAnsi" w:cstheme="minorHAnsi"/>
          <w:szCs w:val="22"/>
        </w:rPr>
      </w:pPr>
      <w:r w:rsidRPr="008B0B21">
        <w:rPr>
          <w:rFonts w:asciiTheme="minorHAnsi" w:hAnsiTheme="minorHAnsi" w:cstheme="minorHAnsi"/>
          <w:szCs w:val="22"/>
        </w:rPr>
        <w:t>Minimalny okres  serwisowania</w:t>
      </w:r>
      <w:r w:rsidR="001B5468" w:rsidRPr="008B0B21">
        <w:rPr>
          <w:rFonts w:asciiTheme="minorHAnsi" w:hAnsiTheme="minorHAnsi" w:cstheme="minorHAnsi"/>
          <w:szCs w:val="22"/>
        </w:rPr>
        <w:t xml:space="preserve"> wymagany  pr</w:t>
      </w:r>
      <w:r w:rsidRPr="008B0B21">
        <w:rPr>
          <w:rFonts w:asciiTheme="minorHAnsi" w:hAnsiTheme="minorHAnsi" w:cstheme="minorHAnsi"/>
          <w:szCs w:val="22"/>
        </w:rPr>
        <w:t>zez  Zamawiającego to 1 sezon</w:t>
      </w:r>
      <w:r w:rsidR="00E80598" w:rsidRPr="008B0B21">
        <w:rPr>
          <w:rFonts w:asciiTheme="minorHAnsi" w:hAnsiTheme="minorHAnsi" w:cstheme="minorHAnsi"/>
          <w:szCs w:val="22"/>
        </w:rPr>
        <w:t>.</w:t>
      </w:r>
    </w:p>
    <w:p w14:paraId="4F569138" w14:textId="2670D85A" w:rsidR="001B5468" w:rsidRPr="008B0B21" w:rsidRDefault="001B5468" w:rsidP="001B5468">
      <w:pPr>
        <w:pStyle w:val="Tekstpodstawowywcity31"/>
        <w:pBdr>
          <w:top w:val="single" w:sz="4" w:space="1" w:color="auto"/>
          <w:left w:val="single" w:sz="4" w:space="4" w:color="auto"/>
          <w:bottom w:val="single" w:sz="4" w:space="1" w:color="auto"/>
          <w:right w:val="single" w:sz="4" w:space="4" w:color="auto"/>
        </w:pBdr>
        <w:autoSpaceDE w:val="0"/>
        <w:spacing w:before="60" w:after="60" w:line="200" w:lineRule="atLeast"/>
        <w:ind w:left="0" w:firstLine="0"/>
        <w:rPr>
          <w:rFonts w:asciiTheme="minorHAnsi" w:hAnsiTheme="minorHAnsi" w:cstheme="minorHAnsi"/>
          <w:b/>
          <w:szCs w:val="22"/>
        </w:rPr>
      </w:pPr>
      <w:r w:rsidRPr="008B0B21">
        <w:rPr>
          <w:rFonts w:asciiTheme="minorHAnsi" w:hAnsiTheme="minorHAnsi" w:cstheme="minorHAnsi"/>
          <w:b/>
          <w:szCs w:val="22"/>
        </w:rPr>
        <w:t>Jeżeli Wykonawca w ofercie zadeklaru</w:t>
      </w:r>
      <w:r w:rsidR="002215EB" w:rsidRPr="008B0B21">
        <w:rPr>
          <w:rFonts w:asciiTheme="minorHAnsi" w:hAnsiTheme="minorHAnsi" w:cstheme="minorHAnsi"/>
          <w:b/>
          <w:szCs w:val="22"/>
        </w:rPr>
        <w:t>je okres serwisowania krótszy niż 1 sezon</w:t>
      </w:r>
      <w:r w:rsidRPr="008B0B21">
        <w:rPr>
          <w:rFonts w:asciiTheme="minorHAnsi" w:hAnsiTheme="minorHAnsi" w:cstheme="minorHAnsi"/>
          <w:b/>
          <w:szCs w:val="22"/>
        </w:rPr>
        <w:t>, oferta Wykonawcy zostanie odrzucona  jako niezgodna z zapisami SIWZ.</w:t>
      </w:r>
    </w:p>
    <w:p w14:paraId="470DFA78" w14:textId="7A285881" w:rsidR="001B5468" w:rsidRPr="008B0B21" w:rsidRDefault="001B5468" w:rsidP="001B5468">
      <w:pPr>
        <w:spacing w:line="41" w:lineRule="exact"/>
        <w:ind w:left="360"/>
        <w:rPr>
          <w:rFonts w:asciiTheme="minorHAnsi" w:hAnsiTheme="minorHAnsi" w:cstheme="minorHAnsi"/>
          <w:color w:val="auto"/>
        </w:rPr>
      </w:pPr>
    </w:p>
    <w:p w14:paraId="41372DC3" w14:textId="77777777" w:rsidR="002215EB" w:rsidRPr="008B0B21" w:rsidRDefault="002215EB" w:rsidP="001B5468">
      <w:pPr>
        <w:spacing w:line="41" w:lineRule="exact"/>
        <w:ind w:left="360"/>
        <w:rPr>
          <w:rFonts w:asciiTheme="minorHAnsi" w:hAnsiTheme="minorHAnsi" w:cstheme="minorHAnsi"/>
          <w:color w:val="auto"/>
        </w:rPr>
      </w:pPr>
    </w:p>
    <w:p w14:paraId="29914979" w14:textId="77777777" w:rsidR="001B5468" w:rsidRPr="008B0B21" w:rsidRDefault="001B5468" w:rsidP="002E2276">
      <w:pPr>
        <w:numPr>
          <w:ilvl w:val="0"/>
          <w:numId w:val="62"/>
        </w:numPr>
        <w:autoSpaceDE w:val="0"/>
        <w:autoSpaceDN w:val="0"/>
        <w:adjustRightInd w:val="0"/>
        <w:spacing w:after="0" w:line="240" w:lineRule="auto"/>
        <w:ind w:left="357" w:hanging="357"/>
        <w:rPr>
          <w:rFonts w:asciiTheme="minorHAnsi" w:hAnsiTheme="minorHAnsi" w:cstheme="minorHAnsi"/>
          <w:color w:val="auto"/>
        </w:rPr>
      </w:pPr>
      <w:r w:rsidRPr="008B0B21">
        <w:rPr>
          <w:rFonts w:asciiTheme="minorHAnsi" w:hAnsiTheme="minorHAnsi" w:cstheme="minorHAnsi"/>
          <w:color w:val="auto"/>
        </w:rPr>
        <w:t>Łączna punktacja ofert (L) zostanie obliczona wg wzoru:</w:t>
      </w:r>
    </w:p>
    <w:p w14:paraId="15DC36F3" w14:textId="77777777" w:rsidR="00F05F69" w:rsidRPr="008B0B21" w:rsidRDefault="00F05F69" w:rsidP="00CB7958">
      <w:pPr>
        <w:pStyle w:val="Tekstpodstawowywcity31"/>
        <w:spacing w:line="240" w:lineRule="auto"/>
        <w:ind w:left="284" w:firstLine="0"/>
        <w:jc w:val="center"/>
        <w:rPr>
          <w:rFonts w:asciiTheme="minorHAnsi" w:hAnsiTheme="minorHAnsi" w:cstheme="minorHAnsi"/>
          <w:b/>
          <w:szCs w:val="22"/>
        </w:rPr>
      </w:pPr>
    </w:p>
    <w:p w14:paraId="2E3B9C13" w14:textId="1A4AB4A8" w:rsidR="00CB7958" w:rsidRPr="008B0B21" w:rsidRDefault="006E7C98" w:rsidP="00CB7958">
      <w:pPr>
        <w:pStyle w:val="Tekstpodstawowywcity31"/>
        <w:spacing w:line="240" w:lineRule="auto"/>
        <w:ind w:left="284" w:firstLine="0"/>
        <w:jc w:val="center"/>
        <w:rPr>
          <w:rFonts w:asciiTheme="minorHAnsi" w:hAnsiTheme="minorHAnsi" w:cstheme="minorHAnsi"/>
          <w:b/>
          <w:szCs w:val="22"/>
        </w:rPr>
      </w:pPr>
      <w:r w:rsidRPr="008B0B21">
        <w:rPr>
          <w:rFonts w:asciiTheme="minorHAnsi" w:hAnsiTheme="minorHAnsi" w:cstheme="minorHAnsi"/>
          <w:b/>
          <w:szCs w:val="22"/>
        </w:rPr>
        <w:t xml:space="preserve">L = C </w:t>
      </w:r>
      <w:r w:rsidR="002215EB" w:rsidRPr="008B0B21">
        <w:rPr>
          <w:rFonts w:asciiTheme="minorHAnsi" w:hAnsiTheme="minorHAnsi" w:cstheme="minorHAnsi"/>
          <w:b/>
          <w:szCs w:val="22"/>
        </w:rPr>
        <w:t xml:space="preserve"> +  S</w:t>
      </w:r>
      <w:r w:rsidR="00CC1166" w:rsidRPr="008B0B21">
        <w:rPr>
          <w:rFonts w:asciiTheme="minorHAnsi" w:hAnsiTheme="minorHAnsi" w:cstheme="minorHAnsi"/>
          <w:b/>
          <w:szCs w:val="22"/>
        </w:rPr>
        <w:t xml:space="preserve"> </w:t>
      </w:r>
    </w:p>
    <w:p w14:paraId="46AAEE52" w14:textId="50249D81" w:rsidR="001B5468" w:rsidRPr="008B0B21" w:rsidRDefault="001B5468" w:rsidP="001B5468">
      <w:pPr>
        <w:pStyle w:val="Tekstpodstawowywcity31"/>
        <w:autoSpaceDE w:val="0"/>
        <w:spacing w:before="60" w:after="60" w:line="200" w:lineRule="atLeast"/>
        <w:ind w:left="0" w:firstLine="0"/>
        <w:rPr>
          <w:rFonts w:asciiTheme="minorHAnsi" w:hAnsiTheme="minorHAnsi" w:cstheme="minorHAnsi"/>
          <w:szCs w:val="22"/>
        </w:rPr>
      </w:pPr>
      <w:r w:rsidRPr="008B0B21">
        <w:rPr>
          <w:rFonts w:asciiTheme="minorHAnsi" w:hAnsiTheme="minorHAnsi" w:cstheme="minorHAnsi"/>
          <w:szCs w:val="22"/>
        </w:rPr>
        <w:t>Punktacja w obu kryteriach zostanie ustalona z dokładności</w:t>
      </w:r>
      <w:r w:rsidR="00851427" w:rsidRPr="008B0B21">
        <w:rPr>
          <w:rFonts w:asciiTheme="minorHAnsi" w:hAnsiTheme="minorHAnsi" w:cstheme="minorHAnsi"/>
          <w:szCs w:val="22"/>
        </w:rPr>
        <w:t>ą do dwóch miejsc po przecinku,</w:t>
      </w:r>
      <w:r w:rsidR="00851427" w:rsidRPr="008B0B21">
        <w:rPr>
          <w:rFonts w:asciiTheme="minorHAnsi" w:hAnsiTheme="minorHAnsi" w:cstheme="minorHAnsi"/>
          <w:szCs w:val="22"/>
        </w:rPr>
        <w:br/>
      </w:r>
      <w:r w:rsidRPr="008B0B21">
        <w:rPr>
          <w:rFonts w:asciiTheme="minorHAnsi" w:hAnsiTheme="minorHAnsi" w:cstheme="minorHAnsi"/>
          <w:szCs w:val="22"/>
        </w:rPr>
        <w:t>z zachowaniem zasady zaokrągleń matematycznych.</w:t>
      </w:r>
    </w:p>
    <w:p w14:paraId="42B40561" w14:textId="77777777" w:rsidR="00A629DC" w:rsidRPr="008B0B21" w:rsidRDefault="00A629DC" w:rsidP="000B0677">
      <w:pPr>
        <w:pStyle w:val="Nagwek1"/>
        <w:numPr>
          <w:ilvl w:val="0"/>
          <w:numId w:val="16"/>
        </w:numPr>
        <w:jc w:val="both"/>
        <w:rPr>
          <w:rFonts w:asciiTheme="minorHAnsi" w:hAnsiTheme="minorHAnsi" w:cstheme="minorHAnsi"/>
          <w:color w:val="auto"/>
          <w:sz w:val="22"/>
          <w:szCs w:val="22"/>
        </w:rPr>
      </w:pPr>
      <w:bookmarkStart w:id="40" w:name="_Toc69637803"/>
      <w:bookmarkEnd w:id="39"/>
      <w:r w:rsidRPr="008B0B21">
        <w:rPr>
          <w:rFonts w:asciiTheme="minorHAnsi" w:hAnsiTheme="minorHAnsi" w:cstheme="minorHAnsi"/>
          <w:color w:val="auto"/>
          <w:sz w:val="22"/>
          <w:szCs w:val="22"/>
        </w:rPr>
        <w:t>Informacje o formalnościach, jakie muszą zostać dopełnione po wyborze oferty w celu zawarcia umowy w sprawie zamówienia publicznego</w:t>
      </w:r>
      <w:bookmarkEnd w:id="40"/>
      <w:r w:rsidRPr="008B0B21">
        <w:rPr>
          <w:rFonts w:asciiTheme="minorHAnsi" w:hAnsiTheme="minorHAnsi" w:cstheme="minorHAnsi"/>
          <w:color w:val="auto"/>
          <w:sz w:val="22"/>
          <w:szCs w:val="22"/>
        </w:rPr>
        <w:t xml:space="preserve"> </w:t>
      </w:r>
    </w:p>
    <w:p w14:paraId="2D02C8CB" w14:textId="77777777" w:rsidR="00C914F0" w:rsidRPr="008B0B21" w:rsidRDefault="00C914F0" w:rsidP="0047535B">
      <w:pPr>
        <w:numPr>
          <w:ilvl w:val="0"/>
          <w:numId w:val="68"/>
        </w:numPr>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Zamawiający zawiera umowę w sprawie zamówienia publicznego, z uwzględnieniem art. 577 Pzp, w terminie nie krótszym niż 5 dni od dnia przesłania zawiadomienia o wyborze najkorzystniejszej oferty, jeżeli zawiadomienie to zostało przesłane przy użyciu środków komunikacji ́ elektronicznej. </w:t>
      </w:r>
    </w:p>
    <w:p w14:paraId="5EDDCE57" w14:textId="77777777" w:rsidR="00C914F0" w:rsidRPr="008B0B21" w:rsidRDefault="00C914F0" w:rsidP="0047535B">
      <w:pPr>
        <w:numPr>
          <w:ilvl w:val="0"/>
          <w:numId w:val="68"/>
        </w:numPr>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Zamawiający może zawrzeć umowę w sprawie zamówienia publicznego przed upływem terminu, o którym mowa w ust. 1, jeżeli w postępowaniu o udzielenie zamówienia złożono tylko jedną ofertę.</w:t>
      </w:r>
    </w:p>
    <w:p w14:paraId="7E41BB17" w14:textId="77777777" w:rsidR="00C914F0" w:rsidRPr="008B0B21" w:rsidRDefault="00C914F0" w:rsidP="0047535B">
      <w:pPr>
        <w:numPr>
          <w:ilvl w:val="0"/>
          <w:numId w:val="68"/>
        </w:numPr>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Wykonawca, którego oferta zostanie uznana za najkorzystniejszą, będzie zobowiązany przed zawarciem umowy do wniesienia zabezpieczenia należytego wykonania umowy </w:t>
      </w:r>
      <w:r w:rsidRPr="008B0B21">
        <w:rPr>
          <w:rFonts w:asciiTheme="minorHAnsi" w:hAnsiTheme="minorHAnsi" w:cstheme="minorHAnsi"/>
          <w:color w:val="auto"/>
        </w:rPr>
        <w:br/>
        <w:t>w wysokości i formie określonej w Rozdziale XXI SWZ.</w:t>
      </w:r>
    </w:p>
    <w:p w14:paraId="3AB3593E" w14:textId="77777777" w:rsidR="00C914F0" w:rsidRPr="008B0B21" w:rsidRDefault="00C914F0" w:rsidP="0047535B">
      <w:pPr>
        <w:numPr>
          <w:ilvl w:val="0"/>
          <w:numId w:val="68"/>
        </w:numPr>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W przypadku wyboru oferty złożonej przez Wykonawców wspólnie ubiegających się </w:t>
      </w:r>
      <w:r w:rsidRPr="008B0B21">
        <w:rPr>
          <w:rFonts w:asciiTheme="minorHAnsi" w:hAnsiTheme="minorHAnsi" w:cstheme="minorHAnsi"/>
          <w:color w:val="auto"/>
        </w:rPr>
        <w:br/>
        <w:t>o udzielenie zamówienia Zamawiający zastrzega sobie prawo żądania przed zawarciem umowy w sprawie zamówienia publicznego umowy regulującej współpracę tych Wykonawców.</w:t>
      </w:r>
    </w:p>
    <w:p w14:paraId="0D736AFB" w14:textId="77777777" w:rsidR="00C914F0" w:rsidRPr="008B0B21" w:rsidRDefault="00C914F0" w:rsidP="0047535B">
      <w:pPr>
        <w:numPr>
          <w:ilvl w:val="0"/>
          <w:numId w:val="68"/>
        </w:numPr>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Wykonawca będzie zobowiązany do podpisania umowy w miejscu i terminie wskazanym przez Zamawiającego.</w:t>
      </w:r>
    </w:p>
    <w:p w14:paraId="1FDBCF4A" w14:textId="0646D142" w:rsidR="00C914F0" w:rsidRPr="008B0B21" w:rsidRDefault="00C914F0" w:rsidP="0047535B">
      <w:pPr>
        <w:numPr>
          <w:ilvl w:val="0"/>
          <w:numId w:val="68"/>
        </w:numPr>
        <w:spacing w:after="0" w:line="240" w:lineRule="auto"/>
        <w:ind w:left="357" w:hanging="357"/>
        <w:jc w:val="both"/>
        <w:rPr>
          <w:rFonts w:asciiTheme="minorHAnsi" w:hAnsiTheme="minorHAnsi" w:cstheme="minorHAnsi"/>
          <w:color w:val="auto"/>
        </w:rPr>
      </w:pPr>
      <w:r w:rsidRPr="008B0B21">
        <w:rPr>
          <w:rFonts w:asciiTheme="minorHAnsi" w:hAnsiTheme="minorHAnsi" w:cstheme="minorHAnsi"/>
          <w:color w:val="auto"/>
        </w:rPr>
        <w:t xml:space="preserve">Jeżeli Wykonawca, którego oferta została wybrana jako najkorzystniejsza, uchyla się od zawarcia umowy w sprawie zamówienia publicznego Zamawiający </w:t>
      </w:r>
      <w:r w:rsidR="00851427" w:rsidRPr="008B0B21">
        <w:rPr>
          <w:rFonts w:asciiTheme="minorHAnsi" w:hAnsiTheme="minorHAnsi" w:cstheme="minorHAnsi"/>
          <w:color w:val="auto"/>
        </w:rPr>
        <w:t>może dokonać  ponownego badania</w:t>
      </w:r>
      <w:r w:rsidR="00851427" w:rsidRPr="008B0B21">
        <w:rPr>
          <w:rFonts w:asciiTheme="minorHAnsi" w:hAnsiTheme="minorHAnsi" w:cstheme="minorHAnsi"/>
          <w:color w:val="auto"/>
        </w:rPr>
        <w:br/>
      </w:r>
      <w:r w:rsidRPr="008B0B21">
        <w:rPr>
          <w:rFonts w:asciiTheme="minorHAnsi" w:hAnsiTheme="minorHAnsi" w:cstheme="minorHAnsi"/>
          <w:color w:val="auto"/>
        </w:rPr>
        <w:t>i oceny ofert spośród ofert pozostałych w postępowaniu Wykonawców</w:t>
      </w:r>
      <w:r w:rsidRPr="008B0B21">
        <w:rPr>
          <w:rFonts w:asciiTheme="minorHAnsi" w:eastAsiaTheme="minorEastAsia" w:hAnsiTheme="minorHAnsi" w:cstheme="minorHAnsi"/>
          <w:color w:val="auto"/>
        </w:rPr>
        <w:t xml:space="preserve"> oraz wybrać najkorzystniejszą ofertę</w:t>
      </w:r>
      <w:r w:rsidRPr="008B0B21">
        <w:rPr>
          <w:rFonts w:asciiTheme="minorHAnsi" w:hAnsiTheme="minorHAnsi" w:cstheme="minorHAnsi"/>
          <w:color w:val="auto"/>
        </w:rPr>
        <w:t xml:space="preserve">  albo unieważnić  postępowanie. </w:t>
      </w:r>
    </w:p>
    <w:p w14:paraId="10070DAD" w14:textId="77777777" w:rsidR="00307EC2" w:rsidRPr="008B0B21" w:rsidRDefault="00307EC2" w:rsidP="000B0677">
      <w:pPr>
        <w:pStyle w:val="Nagwek1"/>
        <w:numPr>
          <w:ilvl w:val="0"/>
          <w:numId w:val="16"/>
        </w:numPr>
        <w:rPr>
          <w:rFonts w:asciiTheme="minorHAnsi" w:hAnsiTheme="minorHAnsi" w:cstheme="minorHAnsi"/>
          <w:color w:val="auto"/>
          <w:sz w:val="22"/>
          <w:szCs w:val="22"/>
        </w:rPr>
      </w:pPr>
      <w:bookmarkStart w:id="41" w:name="_Toc69637804"/>
      <w:r w:rsidRPr="008B0B21">
        <w:rPr>
          <w:rFonts w:asciiTheme="minorHAnsi" w:hAnsiTheme="minorHAnsi" w:cstheme="minorHAnsi"/>
          <w:color w:val="auto"/>
          <w:sz w:val="22"/>
          <w:szCs w:val="22"/>
        </w:rPr>
        <w:t>Wymagania dotyczące zabezpieczenia należytego wykonania umowy</w:t>
      </w:r>
      <w:bookmarkEnd w:id="41"/>
      <w:r w:rsidRPr="008B0B21">
        <w:rPr>
          <w:rFonts w:asciiTheme="minorHAnsi" w:hAnsiTheme="minorHAnsi" w:cstheme="minorHAnsi"/>
          <w:color w:val="auto"/>
          <w:sz w:val="22"/>
          <w:szCs w:val="22"/>
        </w:rPr>
        <w:t xml:space="preserve"> </w:t>
      </w:r>
    </w:p>
    <w:p w14:paraId="4C2DEB2E" w14:textId="77777777" w:rsidR="00C914F0" w:rsidRPr="008B0B21" w:rsidRDefault="00C914F0" w:rsidP="00C914F0">
      <w:pPr>
        <w:pStyle w:val="Standard"/>
        <w:numPr>
          <w:ilvl w:val="0"/>
          <w:numId w:val="50"/>
        </w:numPr>
        <w:tabs>
          <w:tab w:val="left" w:pos="426"/>
        </w:tabs>
        <w:ind w:left="426" w:hanging="426"/>
        <w:jc w:val="both"/>
        <w:rPr>
          <w:rFonts w:asciiTheme="minorHAnsi" w:hAnsiTheme="minorHAnsi" w:cstheme="minorHAnsi"/>
          <w:bCs w:val="0"/>
          <w:sz w:val="22"/>
          <w:szCs w:val="22"/>
        </w:rPr>
      </w:pPr>
      <w:r w:rsidRPr="008B0B21">
        <w:rPr>
          <w:rFonts w:asciiTheme="minorHAnsi" w:hAnsiTheme="minorHAnsi" w:cstheme="minorHAnsi"/>
          <w:bCs w:val="0"/>
          <w:sz w:val="22"/>
          <w:szCs w:val="22"/>
        </w:rPr>
        <w:t>Zabezpieczenie należytego wykonania umowy wynosić będzie 5% ceny oferowanej brutto.</w:t>
      </w:r>
    </w:p>
    <w:p w14:paraId="18A41982" w14:textId="77777777" w:rsidR="00C914F0" w:rsidRPr="008B0B21" w:rsidRDefault="00C914F0" w:rsidP="00C914F0">
      <w:pPr>
        <w:pStyle w:val="Standard"/>
        <w:numPr>
          <w:ilvl w:val="0"/>
          <w:numId w:val="50"/>
        </w:numPr>
        <w:tabs>
          <w:tab w:val="left" w:pos="426"/>
        </w:tabs>
        <w:ind w:left="426" w:hanging="426"/>
        <w:jc w:val="both"/>
        <w:rPr>
          <w:rFonts w:asciiTheme="minorHAnsi" w:hAnsiTheme="minorHAnsi" w:cstheme="minorHAnsi"/>
          <w:bCs w:val="0"/>
          <w:sz w:val="22"/>
          <w:szCs w:val="22"/>
        </w:rPr>
      </w:pPr>
      <w:r w:rsidRPr="008B0B21">
        <w:rPr>
          <w:rFonts w:asciiTheme="minorHAnsi" w:hAnsiTheme="minorHAnsi" w:cstheme="minorHAnsi"/>
          <w:bCs w:val="0"/>
          <w:sz w:val="22"/>
          <w:szCs w:val="22"/>
        </w:rPr>
        <w:t>Zabezpieczenie służyć będzie do pokrycia roszczeń z tytułu niewykonania lub nienależytego wykonania umowy.</w:t>
      </w:r>
    </w:p>
    <w:p w14:paraId="6A7342E0" w14:textId="77777777" w:rsidR="00C914F0" w:rsidRPr="008B0B21" w:rsidRDefault="00C914F0" w:rsidP="00C914F0">
      <w:pPr>
        <w:pStyle w:val="Standard"/>
        <w:numPr>
          <w:ilvl w:val="0"/>
          <w:numId w:val="50"/>
        </w:numPr>
        <w:tabs>
          <w:tab w:val="left" w:pos="426"/>
        </w:tabs>
        <w:ind w:left="426" w:hanging="426"/>
        <w:jc w:val="both"/>
        <w:rPr>
          <w:rFonts w:asciiTheme="minorHAnsi" w:hAnsiTheme="minorHAnsi" w:cstheme="minorHAnsi"/>
          <w:bCs w:val="0"/>
          <w:sz w:val="22"/>
          <w:szCs w:val="22"/>
        </w:rPr>
      </w:pPr>
      <w:r w:rsidRPr="008B0B21">
        <w:rPr>
          <w:rFonts w:asciiTheme="minorHAnsi" w:hAnsiTheme="minorHAnsi" w:cstheme="minorHAnsi"/>
          <w:bCs w:val="0"/>
          <w:sz w:val="22"/>
          <w:szCs w:val="22"/>
        </w:rPr>
        <w:t>Zabezpieczenie może być wnoszone według wyboru Wykonawcy w jednej lub w kilku  formach określonych w art. 450 ust. 1 Pzp.</w:t>
      </w:r>
    </w:p>
    <w:p w14:paraId="62D9837C" w14:textId="77777777" w:rsidR="00C914F0" w:rsidRPr="008B0B21" w:rsidRDefault="00C914F0" w:rsidP="00C914F0">
      <w:pPr>
        <w:pStyle w:val="Standard"/>
        <w:numPr>
          <w:ilvl w:val="0"/>
          <w:numId w:val="50"/>
        </w:numPr>
        <w:tabs>
          <w:tab w:val="left" w:pos="426"/>
        </w:tabs>
        <w:ind w:left="426" w:hanging="426"/>
        <w:jc w:val="both"/>
        <w:rPr>
          <w:rFonts w:asciiTheme="minorHAnsi" w:hAnsiTheme="minorHAnsi" w:cstheme="minorHAnsi"/>
          <w:bCs w:val="0"/>
          <w:sz w:val="22"/>
          <w:szCs w:val="22"/>
        </w:rPr>
      </w:pPr>
      <w:r w:rsidRPr="008B0B21">
        <w:rPr>
          <w:rFonts w:asciiTheme="minorHAnsi" w:hAnsiTheme="minorHAnsi" w:cstheme="minorHAnsi"/>
          <w:bCs w:val="0"/>
          <w:sz w:val="22"/>
          <w:szCs w:val="22"/>
        </w:rPr>
        <w:t>W przypadku wniesienia zabezpieczenia należytego wykonania umowy w formie gwarancji, jeżeli oferta została złożona wspólnie przez kilku Wykonawców, w treści gwarancji muszą być dokonane następujące stwierdzenia :</w:t>
      </w:r>
    </w:p>
    <w:p w14:paraId="4D960C67" w14:textId="77777777" w:rsidR="00C914F0" w:rsidRPr="008B0B21" w:rsidRDefault="00C914F0" w:rsidP="00C914F0">
      <w:pPr>
        <w:pStyle w:val="Standard"/>
        <w:numPr>
          <w:ilvl w:val="1"/>
          <w:numId w:val="55"/>
        </w:numPr>
        <w:tabs>
          <w:tab w:val="left" w:pos="426"/>
          <w:tab w:val="left" w:pos="770"/>
        </w:tabs>
        <w:ind w:left="709" w:hanging="425"/>
        <w:jc w:val="both"/>
        <w:rPr>
          <w:rFonts w:asciiTheme="minorHAnsi" w:hAnsiTheme="minorHAnsi" w:cstheme="minorHAnsi"/>
          <w:sz w:val="22"/>
          <w:szCs w:val="22"/>
        </w:rPr>
      </w:pPr>
      <w:r w:rsidRPr="008B0B21">
        <w:rPr>
          <w:rFonts w:asciiTheme="minorHAnsi" w:hAnsiTheme="minorHAnsi" w:cstheme="minorHAnsi"/>
          <w:sz w:val="22"/>
          <w:szCs w:val="22"/>
        </w:rPr>
        <w:t>wykaz wszystkich Wykonawców wspólnie składających ofertę;</w:t>
      </w:r>
    </w:p>
    <w:p w14:paraId="1066BBE3" w14:textId="77777777" w:rsidR="00C914F0" w:rsidRPr="008B0B21" w:rsidRDefault="00C914F0" w:rsidP="00C914F0">
      <w:pPr>
        <w:pStyle w:val="Standard"/>
        <w:numPr>
          <w:ilvl w:val="1"/>
          <w:numId w:val="55"/>
        </w:numPr>
        <w:tabs>
          <w:tab w:val="left" w:pos="426"/>
          <w:tab w:val="left" w:pos="770"/>
        </w:tabs>
        <w:ind w:left="709" w:hanging="425"/>
        <w:jc w:val="both"/>
        <w:rPr>
          <w:rFonts w:asciiTheme="minorHAnsi" w:hAnsiTheme="minorHAnsi" w:cstheme="minorHAnsi"/>
          <w:sz w:val="22"/>
          <w:szCs w:val="22"/>
        </w:rPr>
      </w:pPr>
      <w:r w:rsidRPr="008B0B21">
        <w:rPr>
          <w:rFonts w:asciiTheme="minorHAnsi" w:hAnsiTheme="minorHAnsi" w:cstheme="minorHAnsi"/>
          <w:sz w:val="22"/>
          <w:szCs w:val="22"/>
        </w:rPr>
        <w:t>że gwarant zapłaci wymienioną kwotę bez względu na to, z czyjej przyczyny przedmiot zamówienia nie został wykonany należycie;</w:t>
      </w:r>
    </w:p>
    <w:p w14:paraId="5042BF97" w14:textId="77777777" w:rsidR="00C914F0" w:rsidRPr="008B0B21" w:rsidRDefault="00C914F0" w:rsidP="00C914F0">
      <w:pPr>
        <w:pStyle w:val="Standard"/>
        <w:numPr>
          <w:ilvl w:val="1"/>
          <w:numId w:val="55"/>
        </w:numPr>
        <w:tabs>
          <w:tab w:val="left" w:pos="426"/>
          <w:tab w:val="left" w:pos="770"/>
        </w:tabs>
        <w:ind w:left="709" w:hanging="425"/>
        <w:jc w:val="both"/>
        <w:rPr>
          <w:rFonts w:asciiTheme="minorHAnsi" w:hAnsiTheme="minorHAnsi" w:cstheme="minorHAnsi"/>
          <w:sz w:val="22"/>
          <w:szCs w:val="22"/>
        </w:rPr>
      </w:pPr>
      <w:r w:rsidRPr="008B0B21">
        <w:rPr>
          <w:rFonts w:asciiTheme="minorHAnsi" w:hAnsiTheme="minorHAnsi" w:cstheme="minorHAnsi"/>
          <w:sz w:val="22"/>
          <w:szCs w:val="22"/>
        </w:rPr>
        <w:t xml:space="preserve">wypłata należnej kwoty zabezpieczenia należytego wykonania umowy w przypadku wymienionym w pkt 2 nastąpi zawsze bez względu na winę któregokolwiek </w:t>
      </w:r>
      <w:r w:rsidRPr="008B0B21">
        <w:rPr>
          <w:rFonts w:asciiTheme="minorHAnsi" w:hAnsiTheme="minorHAnsi" w:cstheme="minorHAnsi"/>
          <w:sz w:val="22"/>
          <w:szCs w:val="22"/>
        </w:rPr>
        <w:br/>
        <w:t>z Wykonawców wspólnie wykonujących zamówienie;</w:t>
      </w:r>
    </w:p>
    <w:p w14:paraId="2BBCF2AD" w14:textId="77777777" w:rsidR="00C914F0" w:rsidRPr="008B0B21" w:rsidRDefault="00C914F0" w:rsidP="00C914F0">
      <w:pPr>
        <w:pStyle w:val="Standard"/>
        <w:numPr>
          <w:ilvl w:val="1"/>
          <w:numId w:val="55"/>
        </w:numPr>
        <w:tabs>
          <w:tab w:val="left" w:pos="426"/>
          <w:tab w:val="left" w:pos="770"/>
        </w:tabs>
        <w:ind w:left="709" w:hanging="425"/>
        <w:jc w:val="both"/>
        <w:rPr>
          <w:rFonts w:asciiTheme="minorHAnsi" w:hAnsiTheme="minorHAnsi" w:cstheme="minorHAnsi"/>
          <w:sz w:val="22"/>
          <w:szCs w:val="22"/>
        </w:rPr>
      </w:pPr>
      <w:r w:rsidRPr="008B0B21">
        <w:rPr>
          <w:rFonts w:asciiTheme="minorHAnsi" w:hAnsiTheme="minorHAnsi" w:cstheme="minorHAnsi"/>
          <w:sz w:val="22"/>
          <w:szCs w:val="22"/>
        </w:rPr>
        <w:t>termin ważności.</w:t>
      </w:r>
    </w:p>
    <w:p w14:paraId="0AB6A321" w14:textId="6F487F21" w:rsidR="00C914F0" w:rsidRPr="008B0B21" w:rsidRDefault="00C914F0" w:rsidP="00C914F0">
      <w:pPr>
        <w:pStyle w:val="Standard"/>
        <w:numPr>
          <w:ilvl w:val="0"/>
          <w:numId w:val="50"/>
        </w:numPr>
        <w:tabs>
          <w:tab w:val="left" w:pos="426"/>
        </w:tabs>
        <w:ind w:left="426" w:hanging="426"/>
        <w:jc w:val="both"/>
        <w:rPr>
          <w:rFonts w:asciiTheme="minorHAnsi" w:hAnsiTheme="minorHAnsi" w:cstheme="minorHAnsi"/>
          <w:bCs w:val="0"/>
          <w:sz w:val="22"/>
          <w:szCs w:val="22"/>
        </w:rPr>
      </w:pPr>
      <w:r w:rsidRPr="008B0B21">
        <w:rPr>
          <w:rFonts w:asciiTheme="minorHAnsi" w:hAnsiTheme="minorHAnsi" w:cstheme="minorHAnsi"/>
          <w:sz w:val="22"/>
          <w:szCs w:val="22"/>
        </w:rPr>
        <w:t xml:space="preserve">Część zabezpieczenia tj. 70% kwoty zabezpieczenia, gwarantująca zgodne z umową </w:t>
      </w:r>
      <w:r w:rsidRPr="008B0B21">
        <w:rPr>
          <w:rFonts w:asciiTheme="minorHAnsi" w:hAnsiTheme="minorHAnsi" w:cstheme="minorHAnsi"/>
          <w:bCs w:val="0"/>
          <w:sz w:val="22"/>
          <w:szCs w:val="22"/>
        </w:rPr>
        <w:t>wykonanie przedmiotu zamówienia zostanie zwrócona w ciągu 30 d</w:t>
      </w:r>
      <w:r w:rsidR="00851427" w:rsidRPr="008B0B21">
        <w:rPr>
          <w:rFonts w:asciiTheme="minorHAnsi" w:hAnsiTheme="minorHAnsi" w:cstheme="minorHAnsi"/>
          <w:bCs w:val="0"/>
          <w:sz w:val="22"/>
          <w:szCs w:val="22"/>
        </w:rPr>
        <w:t>ni od dnia wykonania zamówienia</w:t>
      </w:r>
      <w:r w:rsidR="00851427" w:rsidRPr="008B0B21">
        <w:rPr>
          <w:rFonts w:asciiTheme="minorHAnsi" w:hAnsiTheme="minorHAnsi" w:cstheme="minorHAnsi"/>
          <w:bCs w:val="0"/>
          <w:sz w:val="22"/>
          <w:szCs w:val="22"/>
        </w:rPr>
        <w:br/>
      </w:r>
      <w:r w:rsidRPr="008B0B21">
        <w:rPr>
          <w:rFonts w:asciiTheme="minorHAnsi" w:hAnsiTheme="minorHAnsi" w:cstheme="minorHAnsi"/>
          <w:bCs w:val="0"/>
          <w:sz w:val="22"/>
          <w:szCs w:val="22"/>
        </w:rPr>
        <w:t>i uznania przez Zamawiającego za należycie wykonane.</w:t>
      </w:r>
    </w:p>
    <w:p w14:paraId="1B9CD905" w14:textId="77777777" w:rsidR="00C914F0" w:rsidRPr="008B0B21" w:rsidRDefault="00C914F0" w:rsidP="00C914F0">
      <w:pPr>
        <w:pStyle w:val="Standard"/>
        <w:numPr>
          <w:ilvl w:val="0"/>
          <w:numId w:val="50"/>
        </w:numPr>
        <w:tabs>
          <w:tab w:val="left" w:pos="426"/>
        </w:tabs>
        <w:ind w:left="426" w:hanging="426"/>
        <w:jc w:val="both"/>
        <w:rPr>
          <w:rFonts w:asciiTheme="minorHAnsi" w:hAnsiTheme="minorHAnsi" w:cstheme="minorHAnsi"/>
          <w:bCs w:val="0"/>
          <w:sz w:val="22"/>
          <w:szCs w:val="22"/>
        </w:rPr>
      </w:pPr>
      <w:r w:rsidRPr="008B0B21">
        <w:rPr>
          <w:rFonts w:asciiTheme="minorHAnsi" w:hAnsiTheme="minorHAnsi" w:cstheme="minorHAnsi"/>
          <w:bCs w:val="0"/>
          <w:sz w:val="22"/>
          <w:szCs w:val="22"/>
        </w:rPr>
        <w:t>Część zabezpieczenia do pokrycia roszczeń z tytułu gwarancji jakości będzie wynosić 30%  wysokości zabezpieczenia i będzie ona zwrócona nie później niż w 15. dniu po upływie okresu gwarancji.</w:t>
      </w:r>
    </w:p>
    <w:p w14:paraId="43B51BB3" w14:textId="77777777" w:rsidR="00FF6957" w:rsidRPr="008B0B21" w:rsidRDefault="00FF6957" w:rsidP="000B0677">
      <w:pPr>
        <w:pStyle w:val="Nagwek1"/>
        <w:numPr>
          <w:ilvl w:val="0"/>
          <w:numId w:val="16"/>
        </w:numPr>
        <w:rPr>
          <w:rFonts w:asciiTheme="minorHAnsi" w:hAnsiTheme="minorHAnsi" w:cstheme="minorHAnsi"/>
          <w:color w:val="auto"/>
          <w:sz w:val="22"/>
          <w:szCs w:val="22"/>
        </w:rPr>
      </w:pPr>
      <w:bookmarkStart w:id="42" w:name="_Toc69637805"/>
      <w:r w:rsidRPr="008B0B21">
        <w:rPr>
          <w:rFonts w:asciiTheme="minorHAnsi" w:hAnsiTheme="minorHAnsi" w:cstheme="minorHAnsi"/>
          <w:color w:val="auto"/>
          <w:sz w:val="22"/>
          <w:szCs w:val="22"/>
        </w:rPr>
        <w:t>Informacje o treści zawieranej umowy oraz możliwości jej zmiany</w:t>
      </w:r>
      <w:bookmarkEnd w:id="42"/>
    </w:p>
    <w:p w14:paraId="52C894EE" w14:textId="3A24230A" w:rsidR="00C914F0" w:rsidRPr="008B0B21" w:rsidRDefault="00C914F0" w:rsidP="002E2276">
      <w:pPr>
        <w:pStyle w:val="Standard"/>
        <w:numPr>
          <w:ilvl w:val="0"/>
          <w:numId w:val="69"/>
        </w:numPr>
        <w:jc w:val="both"/>
        <w:rPr>
          <w:rFonts w:asciiTheme="minorHAnsi" w:hAnsiTheme="minorHAnsi" w:cstheme="minorHAnsi"/>
          <w:sz w:val="22"/>
          <w:szCs w:val="22"/>
        </w:rPr>
      </w:pPr>
      <w:r w:rsidRPr="008B0B21">
        <w:rPr>
          <w:rFonts w:asciiTheme="minorHAnsi" w:hAnsiTheme="minorHAnsi" w:cstheme="minorHAnsi"/>
          <w:sz w:val="22"/>
          <w:szCs w:val="22"/>
        </w:rPr>
        <w:t>Wybrany Wykonawca jest zobowiązany do zawarcia umowy w sprawie zamówienia publicznego na</w:t>
      </w:r>
      <w:r w:rsidR="00A151BD" w:rsidRPr="008B0B21">
        <w:rPr>
          <w:rFonts w:asciiTheme="minorHAnsi" w:hAnsiTheme="minorHAnsi" w:cstheme="minorHAnsi"/>
          <w:sz w:val="22"/>
          <w:szCs w:val="22"/>
        </w:rPr>
        <w:t xml:space="preserve"> warunkach określonych w Projekcie</w:t>
      </w:r>
      <w:r w:rsidRPr="008B0B21">
        <w:rPr>
          <w:rFonts w:asciiTheme="minorHAnsi" w:hAnsiTheme="minorHAnsi" w:cstheme="minorHAnsi"/>
          <w:sz w:val="22"/>
          <w:szCs w:val="22"/>
        </w:rPr>
        <w:t xml:space="preserve"> Umowy, stanowiącym </w:t>
      </w:r>
      <w:r w:rsidRPr="008B0B21">
        <w:rPr>
          <w:rFonts w:asciiTheme="minorHAnsi" w:hAnsiTheme="minorHAnsi" w:cstheme="minorHAnsi"/>
          <w:b/>
          <w:bCs w:val="0"/>
          <w:sz w:val="22"/>
          <w:szCs w:val="22"/>
        </w:rPr>
        <w:t>Załącznik nr 6</w:t>
      </w:r>
      <w:r w:rsidRPr="008B0B21">
        <w:rPr>
          <w:rFonts w:asciiTheme="minorHAnsi" w:hAnsiTheme="minorHAnsi" w:cstheme="minorHAnsi"/>
          <w:sz w:val="22"/>
          <w:szCs w:val="22"/>
        </w:rPr>
        <w:t xml:space="preserve"> do SWZ.</w:t>
      </w:r>
    </w:p>
    <w:p w14:paraId="74066046" w14:textId="77777777" w:rsidR="00C914F0" w:rsidRPr="008B0B21" w:rsidRDefault="00C914F0" w:rsidP="002E2276">
      <w:pPr>
        <w:pStyle w:val="Standard"/>
        <w:numPr>
          <w:ilvl w:val="0"/>
          <w:numId w:val="69"/>
        </w:numPr>
        <w:jc w:val="both"/>
        <w:rPr>
          <w:rFonts w:asciiTheme="minorHAnsi" w:hAnsiTheme="minorHAnsi" w:cstheme="minorHAnsi"/>
          <w:sz w:val="22"/>
          <w:szCs w:val="22"/>
        </w:rPr>
      </w:pPr>
      <w:r w:rsidRPr="008B0B21">
        <w:rPr>
          <w:rFonts w:asciiTheme="minorHAnsi" w:hAnsiTheme="minorHAnsi" w:cstheme="minorHAnsi"/>
          <w:sz w:val="22"/>
          <w:szCs w:val="22"/>
        </w:rPr>
        <w:t>Zakres świadczenia Wykonawcy wynikający z umowy jest tożsamy z jego zobowiązaniem zawartym w ofercie.</w:t>
      </w:r>
    </w:p>
    <w:p w14:paraId="33A85A43" w14:textId="6B27E7DD" w:rsidR="00C914F0" w:rsidRPr="008B0B21" w:rsidRDefault="00C914F0" w:rsidP="002E2276">
      <w:pPr>
        <w:pStyle w:val="Standard"/>
        <w:numPr>
          <w:ilvl w:val="0"/>
          <w:numId w:val="69"/>
        </w:numPr>
        <w:jc w:val="both"/>
        <w:rPr>
          <w:rFonts w:asciiTheme="minorHAnsi" w:hAnsiTheme="minorHAnsi" w:cstheme="minorHAnsi"/>
          <w:sz w:val="22"/>
          <w:szCs w:val="22"/>
        </w:rPr>
      </w:pPr>
      <w:r w:rsidRPr="008B0B21">
        <w:rPr>
          <w:rFonts w:asciiTheme="minorHAnsi" w:hAnsiTheme="minorHAnsi" w:cstheme="minorHAnsi"/>
          <w:sz w:val="22"/>
          <w:szCs w:val="22"/>
        </w:rPr>
        <w:t>Zamawiający przewiduje możliwość zmiany zawartej umowy w stosunku do treści wybranej oferty w zakresie uregulowanym w art. 454-455 Pzp</w:t>
      </w:r>
      <w:r w:rsidR="00A151BD" w:rsidRPr="008B0B21">
        <w:rPr>
          <w:rFonts w:asciiTheme="minorHAnsi" w:hAnsiTheme="minorHAnsi" w:cstheme="minorHAnsi"/>
          <w:sz w:val="22"/>
          <w:szCs w:val="22"/>
        </w:rPr>
        <w:t xml:space="preserve"> oraz wskazanym w Projekcie</w:t>
      </w:r>
      <w:r w:rsidRPr="008B0B21">
        <w:rPr>
          <w:rFonts w:asciiTheme="minorHAnsi" w:hAnsiTheme="minorHAnsi" w:cstheme="minorHAnsi"/>
          <w:sz w:val="22"/>
          <w:szCs w:val="22"/>
        </w:rPr>
        <w:t xml:space="preserve"> Umowy, stanowiącym </w:t>
      </w:r>
      <w:r w:rsidRPr="008B0B21">
        <w:rPr>
          <w:rFonts w:asciiTheme="minorHAnsi" w:hAnsiTheme="minorHAnsi" w:cstheme="minorHAnsi"/>
          <w:b/>
          <w:bCs w:val="0"/>
          <w:sz w:val="22"/>
          <w:szCs w:val="22"/>
        </w:rPr>
        <w:t>Załącznik nr 6</w:t>
      </w:r>
      <w:r w:rsidRPr="008B0B21">
        <w:rPr>
          <w:rFonts w:asciiTheme="minorHAnsi" w:hAnsiTheme="minorHAnsi" w:cstheme="minorHAnsi"/>
          <w:sz w:val="22"/>
          <w:szCs w:val="22"/>
        </w:rPr>
        <w:t xml:space="preserve"> do SWZ.</w:t>
      </w:r>
    </w:p>
    <w:p w14:paraId="5C9B877E" w14:textId="77777777" w:rsidR="00C914F0" w:rsidRPr="008B0B21" w:rsidRDefault="00C914F0" w:rsidP="002E2276">
      <w:pPr>
        <w:pStyle w:val="Standard"/>
        <w:numPr>
          <w:ilvl w:val="0"/>
          <w:numId w:val="69"/>
        </w:numPr>
        <w:jc w:val="both"/>
        <w:rPr>
          <w:rFonts w:asciiTheme="minorHAnsi" w:hAnsiTheme="minorHAnsi" w:cstheme="minorHAnsi"/>
          <w:sz w:val="22"/>
          <w:szCs w:val="22"/>
        </w:rPr>
      </w:pPr>
      <w:r w:rsidRPr="008B0B21">
        <w:rPr>
          <w:rFonts w:asciiTheme="minorHAnsi" w:hAnsiTheme="minorHAnsi" w:cstheme="minorHAnsi"/>
          <w:sz w:val="22"/>
          <w:szCs w:val="22"/>
        </w:rPr>
        <w:t>Zmiana umowy wymaga dla swej ważności, pod rygorem nieważności, zachowania formy pisemnej.</w:t>
      </w:r>
    </w:p>
    <w:p w14:paraId="21D4845E" w14:textId="77777777" w:rsidR="00D61FB1" w:rsidRPr="008B0B21" w:rsidRDefault="00D61FB1" w:rsidP="000B0677">
      <w:pPr>
        <w:pStyle w:val="Nagwek1"/>
        <w:numPr>
          <w:ilvl w:val="0"/>
          <w:numId w:val="16"/>
        </w:numPr>
        <w:rPr>
          <w:rFonts w:asciiTheme="minorHAnsi" w:hAnsiTheme="minorHAnsi" w:cstheme="minorHAnsi"/>
          <w:color w:val="auto"/>
          <w:sz w:val="22"/>
          <w:szCs w:val="22"/>
        </w:rPr>
      </w:pPr>
      <w:bookmarkStart w:id="43" w:name="_Toc69637806"/>
      <w:r w:rsidRPr="008B0B21">
        <w:rPr>
          <w:rFonts w:asciiTheme="minorHAnsi" w:hAnsiTheme="minorHAnsi" w:cstheme="minorHAnsi"/>
          <w:color w:val="auto"/>
          <w:sz w:val="22"/>
          <w:szCs w:val="22"/>
        </w:rPr>
        <w:t>Pouczenie o środkach ochrony prawnej przysługujących wykonawcy</w:t>
      </w:r>
      <w:bookmarkEnd w:id="43"/>
    </w:p>
    <w:p w14:paraId="00095D80" w14:textId="0E1F3A54"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Środki ochrony prawnej określone zostały w dziale IX Pzp i przysługują Wykonawcy oraz innemu podmiotowi, jeżeli ma lub miał interes w uzyskaniu zamówienia oraz poniósł lub może ponieść szkodę w wyniku naruszenia przez Zamawiającego przepisów  Pzp.</w:t>
      </w:r>
    </w:p>
    <w:p w14:paraId="0254A583" w14:textId="5F0D4E81"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Środki ochrony prawnej wobec ogłoszenia wszczynającego postępowanie o udzielenie zamówienia oraz dokumentów zamówienia przysługują również organizacjom wpisanym na listę, o której mowa w art. 469 pkt 15 Pzp oraz Rzecznikowi Małych i Średnich Przedsiębiorców.</w:t>
      </w:r>
    </w:p>
    <w:p w14:paraId="045E33F0" w14:textId="77777777"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Odwołanie przysługuje na:</w:t>
      </w:r>
    </w:p>
    <w:p w14:paraId="2CFB38CD" w14:textId="4B3866E1" w:rsidR="00C914F0" w:rsidRPr="008B0B21" w:rsidRDefault="00C914F0" w:rsidP="00C914F0">
      <w:pPr>
        <w:numPr>
          <w:ilvl w:val="0"/>
          <w:numId w:val="53"/>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niezgodną z przepisami Pzp czynność Zamawiającego, podjętą w postępowaniu o udzielenie zamówienia, w tym na projek</w:t>
      </w:r>
      <w:r w:rsidR="00D26D17" w:rsidRPr="008B0B21">
        <w:rPr>
          <w:rFonts w:asciiTheme="minorHAnsi" w:hAnsiTheme="minorHAnsi" w:cstheme="minorHAnsi"/>
          <w:color w:val="auto"/>
        </w:rPr>
        <w:t>towane postanowienie umowy (projekt</w:t>
      </w:r>
      <w:r w:rsidRPr="008B0B21">
        <w:rPr>
          <w:rFonts w:asciiTheme="minorHAnsi" w:hAnsiTheme="minorHAnsi" w:cstheme="minorHAnsi"/>
          <w:color w:val="auto"/>
        </w:rPr>
        <w:t xml:space="preserve">  umowy);</w:t>
      </w:r>
    </w:p>
    <w:p w14:paraId="3CBEE41D" w14:textId="77777777" w:rsidR="00C914F0" w:rsidRPr="008B0B21" w:rsidRDefault="00C914F0" w:rsidP="00C914F0">
      <w:pPr>
        <w:numPr>
          <w:ilvl w:val="0"/>
          <w:numId w:val="53"/>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zaniechanie czynności w postępowaniu o udzielenie zamówienia do której Zamawiający był obowiązany na podstawie Ppz;</w:t>
      </w:r>
    </w:p>
    <w:p w14:paraId="0241F36C" w14:textId="22ABA5FE"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 xml:space="preserve">Odwołanie wnosi się do Prezesa Krajowej Izby Odwoławczej (zwanej dalej Izbą). Odwołujący przekazuje kopię odwołania Zamawiającemu przed upływem </w:t>
      </w:r>
      <w:r w:rsidR="00851427" w:rsidRPr="008B0B21">
        <w:rPr>
          <w:rFonts w:asciiTheme="minorHAnsi" w:hAnsiTheme="minorHAnsi" w:cstheme="minorHAnsi"/>
          <w:color w:val="auto"/>
        </w:rPr>
        <w:t>terminu do wniesienia odwołania</w:t>
      </w:r>
      <w:r w:rsidR="00851427" w:rsidRPr="008B0B21">
        <w:rPr>
          <w:rFonts w:asciiTheme="minorHAnsi" w:hAnsiTheme="minorHAnsi" w:cstheme="minorHAnsi"/>
          <w:color w:val="auto"/>
        </w:rPr>
        <w:br/>
      </w:r>
      <w:r w:rsidRPr="008B0B21">
        <w:rPr>
          <w:rFonts w:asciiTheme="minorHAnsi" w:hAnsiTheme="minorHAnsi" w:cstheme="minorHAnsi"/>
          <w:color w:val="auto"/>
        </w:rPr>
        <w:t>w taki sposób, aby mógł on zapoznać się z jego treścią przed upływem tego terminu.</w:t>
      </w:r>
    </w:p>
    <w:p w14:paraId="37242344" w14:textId="77777777"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Odwołanie wobec treści ogłoszenia lub treści SWZ wnosi się w terminie 5 dni od dnia zamieszczenia ogłoszenia w Biuletynie Zamówień Publicznych lub treści SWZ na stronie internetowej.</w:t>
      </w:r>
    </w:p>
    <w:p w14:paraId="0069C7EB" w14:textId="77777777"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Odwołanie wnosi się w terminie:</w:t>
      </w:r>
    </w:p>
    <w:p w14:paraId="75272F2D" w14:textId="77777777" w:rsidR="00C914F0" w:rsidRPr="008B0B21" w:rsidRDefault="00C914F0" w:rsidP="00C914F0">
      <w:pPr>
        <w:numPr>
          <w:ilvl w:val="0"/>
          <w:numId w:val="54"/>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5 dni od dnia przekazania informacji o czynności Zamawiającego stanowiącej podstawę jego wniesienia, jeżeli informacja została przekazana przy użyciu środków komunikacji elektronicznej,</w:t>
      </w:r>
    </w:p>
    <w:p w14:paraId="7B49C303" w14:textId="77777777" w:rsidR="00C914F0" w:rsidRPr="008B0B21" w:rsidRDefault="00C914F0" w:rsidP="00C914F0">
      <w:pPr>
        <w:numPr>
          <w:ilvl w:val="0"/>
          <w:numId w:val="54"/>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10 dni od dnia przekazania informacji o czynności Zamawiającego stanowiącej podstawę jego wniesienia, jeżeli informacja została przekazana w sposób inny niż określony w pkt 1.</w:t>
      </w:r>
    </w:p>
    <w:p w14:paraId="57CB4772" w14:textId="07A18F95" w:rsidR="00C914F0" w:rsidRPr="008B0B21" w:rsidRDefault="00C914F0" w:rsidP="00C914F0">
      <w:pPr>
        <w:numPr>
          <w:ilvl w:val="0"/>
          <w:numId w:val="52"/>
        </w:numPr>
        <w:suppressAutoHyphens/>
        <w:spacing w:after="0" w:line="240" w:lineRule="auto"/>
        <w:jc w:val="both"/>
        <w:rPr>
          <w:rFonts w:asciiTheme="minorHAnsi" w:hAnsiTheme="minorHAnsi" w:cstheme="minorHAnsi"/>
          <w:color w:val="auto"/>
        </w:rPr>
      </w:pPr>
      <w:r w:rsidRPr="008B0B21">
        <w:rPr>
          <w:rFonts w:asciiTheme="minorHAnsi" w:hAnsiTheme="minorHAnsi" w:cstheme="minorHAnsi"/>
          <w:color w:val="auto"/>
        </w:rPr>
        <w:t>Odwołanie w przypadkach innych niż określone w pkt 5 i 6 wnos</w:t>
      </w:r>
      <w:r w:rsidR="00851427" w:rsidRPr="008B0B21">
        <w:rPr>
          <w:rFonts w:asciiTheme="minorHAnsi" w:hAnsiTheme="minorHAnsi" w:cstheme="minorHAnsi"/>
          <w:color w:val="auto"/>
        </w:rPr>
        <w:t>i się w terminie 5 dni od dnia,</w:t>
      </w:r>
      <w:r w:rsidR="00851427" w:rsidRPr="008B0B21">
        <w:rPr>
          <w:rFonts w:asciiTheme="minorHAnsi" w:hAnsiTheme="minorHAnsi" w:cstheme="minorHAnsi"/>
          <w:color w:val="auto"/>
        </w:rPr>
        <w:br/>
      </w:r>
      <w:r w:rsidRPr="008B0B21">
        <w:rPr>
          <w:rFonts w:asciiTheme="minorHAnsi" w:hAnsiTheme="minorHAnsi" w:cstheme="minorHAnsi"/>
          <w:color w:val="auto"/>
        </w:rPr>
        <w:t>w którym powzięto lub przy zachowaniu należytej starannoś</w:t>
      </w:r>
      <w:r w:rsidR="00851427" w:rsidRPr="008B0B21">
        <w:rPr>
          <w:rFonts w:asciiTheme="minorHAnsi" w:hAnsiTheme="minorHAnsi" w:cstheme="minorHAnsi"/>
          <w:color w:val="auto"/>
        </w:rPr>
        <w:t>ci można było powziąć wiadomość</w:t>
      </w:r>
      <w:r w:rsidR="00851427" w:rsidRPr="008B0B21">
        <w:rPr>
          <w:rFonts w:asciiTheme="minorHAnsi" w:hAnsiTheme="minorHAnsi" w:cstheme="minorHAnsi"/>
          <w:color w:val="auto"/>
        </w:rPr>
        <w:br/>
      </w:r>
      <w:r w:rsidRPr="008B0B21">
        <w:rPr>
          <w:rFonts w:asciiTheme="minorHAnsi" w:hAnsiTheme="minorHAnsi" w:cstheme="minorHAnsi"/>
          <w:color w:val="auto"/>
        </w:rPr>
        <w:t>o okolicznościach stanowiących podstawę jego wniesienia</w:t>
      </w:r>
    </w:p>
    <w:p w14:paraId="2C80B5E9" w14:textId="77777777" w:rsidR="00C914F0" w:rsidRPr="008B0B21" w:rsidRDefault="00C914F0" w:rsidP="00C914F0">
      <w:pPr>
        <w:pStyle w:val="Akapitzlist"/>
        <w:widowControl/>
        <w:numPr>
          <w:ilvl w:val="0"/>
          <w:numId w:val="52"/>
        </w:numPr>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Na orzeczenie Izby oraz postanowienie Prezesa Izby, o którym mowa w art. 519 ust. 1 Pzp, stronom oraz uczestnikom postępowania odwoławczego przysługuje skarga do sądu.</w:t>
      </w:r>
    </w:p>
    <w:p w14:paraId="60CF68C9" w14:textId="0A001311" w:rsidR="00C914F0" w:rsidRPr="008B0B21" w:rsidRDefault="00C914F0" w:rsidP="00C914F0">
      <w:pPr>
        <w:pStyle w:val="Akapitzlist"/>
        <w:widowControl/>
        <w:numPr>
          <w:ilvl w:val="0"/>
          <w:numId w:val="52"/>
        </w:numPr>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W postępowaniu toczącym się wskutek wniesienia skargi stosuje się odpowiednio przepisy ustawy z dnia 17 listopada 1964 r. - Kodeks postępowania cywilnego o apelacji, jeżeli przepisy Pzp nie stanowią inaczej.</w:t>
      </w:r>
    </w:p>
    <w:p w14:paraId="0FF3C941" w14:textId="77777777" w:rsidR="00C914F0" w:rsidRPr="008B0B21" w:rsidRDefault="00C914F0" w:rsidP="00C914F0">
      <w:pPr>
        <w:pStyle w:val="Akapitzlist"/>
        <w:widowControl/>
        <w:numPr>
          <w:ilvl w:val="0"/>
          <w:numId w:val="52"/>
        </w:numPr>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Skargę wnosi się do Sądu Okręgowego w Warszawie - sądu zamówień publicznych.</w:t>
      </w:r>
    </w:p>
    <w:p w14:paraId="167C7B1D" w14:textId="231AF529" w:rsidR="00C914F0" w:rsidRPr="008B0B21" w:rsidRDefault="00C914F0" w:rsidP="00C914F0">
      <w:pPr>
        <w:pStyle w:val="Akapitzlist"/>
        <w:widowControl/>
        <w:numPr>
          <w:ilvl w:val="0"/>
          <w:numId w:val="52"/>
        </w:numPr>
        <w:autoSpaceDN/>
        <w:jc w:val="both"/>
        <w:textAlignment w:val="auto"/>
        <w:rPr>
          <w:rFonts w:asciiTheme="minorHAnsi" w:hAnsiTheme="minorHAnsi" w:cstheme="minorHAnsi"/>
          <w:sz w:val="22"/>
          <w:szCs w:val="22"/>
        </w:rPr>
      </w:pPr>
      <w:r w:rsidRPr="008B0B21">
        <w:rPr>
          <w:rFonts w:asciiTheme="minorHAnsi" w:hAnsiTheme="minorHAnsi" w:cstheme="minorHAnsi"/>
          <w:sz w:val="22"/>
          <w:szCs w:val="22"/>
        </w:rPr>
        <w:t>Skargę wnosi się za pośrednictwem Prezesa Izby, w terminie 14 dni od dnia doręczenia orzeczenia Izby lub postanowienia Prezesa Izby, o którym mowa w art. 519 ust. 1 Pzp., przesyłając jednocześnie jej odpis przeciwnikowi skargi. Złożenie skargi w placówce p</w:t>
      </w:r>
      <w:r w:rsidR="00851427" w:rsidRPr="008B0B21">
        <w:rPr>
          <w:rFonts w:asciiTheme="minorHAnsi" w:hAnsiTheme="minorHAnsi" w:cstheme="minorHAnsi"/>
          <w:sz w:val="22"/>
          <w:szCs w:val="22"/>
        </w:rPr>
        <w:t>ocztowej operatora wyznaczonego</w:t>
      </w:r>
      <w:r w:rsidR="00851427" w:rsidRPr="008B0B21">
        <w:rPr>
          <w:rFonts w:asciiTheme="minorHAnsi" w:hAnsiTheme="minorHAnsi" w:cstheme="minorHAnsi"/>
          <w:sz w:val="22"/>
          <w:szCs w:val="22"/>
        </w:rPr>
        <w:br/>
      </w:r>
      <w:r w:rsidRPr="008B0B21">
        <w:rPr>
          <w:rFonts w:asciiTheme="minorHAnsi" w:hAnsiTheme="minorHAnsi" w:cstheme="minorHAnsi"/>
          <w:sz w:val="22"/>
          <w:szCs w:val="22"/>
        </w:rPr>
        <w:t>w rozumieniu ustawy z dnia 23 listopada 2012 r. - Prawo pocztowe jest równoznaczne z jej wniesieniem.</w:t>
      </w:r>
    </w:p>
    <w:p w14:paraId="2B096643" w14:textId="77777777" w:rsidR="00721171" w:rsidRPr="008B0B21" w:rsidRDefault="00721171" w:rsidP="00721171">
      <w:pPr>
        <w:pStyle w:val="Akapitzlist"/>
        <w:widowControl/>
        <w:numPr>
          <w:ilvl w:val="0"/>
          <w:numId w:val="52"/>
        </w:numPr>
        <w:autoSpaceDN/>
        <w:jc w:val="both"/>
        <w:textAlignment w:val="auto"/>
        <w:rPr>
          <w:rFonts w:asciiTheme="minorHAnsi" w:hAnsiTheme="minorHAnsi" w:cstheme="minorHAnsi"/>
          <w:sz w:val="22"/>
          <w:szCs w:val="22"/>
        </w:rPr>
      </w:pPr>
      <w:r w:rsidRPr="008B0B21">
        <w:rPr>
          <w:rFonts w:asciiTheme="minorHAnsi" w:hAnsiTheme="minorHAnsi" w:cstheme="minorHAnsi"/>
        </w:rPr>
        <w:t>Prezes Izby przekazuje skargę wraz z aktami postępowania odwoławczego do sądu zamówień publicznych w terminie 7 dni od dnia jej otrzymania.</w:t>
      </w:r>
    </w:p>
    <w:p w14:paraId="1B8968CB" w14:textId="77777777" w:rsidR="00FF3187" w:rsidRPr="008B0B21" w:rsidRDefault="00FF3187" w:rsidP="00FF3187">
      <w:pPr>
        <w:jc w:val="both"/>
        <w:rPr>
          <w:rFonts w:asciiTheme="minorHAnsi" w:hAnsiTheme="minorHAnsi" w:cstheme="minorHAnsi"/>
          <w:color w:val="auto"/>
        </w:rPr>
      </w:pPr>
    </w:p>
    <w:p w14:paraId="22A4E37F" w14:textId="77777777" w:rsidR="00721171" w:rsidRPr="008B0B21" w:rsidRDefault="00721171" w:rsidP="00721171">
      <w:pPr>
        <w:keepNext/>
        <w:numPr>
          <w:ilvl w:val="0"/>
          <w:numId w:val="16"/>
        </w:numPr>
        <w:spacing w:before="240" w:after="60"/>
        <w:outlineLvl w:val="0"/>
        <w:rPr>
          <w:rFonts w:asciiTheme="minorHAnsi" w:eastAsia="Times New Roman" w:hAnsiTheme="minorHAnsi" w:cstheme="minorHAnsi"/>
          <w:b/>
          <w:bCs/>
          <w:color w:val="auto"/>
          <w:kern w:val="32"/>
        </w:rPr>
      </w:pPr>
      <w:bookmarkStart w:id="44" w:name="_Toc69637807"/>
      <w:r w:rsidRPr="008B0B21">
        <w:rPr>
          <w:rFonts w:asciiTheme="minorHAnsi" w:eastAsia="Times New Roman" w:hAnsiTheme="minorHAnsi" w:cstheme="minorHAnsi"/>
          <w:b/>
          <w:bCs/>
          <w:color w:val="auto"/>
          <w:kern w:val="32"/>
        </w:rPr>
        <w:t>Załączniki do SWZ</w:t>
      </w:r>
      <w:bookmarkEnd w:id="44"/>
      <w:r w:rsidRPr="008B0B21">
        <w:rPr>
          <w:rFonts w:asciiTheme="minorHAnsi" w:eastAsia="Times New Roman" w:hAnsiTheme="minorHAnsi" w:cstheme="minorHAnsi"/>
          <w:b/>
          <w:bCs/>
          <w:color w:val="auto"/>
          <w:kern w:val="32"/>
        </w:rPr>
        <w:t xml:space="preserve"> </w:t>
      </w:r>
    </w:p>
    <w:p w14:paraId="2AB839BB" w14:textId="77777777" w:rsidR="00721171" w:rsidRPr="008B0B21" w:rsidRDefault="00721171" w:rsidP="00721171">
      <w:pPr>
        <w:spacing w:after="149" w:line="248" w:lineRule="auto"/>
        <w:ind w:left="-5" w:hanging="10"/>
        <w:jc w:val="both"/>
        <w:rPr>
          <w:rFonts w:asciiTheme="minorHAnsi" w:hAnsiTheme="minorHAnsi" w:cstheme="minorHAnsi"/>
          <w:color w:val="auto"/>
        </w:rPr>
      </w:pPr>
      <w:r w:rsidRPr="008B0B21">
        <w:rPr>
          <w:rFonts w:asciiTheme="minorHAnsi" w:hAnsiTheme="minorHAnsi" w:cstheme="minorHAnsi"/>
          <w:color w:val="auto"/>
        </w:rPr>
        <w:t xml:space="preserve">Integralną częścią niniejszej SWZ stanowią następujące załączniki: </w:t>
      </w:r>
    </w:p>
    <w:tbl>
      <w:tblPr>
        <w:tblW w:w="9060" w:type="dxa"/>
        <w:tblInd w:w="-108" w:type="dxa"/>
        <w:tblLayout w:type="fixed"/>
        <w:tblCellMar>
          <w:left w:w="10" w:type="dxa"/>
          <w:right w:w="10" w:type="dxa"/>
        </w:tblCellMar>
        <w:tblLook w:val="0000" w:firstRow="0" w:lastRow="0" w:firstColumn="0" w:lastColumn="0" w:noHBand="0" w:noVBand="0"/>
      </w:tblPr>
      <w:tblGrid>
        <w:gridCol w:w="1788"/>
        <w:gridCol w:w="295"/>
        <w:gridCol w:w="6977"/>
      </w:tblGrid>
      <w:tr w:rsidR="008B0B21" w:rsidRPr="008B0B21" w14:paraId="6CE2B7ED"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8B966B"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1</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167EC2"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09A3ED"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Formularz Ofertowy</w:t>
            </w:r>
          </w:p>
        </w:tc>
      </w:tr>
      <w:tr w:rsidR="008B0B21" w:rsidRPr="008B0B21" w14:paraId="4AEBC1D9"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B6F077"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2</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33D854"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FED2DB"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Oświadczenie dotyczące spełnienia warunków udziału w postępowaniu</w:t>
            </w:r>
          </w:p>
        </w:tc>
      </w:tr>
      <w:tr w:rsidR="008B0B21" w:rsidRPr="008B0B21" w14:paraId="42462C60"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7874B4"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3</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21FEA7"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32F74D"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 xml:space="preserve">Oświadczenie dotyczące przesłanek wykluczenia z postępowania </w:t>
            </w:r>
          </w:p>
        </w:tc>
      </w:tr>
      <w:tr w:rsidR="008B0B21" w:rsidRPr="008B0B21" w14:paraId="63B16C4C"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212BD4"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4</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9B2C66"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030A5D" w14:textId="77777777" w:rsidR="00721171" w:rsidRPr="008B0B21" w:rsidRDefault="00721171" w:rsidP="00721171">
            <w:pPr>
              <w:widowControl w:val="0"/>
              <w:suppressAutoHyphens/>
              <w:autoSpaceDN w:val="0"/>
              <w:spacing w:after="0" w:line="240" w:lineRule="auto"/>
              <w:ind w:left="34" w:hanging="34"/>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 xml:space="preserve">Wykaz robót budowlanych </w:t>
            </w:r>
          </w:p>
        </w:tc>
      </w:tr>
      <w:tr w:rsidR="008B0B21" w:rsidRPr="008B0B21" w14:paraId="66221EA4"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9489A2"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5</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70E683"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48278D" w14:textId="77777777" w:rsidR="00721171" w:rsidRPr="008B0B21" w:rsidRDefault="00721171" w:rsidP="00721171">
            <w:pPr>
              <w:widowControl w:val="0"/>
              <w:suppressAutoHyphens/>
              <w:autoSpaceDN w:val="0"/>
              <w:spacing w:after="0" w:line="240" w:lineRule="auto"/>
              <w:ind w:left="34" w:hanging="34"/>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 xml:space="preserve">Wykaz osób </w:t>
            </w:r>
            <w:bookmarkStart w:id="45" w:name="_Hlk62788442"/>
            <w:r w:rsidRPr="008B0B21">
              <w:rPr>
                <w:rFonts w:asciiTheme="minorHAnsi" w:eastAsia="Times New Roman" w:hAnsiTheme="minorHAnsi" w:cstheme="minorHAnsi"/>
                <w:bCs/>
                <w:color w:val="auto"/>
                <w:kern w:val="3"/>
                <w:sz w:val="18"/>
                <w:szCs w:val="18"/>
                <w:lang w:eastAsia="ar-SA"/>
              </w:rPr>
              <w:t xml:space="preserve">skierowanych przez wykonawcę do realizacji zamówienia </w:t>
            </w:r>
            <w:bookmarkEnd w:id="45"/>
          </w:p>
        </w:tc>
      </w:tr>
      <w:tr w:rsidR="008B0B21" w:rsidRPr="008B0B21" w14:paraId="7952883A"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FE724A"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6</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734C43"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4175D6"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Projekt umowy</w:t>
            </w:r>
          </w:p>
        </w:tc>
      </w:tr>
      <w:tr w:rsidR="008B0B21" w:rsidRPr="008B0B21" w14:paraId="278EA044"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411214"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7</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5F7097"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6F3D47"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 xml:space="preserve">Zbiorcze Zestawienie Kosztów </w:t>
            </w:r>
          </w:p>
        </w:tc>
      </w:tr>
      <w:tr w:rsidR="008B0B21" w:rsidRPr="008B0B21" w14:paraId="72AE0497"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A71185"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8</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57D35E"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546B87"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Specyfikacje Techniczne Wykonania i Odbioru Robót (STWiOR)</w:t>
            </w:r>
          </w:p>
        </w:tc>
      </w:tr>
      <w:tr w:rsidR="008B0B21" w:rsidRPr="008B0B21" w14:paraId="0F1A5D63"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F2F9F0"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Załącznik nr 9</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6B2103" w14:textId="77777777"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sidRPr="008B0B21">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DE4C19" w14:textId="40E55D8E" w:rsidR="00721171" w:rsidRPr="008B0B21" w:rsidRDefault="00721171" w:rsidP="00721171">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 xml:space="preserve">Projekt budowlany </w:t>
            </w:r>
            <w:r w:rsidR="00CC002F">
              <w:rPr>
                <w:rFonts w:asciiTheme="minorHAnsi" w:eastAsia="SimSun" w:hAnsiTheme="minorHAnsi" w:cstheme="minorHAnsi"/>
                <w:color w:val="auto"/>
                <w:kern w:val="3"/>
                <w:sz w:val="18"/>
                <w:szCs w:val="18"/>
                <w:lang w:eastAsia="hi-IN" w:bidi="hi-IN"/>
              </w:rPr>
              <w:t xml:space="preserve">opracowany przez </w:t>
            </w:r>
            <w:r w:rsidR="00E80598" w:rsidRPr="008B0B21">
              <w:rPr>
                <w:rFonts w:asciiTheme="minorHAnsi" w:eastAsia="SimSun" w:hAnsiTheme="minorHAnsi" w:cstheme="minorHAnsi"/>
                <w:color w:val="auto"/>
                <w:kern w:val="3"/>
                <w:sz w:val="18"/>
                <w:szCs w:val="18"/>
                <w:lang w:eastAsia="hi-IN" w:bidi="hi-IN"/>
              </w:rPr>
              <w:t>Pracownię Projektową DOBRY PROJEKT MARCIN ŻOŁNOWSKI z Solca Kujawskiego</w:t>
            </w:r>
          </w:p>
        </w:tc>
      </w:tr>
      <w:tr w:rsidR="00CC002F" w:rsidRPr="008B0B21" w14:paraId="58C1E0E1" w14:textId="77777777" w:rsidTr="0020795E">
        <w:trPr>
          <w:cantSplit/>
          <w:trHeight w:val="488"/>
        </w:trPr>
        <w:tc>
          <w:tcPr>
            <w:tcW w:w="1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2C194E" w14:textId="764E9630" w:rsidR="00CC002F" w:rsidRPr="008B0B21" w:rsidRDefault="00CC002F" w:rsidP="00CC002F">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Pr>
                <w:rFonts w:asciiTheme="minorHAnsi" w:eastAsia="SimSun" w:hAnsiTheme="minorHAnsi" w:cstheme="minorHAnsi"/>
                <w:color w:val="auto"/>
                <w:kern w:val="3"/>
                <w:sz w:val="18"/>
                <w:szCs w:val="18"/>
                <w:lang w:eastAsia="hi-IN" w:bidi="hi-IN"/>
              </w:rPr>
              <w:t>Załącznik nr 10</w:t>
            </w:r>
          </w:p>
        </w:tc>
        <w:tc>
          <w:tcPr>
            <w:tcW w:w="2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D3834D" w14:textId="2CA26403" w:rsidR="00CC002F" w:rsidRPr="008B0B21" w:rsidRDefault="00CC002F" w:rsidP="00CC002F">
            <w:pPr>
              <w:widowControl w:val="0"/>
              <w:suppressAutoHyphens/>
              <w:autoSpaceDN w:val="0"/>
              <w:spacing w:after="0" w:line="240" w:lineRule="auto"/>
              <w:jc w:val="both"/>
              <w:textAlignment w:val="baseline"/>
              <w:rPr>
                <w:rFonts w:asciiTheme="minorHAnsi" w:eastAsia="SimSun" w:hAnsiTheme="minorHAnsi" w:cstheme="minorHAnsi"/>
                <w:bCs/>
                <w:color w:val="auto"/>
                <w:kern w:val="3"/>
                <w:sz w:val="18"/>
                <w:szCs w:val="18"/>
                <w:lang w:eastAsia="ar-SA"/>
              </w:rPr>
            </w:pPr>
            <w:r>
              <w:rPr>
                <w:rFonts w:asciiTheme="minorHAnsi" w:eastAsia="SimSun" w:hAnsiTheme="minorHAnsi" w:cstheme="minorHAnsi"/>
                <w:bCs/>
                <w:color w:val="auto"/>
                <w:kern w:val="3"/>
                <w:sz w:val="18"/>
                <w:szCs w:val="18"/>
                <w:lang w:eastAsia="ar-SA"/>
              </w:rPr>
              <w:t>-</w:t>
            </w:r>
          </w:p>
        </w:tc>
        <w:tc>
          <w:tcPr>
            <w:tcW w:w="6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610321" w14:textId="1B7732FC" w:rsidR="00CC002F" w:rsidRPr="008B0B21" w:rsidRDefault="00CC002F" w:rsidP="00CC002F">
            <w:pPr>
              <w:widowControl w:val="0"/>
              <w:suppressAutoHyphens/>
              <w:autoSpaceDN w:val="0"/>
              <w:spacing w:after="0" w:line="240" w:lineRule="auto"/>
              <w:jc w:val="both"/>
              <w:textAlignment w:val="baseline"/>
              <w:rPr>
                <w:rFonts w:asciiTheme="minorHAnsi" w:eastAsia="SimSun" w:hAnsiTheme="minorHAnsi" w:cstheme="minorHAnsi"/>
                <w:color w:val="auto"/>
                <w:kern w:val="3"/>
                <w:sz w:val="18"/>
                <w:szCs w:val="18"/>
                <w:lang w:eastAsia="hi-IN" w:bidi="hi-IN"/>
              </w:rPr>
            </w:pPr>
            <w:r w:rsidRPr="008B0B21">
              <w:rPr>
                <w:rFonts w:asciiTheme="minorHAnsi" w:eastAsia="SimSun" w:hAnsiTheme="minorHAnsi" w:cstheme="minorHAnsi"/>
                <w:color w:val="auto"/>
                <w:kern w:val="3"/>
                <w:sz w:val="18"/>
                <w:szCs w:val="18"/>
                <w:lang w:eastAsia="hi-IN" w:bidi="hi-IN"/>
              </w:rPr>
              <w:t xml:space="preserve">Projekt </w:t>
            </w:r>
            <w:r>
              <w:rPr>
                <w:rFonts w:asciiTheme="minorHAnsi" w:eastAsia="SimSun" w:hAnsiTheme="minorHAnsi" w:cstheme="minorHAnsi"/>
                <w:color w:val="auto"/>
                <w:kern w:val="3"/>
                <w:sz w:val="18"/>
                <w:szCs w:val="18"/>
                <w:lang w:eastAsia="hi-IN" w:bidi="hi-IN"/>
              </w:rPr>
              <w:t>techniczny</w:t>
            </w:r>
            <w:r w:rsidRPr="008B0B21">
              <w:rPr>
                <w:rFonts w:asciiTheme="minorHAnsi" w:eastAsia="SimSun" w:hAnsiTheme="minorHAnsi" w:cstheme="minorHAnsi"/>
                <w:color w:val="auto"/>
                <w:kern w:val="3"/>
                <w:sz w:val="18"/>
                <w:szCs w:val="18"/>
                <w:lang w:eastAsia="hi-IN" w:bidi="hi-IN"/>
              </w:rPr>
              <w:t xml:space="preserve"> </w:t>
            </w:r>
            <w:r>
              <w:rPr>
                <w:rFonts w:asciiTheme="minorHAnsi" w:eastAsia="SimSun" w:hAnsiTheme="minorHAnsi" w:cstheme="minorHAnsi"/>
                <w:color w:val="auto"/>
                <w:kern w:val="3"/>
                <w:sz w:val="18"/>
                <w:szCs w:val="18"/>
                <w:lang w:eastAsia="hi-IN" w:bidi="hi-IN"/>
              </w:rPr>
              <w:t xml:space="preserve">opracowany przez </w:t>
            </w:r>
            <w:r w:rsidRPr="008B0B21">
              <w:rPr>
                <w:rFonts w:asciiTheme="minorHAnsi" w:eastAsia="SimSun" w:hAnsiTheme="minorHAnsi" w:cstheme="minorHAnsi"/>
                <w:color w:val="auto"/>
                <w:kern w:val="3"/>
                <w:sz w:val="18"/>
                <w:szCs w:val="18"/>
                <w:lang w:eastAsia="hi-IN" w:bidi="hi-IN"/>
              </w:rPr>
              <w:t>Pracownię Projektową DOBRY PROJEKT MARCIN ŻOŁNOWSKI z Solca Kujawskiego</w:t>
            </w:r>
          </w:p>
        </w:tc>
      </w:tr>
    </w:tbl>
    <w:p w14:paraId="70E302D6" w14:textId="132CD749" w:rsidR="00323756" w:rsidRPr="008B0B21" w:rsidRDefault="00323756" w:rsidP="0024250C">
      <w:pPr>
        <w:tabs>
          <w:tab w:val="left" w:pos="8160"/>
        </w:tabs>
        <w:rPr>
          <w:rFonts w:asciiTheme="minorHAnsi" w:hAnsiTheme="minorHAnsi" w:cstheme="minorHAnsi"/>
          <w:color w:val="auto"/>
        </w:rPr>
      </w:pPr>
    </w:p>
    <w:sectPr w:rsidR="00323756" w:rsidRPr="008B0B21" w:rsidSect="00517CAD">
      <w:headerReference w:type="even" r:id="rId35"/>
      <w:headerReference w:type="default" r:id="rId36"/>
      <w:footerReference w:type="default" r:id="rId37"/>
      <w:headerReference w:type="firs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6E9A3" w14:textId="77777777" w:rsidR="00F21418" w:rsidRDefault="00F21418" w:rsidP="00522CCD">
      <w:pPr>
        <w:spacing w:after="0" w:line="240" w:lineRule="auto"/>
      </w:pPr>
      <w:r>
        <w:separator/>
      </w:r>
    </w:p>
  </w:endnote>
  <w:endnote w:type="continuationSeparator" w:id="0">
    <w:p w14:paraId="35583A03" w14:textId="77777777" w:rsidR="00F21418" w:rsidRDefault="00F21418" w:rsidP="0052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OpenSymbol">
    <w:altName w:val="Courier New"/>
    <w:charset w:val="00"/>
    <w:family w:val="auto"/>
    <w:pitch w:val="variable"/>
    <w:sig w:usb0="800000AF" w:usb1="1001ECE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32BF6" w14:textId="638A4EC2" w:rsidR="00AE6D12" w:rsidRPr="00624EF3" w:rsidRDefault="00AE6D12">
    <w:pPr>
      <w:pStyle w:val="Stopka"/>
      <w:jc w:val="right"/>
    </w:pPr>
    <w:r w:rsidRPr="00624EF3">
      <w:t xml:space="preserve">Strona </w:t>
    </w:r>
    <w:r w:rsidRPr="00624EF3">
      <w:rPr>
        <w:b/>
      </w:rPr>
      <w:fldChar w:fldCharType="begin"/>
    </w:r>
    <w:r w:rsidRPr="00624EF3">
      <w:rPr>
        <w:b/>
      </w:rPr>
      <w:instrText>PAGE</w:instrText>
    </w:r>
    <w:r w:rsidRPr="00624EF3">
      <w:rPr>
        <w:b/>
      </w:rPr>
      <w:fldChar w:fldCharType="separate"/>
    </w:r>
    <w:r w:rsidR="002B1A1F">
      <w:rPr>
        <w:b/>
        <w:noProof/>
      </w:rPr>
      <w:t>20</w:t>
    </w:r>
    <w:r w:rsidRPr="00624EF3">
      <w:rPr>
        <w:b/>
      </w:rPr>
      <w:fldChar w:fldCharType="end"/>
    </w:r>
    <w:r>
      <w:t xml:space="preserve"> z </w:t>
    </w:r>
    <w:r>
      <w:rPr>
        <w:b/>
      </w:rPr>
      <w:t>20</w:t>
    </w:r>
  </w:p>
  <w:p w14:paraId="5C8A5E86" w14:textId="77777777" w:rsidR="00AE6D12" w:rsidRDefault="00AE6D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288A5" w14:textId="77777777" w:rsidR="00F21418" w:rsidRDefault="00F21418" w:rsidP="00522CCD">
      <w:pPr>
        <w:spacing w:after="0" w:line="240" w:lineRule="auto"/>
      </w:pPr>
      <w:r>
        <w:separator/>
      </w:r>
    </w:p>
  </w:footnote>
  <w:footnote w:type="continuationSeparator" w:id="0">
    <w:p w14:paraId="3FD3748F" w14:textId="77777777" w:rsidR="00F21418" w:rsidRDefault="00F21418" w:rsidP="00522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CCA83" w14:textId="30E4FFD7" w:rsidR="00AE6D12" w:rsidRDefault="00AE6D12">
    <w:pPr>
      <w:spacing w:after="6"/>
    </w:pPr>
    <w:r>
      <w:rPr>
        <w:noProof/>
      </w:rPr>
      <w:drawing>
        <wp:anchor distT="0" distB="0" distL="114300" distR="114300" simplePos="0" relativeHeight="251660288" behindDoc="0" locked="0" layoutInCell="1" allowOverlap="0" wp14:anchorId="4D7C5764" wp14:editId="6DE6234C">
          <wp:simplePos x="0" y="0"/>
          <wp:positionH relativeFrom="page">
            <wp:posOffset>594360</wp:posOffset>
          </wp:positionH>
          <wp:positionV relativeFrom="page">
            <wp:posOffset>161925</wp:posOffset>
          </wp:positionV>
          <wp:extent cx="2999105" cy="841375"/>
          <wp:effectExtent l="0" t="0" r="0" b="0"/>
          <wp:wrapSquare wrapText="bothSides"/>
          <wp:docPr id="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105" cy="841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36316D32" wp14:editId="17E1E94F">
          <wp:simplePos x="0" y="0"/>
          <wp:positionH relativeFrom="page">
            <wp:posOffset>4323080</wp:posOffset>
          </wp:positionH>
          <wp:positionV relativeFrom="page">
            <wp:posOffset>234315</wp:posOffset>
          </wp:positionV>
          <wp:extent cx="2668270" cy="782320"/>
          <wp:effectExtent l="0" t="0" r="0" b="0"/>
          <wp:wrapSquare wrapText="bothSides"/>
          <wp:docPr id="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8270" cy="782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2136F726" wp14:editId="1354D203">
              <wp:simplePos x="0" y="0"/>
              <wp:positionH relativeFrom="page">
                <wp:posOffset>0</wp:posOffset>
              </wp:positionH>
              <wp:positionV relativeFrom="page">
                <wp:posOffset>1476375</wp:posOffset>
              </wp:positionV>
              <wp:extent cx="7555865" cy="55880"/>
              <wp:effectExtent l="0" t="0" r="0" b="1270"/>
              <wp:wrapSquare wrapText="bothSides"/>
              <wp:docPr id="3" name="Group 8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55880"/>
                        <a:chOff x="0" y="0"/>
                        <a:chExt cx="75559" cy="558"/>
                      </a:xfrm>
                    </wpg:grpSpPr>
                    <wps:wsp>
                      <wps:cNvPr id="4" name="Shape 85025"/>
                      <wps:cNvSpPr>
                        <a:spLocks noChangeArrowheads="1"/>
                      </wps:cNvSpPr>
                      <wps:spPr bwMode="auto">
                        <a:xfrm>
                          <a:off x="0" y="0"/>
                          <a:ext cx="75559" cy="558"/>
                        </a:xfrm>
                        <a:custGeom>
                          <a:avLst/>
                          <a:gdLst>
                            <a:gd name="T0" fmla="*/ 0 w 7555993"/>
                            <a:gd name="T1" fmla="*/ 0 h 55880"/>
                            <a:gd name="T2" fmla="*/ 7555993 w 7555993"/>
                            <a:gd name="T3" fmla="*/ 0 h 55880"/>
                            <a:gd name="T4" fmla="*/ 7555993 w 7555993"/>
                            <a:gd name="T5" fmla="*/ 55880 h 55880"/>
                            <a:gd name="T6" fmla="*/ 0 w 7555993"/>
                            <a:gd name="T7" fmla="*/ 55880 h 55880"/>
                            <a:gd name="T8" fmla="*/ 0 w 7555993"/>
                            <a:gd name="T9" fmla="*/ 0 h 55880"/>
                          </a:gdLst>
                          <a:ahLst/>
                          <a:cxnLst>
                            <a:cxn ang="0">
                              <a:pos x="T0" y="T1"/>
                            </a:cxn>
                            <a:cxn ang="0">
                              <a:pos x="T2" y="T3"/>
                            </a:cxn>
                            <a:cxn ang="0">
                              <a:pos x="T4" y="T5"/>
                            </a:cxn>
                            <a:cxn ang="0">
                              <a:pos x="T6" y="T7"/>
                            </a:cxn>
                            <a:cxn ang="0">
                              <a:pos x="T8" y="T9"/>
                            </a:cxn>
                          </a:cxnLst>
                          <a:rect l="0" t="0" r="r" b="b"/>
                          <a:pathLst>
                            <a:path w="7555993" h="55880">
                              <a:moveTo>
                                <a:pt x="0" y="0"/>
                              </a:moveTo>
                              <a:lnTo>
                                <a:pt x="7555993" y="0"/>
                              </a:lnTo>
                              <a:lnTo>
                                <a:pt x="7555993" y="55880"/>
                              </a:lnTo>
                              <a:lnTo>
                                <a:pt x="0" y="55880"/>
                              </a:lnTo>
                              <a:lnTo>
                                <a:pt x="0" y="0"/>
                              </a:lnTo>
                            </a:path>
                          </a:pathLst>
                        </a:custGeom>
                        <a:solidFill>
                          <a:srgbClr val="D8056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D8A90" id="Group 81651" o:spid="_x0000_s1026" style="position:absolute;margin-left:0;margin-top:116.25pt;width:594.95pt;height:4.4pt;z-index:251662336;mso-position-horizontal-relative:page;mso-position-vertical-relative:page" coordsize="7555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">
              <v:shape id="Shape 85025" o:spid="_x0000_s1027" style="position:absolute;width:75559;height:558;visibility:visible;mso-wrap-style:square;v-text-anchor:top" coordsize="7555993,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" path="m,l7555993,r,55880l,55880,,e" fillcolor="#d8056b" stroked="f" strokeweight="0">
                <v:stroke opacity="0" miterlimit="10" joinstyle="miter"/>
                <v:path o:connecttype="custom" o:connectlocs="0,0;75559,0;75559,558;0,558;0,0" o:connectangles="0,0,0,0,0"/>
              </v:shape>
              <w10:wrap type="square" anchorx="page" anchory="page"/>
            </v:group>
          </w:pict>
        </mc:Fallback>
      </mc:AlternateContent>
    </w:r>
    <w:r>
      <w:rPr>
        <w:color w:val="1D174F"/>
        <w:sz w:val="17"/>
      </w:rPr>
      <w:t xml:space="preserve"> </w:t>
    </w:r>
  </w:p>
  <w:p w14:paraId="2DC1D50A" w14:textId="77777777" w:rsidR="00AE6D12" w:rsidRDefault="00AE6D12">
    <w:pPr>
      <w:spacing w:after="8"/>
    </w:pPr>
    <w:r>
      <w:rPr>
        <w:b/>
        <w:color w:val="1D174F"/>
        <w:sz w:val="17"/>
      </w:rPr>
      <w:t xml:space="preserve">Grzegorz Czaban © Wszystkie prawa zastrzeżone </w:t>
    </w:r>
  </w:p>
  <w:p w14:paraId="0016A51F" w14:textId="77777777" w:rsidR="00AE6D12" w:rsidRDefault="00AE6D12">
    <w:pPr>
      <w:spacing w:after="6"/>
    </w:pPr>
    <w:r>
      <w:rPr>
        <w:b/>
        <w:color w:val="1D174F"/>
        <w:sz w:val="17"/>
      </w:rPr>
      <w:t xml:space="preserve"> </w:t>
    </w:r>
  </w:p>
  <w:p w14:paraId="7FC94A7C" w14:textId="77777777" w:rsidR="00AE6D12" w:rsidRDefault="00AE6D12">
    <w:pPr>
      <w:spacing w:after="0"/>
    </w:pPr>
    <w:r>
      <w:rPr>
        <w:b/>
        <w:color w:val="1D174F"/>
        <w:sz w:val="17"/>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36705" w14:textId="55E8FB6F" w:rsidR="00AE6D12" w:rsidRPr="0044636F" w:rsidRDefault="00AE6D12" w:rsidP="0044636F">
    <w:pPr>
      <w:pStyle w:val="Nagwek"/>
    </w:pPr>
    <w:r w:rsidRPr="0044636F">
      <w:rPr>
        <w:noProof/>
      </w:rPr>
      <w:drawing>
        <wp:inline distT="0" distB="0" distL="0" distR="0" wp14:anchorId="607A9EF5" wp14:editId="2186AD36">
          <wp:extent cx="5759450" cy="553645"/>
          <wp:effectExtent l="0" t="0" r="0" b="0"/>
          <wp:docPr id="10" name="Obraz 10" descr="Z:\1. PROJEKTY\2. PROW 2014-2020\Logotypy P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PROJEKTY\2. PROW 2014-2020\Logotypy PR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536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A475A" w14:textId="6CD1F219" w:rsidR="00AE6D12" w:rsidRDefault="00AE6D12">
    <w:pPr>
      <w:spacing w:after="6"/>
    </w:pPr>
    <w:r>
      <w:rPr>
        <w:noProof/>
      </w:rPr>
      <w:drawing>
        <wp:anchor distT="0" distB="0" distL="114300" distR="114300" simplePos="0" relativeHeight="251664384" behindDoc="0" locked="0" layoutInCell="1" allowOverlap="0" wp14:anchorId="54B43A6E" wp14:editId="125F4B21">
          <wp:simplePos x="0" y="0"/>
          <wp:positionH relativeFrom="page">
            <wp:posOffset>594360</wp:posOffset>
          </wp:positionH>
          <wp:positionV relativeFrom="page">
            <wp:posOffset>161925</wp:posOffset>
          </wp:positionV>
          <wp:extent cx="2999105" cy="84137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105" cy="841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0" wp14:anchorId="21326EB2" wp14:editId="5ABAF9B9">
          <wp:simplePos x="0" y="0"/>
          <wp:positionH relativeFrom="page">
            <wp:posOffset>4323080</wp:posOffset>
          </wp:positionH>
          <wp:positionV relativeFrom="page">
            <wp:posOffset>234315</wp:posOffset>
          </wp:positionV>
          <wp:extent cx="2668270" cy="78232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8270" cy="782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0" locked="0" layoutInCell="1" allowOverlap="1" wp14:anchorId="26CD6940" wp14:editId="6D68EBA0">
              <wp:simplePos x="0" y="0"/>
              <wp:positionH relativeFrom="page">
                <wp:posOffset>0</wp:posOffset>
              </wp:positionH>
              <wp:positionV relativeFrom="page">
                <wp:posOffset>1476375</wp:posOffset>
              </wp:positionV>
              <wp:extent cx="7555865" cy="55880"/>
              <wp:effectExtent l="0" t="0" r="0" b="1270"/>
              <wp:wrapSquare wrapText="bothSides"/>
              <wp:docPr id="1" name="Group 8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55880"/>
                        <a:chOff x="0" y="0"/>
                        <a:chExt cx="75559" cy="558"/>
                      </a:xfrm>
                    </wpg:grpSpPr>
                    <wps:wsp>
                      <wps:cNvPr id="2" name="Shape 85021"/>
                      <wps:cNvSpPr>
                        <a:spLocks noChangeArrowheads="1"/>
                      </wps:cNvSpPr>
                      <wps:spPr bwMode="auto">
                        <a:xfrm>
                          <a:off x="0" y="0"/>
                          <a:ext cx="75559" cy="558"/>
                        </a:xfrm>
                        <a:custGeom>
                          <a:avLst/>
                          <a:gdLst>
                            <a:gd name="T0" fmla="*/ 0 w 7555993"/>
                            <a:gd name="T1" fmla="*/ 0 h 55880"/>
                            <a:gd name="T2" fmla="*/ 7555993 w 7555993"/>
                            <a:gd name="T3" fmla="*/ 0 h 55880"/>
                            <a:gd name="T4" fmla="*/ 7555993 w 7555993"/>
                            <a:gd name="T5" fmla="*/ 55880 h 55880"/>
                            <a:gd name="T6" fmla="*/ 0 w 7555993"/>
                            <a:gd name="T7" fmla="*/ 55880 h 55880"/>
                            <a:gd name="T8" fmla="*/ 0 w 7555993"/>
                            <a:gd name="T9" fmla="*/ 0 h 55880"/>
                          </a:gdLst>
                          <a:ahLst/>
                          <a:cxnLst>
                            <a:cxn ang="0">
                              <a:pos x="T0" y="T1"/>
                            </a:cxn>
                            <a:cxn ang="0">
                              <a:pos x="T2" y="T3"/>
                            </a:cxn>
                            <a:cxn ang="0">
                              <a:pos x="T4" y="T5"/>
                            </a:cxn>
                            <a:cxn ang="0">
                              <a:pos x="T6" y="T7"/>
                            </a:cxn>
                            <a:cxn ang="0">
                              <a:pos x="T8" y="T9"/>
                            </a:cxn>
                          </a:cxnLst>
                          <a:rect l="0" t="0" r="r" b="b"/>
                          <a:pathLst>
                            <a:path w="7555993" h="55880">
                              <a:moveTo>
                                <a:pt x="0" y="0"/>
                              </a:moveTo>
                              <a:lnTo>
                                <a:pt x="7555993" y="0"/>
                              </a:lnTo>
                              <a:lnTo>
                                <a:pt x="7555993" y="55880"/>
                              </a:lnTo>
                              <a:lnTo>
                                <a:pt x="0" y="55880"/>
                              </a:lnTo>
                              <a:lnTo>
                                <a:pt x="0" y="0"/>
                              </a:lnTo>
                            </a:path>
                          </a:pathLst>
                        </a:custGeom>
                        <a:solidFill>
                          <a:srgbClr val="D8056B"/>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175904" id="Group 81595" o:spid="_x0000_s1026" style="position:absolute;margin-left:0;margin-top:116.25pt;width:594.95pt;height:4.4pt;z-index:251666432;mso-position-horizontal-relative:page;mso-position-vertical-relative:page" coordsize="7555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">
              <v:shape id="Shape 85021" o:spid="_x0000_s1027" style="position:absolute;width:75559;height:558;visibility:visible;mso-wrap-style:square;v-text-anchor:top" coordsize="7555993,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" path="m,l7555993,r,55880l,55880,,e" fillcolor="#d8056b" stroked="f" strokeweight="0">
                <v:stroke opacity="0" miterlimit="10" joinstyle="miter"/>
                <v:path o:connecttype="custom" o:connectlocs="0,0;75559,0;75559,558;0,558;0,0" o:connectangles="0,0,0,0,0"/>
              </v:shape>
              <w10:wrap type="square" anchorx="page" anchory="page"/>
            </v:group>
          </w:pict>
        </mc:Fallback>
      </mc:AlternateContent>
    </w:r>
    <w:r>
      <w:rPr>
        <w:color w:val="1D174F"/>
        <w:sz w:val="17"/>
      </w:rPr>
      <w:t xml:space="preserve"> </w:t>
    </w:r>
  </w:p>
  <w:p w14:paraId="30001925" w14:textId="77777777" w:rsidR="00AE6D12" w:rsidRDefault="00AE6D12">
    <w:pPr>
      <w:spacing w:after="8"/>
    </w:pPr>
    <w:r>
      <w:rPr>
        <w:b/>
        <w:color w:val="1D174F"/>
        <w:sz w:val="17"/>
      </w:rPr>
      <w:t xml:space="preserve">Grzegorz Czaban © Wszystkie prawa zastrzeżone </w:t>
    </w:r>
  </w:p>
  <w:p w14:paraId="0ED164EE" w14:textId="77777777" w:rsidR="00AE6D12" w:rsidRDefault="00AE6D12">
    <w:pPr>
      <w:spacing w:after="6"/>
    </w:pPr>
    <w:r>
      <w:rPr>
        <w:b/>
        <w:color w:val="1D174F"/>
        <w:sz w:val="17"/>
      </w:rPr>
      <w:t xml:space="preserve"> </w:t>
    </w:r>
  </w:p>
  <w:p w14:paraId="1219B2B0" w14:textId="77777777" w:rsidR="00AE6D12" w:rsidRDefault="00AE6D12">
    <w:pPr>
      <w:spacing w:after="0"/>
    </w:pPr>
    <w:r>
      <w:rPr>
        <w:b/>
        <w:color w:val="1D174F"/>
        <w:sz w:val="17"/>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0937"/>
    <w:multiLevelType w:val="hybridMultilevel"/>
    <w:tmpl w:val="9BA0BD68"/>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4B5EBC4C">
      <w:start w:val="1"/>
      <w:numFmt w:val="decimal"/>
      <w:lvlText w:val="%4."/>
      <w:lvlJc w:val="left"/>
      <w:pPr>
        <w:ind w:left="360" w:hanging="360"/>
      </w:pPr>
      <w:rPr>
        <w:rFonts w:cs="Times New Roman"/>
        <w:b w:val="0"/>
        <w:bCs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75048E5"/>
    <w:multiLevelType w:val="multilevel"/>
    <w:tmpl w:val="0415001F"/>
    <w:styleLink w:val="Styl3"/>
    <w:lvl w:ilvl="0">
      <w:start w:val="2"/>
      <w:numFmt w:val="decimal"/>
      <w:lvlText w:val="%1."/>
      <w:lvlJc w:val="left"/>
      <w:pPr>
        <w:ind w:left="360" w:hanging="360"/>
      </w:pPr>
      <w:rPr>
        <w:rFonts w:cs="Times New Roman"/>
      </w:rPr>
    </w:lvl>
    <w:lvl w:ilvl="1">
      <w:start w:val="1"/>
      <w:numFmt w:val="decimal"/>
      <w:lvlText w:val="%1.%2."/>
      <w:lvlJc w:val="left"/>
      <w:pPr>
        <w:ind w:left="1425"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7921E35"/>
    <w:multiLevelType w:val="hybridMultilevel"/>
    <w:tmpl w:val="39480CEE"/>
    <w:lvl w:ilvl="0" w:tplc="B7502DB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9BA50E8"/>
    <w:multiLevelType w:val="multilevel"/>
    <w:tmpl w:val="17EE5238"/>
    <w:styleLink w:val="WWNum31"/>
    <w:lvl w:ilvl="0">
      <w:start w:val="1"/>
      <w:numFmt w:val="decimal"/>
      <w:lvlText w:val="%1."/>
      <w:lvlJc w:val="left"/>
      <w:rPr>
        <w:rFonts w:cs="Tahoma"/>
        <w:b w:val="0"/>
        <w:bCs w:val="0"/>
        <w:i w:val="0"/>
        <w:sz w:val="22"/>
        <w:u w:val="none"/>
      </w:rPr>
    </w:lvl>
    <w:lvl w:ilvl="1">
      <w:start w:val="1"/>
      <w:numFmt w:val="decimal"/>
      <w:lvlText w:val="%1.%2"/>
      <w:lvlJc w:val="left"/>
      <w:rPr>
        <w:rFonts w:eastAsia="Times New Roman" w:cs="Tahoma"/>
        <w:b w:val="0"/>
        <w:bCs w:val="0"/>
        <w:color w:val="00000A"/>
      </w:rPr>
    </w:lvl>
    <w:lvl w:ilvl="2">
      <w:start w:val="1"/>
      <w:numFmt w:val="decimal"/>
      <w:lvlText w:val="%1.%2.%3"/>
      <w:lvlJc w:val="left"/>
      <w:rPr>
        <w:rFonts w:eastAsia="Times New Roman" w:cs="Tahoma"/>
      </w:rPr>
    </w:lvl>
    <w:lvl w:ilvl="3">
      <w:start w:val="1"/>
      <w:numFmt w:val="decimal"/>
      <w:lvlText w:val="%1.%2.%3.%4"/>
      <w:lvlJc w:val="left"/>
      <w:rPr>
        <w:rFonts w:eastAsia="Times New Roman" w:cs="Tahoma"/>
      </w:rPr>
    </w:lvl>
    <w:lvl w:ilvl="4">
      <w:start w:val="1"/>
      <w:numFmt w:val="decimal"/>
      <w:lvlText w:val="%1.%2.%3.%4.%5"/>
      <w:lvlJc w:val="left"/>
      <w:rPr>
        <w:rFonts w:eastAsia="Times New Roman" w:cs="Tahoma"/>
      </w:rPr>
    </w:lvl>
    <w:lvl w:ilvl="5">
      <w:start w:val="1"/>
      <w:numFmt w:val="decimal"/>
      <w:lvlText w:val="%1.%2.%3.%4.%5.%6"/>
      <w:lvlJc w:val="left"/>
      <w:rPr>
        <w:rFonts w:eastAsia="Times New Roman" w:cs="Tahoma"/>
      </w:rPr>
    </w:lvl>
    <w:lvl w:ilvl="6">
      <w:start w:val="1"/>
      <w:numFmt w:val="decimal"/>
      <w:lvlText w:val="%1.%2.%3.%4.%5.%6.%7"/>
      <w:lvlJc w:val="left"/>
      <w:rPr>
        <w:rFonts w:eastAsia="Times New Roman" w:cs="Tahoma"/>
      </w:rPr>
    </w:lvl>
    <w:lvl w:ilvl="7">
      <w:start w:val="1"/>
      <w:numFmt w:val="decimal"/>
      <w:lvlText w:val="%1.%2.%3.%4.%5.%6.%7.%8"/>
      <w:lvlJc w:val="left"/>
      <w:rPr>
        <w:rFonts w:eastAsia="Times New Roman" w:cs="Tahoma"/>
      </w:rPr>
    </w:lvl>
    <w:lvl w:ilvl="8">
      <w:start w:val="1"/>
      <w:numFmt w:val="decimal"/>
      <w:lvlText w:val="%1.%2.%3.%4.%5.%6.%7.%8.%9"/>
      <w:lvlJc w:val="left"/>
      <w:rPr>
        <w:rFonts w:eastAsia="Times New Roman" w:cs="Tahoma"/>
      </w:rPr>
    </w:lvl>
  </w:abstractNum>
  <w:abstractNum w:abstractNumId="4" w15:restartNumberingAfterBreak="0">
    <w:nsid w:val="0C333FBD"/>
    <w:multiLevelType w:val="multilevel"/>
    <w:tmpl w:val="660AEFD8"/>
    <w:numStyleLink w:val="Styl19"/>
  </w:abstractNum>
  <w:abstractNum w:abstractNumId="5" w15:restartNumberingAfterBreak="0">
    <w:nsid w:val="0C374C51"/>
    <w:multiLevelType w:val="multilevel"/>
    <w:tmpl w:val="660AEFD8"/>
    <w:styleLink w:val="Styl19"/>
    <w:lvl w:ilvl="0">
      <w:start w:val="2"/>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CEF5E34"/>
    <w:multiLevelType w:val="hybridMultilevel"/>
    <w:tmpl w:val="0874A16E"/>
    <w:lvl w:ilvl="0" w:tplc="70DC45F0">
      <w:start w:val="1"/>
      <w:numFmt w:val="lowerLetter"/>
      <w:lvlText w:val="%1)"/>
      <w:lvlJc w:val="left"/>
      <w:pPr>
        <w:ind w:left="720" w:hanging="360"/>
      </w:pPr>
      <w:rPr>
        <w:rFonts w:ascii="Calibri" w:eastAsia="Verdana" w:hAnsi="Calibri" w:cs="Arial"/>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FA0B03"/>
    <w:multiLevelType w:val="multilevel"/>
    <w:tmpl w:val="0415001F"/>
    <w:numStyleLink w:val="Styl3"/>
  </w:abstractNum>
  <w:abstractNum w:abstractNumId="8" w15:restartNumberingAfterBreak="0">
    <w:nsid w:val="105C39D4"/>
    <w:multiLevelType w:val="hybridMultilevel"/>
    <w:tmpl w:val="A4F24B1C"/>
    <w:lvl w:ilvl="0" w:tplc="F940BDE2">
      <w:start w:val="1"/>
      <w:numFmt w:val="decimal"/>
      <w:lvlText w:val="%1."/>
      <w:lvlJc w:val="left"/>
      <w:pPr>
        <w:ind w:left="360" w:hanging="360"/>
      </w:pPr>
      <w:rPr>
        <w:rFonts w:asciiTheme="minorHAnsi" w:hAnsiTheme="minorHAnsi" w:cstheme="minorHAnsi" w:hint="default"/>
        <w:b w:val="0"/>
        <w:i w:val="0"/>
        <w:color w:val="auto"/>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076259A"/>
    <w:multiLevelType w:val="hybridMultilevel"/>
    <w:tmpl w:val="B75605FE"/>
    <w:lvl w:ilvl="0" w:tplc="04150013">
      <w:start w:val="1"/>
      <w:numFmt w:val="upp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4B5EBC4C">
      <w:start w:val="1"/>
      <w:numFmt w:val="decimal"/>
      <w:lvlText w:val="%4."/>
      <w:lvlJc w:val="left"/>
      <w:pPr>
        <w:ind w:left="360" w:hanging="360"/>
      </w:pPr>
      <w:rPr>
        <w:rFonts w:cs="Times New Roman"/>
        <w:b w:val="0"/>
        <w:bCs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1AF1A63"/>
    <w:multiLevelType w:val="multilevel"/>
    <w:tmpl w:val="030C256C"/>
    <w:styleLink w:val="WWNum8"/>
    <w:lvl w:ilvl="0">
      <w:start w:val="1"/>
      <w:numFmt w:val="decimal"/>
      <w:lvlText w:val="%1."/>
      <w:lvlJc w:val="left"/>
      <w:rPr>
        <w:rFonts w:cs="Times New Roman"/>
      </w:rPr>
    </w:lvl>
    <w:lvl w:ilvl="1">
      <w:start w:val="1"/>
      <w:numFmt w:val="decimal"/>
      <w:lvlText w:val="%1.%2."/>
      <w:lvlJc w:val="lef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15:restartNumberingAfterBreak="0">
    <w:nsid w:val="14D741E5"/>
    <w:multiLevelType w:val="multilevel"/>
    <w:tmpl w:val="0415001F"/>
    <w:styleLink w:val="Styl5"/>
    <w:lvl w:ilvl="0">
      <w:start w:val="1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4E7068D"/>
    <w:multiLevelType w:val="multilevel"/>
    <w:tmpl w:val="D9C0144E"/>
    <w:styleLink w:val="WWNum25"/>
    <w:lvl w:ilvl="0">
      <w:start w:val="1"/>
      <w:numFmt w:val="decimal"/>
      <w:lvlText w:val="%1."/>
      <w:lvlJc w:val="left"/>
      <w:rPr>
        <w:rFonts w:cs="Times New Roman"/>
        <w:b w:val="0"/>
        <w:i w:val="0"/>
        <w:sz w:val="22"/>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15:restartNumberingAfterBreak="0">
    <w:nsid w:val="1A1B26F9"/>
    <w:multiLevelType w:val="multilevel"/>
    <w:tmpl w:val="8C48511E"/>
    <w:styleLink w:val="WWNum65"/>
    <w:lvl w:ilvl="0">
      <w:start w:val="1"/>
      <w:numFmt w:val="decimal"/>
      <w:lvlText w:val="%1."/>
      <w:lvlJc w:val="left"/>
      <w:rPr>
        <w:rFonts w:cs="Times New Roman"/>
        <w:b w:val="0"/>
        <w:i w:val="0"/>
        <w:sz w:val="22"/>
        <w:szCs w:val="22"/>
      </w:rPr>
    </w:lvl>
    <w:lvl w:ilvl="1">
      <w:numFmt w:val="bullet"/>
      <w:lvlText w:val=""/>
      <w:lvlJc w:val="left"/>
      <w:rPr>
        <w:rFonts w:ascii="Symbol" w:hAnsi="Symbol"/>
        <w:b w:val="0"/>
        <w:i w:val="0"/>
        <w:sz w:val="22"/>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15:restartNumberingAfterBreak="0">
    <w:nsid w:val="1BD90B11"/>
    <w:multiLevelType w:val="hybridMultilevel"/>
    <w:tmpl w:val="1FBAA4DA"/>
    <w:lvl w:ilvl="0" w:tplc="0415000F">
      <w:start w:val="1"/>
      <w:numFmt w:val="decimal"/>
      <w:lvlText w:val="%1."/>
      <w:lvlJc w:val="left"/>
      <w:pPr>
        <w:tabs>
          <w:tab w:val="num" w:pos="360"/>
        </w:tabs>
        <w:ind w:left="360" w:hanging="360"/>
      </w:pPr>
    </w:lvl>
    <w:lvl w:ilvl="1" w:tplc="281AD30A">
      <w:start w:val="1"/>
      <w:numFmt w:val="lowerLetter"/>
      <w:lvlText w:val="%2)"/>
      <w:lvlJc w:val="left"/>
      <w:pPr>
        <w:tabs>
          <w:tab w:val="num" w:pos="1080"/>
        </w:tabs>
        <w:ind w:left="1080" w:hanging="360"/>
      </w:pPr>
      <w:rPr>
        <w:rFonts w:hint="default"/>
        <w:b w:val="0"/>
        <w:i w:val="0"/>
      </w:rPr>
    </w:lvl>
    <w:lvl w:ilvl="2" w:tplc="816CA7C8">
      <w:start w:val="1"/>
      <w:numFmt w:val="bullet"/>
      <w:lvlText w:val=""/>
      <w:lvlJc w:val="left"/>
      <w:pPr>
        <w:tabs>
          <w:tab w:val="num" w:pos="1980"/>
        </w:tabs>
        <w:ind w:left="1980" w:hanging="360"/>
      </w:pPr>
      <w:rPr>
        <w:rFonts w:ascii="Symbol" w:hAnsi="Symbol" w:hint="default"/>
      </w:rPr>
    </w:lvl>
    <w:lvl w:ilvl="3" w:tplc="AC92F07A">
      <w:numFmt w:val="bullet"/>
      <w:lvlText w:val=""/>
      <w:lvlJc w:val="left"/>
      <w:pPr>
        <w:ind w:left="2520" w:hanging="360"/>
      </w:pPr>
      <w:rPr>
        <w:rFonts w:ascii="Symbol" w:eastAsia="Times New Roman" w:hAnsi="Symbol" w:cs="Arial"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1C4C3B50"/>
    <w:multiLevelType w:val="hybridMultilevel"/>
    <w:tmpl w:val="421A6DFC"/>
    <w:lvl w:ilvl="0" w:tplc="D0003E74">
      <w:start w:val="1"/>
      <w:numFmt w:val="decimal"/>
      <w:lvlText w:val="%1."/>
      <w:lvlJc w:val="left"/>
      <w:pPr>
        <w:ind w:left="360" w:hanging="360"/>
      </w:pPr>
      <w:rPr>
        <w:rFonts w:ascii="Calibri" w:hAnsi="Calibri" w:cs="Times New Roman" w:hint="default"/>
        <w:b w:val="0"/>
        <w:bCs w:val="0"/>
        <w:i w:val="0"/>
        <w:sz w:val="24"/>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4B5EBC4C">
      <w:start w:val="1"/>
      <w:numFmt w:val="decimal"/>
      <w:lvlText w:val="%4."/>
      <w:lvlJc w:val="left"/>
      <w:pPr>
        <w:ind w:left="0" w:hanging="360"/>
      </w:pPr>
      <w:rPr>
        <w:rFonts w:cs="Times New Roman"/>
        <w:b w:val="0"/>
        <w:bCs w:val="0"/>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15:restartNumberingAfterBreak="0">
    <w:nsid w:val="1C9F4199"/>
    <w:multiLevelType w:val="hybridMultilevel"/>
    <w:tmpl w:val="94AACE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FA06DBA"/>
    <w:multiLevelType w:val="hybridMultilevel"/>
    <w:tmpl w:val="6E92556A"/>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15:restartNumberingAfterBreak="0">
    <w:nsid w:val="23720277"/>
    <w:multiLevelType w:val="hybridMultilevel"/>
    <w:tmpl w:val="30382F50"/>
    <w:lvl w:ilvl="0" w:tplc="98D6BBC4">
      <w:start w:val="1"/>
      <w:numFmt w:val="decimal"/>
      <w:lvlText w:val="%1."/>
      <w:lvlJc w:val="left"/>
      <w:pPr>
        <w:ind w:left="360" w:hanging="360"/>
      </w:pPr>
      <w:rPr>
        <w:rFonts w:asciiTheme="minorHAnsi" w:hAnsiTheme="minorHAnsi" w:cstheme="minorHAnsi" w:hint="default"/>
        <w:b w:val="0"/>
        <w:i w:val="0"/>
        <w:color w:val="auto"/>
        <w:sz w:val="24"/>
        <w:szCs w:val="24"/>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15:restartNumberingAfterBreak="0">
    <w:nsid w:val="239678A5"/>
    <w:multiLevelType w:val="hybridMultilevel"/>
    <w:tmpl w:val="63345ADE"/>
    <w:lvl w:ilvl="0" w:tplc="8EBEB4C0">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hint="default"/>
      </w:rPr>
    </w:lvl>
    <w:lvl w:ilvl="5" w:tplc="04150005">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0" w15:restartNumberingAfterBreak="0">
    <w:nsid w:val="24BC7EB9"/>
    <w:multiLevelType w:val="hybridMultilevel"/>
    <w:tmpl w:val="8C7C14C0"/>
    <w:lvl w:ilvl="0" w:tplc="83724A62">
      <w:start w:val="1"/>
      <w:numFmt w:val="lowerLetter"/>
      <w:lvlText w:val="%1)"/>
      <w:lvlJc w:val="left"/>
      <w:pPr>
        <w:ind w:left="786" w:hanging="360"/>
      </w:pPr>
      <w:rPr>
        <w:rFonts w:ascii="Calibri" w:hAnsi="Calibri" w:hint="default"/>
        <w:b w:val="0"/>
        <w:bCs/>
        <w:color w:val="auto"/>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26350A60"/>
    <w:multiLevelType w:val="hybridMultilevel"/>
    <w:tmpl w:val="7A9077FC"/>
    <w:lvl w:ilvl="0" w:tplc="D0003E74">
      <w:start w:val="1"/>
      <w:numFmt w:val="decimal"/>
      <w:lvlText w:val="%1."/>
      <w:lvlJc w:val="left"/>
      <w:pPr>
        <w:ind w:left="360" w:hanging="360"/>
      </w:pPr>
      <w:rPr>
        <w:rFonts w:ascii="Calibri" w:hAnsi="Calibri" w:cs="Times New Roman" w:hint="default"/>
        <w:b w:val="0"/>
        <w:bCs w:val="0"/>
        <w:i w:val="0"/>
        <w:sz w:val="24"/>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4B5EBC4C">
      <w:start w:val="1"/>
      <w:numFmt w:val="decimal"/>
      <w:lvlText w:val="%4."/>
      <w:lvlJc w:val="left"/>
      <w:pPr>
        <w:ind w:left="0" w:hanging="360"/>
      </w:pPr>
      <w:rPr>
        <w:rFonts w:cs="Times New Roman"/>
        <w:b w:val="0"/>
        <w:bCs w:val="0"/>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 w15:restartNumberingAfterBreak="0">
    <w:nsid w:val="26454CFE"/>
    <w:multiLevelType w:val="multilevel"/>
    <w:tmpl w:val="0415001F"/>
    <w:styleLink w:val="Styl4"/>
    <w:lvl w:ilvl="0">
      <w:start w:val="9"/>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9D641BD"/>
    <w:multiLevelType w:val="multilevel"/>
    <w:tmpl w:val="0415001F"/>
    <w:styleLink w:val="Styl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B714808"/>
    <w:multiLevelType w:val="multilevel"/>
    <w:tmpl w:val="540CA07E"/>
    <w:styleLink w:val="WWNum54"/>
    <w:lvl w:ilvl="0">
      <w:start w:val="1"/>
      <w:numFmt w:val="lowerLetter"/>
      <w:lvlText w:val="%1)"/>
      <w:lvlJc w:val="left"/>
      <w:rPr>
        <w:rFonts w:cs="Times New Roman"/>
        <w:b w:val="0"/>
      </w:rPr>
    </w:lvl>
    <w:lvl w:ilvl="1">
      <w:start w:val="1"/>
      <w:numFmt w:val="lowerLetter"/>
      <w:lvlText w:val="%2)"/>
      <w:lvlJc w:val="left"/>
      <w:rPr>
        <w:rFonts w:cs="Calibri"/>
        <w:sz w:val="22"/>
        <w:szCs w:val="22"/>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2DBD76D8"/>
    <w:multiLevelType w:val="multilevel"/>
    <w:tmpl w:val="36581F4A"/>
    <w:styleLink w:val="WWNum6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15:restartNumberingAfterBreak="0">
    <w:nsid w:val="2E275A71"/>
    <w:multiLevelType w:val="multilevel"/>
    <w:tmpl w:val="F87659D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2FD822EF"/>
    <w:multiLevelType w:val="hybridMultilevel"/>
    <w:tmpl w:val="36D86C04"/>
    <w:lvl w:ilvl="0" w:tplc="782813B0">
      <w:start w:val="1"/>
      <w:numFmt w:val="decimal"/>
      <w:lvlText w:val="%1."/>
      <w:lvlJc w:val="left"/>
      <w:pPr>
        <w:ind w:left="360" w:hanging="360"/>
      </w:pPr>
      <w:rPr>
        <w:rFonts w:ascii="Calibri" w:eastAsia="Calibri" w:hAnsi="Calibri" w:cs="Trebuchet MS"/>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319B45B5"/>
    <w:multiLevelType w:val="hybridMultilevel"/>
    <w:tmpl w:val="A4C466F2"/>
    <w:lvl w:ilvl="0" w:tplc="CE0083CE">
      <w:start w:val="1"/>
      <w:numFmt w:val="decimal"/>
      <w:lvlText w:val="%1."/>
      <w:lvlJc w:val="left"/>
      <w:pPr>
        <w:tabs>
          <w:tab w:val="num" w:pos="454"/>
        </w:tabs>
        <w:ind w:left="454" w:hanging="454"/>
      </w:pPr>
      <w:rPr>
        <w:rFonts w:asciiTheme="minorHAnsi" w:hAnsiTheme="minorHAnsi" w:cstheme="minorHAnsi" w:hint="default"/>
        <w:b w:val="0"/>
        <w:i w:val="0"/>
        <w:color w:val="auto"/>
        <w:sz w:val="24"/>
        <w:szCs w:val="24"/>
      </w:rPr>
    </w:lvl>
    <w:lvl w:ilvl="1" w:tplc="9C608654">
      <w:start w:val="1"/>
      <w:numFmt w:val="lowerLetter"/>
      <w:lvlText w:val="%2)"/>
      <w:lvlJc w:val="left"/>
      <w:pPr>
        <w:ind w:left="884" w:hanging="360"/>
      </w:pPr>
      <w:rPr>
        <w:rFonts w:hint="default"/>
        <w:lang w:val="pl-PL"/>
      </w:rPr>
    </w:lvl>
    <w:lvl w:ilvl="2" w:tplc="2C5C1CFA">
      <w:start w:val="1"/>
      <w:numFmt w:val="decimal"/>
      <w:lvlText w:val="%3)"/>
      <w:lvlJc w:val="left"/>
      <w:pPr>
        <w:ind w:left="1784" w:hanging="360"/>
      </w:pPr>
      <w:rPr>
        <w:rFonts w:hint="default"/>
        <w:b/>
        <w:bCs/>
      </w:rPr>
    </w:lvl>
    <w:lvl w:ilvl="3" w:tplc="A0D47646">
      <w:start w:val="1"/>
      <w:numFmt w:val="decimal"/>
      <w:lvlText w:val="%4."/>
      <w:lvlJc w:val="left"/>
      <w:pPr>
        <w:tabs>
          <w:tab w:val="num" w:pos="2324"/>
        </w:tabs>
        <w:ind w:left="2324" w:hanging="360"/>
      </w:pPr>
      <w:rPr>
        <w:b/>
      </w:rPr>
    </w:lvl>
    <w:lvl w:ilvl="4" w:tplc="04150019" w:tentative="1">
      <w:start w:val="1"/>
      <w:numFmt w:val="lowerLetter"/>
      <w:lvlText w:val="%5."/>
      <w:lvlJc w:val="left"/>
      <w:pPr>
        <w:tabs>
          <w:tab w:val="num" w:pos="3044"/>
        </w:tabs>
        <w:ind w:left="3044" w:hanging="360"/>
      </w:pPr>
    </w:lvl>
    <w:lvl w:ilvl="5" w:tplc="0415001B">
      <w:start w:val="1"/>
      <w:numFmt w:val="lowerRoman"/>
      <w:lvlText w:val="%6."/>
      <w:lvlJc w:val="right"/>
      <w:pPr>
        <w:tabs>
          <w:tab w:val="num" w:pos="3764"/>
        </w:tabs>
        <w:ind w:left="3764" w:hanging="180"/>
      </w:pPr>
    </w:lvl>
    <w:lvl w:ilvl="6" w:tplc="0415000F" w:tentative="1">
      <w:start w:val="1"/>
      <w:numFmt w:val="decimal"/>
      <w:lvlText w:val="%7."/>
      <w:lvlJc w:val="left"/>
      <w:pPr>
        <w:tabs>
          <w:tab w:val="num" w:pos="4484"/>
        </w:tabs>
        <w:ind w:left="4484" w:hanging="360"/>
      </w:pPr>
    </w:lvl>
    <w:lvl w:ilvl="7" w:tplc="04150019" w:tentative="1">
      <w:start w:val="1"/>
      <w:numFmt w:val="lowerLetter"/>
      <w:lvlText w:val="%8."/>
      <w:lvlJc w:val="left"/>
      <w:pPr>
        <w:tabs>
          <w:tab w:val="num" w:pos="5204"/>
        </w:tabs>
        <w:ind w:left="5204" w:hanging="360"/>
      </w:pPr>
    </w:lvl>
    <w:lvl w:ilvl="8" w:tplc="0415001B" w:tentative="1">
      <w:start w:val="1"/>
      <w:numFmt w:val="lowerRoman"/>
      <w:lvlText w:val="%9."/>
      <w:lvlJc w:val="right"/>
      <w:pPr>
        <w:tabs>
          <w:tab w:val="num" w:pos="5924"/>
        </w:tabs>
        <w:ind w:left="5924" w:hanging="180"/>
      </w:pPr>
    </w:lvl>
  </w:abstractNum>
  <w:abstractNum w:abstractNumId="29" w15:restartNumberingAfterBreak="0">
    <w:nsid w:val="331455DD"/>
    <w:multiLevelType w:val="hybridMultilevel"/>
    <w:tmpl w:val="CBB44FA0"/>
    <w:lvl w:ilvl="0" w:tplc="1CDC81A6">
      <w:start w:val="1"/>
      <w:numFmt w:val="decimal"/>
      <w:lvlText w:val="%1."/>
      <w:lvlJc w:val="left"/>
      <w:pPr>
        <w:ind w:left="360" w:hanging="360"/>
      </w:pPr>
      <w:rPr>
        <w:rFonts w:asciiTheme="minorHAnsi" w:hAnsiTheme="minorHAnsi" w:cstheme="minorHAnsi" w:hint="default"/>
        <w:b w:val="0"/>
        <w:i w:val="0"/>
        <w:color w:val="auto"/>
        <w:sz w:val="24"/>
        <w:szCs w:val="24"/>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37185CD7"/>
    <w:multiLevelType w:val="hybridMultilevel"/>
    <w:tmpl w:val="E07CB298"/>
    <w:lvl w:ilvl="0" w:tplc="04150011">
      <w:start w:val="1"/>
      <w:numFmt w:val="decimal"/>
      <w:lvlText w:val="%1)"/>
      <w:lvlJc w:val="left"/>
      <w:pPr>
        <w:ind w:left="1061" w:hanging="360"/>
      </w:pPr>
    </w:lvl>
    <w:lvl w:ilvl="1" w:tplc="04150019" w:tentative="1">
      <w:start w:val="1"/>
      <w:numFmt w:val="lowerLetter"/>
      <w:lvlText w:val="%2."/>
      <w:lvlJc w:val="left"/>
      <w:pPr>
        <w:ind w:left="1781" w:hanging="360"/>
      </w:pPr>
    </w:lvl>
    <w:lvl w:ilvl="2" w:tplc="0415001B" w:tentative="1">
      <w:start w:val="1"/>
      <w:numFmt w:val="lowerRoman"/>
      <w:lvlText w:val="%3."/>
      <w:lvlJc w:val="right"/>
      <w:pPr>
        <w:ind w:left="2501" w:hanging="180"/>
      </w:p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31" w15:restartNumberingAfterBreak="0">
    <w:nsid w:val="37E92A3F"/>
    <w:multiLevelType w:val="multilevel"/>
    <w:tmpl w:val="F88A6508"/>
    <w:styleLink w:val="WWNum18"/>
    <w:lvl w:ilvl="0">
      <w:start w:val="1"/>
      <w:numFmt w:val="lowerLetter"/>
      <w:lvlText w:val="%1)"/>
      <w:lvlJc w:val="left"/>
      <w:rPr>
        <w:rFonts w:eastAsia="Times New Roman" w:cs="Arial"/>
        <w:b w:val="0"/>
        <w:i w:val="0"/>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2" w15:restartNumberingAfterBreak="0">
    <w:nsid w:val="39A53099"/>
    <w:multiLevelType w:val="hybridMultilevel"/>
    <w:tmpl w:val="47365F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DF18B3"/>
    <w:multiLevelType w:val="multilevel"/>
    <w:tmpl w:val="7AC8EEBC"/>
    <w:styleLink w:val="WWNum53"/>
    <w:lvl w:ilvl="0">
      <w:start w:val="1"/>
      <w:numFmt w:val="decimal"/>
      <w:lvlText w:val="%1."/>
      <w:lvlJc w:val="left"/>
      <w:rPr>
        <w:rFonts w:cs="Times New Roman"/>
        <w:b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3CEE3B7B"/>
    <w:multiLevelType w:val="hybridMultilevel"/>
    <w:tmpl w:val="0F5ECCFA"/>
    <w:lvl w:ilvl="0" w:tplc="3F0AB608">
      <w:start w:val="1"/>
      <w:numFmt w:val="decimal"/>
      <w:lvlText w:val="%1."/>
      <w:lvlJc w:val="left"/>
      <w:pPr>
        <w:ind w:left="360" w:hanging="360"/>
      </w:pPr>
      <w:rPr>
        <w:rFonts w:asciiTheme="minorHAnsi" w:hAnsiTheme="minorHAnsi" w:cstheme="minorHAnsi" w:hint="default"/>
        <w:b w:val="0"/>
        <w:i w:val="0"/>
        <w:color w:val="auto"/>
        <w:sz w:val="24"/>
        <w:szCs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0914702"/>
    <w:multiLevelType w:val="multilevel"/>
    <w:tmpl w:val="A4E44408"/>
    <w:styleLink w:val="WWNum66"/>
    <w:lvl w:ilvl="0">
      <w:start w:val="1"/>
      <w:numFmt w:val="decimal"/>
      <w:lvlText w:val="%1."/>
      <w:lvlJc w:val="left"/>
      <w:rPr>
        <w:rFonts w:cs="Times New Roman"/>
        <w:b w:val="0"/>
        <w:i w:val="0"/>
        <w:sz w:val="22"/>
        <w:szCs w:val="22"/>
      </w:rPr>
    </w:lvl>
    <w:lvl w:ilvl="1">
      <w:numFmt w:val="bullet"/>
      <w:lvlText w:val=""/>
      <w:lvlJc w:val="left"/>
      <w:rPr>
        <w:rFonts w:ascii="Symbol" w:hAnsi="Symbol"/>
        <w:b w:val="0"/>
        <w:i w:val="0"/>
        <w:sz w:val="22"/>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numFmt w:val="bullet"/>
      <w:lvlText w:val=""/>
      <w:lvlJc w:val="left"/>
      <w:rPr>
        <w:rFonts w:ascii="Symbol" w:hAnsi="Symbol"/>
        <w:b w:val="0"/>
        <w:i w:val="0"/>
        <w:sz w:val="22"/>
      </w:rPr>
    </w:lvl>
    <w:lvl w:ilvl="5">
      <w:numFmt w:val="bullet"/>
      <w:lvlText w:val=""/>
      <w:lvlJc w:val="left"/>
      <w:rPr>
        <w:rFonts w:ascii="Symbol" w:hAnsi="Symbol"/>
        <w:b w:val="0"/>
        <w:i w:val="0"/>
        <w:sz w:val="22"/>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6" w15:restartNumberingAfterBreak="0">
    <w:nsid w:val="421443AD"/>
    <w:multiLevelType w:val="multilevel"/>
    <w:tmpl w:val="0415001F"/>
    <w:styleLink w:val="Sty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45B564EF"/>
    <w:multiLevelType w:val="hybridMultilevel"/>
    <w:tmpl w:val="425078B6"/>
    <w:lvl w:ilvl="0" w:tplc="650AC07C">
      <w:start w:val="1"/>
      <w:numFmt w:val="decimal"/>
      <w:lvlText w:val="%1)"/>
      <w:lvlJc w:val="left"/>
      <w:pPr>
        <w:ind w:left="502" w:hanging="360"/>
      </w:pPr>
      <w:rPr>
        <w:rFonts w:asciiTheme="minorHAnsi" w:hAnsiTheme="minorHAnsi" w:cstheme="minorHAnsi" w:hint="default"/>
        <w:b w:val="0"/>
        <w:i w:val="0"/>
        <w:sz w:val="24"/>
        <w:szCs w:val="24"/>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 w15:restartNumberingAfterBreak="0">
    <w:nsid w:val="45CB4F40"/>
    <w:multiLevelType w:val="multilevel"/>
    <w:tmpl w:val="234215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468F2EB3"/>
    <w:multiLevelType w:val="hybridMultilevel"/>
    <w:tmpl w:val="E63C1A8E"/>
    <w:lvl w:ilvl="0" w:tplc="04744022">
      <w:start w:val="1"/>
      <w:numFmt w:val="lowerLetter"/>
      <w:lvlText w:val="%1)"/>
      <w:lvlJc w:val="left"/>
      <w:pPr>
        <w:ind w:left="1070" w:hanging="360"/>
      </w:pPr>
      <w:rPr>
        <w:rFonts w:cs="Times New Roman"/>
        <w:b w:val="0"/>
        <w:bCs w:val="0"/>
      </w:rPr>
    </w:lvl>
    <w:lvl w:ilvl="1" w:tplc="04150019">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40" w15:restartNumberingAfterBreak="0">
    <w:nsid w:val="47E00E62"/>
    <w:multiLevelType w:val="hybridMultilevel"/>
    <w:tmpl w:val="0C6E2AB4"/>
    <w:lvl w:ilvl="0" w:tplc="CB04111E">
      <w:start w:val="1"/>
      <w:numFmt w:val="decimal"/>
      <w:lvlText w:val="%1)"/>
      <w:lvlJc w:val="left"/>
      <w:pPr>
        <w:ind w:left="1004" w:hanging="360"/>
      </w:pPr>
      <w:rPr>
        <w:rFonts w:ascii="Calibri" w:eastAsia="Times New Roman" w:hAnsi="Calibri" w:cs="Segoe UI"/>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4E13740E"/>
    <w:multiLevelType w:val="hybridMultilevel"/>
    <w:tmpl w:val="263C52F6"/>
    <w:lvl w:ilvl="0" w:tplc="D0003E74">
      <w:start w:val="1"/>
      <w:numFmt w:val="decimal"/>
      <w:lvlText w:val="%1."/>
      <w:lvlJc w:val="left"/>
      <w:pPr>
        <w:ind w:left="360" w:hanging="360"/>
      </w:pPr>
      <w:rPr>
        <w:rFonts w:ascii="Calibri" w:hAnsi="Calibri" w:cs="Times New Roman" w:hint="default"/>
        <w:b w:val="0"/>
        <w:bCs w:val="0"/>
        <w:i w:val="0"/>
        <w:sz w:val="24"/>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4B5EBC4C">
      <w:start w:val="1"/>
      <w:numFmt w:val="decimal"/>
      <w:lvlText w:val="%4."/>
      <w:lvlJc w:val="left"/>
      <w:pPr>
        <w:ind w:left="0" w:hanging="360"/>
      </w:pPr>
      <w:rPr>
        <w:rFonts w:cs="Times New Roman"/>
        <w:b w:val="0"/>
        <w:bCs w:val="0"/>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15:restartNumberingAfterBreak="0">
    <w:nsid w:val="4E741069"/>
    <w:multiLevelType w:val="multilevel"/>
    <w:tmpl w:val="7E482EBC"/>
    <w:styleLink w:val="WWNum27"/>
    <w:lvl w:ilvl="0">
      <w:start w:val="1"/>
      <w:numFmt w:val="decimal"/>
      <w:lvlText w:val="%1."/>
      <w:lvlJc w:val="left"/>
      <w:rPr>
        <w:rFonts w:cs="Times New Roman"/>
        <w:b w:val="0"/>
        <w:i w:val="0"/>
        <w:sz w:val="22"/>
      </w:rPr>
    </w:lvl>
    <w:lvl w:ilvl="1">
      <w:start w:val="1"/>
      <w:numFmt w:val="lowerLetter"/>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15:restartNumberingAfterBreak="0">
    <w:nsid w:val="4E887CF9"/>
    <w:multiLevelType w:val="multilevel"/>
    <w:tmpl w:val="60D2CB2E"/>
    <w:lvl w:ilvl="0">
      <w:start w:val="8"/>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44" w15:restartNumberingAfterBreak="0">
    <w:nsid w:val="533A1F22"/>
    <w:multiLevelType w:val="hybridMultilevel"/>
    <w:tmpl w:val="B9E28648"/>
    <w:lvl w:ilvl="0" w:tplc="04150011">
      <w:start w:val="1"/>
      <w:numFmt w:val="decimal"/>
      <w:lvlText w:val="%1)"/>
      <w:lvlJc w:val="left"/>
      <w:pPr>
        <w:ind w:left="720" w:hanging="360"/>
      </w:pPr>
    </w:lvl>
    <w:lvl w:ilvl="1" w:tplc="1E96C6E2">
      <w:start w:val="1"/>
      <w:numFmt w:val="decimal"/>
      <w:lvlText w:val="%2)"/>
      <w:lvlJc w:val="left"/>
      <w:pPr>
        <w:ind w:left="1440" w:hanging="360"/>
      </w:pPr>
      <w:rPr>
        <w:rFonts w:asciiTheme="minorHAnsi" w:eastAsia="SimSu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26490D"/>
    <w:multiLevelType w:val="hybridMultilevel"/>
    <w:tmpl w:val="0B7AC31A"/>
    <w:lvl w:ilvl="0" w:tplc="3E1C4568">
      <w:start w:val="1"/>
      <w:numFmt w:val="decimal"/>
      <w:lvlText w:val="%1."/>
      <w:lvlJc w:val="left"/>
      <w:pPr>
        <w:tabs>
          <w:tab w:val="num" w:pos="453"/>
        </w:tabs>
        <w:ind w:left="453" w:hanging="453"/>
      </w:pPr>
      <w:rPr>
        <w:rFonts w:asciiTheme="minorHAnsi" w:hAnsiTheme="minorHAnsi" w:cstheme="minorHAnsi" w:hint="default"/>
        <w:b w:val="0"/>
        <w:i w:val="0"/>
        <w:color w:val="auto"/>
        <w:sz w:val="24"/>
        <w:szCs w:val="24"/>
      </w:rPr>
    </w:lvl>
    <w:lvl w:ilvl="1" w:tplc="6AC20A38">
      <w:start w:val="1"/>
      <w:numFmt w:val="decimal"/>
      <w:lvlText w:val="%2)"/>
      <w:lvlJc w:val="left"/>
      <w:pPr>
        <w:ind w:left="644" w:hanging="360"/>
      </w:pPr>
      <w:rPr>
        <w:rFonts w:ascii="Calibri" w:hAnsi="Calibri" w:hint="default"/>
        <w:b w:val="0"/>
        <w:i w:val="0"/>
        <w:sz w:val="24"/>
        <w:szCs w:val="24"/>
      </w:rPr>
    </w:lvl>
    <w:lvl w:ilvl="2" w:tplc="0415001B" w:tentative="1">
      <w:start w:val="1"/>
      <w:numFmt w:val="lowerRoman"/>
      <w:lvlText w:val="%3."/>
      <w:lvlJc w:val="right"/>
      <w:pPr>
        <w:ind w:left="1604" w:hanging="180"/>
      </w:pPr>
    </w:lvl>
    <w:lvl w:ilvl="3" w:tplc="0C7897FE">
      <w:start w:val="1"/>
      <w:numFmt w:val="decimal"/>
      <w:lvlText w:val="%4."/>
      <w:lvlJc w:val="left"/>
      <w:pPr>
        <w:tabs>
          <w:tab w:val="num" w:pos="453"/>
        </w:tabs>
        <w:ind w:left="453" w:hanging="453"/>
      </w:pPr>
      <w:rPr>
        <w:rFonts w:hint="default"/>
        <w:b/>
      </w:rPr>
    </w:lvl>
    <w:lvl w:ilvl="4" w:tplc="04150019" w:tentative="1">
      <w:start w:val="1"/>
      <w:numFmt w:val="lowerLetter"/>
      <w:lvlText w:val="%5."/>
      <w:lvlJc w:val="left"/>
      <w:pPr>
        <w:ind w:left="3044" w:hanging="360"/>
      </w:pPr>
    </w:lvl>
    <w:lvl w:ilvl="5" w:tplc="0415001B" w:tentative="1">
      <w:start w:val="1"/>
      <w:numFmt w:val="lowerRoman"/>
      <w:lvlText w:val="%6."/>
      <w:lvlJc w:val="right"/>
      <w:pPr>
        <w:ind w:left="3764" w:hanging="180"/>
      </w:pPr>
    </w:lvl>
    <w:lvl w:ilvl="6" w:tplc="0415000F" w:tentative="1">
      <w:start w:val="1"/>
      <w:numFmt w:val="decimal"/>
      <w:lvlText w:val="%7."/>
      <w:lvlJc w:val="left"/>
      <w:pPr>
        <w:ind w:left="4484" w:hanging="360"/>
      </w:pPr>
    </w:lvl>
    <w:lvl w:ilvl="7" w:tplc="04150019" w:tentative="1">
      <w:start w:val="1"/>
      <w:numFmt w:val="lowerLetter"/>
      <w:lvlText w:val="%8."/>
      <w:lvlJc w:val="left"/>
      <w:pPr>
        <w:ind w:left="5204" w:hanging="360"/>
      </w:pPr>
    </w:lvl>
    <w:lvl w:ilvl="8" w:tplc="0415001B" w:tentative="1">
      <w:start w:val="1"/>
      <w:numFmt w:val="lowerRoman"/>
      <w:lvlText w:val="%9."/>
      <w:lvlJc w:val="right"/>
      <w:pPr>
        <w:ind w:left="5924" w:hanging="180"/>
      </w:pPr>
    </w:lvl>
  </w:abstractNum>
  <w:abstractNum w:abstractNumId="46" w15:restartNumberingAfterBreak="0">
    <w:nsid w:val="57312FD0"/>
    <w:multiLevelType w:val="hybridMultilevel"/>
    <w:tmpl w:val="D7CE8ECE"/>
    <w:lvl w:ilvl="0" w:tplc="B7502DB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5851546E"/>
    <w:multiLevelType w:val="hybridMultilevel"/>
    <w:tmpl w:val="796C8F10"/>
    <w:lvl w:ilvl="0" w:tplc="AD900528">
      <w:start w:val="1"/>
      <w:numFmt w:val="decimal"/>
      <w:lvlText w:val="%1."/>
      <w:lvlJc w:val="left"/>
      <w:pPr>
        <w:ind w:left="720" w:hanging="360"/>
      </w:pPr>
      <w:rPr>
        <w:rFonts w:asciiTheme="minorHAnsi" w:hAnsiTheme="minorHAnsi" w:cstheme="minorHAnsi" w:hint="default"/>
        <w:b w:val="0"/>
        <w:i w:val="0"/>
        <w:color w:val="auto"/>
        <w:sz w:val="24"/>
        <w:szCs w:val="24"/>
      </w:r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92E142A"/>
    <w:multiLevelType w:val="hybridMultilevel"/>
    <w:tmpl w:val="6B4EE9AE"/>
    <w:lvl w:ilvl="0" w:tplc="CD1E989C">
      <w:start w:val="1"/>
      <w:numFmt w:val="decimal"/>
      <w:lvlText w:val="%1."/>
      <w:lvlJc w:val="left"/>
      <w:pPr>
        <w:tabs>
          <w:tab w:val="num" w:pos="453"/>
        </w:tabs>
        <w:ind w:left="453" w:hanging="453"/>
      </w:pPr>
      <w:rPr>
        <w:rFonts w:ascii="Arial" w:hAnsi="Arial" w:hint="default"/>
        <w:b w:val="0"/>
        <w:i w:val="0"/>
        <w:color w:val="auto"/>
        <w:sz w:val="20"/>
      </w:rPr>
    </w:lvl>
    <w:lvl w:ilvl="1" w:tplc="04150019" w:tentative="1">
      <w:start w:val="1"/>
      <w:numFmt w:val="lowerLetter"/>
      <w:lvlText w:val="%2."/>
      <w:lvlJc w:val="left"/>
      <w:pPr>
        <w:tabs>
          <w:tab w:val="num" w:pos="2227"/>
        </w:tabs>
        <w:ind w:left="2227" w:hanging="360"/>
      </w:pPr>
    </w:lvl>
    <w:lvl w:ilvl="2" w:tplc="0415001B" w:tentative="1">
      <w:start w:val="1"/>
      <w:numFmt w:val="lowerRoman"/>
      <w:lvlText w:val="%3."/>
      <w:lvlJc w:val="right"/>
      <w:pPr>
        <w:tabs>
          <w:tab w:val="num" w:pos="2947"/>
        </w:tabs>
        <w:ind w:left="2947" w:hanging="180"/>
      </w:pPr>
    </w:lvl>
    <w:lvl w:ilvl="3" w:tplc="0415000F" w:tentative="1">
      <w:start w:val="1"/>
      <w:numFmt w:val="decimal"/>
      <w:lvlText w:val="%4."/>
      <w:lvlJc w:val="left"/>
      <w:pPr>
        <w:tabs>
          <w:tab w:val="num" w:pos="3667"/>
        </w:tabs>
        <w:ind w:left="3667" w:hanging="360"/>
      </w:pPr>
    </w:lvl>
    <w:lvl w:ilvl="4" w:tplc="04150019" w:tentative="1">
      <w:start w:val="1"/>
      <w:numFmt w:val="lowerLetter"/>
      <w:lvlText w:val="%5."/>
      <w:lvlJc w:val="left"/>
      <w:pPr>
        <w:tabs>
          <w:tab w:val="num" w:pos="4387"/>
        </w:tabs>
        <w:ind w:left="4387" w:hanging="360"/>
      </w:pPr>
    </w:lvl>
    <w:lvl w:ilvl="5" w:tplc="0415001B" w:tentative="1">
      <w:start w:val="1"/>
      <w:numFmt w:val="lowerRoman"/>
      <w:lvlText w:val="%6."/>
      <w:lvlJc w:val="right"/>
      <w:pPr>
        <w:tabs>
          <w:tab w:val="num" w:pos="5107"/>
        </w:tabs>
        <w:ind w:left="5107" w:hanging="180"/>
      </w:pPr>
    </w:lvl>
    <w:lvl w:ilvl="6" w:tplc="0415000F" w:tentative="1">
      <w:start w:val="1"/>
      <w:numFmt w:val="decimal"/>
      <w:lvlText w:val="%7."/>
      <w:lvlJc w:val="left"/>
      <w:pPr>
        <w:tabs>
          <w:tab w:val="num" w:pos="5827"/>
        </w:tabs>
        <w:ind w:left="5827" w:hanging="360"/>
      </w:pPr>
    </w:lvl>
    <w:lvl w:ilvl="7" w:tplc="04150019" w:tentative="1">
      <w:start w:val="1"/>
      <w:numFmt w:val="lowerLetter"/>
      <w:lvlText w:val="%8."/>
      <w:lvlJc w:val="left"/>
      <w:pPr>
        <w:tabs>
          <w:tab w:val="num" w:pos="6547"/>
        </w:tabs>
        <w:ind w:left="6547" w:hanging="360"/>
      </w:pPr>
    </w:lvl>
    <w:lvl w:ilvl="8" w:tplc="0415001B" w:tentative="1">
      <w:start w:val="1"/>
      <w:numFmt w:val="lowerRoman"/>
      <w:lvlText w:val="%9."/>
      <w:lvlJc w:val="right"/>
      <w:pPr>
        <w:tabs>
          <w:tab w:val="num" w:pos="7267"/>
        </w:tabs>
        <w:ind w:left="7267" w:hanging="180"/>
      </w:pPr>
    </w:lvl>
  </w:abstractNum>
  <w:abstractNum w:abstractNumId="49" w15:restartNumberingAfterBreak="0">
    <w:nsid w:val="59D75B47"/>
    <w:multiLevelType w:val="hybridMultilevel"/>
    <w:tmpl w:val="F76A25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03644FF"/>
    <w:multiLevelType w:val="multilevel"/>
    <w:tmpl w:val="3C120E4C"/>
    <w:styleLink w:val="WWNum12"/>
    <w:lvl w:ilvl="0">
      <w:start w:val="1"/>
      <w:numFmt w:val="decimal"/>
      <w:lvlText w:val="%1."/>
      <w:lvlJc w:val="left"/>
      <w:rPr>
        <w:rFonts w:cs="Times New Roman"/>
      </w:rPr>
    </w:lvl>
    <w:lvl w:ilvl="1">
      <w:start w:val="1"/>
      <w:numFmt w:val="lowerLetter"/>
      <w:lvlText w:val="%2)"/>
      <w:lvlJc w:val="left"/>
      <w:rPr>
        <w:rFonts w:cs="Times New Roman"/>
        <w:b w:val="0"/>
        <w:i w:val="0"/>
      </w:rPr>
    </w:lvl>
    <w:lvl w:ilvl="2">
      <w:numFmt w:val="bullet"/>
      <w:lvlText w:val=""/>
      <w:lvlJc w:val="left"/>
      <w:rPr>
        <w:rFonts w:ascii="Symbol" w:hAnsi="Symbol"/>
      </w:rPr>
    </w:lvl>
    <w:lvl w:ilvl="3">
      <w:numFmt w:val="bullet"/>
      <w:lvlText w:val=""/>
      <w:lvlJc w:val="left"/>
      <w:rPr>
        <w:rFonts w:ascii="Symbol" w:eastAsia="Times New Roman" w:hAnsi="Symbol"/>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 w15:restartNumberingAfterBreak="0">
    <w:nsid w:val="60AC779C"/>
    <w:multiLevelType w:val="multilevel"/>
    <w:tmpl w:val="C6646FBC"/>
    <w:styleLink w:val="WWNum14"/>
    <w:lvl w:ilvl="0">
      <w:start w:val="1"/>
      <w:numFmt w:val="decimal"/>
      <w:lvlText w:val="%1."/>
      <w:lvlJc w:val="left"/>
      <w:rPr>
        <w:rFonts w:cs="Times New Roman"/>
        <w:b w:val="0"/>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2" w15:restartNumberingAfterBreak="0">
    <w:nsid w:val="62983BE4"/>
    <w:multiLevelType w:val="hybridMultilevel"/>
    <w:tmpl w:val="4F38AE10"/>
    <w:lvl w:ilvl="0" w:tplc="09D48A9A">
      <w:start w:val="1"/>
      <w:numFmt w:val="decimal"/>
      <w:lvlText w:val="%1."/>
      <w:lvlJc w:val="left"/>
      <w:pPr>
        <w:ind w:left="360" w:hanging="360"/>
      </w:pPr>
      <w:rPr>
        <w:rFonts w:asciiTheme="minorHAnsi" w:hAnsiTheme="minorHAnsi" w:cstheme="minorHAnsi" w:hint="default"/>
        <w:b w:val="0"/>
        <w:i w:val="0"/>
        <w:color w:val="auto"/>
        <w:sz w:val="24"/>
        <w:szCs w:val="24"/>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62DC5704"/>
    <w:multiLevelType w:val="multilevel"/>
    <w:tmpl w:val="1F16DBCC"/>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Theme="minorHAnsi" w:hAnsiTheme="minorHAnsi" w:cstheme="minorHAnsi" w:hint="default"/>
        <w:b w:val="0"/>
        <w:bCs w:val="0"/>
        <w:i w:val="0"/>
        <w:iCs w:val="0"/>
        <w:smallCaps w:val="0"/>
        <w:strike w:val="0"/>
        <w:color w:val="auto"/>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3812553"/>
    <w:multiLevelType w:val="multilevel"/>
    <w:tmpl w:val="1764B8AA"/>
    <w:styleLink w:val="WWNum2"/>
    <w:lvl w:ilvl="0">
      <w:start w:val="1"/>
      <w:numFmt w:val="decimal"/>
      <w:lvlText w:val="%1."/>
      <w:lvlJc w:val="left"/>
      <w:rPr>
        <w:rFonts w:cs="Times New Roman"/>
        <w:b w:val="0"/>
        <w:i w:val="0"/>
        <w:color w:val="00000A"/>
      </w:rPr>
    </w:lvl>
    <w:lvl w:ilvl="1">
      <w:start w:val="1"/>
      <w:numFmt w:val="decimal"/>
      <w:lvlText w:val="%1.%2"/>
      <w:lvlJc w:val="left"/>
      <w:rPr>
        <w:rFonts w:cs="Times New Roman"/>
        <w:b w:val="0"/>
        <w:bCs w:val="0"/>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15:restartNumberingAfterBreak="0">
    <w:nsid w:val="64793BE6"/>
    <w:multiLevelType w:val="multilevel"/>
    <w:tmpl w:val="660AEFD8"/>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6672637F"/>
    <w:multiLevelType w:val="multilevel"/>
    <w:tmpl w:val="795E67A0"/>
    <w:styleLink w:val="WWNum11"/>
    <w:lvl w:ilvl="0">
      <w:start w:val="1"/>
      <w:numFmt w:val="decimal"/>
      <w:lvlText w:val="%1."/>
      <w:lvlJc w:val="left"/>
      <w:rPr>
        <w:rFonts w:cs="Times New Roman"/>
        <w:b w:val="0"/>
        <w:i w:val="0"/>
        <w:sz w:val="22"/>
        <w:szCs w:val="22"/>
      </w:rPr>
    </w:lvl>
    <w:lvl w:ilvl="1">
      <w:start w:val="1"/>
      <w:numFmt w:val="decimal"/>
      <w:lvlText w:val="%1.%2."/>
      <w:lvlJc w:val="left"/>
      <w:rPr>
        <w:rFonts w:cs="Times New Roman"/>
        <w:b w:val="0"/>
        <w:i w:val="0"/>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7" w15:restartNumberingAfterBreak="0">
    <w:nsid w:val="66796E0E"/>
    <w:multiLevelType w:val="hybridMultilevel"/>
    <w:tmpl w:val="B20E3C2C"/>
    <w:lvl w:ilvl="0" w:tplc="CB04111E">
      <w:start w:val="1"/>
      <w:numFmt w:val="decimal"/>
      <w:lvlText w:val="%1)"/>
      <w:lvlJc w:val="left"/>
      <w:pPr>
        <w:ind w:left="720" w:hanging="360"/>
      </w:pPr>
      <w:rPr>
        <w:rFonts w:ascii="Calibri" w:eastAsia="Times New Roman" w:hAnsi="Calibri" w:cs="Segoe UI"/>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79456AA"/>
    <w:multiLevelType w:val="hybridMultilevel"/>
    <w:tmpl w:val="EA763A3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68892FA4"/>
    <w:multiLevelType w:val="hybridMultilevel"/>
    <w:tmpl w:val="1B9C72A2"/>
    <w:lvl w:ilvl="0" w:tplc="22B26578">
      <w:start w:val="1"/>
      <w:numFmt w:val="lowerLetter"/>
      <w:lvlText w:val="%1)"/>
      <w:lvlJc w:val="left"/>
      <w:pPr>
        <w:ind w:left="1068" w:hanging="360"/>
      </w:pPr>
      <w:rPr>
        <w:rFonts w:ascii="Calibri" w:hAnsi="Calibri" w:hint="default"/>
        <w:b w:val="0"/>
        <w:i w:val="0"/>
        <w:sz w:val="24"/>
        <w:szCs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6B1D799D"/>
    <w:multiLevelType w:val="hybridMultilevel"/>
    <w:tmpl w:val="9466B4FC"/>
    <w:lvl w:ilvl="0" w:tplc="74E872A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15:restartNumberingAfterBreak="0">
    <w:nsid w:val="6C787E85"/>
    <w:multiLevelType w:val="hybridMultilevel"/>
    <w:tmpl w:val="7C80AFBC"/>
    <w:lvl w:ilvl="0" w:tplc="6AC20A38">
      <w:start w:val="1"/>
      <w:numFmt w:val="decimal"/>
      <w:lvlText w:val="%1)"/>
      <w:lvlJc w:val="left"/>
      <w:pPr>
        <w:tabs>
          <w:tab w:val="num" w:pos="595"/>
        </w:tabs>
        <w:ind w:left="916" w:hanging="360"/>
      </w:pPr>
      <w:rPr>
        <w:rFonts w:ascii="Calibri" w:hAnsi="Calibri" w:hint="default"/>
        <w:b w:val="0"/>
        <w:i w:val="0"/>
        <w:sz w:val="24"/>
        <w:szCs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6CB06921"/>
    <w:multiLevelType w:val="multilevel"/>
    <w:tmpl w:val="0415001F"/>
    <w:styleLink w:val="Styl2"/>
    <w:lvl w:ilvl="0">
      <w:start w:val="6"/>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3" w15:restartNumberingAfterBreak="0">
    <w:nsid w:val="6CE5681A"/>
    <w:multiLevelType w:val="hybridMultilevel"/>
    <w:tmpl w:val="271249DC"/>
    <w:lvl w:ilvl="0" w:tplc="E74287A2">
      <w:start w:val="1"/>
      <w:numFmt w:val="decimal"/>
      <w:lvlText w:val="%1."/>
      <w:lvlJc w:val="left"/>
      <w:pPr>
        <w:ind w:left="720" w:hanging="360"/>
      </w:pPr>
      <w:rPr>
        <w:rFonts w:hint="default"/>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D7A3492"/>
    <w:multiLevelType w:val="hybridMultilevel"/>
    <w:tmpl w:val="E6D86FF0"/>
    <w:lvl w:ilvl="0" w:tplc="04150011">
      <w:start w:val="1"/>
      <w:numFmt w:val="decimal"/>
      <w:lvlText w:val="%1)"/>
      <w:lvlJc w:val="left"/>
      <w:pPr>
        <w:ind w:left="720" w:hanging="360"/>
      </w:pPr>
      <w:rPr>
        <w:rFonts w:hint="default"/>
        <w:b w:val="0"/>
        <w:i w:val="0"/>
        <w:color w:val="auto"/>
        <w:sz w:val="24"/>
        <w:szCs w:val="24"/>
      </w:rPr>
    </w:lvl>
    <w:lvl w:ilvl="1" w:tplc="04150019">
      <w:start w:val="1"/>
      <w:numFmt w:val="lowerLetter"/>
      <w:lvlText w:val="%2."/>
      <w:lvlJc w:val="left"/>
      <w:pPr>
        <w:ind w:left="1440" w:hanging="360"/>
      </w:pPr>
    </w:lvl>
    <w:lvl w:ilvl="2" w:tplc="65004E74">
      <w:start w:val="1"/>
      <w:numFmt w:val="lowerLetter"/>
      <w:lvlText w:val="%3)"/>
      <w:lvlJc w:val="left"/>
      <w:pPr>
        <w:ind w:left="2160" w:hanging="180"/>
      </w:pPr>
      <w:rPr>
        <w:rFonts w:ascii="Calibri" w:hAnsi="Calibri" w:hint="default"/>
        <w:sz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E102CFE"/>
    <w:multiLevelType w:val="hybridMultilevel"/>
    <w:tmpl w:val="09D241FA"/>
    <w:lvl w:ilvl="0" w:tplc="AA0C1422">
      <w:start w:val="1"/>
      <w:numFmt w:val="lowerLetter"/>
      <w:lvlText w:val="%1)"/>
      <w:lvlJc w:val="left"/>
      <w:pPr>
        <w:ind w:left="1068" w:hanging="360"/>
      </w:pPr>
      <w:rPr>
        <w:rFonts w:ascii="Calibri" w:hAnsi="Calibri" w:hint="default"/>
        <w:b w:val="0"/>
        <w:i w:val="0"/>
        <w:color w:val="auto"/>
        <w:sz w:val="24"/>
        <w:szCs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6E574CCA"/>
    <w:multiLevelType w:val="multilevel"/>
    <w:tmpl w:val="680ACF48"/>
    <w:styleLink w:val="WWNum36"/>
    <w:lvl w:ilvl="0">
      <w:start w:val="1"/>
      <w:numFmt w:val="decimal"/>
      <w:lvlText w:val="%1."/>
      <w:lvlJc w:val="left"/>
      <w:rPr>
        <w:rFonts w:cs="Times New Roman"/>
        <w:b w:val="0"/>
        <w:i w:val="0"/>
        <w:sz w:val="22"/>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7" w15:restartNumberingAfterBreak="0">
    <w:nsid w:val="7070409C"/>
    <w:multiLevelType w:val="hybridMultilevel"/>
    <w:tmpl w:val="B254D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42F0E0E"/>
    <w:multiLevelType w:val="hybridMultilevel"/>
    <w:tmpl w:val="D020F804"/>
    <w:lvl w:ilvl="0" w:tplc="65004E74">
      <w:start w:val="1"/>
      <w:numFmt w:val="lowerLetter"/>
      <w:lvlText w:val="%1)"/>
      <w:lvlJc w:val="left"/>
      <w:pPr>
        <w:ind w:left="720" w:hanging="360"/>
      </w:pPr>
      <w:rPr>
        <w:rFonts w:ascii="Calibri" w:hAnsi="Calibri" w:hint="default"/>
        <w:b w:val="0"/>
        <w:i w:val="0"/>
        <w:color w:val="auto"/>
        <w:sz w:val="22"/>
      </w:rPr>
    </w:lvl>
    <w:lvl w:ilvl="1" w:tplc="65004E74">
      <w:start w:val="1"/>
      <w:numFmt w:val="lowerLetter"/>
      <w:lvlText w:val="%2)"/>
      <w:lvlJc w:val="left"/>
      <w:pPr>
        <w:ind w:left="1440" w:hanging="360"/>
      </w:pPr>
      <w:rPr>
        <w:rFonts w:ascii="Calibri" w:hAnsi="Calibri"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4372C37"/>
    <w:multiLevelType w:val="hybridMultilevel"/>
    <w:tmpl w:val="D35AC430"/>
    <w:lvl w:ilvl="0" w:tplc="B7502DBC">
      <w:start w:val="1"/>
      <w:numFmt w:val="bullet"/>
      <w:lvlText w:val=""/>
      <w:lvlJc w:val="left"/>
      <w:pPr>
        <w:ind w:left="701" w:hanging="360"/>
      </w:pPr>
      <w:rPr>
        <w:rFonts w:ascii="Symbol" w:hAnsi="Symbol" w:hint="default"/>
      </w:rPr>
    </w:lvl>
    <w:lvl w:ilvl="1" w:tplc="04150003">
      <w:start w:val="1"/>
      <w:numFmt w:val="bullet"/>
      <w:lvlText w:val="o"/>
      <w:lvlJc w:val="left"/>
      <w:pPr>
        <w:ind w:left="1421" w:hanging="360"/>
      </w:pPr>
      <w:rPr>
        <w:rFonts w:ascii="Courier New" w:hAnsi="Courier New" w:cs="Courier New" w:hint="default"/>
      </w:rPr>
    </w:lvl>
    <w:lvl w:ilvl="2" w:tplc="04150005">
      <w:start w:val="1"/>
      <w:numFmt w:val="bullet"/>
      <w:lvlText w:val=""/>
      <w:lvlJc w:val="left"/>
      <w:pPr>
        <w:ind w:left="2141" w:hanging="360"/>
      </w:pPr>
      <w:rPr>
        <w:rFonts w:ascii="Wingdings" w:hAnsi="Wingdings" w:hint="default"/>
      </w:rPr>
    </w:lvl>
    <w:lvl w:ilvl="3" w:tplc="04150001">
      <w:start w:val="1"/>
      <w:numFmt w:val="bullet"/>
      <w:lvlText w:val=""/>
      <w:lvlJc w:val="left"/>
      <w:pPr>
        <w:ind w:left="2861" w:hanging="360"/>
      </w:pPr>
      <w:rPr>
        <w:rFonts w:ascii="Symbol" w:hAnsi="Symbol" w:hint="default"/>
      </w:rPr>
    </w:lvl>
    <w:lvl w:ilvl="4" w:tplc="04150003">
      <w:start w:val="1"/>
      <w:numFmt w:val="bullet"/>
      <w:lvlText w:val="o"/>
      <w:lvlJc w:val="left"/>
      <w:pPr>
        <w:ind w:left="3581" w:hanging="360"/>
      </w:pPr>
      <w:rPr>
        <w:rFonts w:ascii="Courier New" w:hAnsi="Courier New" w:cs="Courier New" w:hint="default"/>
      </w:rPr>
    </w:lvl>
    <w:lvl w:ilvl="5" w:tplc="04150005">
      <w:start w:val="1"/>
      <w:numFmt w:val="bullet"/>
      <w:lvlText w:val=""/>
      <w:lvlJc w:val="left"/>
      <w:pPr>
        <w:ind w:left="4301" w:hanging="360"/>
      </w:pPr>
      <w:rPr>
        <w:rFonts w:ascii="Wingdings" w:hAnsi="Wingdings" w:hint="default"/>
      </w:rPr>
    </w:lvl>
    <w:lvl w:ilvl="6" w:tplc="04150001">
      <w:start w:val="1"/>
      <w:numFmt w:val="bullet"/>
      <w:lvlText w:val=""/>
      <w:lvlJc w:val="left"/>
      <w:pPr>
        <w:ind w:left="5021" w:hanging="360"/>
      </w:pPr>
      <w:rPr>
        <w:rFonts w:ascii="Symbol" w:hAnsi="Symbol" w:hint="default"/>
      </w:rPr>
    </w:lvl>
    <w:lvl w:ilvl="7" w:tplc="04150003">
      <w:start w:val="1"/>
      <w:numFmt w:val="bullet"/>
      <w:lvlText w:val="o"/>
      <w:lvlJc w:val="left"/>
      <w:pPr>
        <w:ind w:left="5741" w:hanging="360"/>
      </w:pPr>
      <w:rPr>
        <w:rFonts w:ascii="Courier New" w:hAnsi="Courier New" w:cs="Courier New" w:hint="default"/>
      </w:rPr>
    </w:lvl>
    <w:lvl w:ilvl="8" w:tplc="04150005">
      <w:start w:val="1"/>
      <w:numFmt w:val="bullet"/>
      <w:lvlText w:val=""/>
      <w:lvlJc w:val="left"/>
      <w:pPr>
        <w:ind w:left="6461" w:hanging="360"/>
      </w:pPr>
      <w:rPr>
        <w:rFonts w:ascii="Wingdings" w:hAnsi="Wingdings" w:hint="default"/>
      </w:rPr>
    </w:lvl>
  </w:abstractNum>
  <w:abstractNum w:abstractNumId="70" w15:restartNumberingAfterBreak="0">
    <w:nsid w:val="746E617B"/>
    <w:multiLevelType w:val="multilevel"/>
    <w:tmpl w:val="0D3E7FA6"/>
    <w:lvl w:ilvl="0">
      <w:start w:val="1"/>
      <w:numFmt w:val="decimal"/>
      <w:lvlText w:val="%1."/>
      <w:lvlJc w:val="left"/>
      <w:rPr>
        <w:rFonts w:cs="Arial"/>
        <w:b w:val="0"/>
        <w:i w:val="0"/>
        <w:sz w:val="22"/>
        <w:szCs w:val="22"/>
      </w:rPr>
    </w:lvl>
    <w:lvl w:ilvl="1">
      <w:start w:val="1"/>
      <w:numFmt w:val="decimal"/>
      <w:lvlText w:val="%2)"/>
      <w:lvlJc w:val="left"/>
      <w:rPr>
        <w:rFonts w:hint="default"/>
        <w:b w:val="0"/>
        <w:i w:val="0"/>
        <w:sz w:val="24"/>
        <w:szCs w:val="24"/>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1" w15:restartNumberingAfterBreak="0">
    <w:nsid w:val="74BF0895"/>
    <w:multiLevelType w:val="hybridMultilevel"/>
    <w:tmpl w:val="D8E08400"/>
    <w:lvl w:ilvl="0" w:tplc="B2CCEAF2">
      <w:start w:val="1"/>
      <w:numFmt w:val="decimal"/>
      <w:lvlText w:val="%1."/>
      <w:lvlJc w:val="left"/>
      <w:pPr>
        <w:tabs>
          <w:tab w:val="num" w:pos="454"/>
        </w:tabs>
        <w:ind w:left="454" w:hanging="454"/>
      </w:pPr>
      <w:rPr>
        <w:rFonts w:hint="default"/>
        <w:b/>
      </w:rPr>
    </w:lvl>
    <w:lvl w:ilvl="1" w:tplc="CB04111E">
      <w:start w:val="1"/>
      <w:numFmt w:val="decimal"/>
      <w:lvlText w:val="%2)"/>
      <w:lvlJc w:val="left"/>
      <w:pPr>
        <w:ind w:left="884" w:hanging="360"/>
      </w:pPr>
      <w:rPr>
        <w:rFonts w:ascii="Calibri" w:eastAsia="Times New Roman" w:hAnsi="Calibri" w:cs="Segoe UI" w:hint="default"/>
        <w:b w:val="0"/>
        <w:lang w:val="pl-PL"/>
      </w:rPr>
    </w:lvl>
    <w:lvl w:ilvl="2" w:tplc="CB04111E">
      <w:start w:val="1"/>
      <w:numFmt w:val="decimal"/>
      <w:lvlText w:val="%3)"/>
      <w:lvlJc w:val="left"/>
      <w:pPr>
        <w:ind w:left="1784" w:hanging="360"/>
      </w:pPr>
      <w:rPr>
        <w:rFonts w:ascii="Calibri" w:eastAsia="Times New Roman" w:hAnsi="Calibri" w:cs="Segoe UI" w:hint="default"/>
        <w:b w:val="0"/>
        <w:bCs/>
      </w:rPr>
    </w:lvl>
    <w:lvl w:ilvl="3" w:tplc="A0D47646">
      <w:start w:val="1"/>
      <w:numFmt w:val="decimal"/>
      <w:lvlText w:val="%4."/>
      <w:lvlJc w:val="left"/>
      <w:pPr>
        <w:tabs>
          <w:tab w:val="num" w:pos="2324"/>
        </w:tabs>
        <w:ind w:left="2324" w:hanging="360"/>
      </w:pPr>
      <w:rPr>
        <w:b/>
      </w:rPr>
    </w:lvl>
    <w:lvl w:ilvl="4" w:tplc="04150019" w:tentative="1">
      <w:start w:val="1"/>
      <w:numFmt w:val="lowerLetter"/>
      <w:lvlText w:val="%5."/>
      <w:lvlJc w:val="left"/>
      <w:pPr>
        <w:tabs>
          <w:tab w:val="num" w:pos="3044"/>
        </w:tabs>
        <w:ind w:left="3044" w:hanging="360"/>
      </w:pPr>
    </w:lvl>
    <w:lvl w:ilvl="5" w:tplc="0415001B">
      <w:start w:val="1"/>
      <w:numFmt w:val="lowerRoman"/>
      <w:lvlText w:val="%6."/>
      <w:lvlJc w:val="right"/>
      <w:pPr>
        <w:tabs>
          <w:tab w:val="num" w:pos="3764"/>
        </w:tabs>
        <w:ind w:left="3764" w:hanging="180"/>
      </w:pPr>
    </w:lvl>
    <w:lvl w:ilvl="6" w:tplc="0415000F" w:tentative="1">
      <w:start w:val="1"/>
      <w:numFmt w:val="decimal"/>
      <w:lvlText w:val="%7."/>
      <w:lvlJc w:val="left"/>
      <w:pPr>
        <w:tabs>
          <w:tab w:val="num" w:pos="4484"/>
        </w:tabs>
        <w:ind w:left="4484" w:hanging="360"/>
      </w:pPr>
    </w:lvl>
    <w:lvl w:ilvl="7" w:tplc="04150019" w:tentative="1">
      <w:start w:val="1"/>
      <w:numFmt w:val="lowerLetter"/>
      <w:lvlText w:val="%8."/>
      <w:lvlJc w:val="left"/>
      <w:pPr>
        <w:tabs>
          <w:tab w:val="num" w:pos="5204"/>
        </w:tabs>
        <w:ind w:left="5204" w:hanging="360"/>
      </w:pPr>
    </w:lvl>
    <w:lvl w:ilvl="8" w:tplc="0415001B" w:tentative="1">
      <w:start w:val="1"/>
      <w:numFmt w:val="lowerRoman"/>
      <w:lvlText w:val="%9."/>
      <w:lvlJc w:val="right"/>
      <w:pPr>
        <w:tabs>
          <w:tab w:val="num" w:pos="5924"/>
        </w:tabs>
        <w:ind w:left="5924" w:hanging="180"/>
      </w:pPr>
    </w:lvl>
  </w:abstractNum>
  <w:abstractNum w:abstractNumId="72" w15:restartNumberingAfterBreak="0">
    <w:nsid w:val="776F28CD"/>
    <w:multiLevelType w:val="multilevel"/>
    <w:tmpl w:val="FED6EA94"/>
    <w:styleLink w:val="WWNum3"/>
    <w:lvl w:ilvl="0">
      <w:start w:val="1"/>
      <w:numFmt w:val="decimal"/>
      <w:lvlText w:val="%1."/>
      <w:lvlJc w:val="left"/>
      <w:rPr>
        <w:rFonts w:cs="Times New Roman"/>
        <w:b w:val="0"/>
        <w:i w:val="0"/>
      </w:rPr>
    </w:lvl>
    <w:lvl w:ilvl="1">
      <w:start w:val="1"/>
      <w:numFmt w:val="decimal"/>
      <w:lvlText w:val="%1.%2"/>
      <w:lvlJc w:val="left"/>
      <w:rPr>
        <w:rFonts w:cs="Times New Roman"/>
      </w:rPr>
    </w:lvl>
    <w:lvl w:ilvl="2">
      <w:start w:val="1"/>
      <w:numFmt w:val="decimal"/>
      <w:lvlText w:val="%1.%2.%3"/>
      <w:lvlJc w:val="left"/>
      <w:rPr>
        <w:rFonts w:cs="Times New Roman"/>
        <w:sz w:val="22"/>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3" w15:restartNumberingAfterBreak="0">
    <w:nsid w:val="793D79E0"/>
    <w:multiLevelType w:val="hybridMultilevel"/>
    <w:tmpl w:val="B86222D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9A5137E"/>
    <w:multiLevelType w:val="multilevel"/>
    <w:tmpl w:val="F79831A2"/>
    <w:lvl w:ilvl="0">
      <w:start w:val="1"/>
      <w:numFmt w:val="decimal"/>
      <w:lvlText w:val="%1."/>
      <w:lvlJc w:val="left"/>
      <w:pPr>
        <w:tabs>
          <w:tab w:val="num" w:pos="341"/>
        </w:tabs>
        <w:ind w:left="341" w:hanging="341"/>
      </w:pPr>
      <w:rPr>
        <w:rFonts w:cs="Times New Roman"/>
        <w:b w:val="0"/>
        <w:i w:val="0"/>
      </w:rPr>
    </w:lvl>
    <w:lvl w:ilvl="1">
      <w:start w:val="1"/>
      <w:numFmt w:val="lowerLetter"/>
      <w:lvlText w:val="%2)"/>
      <w:lvlJc w:val="left"/>
      <w:pPr>
        <w:tabs>
          <w:tab w:val="num" w:pos="360"/>
        </w:tabs>
        <w:ind w:left="360" w:hanging="360"/>
      </w:pPr>
    </w:lvl>
    <w:lvl w:ilvl="2">
      <w:start w:val="1"/>
      <w:numFmt w:val="lowerLetter"/>
      <w:lvlText w:val="%3)"/>
      <w:lvlJc w:val="left"/>
      <w:pPr>
        <w:tabs>
          <w:tab w:val="num" w:pos="720"/>
        </w:tabs>
        <w:ind w:left="720" w:hanging="720"/>
      </w:p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5" w15:restartNumberingAfterBreak="0">
    <w:nsid w:val="7A1F5966"/>
    <w:multiLevelType w:val="multilevel"/>
    <w:tmpl w:val="CA84B39C"/>
    <w:lvl w:ilvl="0">
      <w:start w:val="1"/>
      <w:numFmt w:val="decimal"/>
      <w:lvlText w:val="%1)"/>
      <w:lvlJc w:val="left"/>
      <w:rPr>
        <w:b w:val="0"/>
      </w:rPr>
    </w:lvl>
    <w:lvl w:ilvl="1">
      <w:start w:val="1"/>
      <w:numFmt w:val="lowerLetter"/>
      <w:lvlText w:val="%2)"/>
      <w:lvlJc w:val="left"/>
      <w:rPr>
        <w:rFonts w:cs="Calibri"/>
        <w:sz w:val="22"/>
        <w:szCs w:val="22"/>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6" w15:restartNumberingAfterBreak="0">
    <w:nsid w:val="7A543CB2"/>
    <w:multiLevelType w:val="multilevel"/>
    <w:tmpl w:val="F9408D46"/>
    <w:styleLink w:val="WWNum10"/>
    <w:lvl w:ilvl="0">
      <w:start w:val="1"/>
      <w:numFmt w:val="decimal"/>
      <w:lvlText w:val="%1."/>
      <w:lvlJc w:val="left"/>
      <w:rPr>
        <w:rFonts w:cs="Times New Roman"/>
        <w:b w:val="0"/>
        <w:i w:val="0"/>
        <w:color w:val="00000A"/>
      </w:rPr>
    </w:lvl>
    <w:lvl w:ilvl="1">
      <w:start w:val="1"/>
      <w:numFmt w:val="lowerLetter"/>
      <w:lvlText w:val="%2)"/>
      <w:lvlJc w:val="left"/>
      <w:rPr>
        <w:rFonts w:cs="Times New Roman"/>
        <w:b w:val="0"/>
        <w:i w:val="0"/>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7" w15:restartNumberingAfterBreak="0">
    <w:nsid w:val="7CF34CA7"/>
    <w:multiLevelType w:val="multilevel"/>
    <w:tmpl w:val="6414EE5A"/>
    <w:styleLink w:val="WWNum13"/>
    <w:lvl w:ilvl="0">
      <w:start w:val="1"/>
      <w:numFmt w:val="decimal"/>
      <w:lvlText w:val="%1."/>
      <w:lvlJc w:val="left"/>
      <w:rPr>
        <w:rFonts w:cs="Arial"/>
        <w:b w:val="0"/>
        <w:i w:val="0"/>
        <w:sz w:val="22"/>
        <w:szCs w:val="22"/>
      </w:rPr>
    </w:lvl>
    <w:lvl w:ilvl="1">
      <w:start w:val="1"/>
      <w:numFmt w:val="decimal"/>
      <w:lvlText w:val="%1.%2."/>
      <w:lvlJc w:val="left"/>
      <w:rPr>
        <w:rFonts w:cs="Times New Roman"/>
        <w:b w:val="0"/>
        <w:i w:val="0"/>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8" w15:restartNumberingAfterBreak="0">
    <w:nsid w:val="7DB55EEF"/>
    <w:multiLevelType w:val="hybridMultilevel"/>
    <w:tmpl w:val="650853D0"/>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9" w15:restartNumberingAfterBreak="0">
    <w:nsid w:val="7E8915C6"/>
    <w:multiLevelType w:val="hybridMultilevel"/>
    <w:tmpl w:val="DDEA06A4"/>
    <w:lvl w:ilvl="0" w:tplc="CD1E989C">
      <w:start w:val="1"/>
      <w:numFmt w:val="decimal"/>
      <w:lvlText w:val="%1."/>
      <w:lvlJc w:val="left"/>
      <w:pPr>
        <w:ind w:left="360" w:hanging="360"/>
      </w:pPr>
      <w:rPr>
        <w:rFonts w:ascii="Arial" w:hAnsi="Arial" w:hint="default"/>
        <w:b w:val="0"/>
        <w:i w:val="0"/>
        <w:color w:val="auto"/>
        <w:sz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7FCE6196"/>
    <w:multiLevelType w:val="hybridMultilevel"/>
    <w:tmpl w:val="6944DA4C"/>
    <w:lvl w:ilvl="0" w:tplc="36887964">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4"/>
  </w:num>
  <w:num w:numId="2">
    <w:abstractNumId w:val="72"/>
  </w:num>
  <w:num w:numId="3">
    <w:abstractNumId w:val="3"/>
  </w:num>
  <w:num w:numId="4">
    <w:abstractNumId w:val="76"/>
  </w:num>
  <w:num w:numId="5">
    <w:abstractNumId w:val="25"/>
  </w:num>
  <w:num w:numId="6">
    <w:abstractNumId w:val="76"/>
    <w:lvlOverride w:ilvl="0">
      <w:lvl w:ilvl="0">
        <w:start w:val="1"/>
        <w:numFmt w:val="decimal"/>
        <w:lvlText w:val="%1."/>
        <w:lvlJc w:val="left"/>
        <w:rPr>
          <w:rFonts w:cs="Times New Roman"/>
          <w:b w:val="0"/>
          <w:i w:val="0"/>
          <w:strike w:val="0"/>
          <w:color w:val="00000A"/>
        </w:rPr>
      </w:lvl>
    </w:lvlOverride>
  </w:num>
  <w:num w:numId="7">
    <w:abstractNumId w:val="62"/>
  </w:num>
  <w:num w:numId="8">
    <w:abstractNumId w:val="56"/>
  </w:num>
  <w:num w:numId="9">
    <w:abstractNumId w:val="13"/>
  </w:num>
  <w:num w:numId="10">
    <w:abstractNumId w:val="35"/>
  </w:num>
  <w:num w:numId="11">
    <w:abstractNumId w:val="50"/>
  </w:num>
  <w:num w:numId="12">
    <w:abstractNumId w:val="51"/>
  </w:num>
  <w:num w:numId="13">
    <w:abstractNumId w:val="66"/>
  </w:num>
  <w:num w:numId="14">
    <w:abstractNumId w:val="46"/>
  </w:num>
  <w:num w:numId="15">
    <w:abstractNumId w:val="1"/>
  </w:num>
  <w:num w:numId="16">
    <w:abstractNumId w:val="9"/>
  </w:num>
  <w:num w:numId="17">
    <w:abstractNumId w:val="27"/>
  </w:num>
  <w:num w:numId="18">
    <w:abstractNumId w:val="19"/>
  </w:num>
  <w:num w:numId="19">
    <w:abstractNumId w:val="31"/>
  </w:num>
  <w:num w:numId="20">
    <w:abstractNumId w:val="12"/>
  </w:num>
  <w:num w:numId="21">
    <w:abstractNumId w:val="42"/>
  </w:num>
  <w:num w:numId="22">
    <w:abstractNumId w:val="36"/>
  </w:num>
  <w:num w:numId="23">
    <w:abstractNumId w:val="22"/>
  </w:num>
  <w:num w:numId="24">
    <w:abstractNumId w:val="11"/>
  </w:num>
  <w:num w:numId="25">
    <w:abstractNumId w:val="33"/>
  </w:num>
  <w:num w:numId="26">
    <w:abstractNumId w:val="24"/>
  </w:num>
  <w:num w:numId="27">
    <w:abstractNumId w:val="33"/>
    <w:lvlOverride w:ilvl="0">
      <w:startOverride w:val="1"/>
    </w:lvlOverride>
  </w:num>
  <w:num w:numId="28">
    <w:abstractNumId w:val="39"/>
  </w:num>
  <w:num w:numId="29">
    <w:abstractNumId w:val="48"/>
  </w:num>
  <w:num w:numId="30">
    <w:abstractNumId w:val="61"/>
  </w:num>
  <w:num w:numId="31">
    <w:abstractNumId w:val="65"/>
  </w:num>
  <w:num w:numId="32">
    <w:abstractNumId w:val="59"/>
  </w:num>
  <w:num w:numId="33">
    <w:abstractNumId w:val="47"/>
  </w:num>
  <w:num w:numId="34">
    <w:abstractNumId w:val="23"/>
  </w:num>
  <w:num w:numId="35">
    <w:abstractNumId w:val="79"/>
  </w:num>
  <w:num w:numId="36">
    <w:abstractNumId w:val="28"/>
  </w:num>
  <w:num w:numId="37">
    <w:abstractNumId w:val="37"/>
  </w:num>
  <w:num w:numId="38">
    <w:abstractNumId w:val="45"/>
  </w:num>
  <w:num w:numId="39">
    <w:abstractNumId w:val="20"/>
  </w:num>
  <w:num w:numId="40">
    <w:abstractNumId w:val="8"/>
  </w:num>
  <w:num w:numId="41">
    <w:abstractNumId w:val="71"/>
  </w:num>
  <w:num w:numId="42">
    <w:abstractNumId w:val="57"/>
  </w:num>
  <w:num w:numId="43">
    <w:abstractNumId w:val="18"/>
  </w:num>
  <w:num w:numId="44">
    <w:abstractNumId w:val="52"/>
  </w:num>
  <w:num w:numId="45">
    <w:abstractNumId w:val="53"/>
  </w:num>
  <w:num w:numId="46">
    <w:abstractNumId w:val="40"/>
  </w:num>
  <w:num w:numId="47">
    <w:abstractNumId w:val="6"/>
  </w:num>
  <w:num w:numId="48">
    <w:abstractNumId w:val="29"/>
  </w:num>
  <w:num w:numId="49">
    <w:abstractNumId w:val="77"/>
  </w:num>
  <w:num w:numId="50">
    <w:abstractNumId w:val="77"/>
    <w:lvlOverride w:ilvl="0">
      <w:startOverride w:val="1"/>
      <w:lvl w:ilvl="0">
        <w:start w:val="1"/>
        <w:numFmt w:val="decimal"/>
        <w:lvlText w:val="%1."/>
        <w:lvlJc w:val="left"/>
        <w:rPr>
          <w:rFonts w:cs="Arial"/>
          <w:b w:val="0"/>
          <w:i w:val="0"/>
          <w:sz w:val="24"/>
          <w:szCs w:val="24"/>
        </w:rPr>
      </w:lvl>
    </w:lvlOverride>
  </w:num>
  <w:num w:numId="51">
    <w:abstractNumId w:val="10"/>
  </w:num>
  <w:num w:numId="52">
    <w:abstractNumId w:val="34"/>
  </w:num>
  <w:num w:numId="53">
    <w:abstractNumId w:val="68"/>
  </w:num>
  <w:num w:numId="54">
    <w:abstractNumId w:val="64"/>
  </w:num>
  <w:num w:numId="55">
    <w:abstractNumId w:val="70"/>
  </w:num>
  <w:num w:numId="56">
    <w:abstractNumId w:val="38"/>
  </w:num>
  <w:num w:numId="57">
    <w:abstractNumId w:val="49"/>
  </w:num>
  <w:num w:numId="58">
    <w:abstractNumId w:val="80"/>
  </w:num>
  <w:num w:numId="59">
    <w:abstractNumId w:val="32"/>
  </w:num>
  <w:num w:numId="60">
    <w:abstractNumId w:val="16"/>
  </w:num>
  <w:num w:numId="61">
    <w:abstractNumId w:val="58"/>
  </w:num>
  <w:num w:numId="62">
    <w:abstractNumId w:val="14"/>
  </w:num>
  <w:num w:numId="63">
    <w:abstractNumId w:val="55"/>
  </w:num>
  <w:num w:numId="64">
    <w:abstractNumId w:val="5"/>
  </w:num>
  <w:num w:numId="65">
    <w:abstractNumId w:val="4"/>
  </w:num>
  <w:num w:numId="66">
    <w:abstractNumId w:val="0"/>
  </w:num>
  <w:num w:numId="67">
    <w:abstractNumId w:val="15"/>
  </w:num>
  <w:num w:numId="68">
    <w:abstractNumId w:val="21"/>
  </w:num>
  <w:num w:numId="69">
    <w:abstractNumId w:val="41"/>
  </w:num>
  <w:num w:numId="70">
    <w:abstractNumId w:val="75"/>
  </w:num>
  <w:num w:numId="71">
    <w:abstractNumId w:val="17"/>
  </w:num>
  <w:num w:numId="72">
    <w:abstractNumId w:val="7"/>
  </w:num>
  <w:num w:numId="73">
    <w:abstractNumId w:val="2"/>
  </w:num>
  <w:num w:numId="74">
    <w:abstractNumId w:val="69"/>
  </w:num>
  <w:num w:numId="75">
    <w:abstractNumId w:val="43"/>
  </w:num>
  <w:num w:numId="76">
    <w:abstractNumId w:val="74"/>
  </w:num>
  <w:num w:numId="77">
    <w:abstractNumId w:val="73"/>
  </w:num>
  <w:num w:numId="78">
    <w:abstractNumId w:val="26"/>
  </w:num>
  <w:num w:numId="79">
    <w:abstractNumId w:val="63"/>
  </w:num>
  <w:num w:numId="80">
    <w:abstractNumId w:val="60"/>
  </w:num>
  <w:num w:numId="81">
    <w:abstractNumId w:val="78"/>
  </w:num>
  <w:num w:numId="82">
    <w:abstractNumId w:val="30"/>
  </w:num>
  <w:num w:numId="83">
    <w:abstractNumId w:val="44"/>
  </w:num>
  <w:num w:numId="84">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CCD"/>
    <w:rsid w:val="00000E37"/>
    <w:rsid w:val="00002E40"/>
    <w:rsid w:val="00003C5E"/>
    <w:rsid w:val="0000574A"/>
    <w:rsid w:val="00007EEF"/>
    <w:rsid w:val="00011DDA"/>
    <w:rsid w:val="0001358B"/>
    <w:rsid w:val="000156EA"/>
    <w:rsid w:val="00016181"/>
    <w:rsid w:val="00016BE6"/>
    <w:rsid w:val="00016CD2"/>
    <w:rsid w:val="0002121F"/>
    <w:rsid w:val="00041CC5"/>
    <w:rsid w:val="000426F1"/>
    <w:rsid w:val="0004577C"/>
    <w:rsid w:val="00045A72"/>
    <w:rsid w:val="000628BC"/>
    <w:rsid w:val="00063EB3"/>
    <w:rsid w:val="0006743F"/>
    <w:rsid w:val="000712F4"/>
    <w:rsid w:val="00075794"/>
    <w:rsid w:val="00075BD5"/>
    <w:rsid w:val="00081DB2"/>
    <w:rsid w:val="00082772"/>
    <w:rsid w:val="00085493"/>
    <w:rsid w:val="00087BF0"/>
    <w:rsid w:val="00087E6A"/>
    <w:rsid w:val="000901AA"/>
    <w:rsid w:val="000908F8"/>
    <w:rsid w:val="000921AB"/>
    <w:rsid w:val="000B0677"/>
    <w:rsid w:val="000B0A3A"/>
    <w:rsid w:val="000B1090"/>
    <w:rsid w:val="000B337A"/>
    <w:rsid w:val="000B3EF4"/>
    <w:rsid w:val="000B7905"/>
    <w:rsid w:val="000C0230"/>
    <w:rsid w:val="000C5AED"/>
    <w:rsid w:val="000D3189"/>
    <w:rsid w:val="000D359B"/>
    <w:rsid w:val="000D63BC"/>
    <w:rsid w:val="000E6672"/>
    <w:rsid w:val="000F06B3"/>
    <w:rsid w:val="000F2F44"/>
    <w:rsid w:val="000F62AB"/>
    <w:rsid w:val="00100FF5"/>
    <w:rsid w:val="001021FE"/>
    <w:rsid w:val="00103476"/>
    <w:rsid w:val="00104090"/>
    <w:rsid w:val="00104CED"/>
    <w:rsid w:val="00112F41"/>
    <w:rsid w:val="001145CC"/>
    <w:rsid w:val="00115127"/>
    <w:rsid w:val="001153B1"/>
    <w:rsid w:val="001158CD"/>
    <w:rsid w:val="0011604F"/>
    <w:rsid w:val="00116A66"/>
    <w:rsid w:val="0012517E"/>
    <w:rsid w:val="001463FE"/>
    <w:rsid w:val="00154A06"/>
    <w:rsid w:val="00154A91"/>
    <w:rsid w:val="00161466"/>
    <w:rsid w:val="001667CC"/>
    <w:rsid w:val="00187E8A"/>
    <w:rsid w:val="00187EB4"/>
    <w:rsid w:val="00192BFE"/>
    <w:rsid w:val="001932F0"/>
    <w:rsid w:val="0019592D"/>
    <w:rsid w:val="0019792A"/>
    <w:rsid w:val="001A2DA1"/>
    <w:rsid w:val="001A396E"/>
    <w:rsid w:val="001B108E"/>
    <w:rsid w:val="001B1F43"/>
    <w:rsid w:val="001B3715"/>
    <w:rsid w:val="001B5468"/>
    <w:rsid w:val="001C1772"/>
    <w:rsid w:val="001C6449"/>
    <w:rsid w:val="001D2DA7"/>
    <w:rsid w:val="001D39B8"/>
    <w:rsid w:val="001D58BB"/>
    <w:rsid w:val="001D6CDF"/>
    <w:rsid w:val="001E0F33"/>
    <w:rsid w:val="001E102B"/>
    <w:rsid w:val="001E3C8C"/>
    <w:rsid w:val="001E4CB4"/>
    <w:rsid w:val="001F2BA5"/>
    <w:rsid w:val="001F4F97"/>
    <w:rsid w:val="001F7EB7"/>
    <w:rsid w:val="002013FD"/>
    <w:rsid w:val="00204CA4"/>
    <w:rsid w:val="002067B1"/>
    <w:rsid w:val="0020795E"/>
    <w:rsid w:val="002106A7"/>
    <w:rsid w:val="002113F0"/>
    <w:rsid w:val="00211D9C"/>
    <w:rsid w:val="00211FD6"/>
    <w:rsid w:val="002159E7"/>
    <w:rsid w:val="00216592"/>
    <w:rsid w:val="00216DE1"/>
    <w:rsid w:val="002215EB"/>
    <w:rsid w:val="00227AD4"/>
    <w:rsid w:val="00233A01"/>
    <w:rsid w:val="00240BC3"/>
    <w:rsid w:val="0024250C"/>
    <w:rsid w:val="00242CC2"/>
    <w:rsid w:val="00245148"/>
    <w:rsid w:val="00246229"/>
    <w:rsid w:val="00255426"/>
    <w:rsid w:val="0026062D"/>
    <w:rsid w:val="00264096"/>
    <w:rsid w:val="00275BAD"/>
    <w:rsid w:val="002806CA"/>
    <w:rsid w:val="002908BC"/>
    <w:rsid w:val="002924C0"/>
    <w:rsid w:val="0029514C"/>
    <w:rsid w:val="002A0342"/>
    <w:rsid w:val="002A6180"/>
    <w:rsid w:val="002B0452"/>
    <w:rsid w:val="002B1A1F"/>
    <w:rsid w:val="002B23D9"/>
    <w:rsid w:val="002B2ED8"/>
    <w:rsid w:val="002C072A"/>
    <w:rsid w:val="002C10D8"/>
    <w:rsid w:val="002C1160"/>
    <w:rsid w:val="002C2DE2"/>
    <w:rsid w:val="002C400C"/>
    <w:rsid w:val="002C6830"/>
    <w:rsid w:val="002D1BC5"/>
    <w:rsid w:val="002D365A"/>
    <w:rsid w:val="002D3857"/>
    <w:rsid w:val="002D4182"/>
    <w:rsid w:val="002D557F"/>
    <w:rsid w:val="002E142F"/>
    <w:rsid w:val="002E2276"/>
    <w:rsid w:val="002E3A4E"/>
    <w:rsid w:val="002E5669"/>
    <w:rsid w:val="002F2BCB"/>
    <w:rsid w:val="002F7585"/>
    <w:rsid w:val="00307EC2"/>
    <w:rsid w:val="00310518"/>
    <w:rsid w:val="0031111F"/>
    <w:rsid w:val="00311186"/>
    <w:rsid w:val="00312EED"/>
    <w:rsid w:val="00317C34"/>
    <w:rsid w:val="00322BC6"/>
    <w:rsid w:val="00323756"/>
    <w:rsid w:val="00324CDC"/>
    <w:rsid w:val="00331FB4"/>
    <w:rsid w:val="00332D87"/>
    <w:rsid w:val="003415B3"/>
    <w:rsid w:val="0034309C"/>
    <w:rsid w:val="00344895"/>
    <w:rsid w:val="003450B1"/>
    <w:rsid w:val="00345CF5"/>
    <w:rsid w:val="00354F0B"/>
    <w:rsid w:val="0036524C"/>
    <w:rsid w:val="00374099"/>
    <w:rsid w:val="00375CD5"/>
    <w:rsid w:val="003819AA"/>
    <w:rsid w:val="00384DCC"/>
    <w:rsid w:val="00390BB4"/>
    <w:rsid w:val="003A2943"/>
    <w:rsid w:val="003A2C5B"/>
    <w:rsid w:val="003A393D"/>
    <w:rsid w:val="003A3FC3"/>
    <w:rsid w:val="003A49F3"/>
    <w:rsid w:val="003A5BD5"/>
    <w:rsid w:val="003A5F24"/>
    <w:rsid w:val="003A7376"/>
    <w:rsid w:val="003A775E"/>
    <w:rsid w:val="003B13D5"/>
    <w:rsid w:val="003B2483"/>
    <w:rsid w:val="003C08D4"/>
    <w:rsid w:val="003C120F"/>
    <w:rsid w:val="003C1BF8"/>
    <w:rsid w:val="003C33FD"/>
    <w:rsid w:val="003C5F2B"/>
    <w:rsid w:val="003C7F63"/>
    <w:rsid w:val="003D1AE7"/>
    <w:rsid w:val="003D604B"/>
    <w:rsid w:val="003D7711"/>
    <w:rsid w:val="003E1095"/>
    <w:rsid w:val="003E5950"/>
    <w:rsid w:val="003E61F0"/>
    <w:rsid w:val="003F06EC"/>
    <w:rsid w:val="003F5AFA"/>
    <w:rsid w:val="003F74A8"/>
    <w:rsid w:val="00400722"/>
    <w:rsid w:val="00401D10"/>
    <w:rsid w:val="00404452"/>
    <w:rsid w:val="004052D8"/>
    <w:rsid w:val="004063F6"/>
    <w:rsid w:val="004069CE"/>
    <w:rsid w:val="00406C80"/>
    <w:rsid w:val="00414004"/>
    <w:rsid w:val="004222D7"/>
    <w:rsid w:val="004306E4"/>
    <w:rsid w:val="0044636F"/>
    <w:rsid w:val="00451C5D"/>
    <w:rsid w:val="00452D73"/>
    <w:rsid w:val="00455BC6"/>
    <w:rsid w:val="00470632"/>
    <w:rsid w:val="00470BA2"/>
    <w:rsid w:val="0047339F"/>
    <w:rsid w:val="0047535B"/>
    <w:rsid w:val="00480B25"/>
    <w:rsid w:val="004813F6"/>
    <w:rsid w:val="00481BE4"/>
    <w:rsid w:val="00493899"/>
    <w:rsid w:val="004A0393"/>
    <w:rsid w:val="004A3268"/>
    <w:rsid w:val="004A4D90"/>
    <w:rsid w:val="004A68F3"/>
    <w:rsid w:val="004B042C"/>
    <w:rsid w:val="004C340D"/>
    <w:rsid w:val="004C5465"/>
    <w:rsid w:val="004C587F"/>
    <w:rsid w:val="004D2796"/>
    <w:rsid w:val="004D582E"/>
    <w:rsid w:val="004E4008"/>
    <w:rsid w:val="004F6588"/>
    <w:rsid w:val="004F675E"/>
    <w:rsid w:val="004F6DA2"/>
    <w:rsid w:val="0050491E"/>
    <w:rsid w:val="00504B01"/>
    <w:rsid w:val="00507A3C"/>
    <w:rsid w:val="00512C11"/>
    <w:rsid w:val="00513410"/>
    <w:rsid w:val="00515262"/>
    <w:rsid w:val="0051759F"/>
    <w:rsid w:val="00517CAD"/>
    <w:rsid w:val="00517E64"/>
    <w:rsid w:val="00521E5D"/>
    <w:rsid w:val="00522CCD"/>
    <w:rsid w:val="005267D8"/>
    <w:rsid w:val="00530FA1"/>
    <w:rsid w:val="00533FF6"/>
    <w:rsid w:val="0053735A"/>
    <w:rsid w:val="00546C78"/>
    <w:rsid w:val="0054720F"/>
    <w:rsid w:val="00547736"/>
    <w:rsid w:val="00554EDD"/>
    <w:rsid w:val="00555B32"/>
    <w:rsid w:val="00557A10"/>
    <w:rsid w:val="00560C32"/>
    <w:rsid w:val="005757F9"/>
    <w:rsid w:val="00575FE7"/>
    <w:rsid w:val="0057605C"/>
    <w:rsid w:val="00583C4B"/>
    <w:rsid w:val="00585FFC"/>
    <w:rsid w:val="005908DB"/>
    <w:rsid w:val="0059298C"/>
    <w:rsid w:val="0059541A"/>
    <w:rsid w:val="00596F3B"/>
    <w:rsid w:val="0059757A"/>
    <w:rsid w:val="005A50FC"/>
    <w:rsid w:val="005A5B54"/>
    <w:rsid w:val="005A6869"/>
    <w:rsid w:val="005A6BB9"/>
    <w:rsid w:val="005B03C5"/>
    <w:rsid w:val="005B3D8D"/>
    <w:rsid w:val="005C6711"/>
    <w:rsid w:val="005D63DF"/>
    <w:rsid w:val="005E005F"/>
    <w:rsid w:val="005E07E6"/>
    <w:rsid w:val="005E0901"/>
    <w:rsid w:val="005E2B76"/>
    <w:rsid w:val="005E6854"/>
    <w:rsid w:val="005E7A41"/>
    <w:rsid w:val="005F09F8"/>
    <w:rsid w:val="005F1767"/>
    <w:rsid w:val="005F74BB"/>
    <w:rsid w:val="00600884"/>
    <w:rsid w:val="00607B24"/>
    <w:rsid w:val="00610657"/>
    <w:rsid w:val="00610B52"/>
    <w:rsid w:val="00617933"/>
    <w:rsid w:val="0061795C"/>
    <w:rsid w:val="00624EF3"/>
    <w:rsid w:val="00626D6F"/>
    <w:rsid w:val="006302EE"/>
    <w:rsid w:val="00645D22"/>
    <w:rsid w:val="00653076"/>
    <w:rsid w:val="0065754D"/>
    <w:rsid w:val="00661A51"/>
    <w:rsid w:val="00661D56"/>
    <w:rsid w:val="006621C0"/>
    <w:rsid w:val="0066404C"/>
    <w:rsid w:val="006676D2"/>
    <w:rsid w:val="00670FEA"/>
    <w:rsid w:val="00672B27"/>
    <w:rsid w:val="00673C1E"/>
    <w:rsid w:val="0068300F"/>
    <w:rsid w:val="0068538F"/>
    <w:rsid w:val="006856C3"/>
    <w:rsid w:val="00693656"/>
    <w:rsid w:val="006B643D"/>
    <w:rsid w:val="006C12D9"/>
    <w:rsid w:val="006C7758"/>
    <w:rsid w:val="006D1404"/>
    <w:rsid w:val="006D1FF8"/>
    <w:rsid w:val="006D24A8"/>
    <w:rsid w:val="006D6A7B"/>
    <w:rsid w:val="006E7560"/>
    <w:rsid w:val="006E7C98"/>
    <w:rsid w:val="006E7EC5"/>
    <w:rsid w:val="006F3AA1"/>
    <w:rsid w:val="006F47B9"/>
    <w:rsid w:val="006F6641"/>
    <w:rsid w:val="006F696D"/>
    <w:rsid w:val="00700783"/>
    <w:rsid w:val="00700CD2"/>
    <w:rsid w:val="00700E39"/>
    <w:rsid w:val="007020EF"/>
    <w:rsid w:val="00702717"/>
    <w:rsid w:val="007030A7"/>
    <w:rsid w:val="007115ED"/>
    <w:rsid w:val="0071220A"/>
    <w:rsid w:val="00715271"/>
    <w:rsid w:val="00715458"/>
    <w:rsid w:val="00717312"/>
    <w:rsid w:val="00717E6F"/>
    <w:rsid w:val="00721171"/>
    <w:rsid w:val="00721611"/>
    <w:rsid w:val="00725CFC"/>
    <w:rsid w:val="00727DA0"/>
    <w:rsid w:val="0073167B"/>
    <w:rsid w:val="00735771"/>
    <w:rsid w:val="00735DE0"/>
    <w:rsid w:val="00745065"/>
    <w:rsid w:val="00760C22"/>
    <w:rsid w:val="007631EA"/>
    <w:rsid w:val="00764B19"/>
    <w:rsid w:val="00774299"/>
    <w:rsid w:val="007870B0"/>
    <w:rsid w:val="00787E43"/>
    <w:rsid w:val="007A200B"/>
    <w:rsid w:val="007A4CA9"/>
    <w:rsid w:val="007A5B8C"/>
    <w:rsid w:val="007A634F"/>
    <w:rsid w:val="007A6AF2"/>
    <w:rsid w:val="007B3632"/>
    <w:rsid w:val="007B578D"/>
    <w:rsid w:val="007C0B8D"/>
    <w:rsid w:val="007C18BA"/>
    <w:rsid w:val="007C1C5E"/>
    <w:rsid w:val="007C320E"/>
    <w:rsid w:val="007C3C3D"/>
    <w:rsid w:val="007C4862"/>
    <w:rsid w:val="007D56E1"/>
    <w:rsid w:val="007E0B2D"/>
    <w:rsid w:val="007E215F"/>
    <w:rsid w:val="007E4C1B"/>
    <w:rsid w:val="007E78B9"/>
    <w:rsid w:val="007F0D57"/>
    <w:rsid w:val="007F3DF4"/>
    <w:rsid w:val="007F4449"/>
    <w:rsid w:val="007F4CC3"/>
    <w:rsid w:val="007F646C"/>
    <w:rsid w:val="007F6837"/>
    <w:rsid w:val="007F7795"/>
    <w:rsid w:val="0080449F"/>
    <w:rsid w:val="00805276"/>
    <w:rsid w:val="008052D0"/>
    <w:rsid w:val="00807024"/>
    <w:rsid w:val="008070E0"/>
    <w:rsid w:val="00807C91"/>
    <w:rsid w:val="00814CA2"/>
    <w:rsid w:val="00816033"/>
    <w:rsid w:val="008178B6"/>
    <w:rsid w:val="0082111C"/>
    <w:rsid w:val="0082222C"/>
    <w:rsid w:val="00822CE0"/>
    <w:rsid w:val="00825CA6"/>
    <w:rsid w:val="008268BD"/>
    <w:rsid w:val="00833857"/>
    <w:rsid w:val="0084115E"/>
    <w:rsid w:val="00846D86"/>
    <w:rsid w:val="00847A99"/>
    <w:rsid w:val="00851427"/>
    <w:rsid w:val="008675C0"/>
    <w:rsid w:val="00873024"/>
    <w:rsid w:val="00874382"/>
    <w:rsid w:val="00897D2D"/>
    <w:rsid w:val="008A09FA"/>
    <w:rsid w:val="008B0B21"/>
    <w:rsid w:val="008C0905"/>
    <w:rsid w:val="008C3C05"/>
    <w:rsid w:val="008C492A"/>
    <w:rsid w:val="008C62A6"/>
    <w:rsid w:val="008D43C1"/>
    <w:rsid w:val="008D47F8"/>
    <w:rsid w:val="008D4B8E"/>
    <w:rsid w:val="008D59C4"/>
    <w:rsid w:val="008D75FE"/>
    <w:rsid w:val="008D7886"/>
    <w:rsid w:val="008E0826"/>
    <w:rsid w:val="008E3851"/>
    <w:rsid w:val="008E3C03"/>
    <w:rsid w:val="008F21EE"/>
    <w:rsid w:val="008F32B5"/>
    <w:rsid w:val="008F4914"/>
    <w:rsid w:val="008F5CD7"/>
    <w:rsid w:val="00900954"/>
    <w:rsid w:val="00903FE4"/>
    <w:rsid w:val="00904F07"/>
    <w:rsid w:val="009120AC"/>
    <w:rsid w:val="00912AB1"/>
    <w:rsid w:val="0091355D"/>
    <w:rsid w:val="0091411F"/>
    <w:rsid w:val="00915853"/>
    <w:rsid w:val="00917B19"/>
    <w:rsid w:val="00927136"/>
    <w:rsid w:val="00927B91"/>
    <w:rsid w:val="00935EE7"/>
    <w:rsid w:val="00941BE4"/>
    <w:rsid w:val="009438F7"/>
    <w:rsid w:val="0095550D"/>
    <w:rsid w:val="009702CA"/>
    <w:rsid w:val="00973FF8"/>
    <w:rsid w:val="00975829"/>
    <w:rsid w:val="00975E3B"/>
    <w:rsid w:val="00984C86"/>
    <w:rsid w:val="0098505F"/>
    <w:rsid w:val="00985283"/>
    <w:rsid w:val="00993859"/>
    <w:rsid w:val="009A0EC6"/>
    <w:rsid w:val="009A49FA"/>
    <w:rsid w:val="009B271B"/>
    <w:rsid w:val="009B2742"/>
    <w:rsid w:val="009B3CAF"/>
    <w:rsid w:val="009B404C"/>
    <w:rsid w:val="009B6C43"/>
    <w:rsid w:val="009C0575"/>
    <w:rsid w:val="009C0FD8"/>
    <w:rsid w:val="009C3443"/>
    <w:rsid w:val="009D1008"/>
    <w:rsid w:val="009D4076"/>
    <w:rsid w:val="009D4A50"/>
    <w:rsid w:val="009E0C8E"/>
    <w:rsid w:val="009F11AD"/>
    <w:rsid w:val="009F2C8C"/>
    <w:rsid w:val="009F3317"/>
    <w:rsid w:val="009F3C73"/>
    <w:rsid w:val="009F593C"/>
    <w:rsid w:val="009F67B6"/>
    <w:rsid w:val="00A01EBA"/>
    <w:rsid w:val="00A01FD5"/>
    <w:rsid w:val="00A02BDB"/>
    <w:rsid w:val="00A032CE"/>
    <w:rsid w:val="00A0336A"/>
    <w:rsid w:val="00A048BD"/>
    <w:rsid w:val="00A151BD"/>
    <w:rsid w:val="00A15577"/>
    <w:rsid w:val="00A165B0"/>
    <w:rsid w:val="00A173FE"/>
    <w:rsid w:val="00A24C54"/>
    <w:rsid w:val="00A25083"/>
    <w:rsid w:val="00A30C8A"/>
    <w:rsid w:val="00A3436E"/>
    <w:rsid w:val="00A3522F"/>
    <w:rsid w:val="00A367D4"/>
    <w:rsid w:val="00A40827"/>
    <w:rsid w:val="00A40EA3"/>
    <w:rsid w:val="00A4186B"/>
    <w:rsid w:val="00A41F8C"/>
    <w:rsid w:val="00A42D29"/>
    <w:rsid w:val="00A50769"/>
    <w:rsid w:val="00A51FB8"/>
    <w:rsid w:val="00A565AB"/>
    <w:rsid w:val="00A56849"/>
    <w:rsid w:val="00A629DC"/>
    <w:rsid w:val="00A63060"/>
    <w:rsid w:val="00A63A43"/>
    <w:rsid w:val="00A63CB9"/>
    <w:rsid w:val="00A70989"/>
    <w:rsid w:val="00A745C4"/>
    <w:rsid w:val="00A7781E"/>
    <w:rsid w:val="00A8063F"/>
    <w:rsid w:val="00A8540D"/>
    <w:rsid w:val="00A86A2F"/>
    <w:rsid w:val="00A87CD1"/>
    <w:rsid w:val="00A9413E"/>
    <w:rsid w:val="00A94B16"/>
    <w:rsid w:val="00AA2A1D"/>
    <w:rsid w:val="00AA4A85"/>
    <w:rsid w:val="00AB1EE9"/>
    <w:rsid w:val="00AB3CA9"/>
    <w:rsid w:val="00AB4A61"/>
    <w:rsid w:val="00AB667B"/>
    <w:rsid w:val="00AB68D4"/>
    <w:rsid w:val="00AC1B8F"/>
    <w:rsid w:val="00AD221F"/>
    <w:rsid w:val="00AE6D12"/>
    <w:rsid w:val="00AE7AE9"/>
    <w:rsid w:val="00AF3C03"/>
    <w:rsid w:val="00AF4116"/>
    <w:rsid w:val="00AF73F5"/>
    <w:rsid w:val="00B00143"/>
    <w:rsid w:val="00B03165"/>
    <w:rsid w:val="00B07373"/>
    <w:rsid w:val="00B147C6"/>
    <w:rsid w:val="00B21263"/>
    <w:rsid w:val="00B22A1F"/>
    <w:rsid w:val="00B356EA"/>
    <w:rsid w:val="00B36CAA"/>
    <w:rsid w:val="00B374FA"/>
    <w:rsid w:val="00B41312"/>
    <w:rsid w:val="00B5255F"/>
    <w:rsid w:val="00B529DF"/>
    <w:rsid w:val="00B546ED"/>
    <w:rsid w:val="00B55A96"/>
    <w:rsid w:val="00B618D3"/>
    <w:rsid w:val="00B61F02"/>
    <w:rsid w:val="00B623DE"/>
    <w:rsid w:val="00B641CB"/>
    <w:rsid w:val="00B67D83"/>
    <w:rsid w:val="00B71355"/>
    <w:rsid w:val="00B74599"/>
    <w:rsid w:val="00B74CB2"/>
    <w:rsid w:val="00B8238F"/>
    <w:rsid w:val="00B83072"/>
    <w:rsid w:val="00B91001"/>
    <w:rsid w:val="00B965B8"/>
    <w:rsid w:val="00BA0C7B"/>
    <w:rsid w:val="00BA1D31"/>
    <w:rsid w:val="00BA31A4"/>
    <w:rsid w:val="00BA75CD"/>
    <w:rsid w:val="00BB5EBF"/>
    <w:rsid w:val="00BC02B8"/>
    <w:rsid w:val="00BC1E70"/>
    <w:rsid w:val="00BC32FB"/>
    <w:rsid w:val="00BD2DEA"/>
    <w:rsid w:val="00BD7C73"/>
    <w:rsid w:val="00BE2358"/>
    <w:rsid w:val="00BE37CE"/>
    <w:rsid w:val="00BE4E7B"/>
    <w:rsid w:val="00BE6E56"/>
    <w:rsid w:val="00BF11FF"/>
    <w:rsid w:val="00BF4E74"/>
    <w:rsid w:val="00BF5DC0"/>
    <w:rsid w:val="00BF710D"/>
    <w:rsid w:val="00C04D2D"/>
    <w:rsid w:val="00C04D6A"/>
    <w:rsid w:val="00C0693A"/>
    <w:rsid w:val="00C07E62"/>
    <w:rsid w:val="00C10D8D"/>
    <w:rsid w:val="00C13247"/>
    <w:rsid w:val="00C144F8"/>
    <w:rsid w:val="00C15A50"/>
    <w:rsid w:val="00C169AD"/>
    <w:rsid w:val="00C313E7"/>
    <w:rsid w:val="00C359EF"/>
    <w:rsid w:val="00C43C9B"/>
    <w:rsid w:val="00C4552B"/>
    <w:rsid w:val="00C45907"/>
    <w:rsid w:val="00C45F9F"/>
    <w:rsid w:val="00C56B86"/>
    <w:rsid w:val="00C575DA"/>
    <w:rsid w:val="00C60E41"/>
    <w:rsid w:val="00C724D1"/>
    <w:rsid w:val="00C73ACD"/>
    <w:rsid w:val="00C749E9"/>
    <w:rsid w:val="00C77AF9"/>
    <w:rsid w:val="00C80E02"/>
    <w:rsid w:val="00C825D0"/>
    <w:rsid w:val="00C836C2"/>
    <w:rsid w:val="00C850BE"/>
    <w:rsid w:val="00C862DA"/>
    <w:rsid w:val="00C914F0"/>
    <w:rsid w:val="00C92CE4"/>
    <w:rsid w:val="00C9681D"/>
    <w:rsid w:val="00CA4222"/>
    <w:rsid w:val="00CB08CB"/>
    <w:rsid w:val="00CB3A81"/>
    <w:rsid w:val="00CB7958"/>
    <w:rsid w:val="00CC002F"/>
    <w:rsid w:val="00CC1166"/>
    <w:rsid w:val="00CC2D04"/>
    <w:rsid w:val="00CC5005"/>
    <w:rsid w:val="00CC683A"/>
    <w:rsid w:val="00CD0CF6"/>
    <w:rsid w:val="00CD3CF7"/>
    <w:rsid w:val="00CD7049"/>
    <w:rsid w:val="00CE10C6"/>
    <w:rsid w:val="00CE4696"/>
    <w:rsid w:val="00CE621E"/>
    <w:rsid w:val="00CF3A0C"/>
    <w:rsid w:val="00CF5E0C"/>
    <w:rsid w:val="00D0415B"/>
    <w:rsid w:val="00D04B96"/>
    <w:rsid w:val="00D106EC"/>
    <w:rsid w:val="00D11A9F"/>
    <w:rsid w:val="00D24D0A"/>
    <w:rsid w:val="00D26D17"/>
    <w:rsid w:val="00D32217"/>
    <w:rsid w:val="00D33941"/>
    <w:rsid w:val="00D37BDA"/>
    <w:rsid w:val="00D41FB2"/>
    <w:rsid w:val="00D4427B"/>
    <w:rsid w:val="00D47536"/>
    <w:rsid w:val="00D57488"/>
    <w:rsid w:val="00D61FB1"/>
    <w:rsid w:val="00D655B1"/>
    <w:rsid w:val="00D67A80"/>
    <w:rsid w:val="00D70948"/>
    <w:rsid w:val="00D70B20"/>
    <w:rsid w:val="00D733BF"/>
    <w:rsid w:val="00D758DD"/>
    <w:rsid w:val="00D80077"/>
    <w:rsid w:val="00D81985"/>
    <w:rsid w:val="00D85290"/>
    <w:rsid w:val="00D86137"/>
    <w:rsid w:val="00D9035D"/>
    <w:rsid w:val="00D94524"/>
    <w:rsid w:val="00D975B4"/>
    <w:rsid w:val="00DA47CA"/>
    <w:rsid w:val="00DA50EF"/>
    <w:rsid w:val="00DB1A90"/>
    <w:rsid w:val="00DB3E0F"/>
    <w:rsid w:val="00DB58B4"/>
    <w:rsid w:val="00DB7276"/>
    <w:rsid w:val="00DC0487"/>
    <w:rsid w:val="00DC084A"/>
    <w:rsid w:val="00DC1644"/>
    <w:rsid w:val="00DD41F9"/>
    <w:rsid w:val="00DE2C01"/>
    <w:rsid w:val="00DF030E"/>
    <w:rsid w:val="00DF1FE5"/>
    <w:rsid w:val="00DF5497"/>
    <w:rsid w:val="00E00FC5"/>
    <w:rsid w:val="00E03A53"/>
    <w:rsid w:val="00E04145"/>
    <w:rsid w:val="00E0466C"/>
    <w:rsid w:val="00E05DA8"/>
    <w:rsid w:val="00E11786"/>
    <w:rsid w:val="00E136AC"/>
    <w:rsid w:val="00E139F1"/>
    <w:rsid w:val="00E16B91"/>
    <w:rsid w:val="00E22101"/>
    <w:rsid w:val="00E23198"/>
    <w:rsid w:val="00E232AF"/>
    <w:rsid w:val="00E2384D"/>
    <w:rsid w:val="00E23B84"/>
    <w:rsid w:val="00E2480B"/>
    <w:rsid w:val="00E26D59"/>
    <w:rsid w:val="00E30DE3"/>
    <w:rsid w:val="00E41141"/>
    <w:rsid w:val="00E52D56"/>
    <w:rsid w:val="00E54525"/>
    <w:rsid w:val="00E55938"/>
    <w:rsid w:val="00E56131"/>
    <w:rsid w:val="00E61D88"/>
    <w:rsid w:val="00E65072"/>
    <w:rsid w:val="00E67623"/>
    <w:rsid w:val="00E7033C"/>
    <w:rsid w:val="00E75FE8"/>
    <w:rsid w:val="00E80598"/>
    <w:rsid w:val="00E80D49"/>
    <w:rsid w:val="00E8457F"/>
    <w:rsid w:val="00E87738"/>
    <w:rsid w:val="00E87C1C"/>
    <w:rsid w:val="00E87FD3"/>
    <w:rsid w:val="00E90C8B"/>
    <w:rsid w:val="00E9219F"/>
    <w:rsid w:val="00E93CA4"/>
    <w:rsid w:val="00E97164"/>
    <w:rsid w:val="00EA4F20"/>
    <w:rsid w:val="00EB0A16"/>
    <w:rsid w:val="00EB530B"/>
    <w:rsid w:val="00EB731D"/>
    <w:rsid w:val="00EC5751"/>
    <w:rsid w:val="00EC5F2B"/>
    <w:rsid w:val="00ED1226"/>
    <w:rsid w:val="00ED67DD"/>
    <w:rsid w:val="00EE6E58"/>
    <w:rsid w:val="00EF7F23"/>
    <w:rsid w:val="00F00401"/>
    <w:rsid w:val="00F027B7"/>
    <w:rsid w:val="00F03274"/>
    <w:rsid w:val="00F05E5D"/>
    <w:rsid w:val="00F05F69"/>
    <w:rsid w:val="00F127C6"/>
    <w:rsid w:val="00F14A10"/>
    <w:rsid w:val="00F17500"/>
    <w:rsid w:val="00F20656"/>
    <w:rsid w:val="00F20D8B"/>
    <w:rsid w:val="00F21418"/>
    <w:rsid w:val="00F271DE"/>
    <w:rsid w:val="00F2734C"/>
    <w:rsid w:val="00F321A8"/>
    <w:rsid w:val="00F33076"/>
    <w:rsid w:val="00F35C9A"/>
    <w:rsid w:val="00F508E6"/>
    <w:rsid w:val="00F5517B"/>
    <w:rsid w:val="00F6033F"/>
    <w:rsid w:val="00F61590"/>
    <w:rsid w:val="00F654DB"/>
    <w:rsid w:val="00F716DD"/>
    <w:rsid w:val="00F72A8E"/>
    <w:rsid w:val="00F76BE9"/>
    <w:rsid w:val="00F813BC"/>
    <w:rsid w:val="00F8591B"/>
    <w:rsid w:val="00F868F0"/>
    <w:rsid w:val="00F86A3C"/>
    <w:rsid w:val="00F9037F"/>
    <w:rsid w:val="00F91186"/>
    <w:rsid w:val="00F91B78"/>
    <w:rsid w:val="00F92C73"/>
    <w:rsid w:val="00F94DCD"/>
    <w:rsid w:val="00FA0643"/>
    <w:rsid w:val="00FA1280"/>
    <w:rsid w:val="00FA2E0C"/>
    <w:rsid w:val="00FA2F94"/>
    <w:rsid w:val="00FB6C4B"/>
    <w:rsid w:val="00FC6FA4"/>
    <w:rsid w:val="00FD30AA"/>
    <w:rsid w:val="00FD41E9"/>
    <w:rsid w:val="00FD4629"/>
    <w:rsid w:val="00FD5685"/>
    <w:rsid w:val="00FD7F7C"/>
    <w:rsid w:val="00FE18DA"/>
    <w:rsid w:val="00FE355A"/>
    <w:rsid w:val="00FF3187"/>
    <w:rsid w:val="00FF69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A53D42"/>
  <w15:docId w15:val="{43501C04-D803-45CF-9C38-59F75FCB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2CCD"/>
    <w:pPr>
      <w:spacing w:after="160" w:line="259" w:lineRule="auto"/>
    </w:pPr>
    <w:rPr>
      <w:rFonts w:cs="Calibri"/>
      <w:color w:val="000000"/>
    </w:rPr>
  </w:style>
  <w:style w:type="paragraph" w:styleId="Nagwek1">
    <w:name w:val="heading 1"/>
    <w:basedOn w:val="Normalny"/>
    <w:next w:val="Normalny"/>
    <w:link w:val="Nagwek1Znak"/>
    <w:uiPriority w:val="99"/>
    <w:qFormat/>
    <w:locked/>
    <w:rsid w:val="00624EF3"/>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9"/>
    <w:qFormat/>
    <w:rsid w:val="00522CCD"/>
    <w:pPr>
      <w:keepNext/>
      <w:keepLines/>
      <w:spacing w:after="95"/>
      <w:ind w:left="10" w:hanging="10"/>
      <w:jc w:val="center"/>
      <w:outlineLvl w:val="1"/>
    </w:pPr>
    <w:rPr>
      <w:rFonts w:ascii="Trebuchet MS" w:hAnsi="Trebuchet MS" w:cs="Trebuchet MS"/>
      <w:b/>
      <w:color w:val="1D174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24EF3"/>
    <w:rPr>
      <w:rFonts w:ascii="Cambria" w:hAnsi="Cambria" w:cs="Times New Roman"/>
      <w:b/>
      <w:bCs/>
      <w:color w:val="000000"/>
      <w:kern w:val="32"/>
      <w:sz w:val="32"/>
      <w:szCs w:val="32"/>
    </w:rPr>
  </w:style>
  <w:style w:type="character" w:customStyle="1" w:styleId="Nagwek2Znak">
    <w:name w:val="Nagłówek 2 Znak"/>
    <w:basedOn w:val="Domylnaczcionkaakapitu"/>
    <w:link w:val="Nagwek2"/>
    <w:uiPriority w:val="99"/>
    <w:locked/>
    <w:rsid w:val="00522CCD"/>
    <w:rPr>
      <w:rFonts w:ascii="Trebuchet MS" w:hAnsi="Trebuchet MS" w:cs="Trebuchet MS"/>
      <w:b/>
      <w:color w:val="1D174F"/>
      <w:sz w:val="22"/>
      <w:szCs w:val="22"/>
      <w:lang w:val="pl-PL" w:eastAsia="pl-PL" w:bidi="ar-SA"/>
    </w:rPr>
  </w:style>
  <w:style w:type="paragraph" w:customStyle="1" w:styleId="footnotedescription">
    <w:name w:val="footnote description"/>
    <w:next w:val="Normalny"/>
    <w:link w:val="footnotedescriptionChar"/>
    <w:hidden/>
    <w:uiPriority w:val="99"/>
    <w:rsid w:val="00522CCD"/>
    <w:pPr>
      <w:spacing w:line="264" w:lineRule="auto"/>
      <w:ind w:right="1"/>
      <w:jc w:val="both"/>
    </w:pPr>
    <w:rPr>
      <w:rFonts w:ascii="Arial" w:eastAsia="Times New Roman" w:hAnsi="Arial"/>
      <w:color w:val="000000"/>
    </w:rPr>
  </w:style>
  <w:style w:type="character" w:customStyle="1" w:styleId="footnotedescriptionChar">
    <w:name w:val="footnote description Char"/>
    <w:link w:val="footnotedescription"/>
    <w:uiPriority w:val="99"/>
    <w:locked/>
    <w:rsid w:val="00522CCD"/>
    <w:rPr>
      <w:rFonts w:ascii="Arial" w:hAnsi="Arial"/>
      <w:color w:val="000000"/>
      <w:sz w:val="22"/>
      <w:lang w:eastAsia="pl-PL"/>
    </w:rPr>
  </w:style>
  <w:style w:type="character" w:customStyle="1" w:styleId="footnotemark">
    <w:name w:val="footnote mark"/>
    <w:hidden/>
    <w:uiPriority w:val="99"/>
    <w:rsid w:val="00522CCD"/>
    <w:rPr>
      <w:rFonts w:ascii="Trebuchet MS" w:hAnsi="Trebuchet MS"/>
      <w:color w:val="000000"/>
      <w:sz w:val="21"/>
      <w:vertAlign w:val="superscript"/>
    </w:rPr>
  </w:style>
  <w:style w:type="paragraph" w:styleId="Stopka">
    <w:name w:val="footer"/>
    <w:basedOn w:val="Normalny"/>
    <w:link w:val="StopkaZnak"/>
    <w:uiPriority w:val="99"/>
    <w:rsid w:val="00522C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22CCD"/>
    <w:rPr>
      <w:rFonts w:ascii="Calibri" w:hAnsi="Calibri" w:cs="Calibri"/>
      <w:color w:val="000000"/>
      <w:lang w:eastAsia="pl-PL"/>
    </w:rPr>
  </w:style>
  <w:style w:type="paragraph" w:customStyle="1" w:styleId="Standard">
    <w:name w:val="Standard"/>
    <w:rsid w:val="00B74CB2"/>
    <w:pPr>
      <w:widowControl w:val="0"/>
      <w:suppressAutoHyphens/>
      <w:autoSpaceDN w:val="0"/>
      <w:textAlignment w:val="baseline"/>
    </w:pPr>
    <w:rPr>
      <w:rFonts w:ascii="Times New Roman" w:eastAsia="SimSun" w:hAnsi="Times New Roman" w:cs="OpenSymbol"/>
      <w:bCs/>
      <w:kern w:val="3"/>
      <w:sz w:val="24"/>
      <w:szCs w:val="24"/>
      <w:lang w:eastAsia="ar-SA"/>
    </w:rPr>
  </w:style>
  <w:style w:type="character" w:styleId="Hipercze">
    <w:name w:val="Hyperlink"/>
    <w:basedOn w:val="Domylnaczcionkaakapitu"/>
    <w:uiPriority w:val="99"/>
    <w:rsid w:val="00F868F0"/>
    <w:rPr>
      <w:rFonts w:cs="Times New Roman"/>
      <w:color w:val="0000FF"/>
      <w:u w:val="single"/>
    </w:rPr>
  </w:style>
  <w:style w:type="paragraph" w:customStyle="1" w:styleId="Default">
    <w:name w:val="Default"/>
    <w:basedOn w:val="Standard"/>
    <w:rsid w:val="00F868F0"/>
    <w:rPr>
      <w:rFonts w:ascii="Arial" w:hAnsi="Arial"/>
      <w:bCs w:val="0"/>
      <w:color w:val="000000"/>
      <w:lang w:eastAsia="hi-IN" w:bidi="hi-IN"/>
    </w:rPr>
  </w:style>
  <w:style w:type="paragraph" w:styleId="Nagwek">
    <w:name w:val="header"/>
    <w:basedOn w:val="Normalny"/>
    <w:link w:val="NagwekZnak"/>
    <w:uiPriority w:val="99"/>
    <w:rsid w:val="00C43C9B"/>
    <w:pPr>
      <w:tabs>
        <w:tab w:val="center" w:pos="4536"/>
        <w:tab w:val="right" w:pos="9072"/>
      </w:tabs>
    </w:pPr>
  </w:style>
  <w:style w:type="character" w:customStyle="1" w:styleId="NagwekZnak">
    <w:name w:val="Nagłówek Znak"/>
    <w:basedOn w:val="Domylnaczcionkaakapitu"/>
    <w:link w:val="Nagwek"/>
    <w:uiPriority w:val="99"/>
    <w:semiHidden/>
    <w:locked/>
    <w:rsid w:val="00242CC2"/>
    <w:rPr>
      <w:rFonts w:cs="Calibri"/>
      <w:color w:val="000000"/>
    </w:rPr>
  </w:style>
  <w:style w:type="paragraph" w:styleId="Akapitzlist">
    <w:name w:val="List Paragraph"/>
    <w:aliases w:val="L1,Akapit z listą5,Numerowanie,List Paragraph,2 heading,A_wyliczenie,K-P_odwolanie,maz_wyliczenie,opis dzialania,Akapit z listą BS,T_SZ_List Paragraph,normalny tekst,Bullet Number,List Paragraph1,lp1,List Paragraph2,ISCG Numerowanie,lp11"/>
    <w:basedOn w:val="Standard"/>
    <w:link w:val="AkapitzlistZnak"/>
    <w:uiPriority w:val="34"/>
    <w:qFormat/>
    <w:rsid w:val="0059541A"/>
    <w:pPr>
      <w:ind w:left="720"/>
    </w:pPr>
    <w:rPr>
      <w:rFonts w:cs="Times New Roman"/>
      <w:bCs w:val="0"/>
      <w:lang w:eastAsia="pl-PL"/>
    </w:rPr>
  </w:style>
  <w:style w:type="paragraph" w:customStyle="1" w:styleId="Tekstpodstawowywcity31">
    <w:name w:val="Tekst podstawowy wcięty 31"/>
    <w:basedOn w:val="Standard"/>
    <w:uiPriority w:val="99"/>
    <w:rsid w:val="00DB58B4"/>
    <w:pPr>
      <w:spacing w:line="360" w:lineRule="auto"/>
      <w:ind w:left="705" w:hanging="345"/>
      <w:jc w:val="both"/>
    </w:pPr>
    <w:rPr>
      <w:sz w:val="22"/>
    </w:rPr>
  </w:style>
  <w:style w:type="paragraph" w:styleId="Nagwekspisutreci">
    <w:name w:val="TOC Heading"/>
    <w:basedOn w:val="Nagwek1"/>
    <w:next w:val="Normalny"/>
    <w:uiPriority w:val="99"/>
    <w:qFormat/>
    <w:rsid w:val="00624EF3"/>
    <w:pPr>
      <w:keepLines/>
      <w:spacing w:before="480" w:after="0" w:line="276" w:lineRule="auto"/>
      <w:outlineLvl w:val="9"/>
    </w:pPr>
    <w:rPr>
      <w:color w:val="365F91"/>
      <w:kern w:val="0"/>
      <w:sz w:val="28"/>
      <w:szCs w:val="28"/>
      <w:lang w:eastAsia="en-US"/>
    </w:rPr>
  </w:style>
  <w:style w:type="paragraph" w:styleId="Spistreci2">
    <w:name w:val="toc 2"/>
    <w:basedOn w:val="Normalny"/>
    <w:next w:val="Normalny"/>
    <w:autoRedefine/>
    <w:uiPriority w:val="99"/>
    <w:locked/>
    <w:rsid w:val="00624EF3"/>
    <w:pPr>
      <w:ind w:left="220"/>
    </w:pPr>
  </w:style>
  <w:style w:type="paragraph" w:styleId="Spistreci1">
    <w:name w:val="toc 1"/>
    <w:basedOn w:val="Normalny"/>
    <w:next w:val="Normalny"/>
    <w:autoRedefine/>
    <w:uiPriority w:val="39"/>
    <w:locked/>
    <w:rsid w:val="006856C3"/>
    <w:pPr>
      <w:tabs>
        <w:tab w:val="left" w:pos="567"/>
        <w:tab w:val="right" w:leader="dot" w:pos="9062"/>
      </w:tabs>
      <w:ind w:left="567" w:hanging="567"/>
    </w:pPr>
  </w:style>
  <w:style w:type="paragraph" w:styleId="Tekstkomentarza">
    <w:name w:val="annotation text"/>
    <w:basedOn w:val="Standard"/>
    <w:link w:val="TekstkomentarzaZnak1"/>
    <w:uiPriority w:val="99"/>
    <w:rsid w:val="002F7585"/>
    <w:rPr>
      <w:rFonts w:cs="Times New Roman"/>
      <w:bCs w:val="0"/>
      <w:sz w:val="20"/>
      <w:szCs w:val="20"/>
      <w:lang w:eastAsia="pl-PL"/>
    </w:rPr>
  </w:style>
  <w:style w:type="character" w:customStyle="1" w:styleId="TekstkomentarzaZnak1">
    <w:name w:val="Tekst komentarza Znak1"/>
    <w:basedOn w:val="Domylnaczcionkaakapitu"/>
    <w:link w:val="Tekstkomentarza"/>
    <w:uiPriority w:val="99"/>
    <w:locked/>
    <w:rsid w:val="002F7585"/>
    <w:rPr>
      <w:rFonts w:ascii="Times New Roman" w:eastAsia="SimSun" w:hAnsi="Times New Roman" w:cs="Times New Roman"/>
      <w:kern w:val="3"/>
    </w:rPr>
  </w:style>
  <w:style w:type="character" w:customStyle="1" w:styleId="TekstkomentarzaZnak">
    <w:name w:val="Tekst komentarza Znak"/>
    <w:basedOn w:val="Domylnaczcionkaakapitu"/>
    <w:uiPriority w:val="99"/>
    <w:semiHidden/>
    <w:locked/>
    <w:rsid w:val="002F7585"/>
    <w:rPr>
      <w:rFonts w:cs="Calibri"/>
      <w:color w:val="000000"/>
    </w:rPr>
  </w:style>
  <w:style w:type="character" w:styleId="Odwoaniedokomentarza">
    <w:name w:val="annotation reference"/>
    <w:basedOn w:val="Domylnaczcionkaakapitu"/>
    <w:rsid w:val="002F7585"/>
    <w:rPr>
      <w:rFonts w:cs="Times New Roman"/>
      <w:sz w:val="16"/>
    </w:rPr>
  </w:style>
  <w:style w:type="paragraph" w:styleId="Tekstdymka">
    <w:name w:val="Balloon Text"/>
    <w:basedOn w:val="Normalny"/>
    <w:link w:val="TekstdymkaZnak"/>
    <w:uiPriority w:val="99"/>
    <w:semiHidden/>
    <w:rsid w:val="002F75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7585"/>
    <w:rPr>
      <w:rFonts w:ascii="Tahoma" w:hAnsi="Tahoma" w:cs="Tahoma"/>
      <w:color w:val="000000"/>
      <w:sz w:val="16"/>
      <w:szCs w:val="16"/>
    </w:rPr>
  </w:style>
  <w:style w:type="paragraph" w:styleId="Tekstprzypisudolnego">
    <w:name w:val="footnote text"/>
    <w:aliases w:val="Podrozdział"/>
    <w:basedOn w:val="Normalny"/>
    <w:link w:val="TekstprzypisudolnegoZnak"/>
    <w:semiHidden/>
    <w:rsid w:val="00D0415B"/>
    <w:rPr>
      <w:sz w:val="20"/>
      <w:szCs w:val="20"/>
    </w:rPr>
  </w:style>
  <w:style w:type="character" w:customStyle="1" w:styleId="TekstprzypisudolnegoZnak">
    <w:name w:val="Tekst przypisu dolnego Znak"/>
    <w:aliases w:val="Podrozdział Znak"/>
    <w:basedOn w:val="Domylnaczcionkaakapitu"/>
    <w:link w:val="Tekstprzypisudolnego"/>
    <w:semiHidden/>
    <w:rsid w:val="00FC7AD3"/>
    <w:rPr>
      <w:rFonts w:cs="Calibri"/>
      <w:color w:val="000000"/>
      <w:sz w:val="20"/>
      <w:szCs w:val="20"/>
    </w:rPr>
  </w:style>
  <w:style w:type="numbering" w:customStyle="1" w:styleId="Styl3">
    <w:name w:val="Styl3"/>
    <w:rsid w:val="00FC7AD3"/>
    <w:pPr>
      <w:numPr>
        <w:numId w:val="15"/>
      </w:numPr>
    </w:pPr>
  </w:style>
  <w:style w:type="numbering" w:customStyle="1" w:styleId="WWNum31">
    <w:name w:val="WWNum31"/>
    <w:rsid w:val="00FC7AD3"/>
    <w:pPr>
      <w:numPr>
        <w:numId w:val="3"/>
      </w:numPr>
    </w:pPr>
  </w:style>
  <w:style w:type="numbering" w:customStyle="1" w:styleId="Styl5">
    <w:name w:val="Styl5"/>
    <w:rsid w:val="00FC7AD3"/>
    <w:pPr>
      <w:numPr>
        <w:numId w:val="24"/>
      </w:numPr>
    </w:pPr>
  </w:style>
  <w:style w:type="numbering" w:customStyle="1" w:styleId="WWNum25">
    <w:name w:val="WWNum25"/>
    <w:rsid w:val="00FC7AD3"/>
    <w:pPr>
      <w:numPr>
        <w:numId w:val="20"/>
      </w:numPr>
    </w:pPr>
  </w:style>
  <w:style w:type="numbering" w:customStyle="1" w:styleId="WWNum65">
    <w:name w:val="WWNum65"/>
    <w:rsid w:val="00FC7AD3"/>
    <w:pPr>
      <w:numPr>
        <w:numId w:val="9"/>
      </w:numPr>
    </w:pPr>
  </w:style>
  <w:style w:type="numbering" w:customStyle="1" w:styleId="Styl4">
    <w:name w:val="Styl4"/>
    <w:rsid w:val="00FC7AD3"/>
    <w:pPr>
      <w:numPr>
        <w:numId w:val="23"/>
      </w:numPr>
    </w:pPr>
  </w:style>
  <w:style w:type="numbering" w:customStyle="1" w:styleId="WWNum54">
    <w:name w:val="WWNum54"/>
    <w:rsid w:val="00FC7AD3"/>
    <w:pPr>
      <w:numPr>
        <w:numId w:val="26"/>
      </w:numPr>
    </w:pPr>
  </w:style>
  <w:style w:type="numbering" w:customStyle="1" w:styleId="WWNum67">
    <w:name w:val="WWNum67"/>
    <w:rsid w:val="00FC7AD3"/>
    <w:pPr>
      <w:numPr>
        <w:numId w:val="5"/>
      </w:numPr>
    </w:pPr>
  </w:style>
  <w:style w:type="numbering" w:customStyle="1" w:styleId="WWNum18">
    <w:name w:val="WWNum18"/>
    <w:rsid w:val="00FC7AD3"/>
    <w:pPr>
      <w:numPr>
        <w:numId w:val="19"/>
      </w:numPr>
    </w:pPr>
  </w:style>
  <w:style w:type="numbering" w:customStyle="1" w:styleId="WWNum53">
    <w:name w:val="WWNum53"/>
    <w:rsid w:val="00FC7AD3"/>
    <w:pPr>
      <w:numPr>
        <w:numId w:val="25"/>
      </w:numPr>
    </w:pPr>
  </w:style>
  <w:style w:type="numbering" w:customStyle="1" w:styleId="WWNum66">
    <w:name w:val="WWNum66"/>
    <w:rsid w:val="00FC7AD3"/>
    <w:pPr>
      <w:numPr>
        <w:numId w:val="10"/>
      </w:numPr>
    </w:pPr>
  </w:style>
  <w:style w:type="numbering" w:customStyle="1" w:styleId="Styl1">
    <w:name w:val="Styl1"/>
    <w:rsid w:val="00FC7AD3"/>
    <w:pPr>
      <w:numPr>
        <w:numId w:val="22"/>
      </w:numPr>
    </w:pPr>
  </w:style>
  <w:style w:type="numbering" w:customStyle="1" w:styleId="WWNum27">
    <w:name w:val="WWNum27"/>
    <w:rsid w:val="00FC7AD3"/>
    <w:pPr>
      <w:numPr>
        <w:numId w:val="21"/>
      </w:numPr>
    </w:pPr>
  </w:style>
  <w:style w:type="numbering" w:customStyle="1" w:styleId="WWNum12">
    <w:name w:val="WWNum12"/>
    <w:rsid w:val="00FC7AD3"/>
    <w:pPr>
      <w:numPr>
        <w:numId w:val="11"/>
      </w:numPr>
    </w:pPr>
  </w:style>
  <w:style w:type="numbering" w:customStyle="1" w:styleId="WWNum14">
    <w:name w:val="WWNum14"/>
    <w:rsid w:val="00FC7AD3"/>
    <w:pPr>
      <w:numPr>
        <w:numId w:val="12"/>
      </w:numPr>
    </w:pPr>
  </w:style>
  <w:style w:type="numbering" w:customStyle="1" w:styleId="WWNum2">
    <w:name w:val="WWNum2"/>
    <w:rsid w:val="00FC7AD3"/>
    <w:pPr>
      <w:numPr>
        <w:numId w:val="1"/>
      </w:numPr>
    </w:pPr>
  </w:style>
  <w:style w:type="numbering" w:customStyle="1" w:styleId="WWNum11">
    <w:name w:val="WWNum11"/>
    <w:rsid w:val="00FC7AD3"/>
    <w:pPr>
      <w:numPr>
        <w:numId w:val="8"/>
      </w:numPr>
    </w:pPr>
  </w:style>
  <w:style w:type="numbering" w:customStyle="1" w:styleId="Styl2">
    <w:name w:val="Styl2"/>
    <w:uiPriority w:val="99"/>
    <w:rsid w:val="00FC7AD3"/>
    <w:pPr>
      <w:numPr>
        <w:numId w:val="7"/>
      </w:numPr>
    </w:pPr>
  </w:style>
  <w:style w:type="numbering" w:customStyle="1" w:styleId="WWNum36">
    <w:name w:val="WWNum36"/>
    <w:rsid w:val="00FC7AD3"/>
    <w:pPr>
      <w:numPr>
        <w:numId w:val="13"/>
      </w:numPr>
    </w:pPr>
  </w:style>
  <w:style w:type="numbering" w:customStyle="1" w:styleId="WWNum3">
    <w:name w:val="WWNum3"/>
    <w:rsid w:val="00FC7AD3"/>
    <w:pPr>
      <w:numPr>
        <w:numId w:val="2"/>
      </w:numPr>
    </w:pPr>
  </w:style>
  <w:style w:type="numbering" w:customStyle="1" w:styleId="WWNum10">
    <w:name w:val="WWNum10"/>
    <w:rsid w:val="00FC7AD3"/>
    <w:pPr>
      <w:numPr>
        <w:numId w:val="4"/>
      </w:numPr>
    </w:pPr>
  </w:style>
  <w:style w:type="paragraph" w:styleId="Tytu">
    <w:name w:val="Title"/>
    <w:basedOn w:val="Normalny"/>
    <w:link w:val="TytuZnak"/>
    <w:qFormat/>
    <w:locked/>
    <w:rsid w:val="00323756"/>
    <w:pPr>
      <w:spacing w:after="0" w:line="240" w:lineRule="auto"/>
      <w:jc w:val="center"/>
    </w:pPr>
    <w:rPr>
      <w:rFonts w:ascii="Arial" w:eastAsia="Times New Roman" w:hAnsi="Arial" w:cs="Times New Roman"/>
      <w:b/>
      <w:color w:val="auto"/>
      <w:szCs w:val="20"/>
    </w:rPr>
  </w:style>
  <w:style w:type="character" w:customStyle="1" w:styleId="TytuZnak">
    <w:name w:val="Tytuł Znak"/>
    <w:basedOn w:val="Domylnaczcionkaakapitu"/>
    <w:link w:val="Tytu"/>
    <w:rsid w:val="00323756"/>
    <w:rPr>
      <w:rFonts w:ascii="Arial" w:eastAsia="Times New Roman" w:hAnsi="Arial"/>
      <w:b/>
      <w:szCs w:val="20"/>
    </w:rPr>
  </w:style>
  <w:style w:type="character" w:styleId="Odwoanieprzypisudolnego">
    <w:name w:val="footnote reference"/>
    <w:uiPriority w:val="99"/>
    <w:rsid w:val="00323756"/>
    <w:rPr>
      <w:sz w:val="20"/>
      <w:vertAlign w:val="superscript"/>
    </w:rPr>
  </w:style>
  <w:style w:type="paragraph" w:customStyle="1" w:styleId="pkt">
    <w:name w:val="pkt"/>
    <w:basedOn w:val="Normalny"/>
    <w:link w:val="pktZnak"/>
    <w:rsid w:val="00323756"/>
    <w:pPr>
      <w:spacing w:before="60" w:after="60" w:line="240" w:lineRule="auto"/>
      <w:ind w:left="851" w:hanging="295"/>
      <w:jc w:val="both"/>
    </w:pPr>
    <w:rPr>
      <w:rFonts w:ascii="Times New Roman" w:eastAsia="Times New Roman" w:hAnsi="Times New Roman" w:cs="Times New Roman"/>
      <w:color w:val="auto"/>
      <w:sz w:val="24"/>
      <w:szCs w:val="20"/>
    </w:rPr>
  </w:style>
  <w:style w:type="character" w:customStyle="1" w:styleId="pktZnak">
    <w:name w:val="pkt Znak"/>
    <w:link w:val="pkt"/>
    <w:rsid w:val="00323756"/>
    <w:rPr>
      <w:rFonts w:ascii="Times New Roman" w:eastAsia="Times New Roman" w:hAnsi="Times New Roman"/>
      <w:sz w:val="24"/>
      <w:szCs w:val="20"/>
    </w:rPr>
  </w:style>
  <w:style w:type="numbering" w:customStyle="1" w:styleId="Styl6">
    <w:name w:val="Styl6"/>
    <w:uiPriority w:val="99"/>
    <w:rsid w:val="00F027B7"/>
    <w:pPr>
      <w:numPr>
        <w:numId w:val="34"/>
      </w:numPr>
    </w:pPr>
  </w:style>
  <w:style w:type="paragraph" w:customStyle="1" w:styleId="arimr">
    <w:name w:val="arimr"/>
    <w:basedOn w:val="Normalny"/>
    <w:rsid w:val="00F027B7"/>
    <w:pPr>
      <w:widowControl w:val="0"/>
      <w:snapToGrid w:val="0"/>
      <w:spacing w:after="0" w:line="360" w:lineRule="auto"/>
    </w:pPr>
    <w:rPr>
      <w:rFonts w:ascii="Times New Roman" w:eastAsia="Times New Roman" w:hAnsi="Times New Roman" w:cs="Times New Roman"/>
      <w:color w:val="auto"/>
      <w:sz w:val="24"/>
      <w:szCs w:val="20"/>
      <w:lang w:val="en-US"/>
    </w:rPr>
  </w:style>
  <w:style w:type="character" w:customStyle="1" w:styleId="Teksttreci">
    <w:name w:val="Tekst treści_"/>
    <w:link w:val="Teksttreci0"/>
    <w:rsid w:val="005B03C5"/>
    <w:rPr>
      <w:rFonts w:ascii="Verdana" w:eastAsia="Verdana" w:hAnsi="Verdana" w:cs="Verdana"/>
      <w:sz w:val="19"/>
      <w:szCs w:val="19"/>
      <w:shd w:val="clear" w:color="auto" w:fill="FFFFFF"/>
    </w:rPr>
  </w:style>
  <w:style w:type="paragraph" w:customStyle="1" w:styleId="Teksttreci0">
    <w:name w:val="Tekst treści"/>
    <w:basedOn w:val="Normalny"/>
    <w:link w:val="Teksttreci"/>
    <w:rsid w:val="005B03C5"/>
    <w:pPr>
      <w:shd w:val="clear" w:color="auto" w:fill="FFFFFF"/>
      <w:spacing w:after="0" w:line="0" w:lineRule="atLeast"/>
      <w:ind w:hanging="1700"/>
    </w:pPr>
    <w:rPr>
      <w:rFonts w:ascii="Verdana" w:eastAsia="Verdana" w:hAnsi="Verdana" w:cs="Verdana"/>
      <w:color w:val="auto"/>
      <w:sz w:val="19"/>
      <w:szCs w:val="19"/>
    </w:rPr>
  </w:style>
  <w:style w:type="character" w:customStyle="1" w:styleId="TeksttreciPogrubienie">
    <w:name w:val="Tekst treści + Pogrubienie"/>
    <w:rsid w:val="005B03C5"/>
    <w:rPr>
      <w:rFonts w:ascii="Verdana" w:eastAsia="Verdana" w:hAnsi="Verdana" w:cs="Verdana"/>
      <w:b/>
      <w:bCs/>
      <w:i w:val="0"/>
      <w:iCs w:val="0"/>
      <w:smallCaps w:val="0"/>
      <w:strike w:val="0"/>
      <w:spacing w:val="0"/>
      <w:sz w:val="19"/>
      <w:szCs w:val="19"/>
      <w:shd w:val="clear" w:color="auto" w:fill="FFFFFF"/>
    </w:rPr>
  </w:style>
  <w:style w:type="character" w:customStyle="1" w:styleId="AkapitzlistZnak">
    <w:name w:val="Akapit z listą Znak"/>
    <w:aliases w:val="L1 Znak,Akapit z listą5 Znak,Numerowanie Znak,List Paragraph Znak,2 heading Znak,A_wyliczenie Znak,K-P_odwolanie Znak,maz_wyliczenie Znak,opis dzialania Znak,Akapit z listą BS Znak,T_SZ_List Paragraph Znak,normalny tekst Znak"/>
    <w:link w:val="Akapitzlist"/>
    <w:uiPriority w:val="34"/>
    <w:qFormat/>
    <w:locked/>
    <w:rsid w:val="005B03C5"/>
    <w:rPr>
      <w:rFonts w:ascii="Times New Roman" w:eastAsia="SimSun" w:hAnsi="Times New Roman"/>
      <w:kern w:val="3"/>
      <w:sz w:val="24"/>
      <w:szCs w:val="24"/>
    </w:rPr>
  </w:style>
  <w:style w:type="paragraph" w:styleId="NormalnyWeb">
    <w:name w:val="Normal (Web)"/>
    <w:basedOn w:val="Standard"/>
    <w:uiPriority w:val="99"/>
    <w:rsid w:val="009C0FD8"/>
    <w:pPr>
      <w:spacing w:before="100" w:after="100"/>
    </w:pPr>
  </w:style>
  <w:style w:type="character" w:customStyle="1" w:styleId="Teksttreci4">
    <w:name w:val="Tekst treści (4)_"/>
    <w:link w:val="Teksttreci40"/>
    <w:rsid w:val="001E0F33"/>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1E0F33"/>
    <w:pPr>
      <w:shd w:val="clear" w:color="auto" w:fill="FFFFFF"/>
      <w:spacing w:before="240" w:after="240" w:line="0" w:lineRule="atLeast"/>
      <w:ind w:hanging="1420"/>
      <w:jc w:val="both"/>
    </w:pPr>
    <w:rPr>
      <w:rFonts w:ascii="Verdana" w:eastAsia="Verdana" w:hAnsi="Verdana" w:cs="Verdana"/>
      <w:color w:val="auto"/>
      <w:sz w:val="19"/>
      <w:szCs w:val="19"/>
    </w:rPr>
  </w:style>
  <w:style w:type="numbering" w:customStyle="1" w:styleId="WWNum13">
    <w:name w:val="WWNum13"/>
    <w:rsid w:val="00307EC2"/>
    <w:pPr>
      <w:numPr>
        <w:numId w:val="49"/>
      </w:numPr>
    </w:pPr>
  </w:style>
  <w:style w:type="paragraph" w:customStyle="1" w:styleId="ust">
    <w:name w:val="ust"/>
    <w:uiPriority w:val="99"/>
    <w:rsid w:val="00FF6957"/>
    <w:pPr>
      <w:suppressAutoHyphens/>
      <w:autoSpaceDN w:val="0"/>
      <w:spacing w:before="60" w:after="60"/>
      <w:ind w:left="426" w:hanging="284"/>
      <w:jc w:val="both"/>
      <w:textAlignment w:val="baseline"/>
    </w:pPr>
    <w:rPr>
      <w:rFonts w:ascii="Times New Roman" w:eastAsia="SimSun" w:hAnsi="Times New Roman" w:cs="OpenSymbol"/>
      <w:kern w:val="3"/>
      <w:sz w:val="24"/>
      <w:szCs w:val="24"/>
      <w:lang w:eastAsia="ar-SA"/>
    </w:rPr>
  </w:style>
  <w:style w:type="numbering" w:customStyle="1" w:styleId="WWNum8">
    <w:name w:val="WWNum8"/>
    <w:rsid w:val="00FF6957"/>
    <w:pPr>
      <w:numPr>
        <w:numId w:val="51"/>
      </w:numPr>
    </w:pPr>
  </w:style>
  <w:style w:type="paragraph" w:styleId="Tematkomentarza">
    <w:name w:val="annotation subject"/>
    <w:basedOn w:val="Tekstkomentarza"/>
    <w:next w:val="Tekstkomentarza"/>
    <w:link w:val="TematkomentarzaZnak"/>
    <w:uiPriority w:val="99"/>
    <w:semiHidden/>
    <w:unhideWhenUsed/>
    <w:rsid w:val="009B271B"/>
    <w:pPr>
      <w:widowControl/>
      <w:suppressAutoHyphens w:val="0"/>
      <w:autoSpaceDN/>
      <w:spacing w:after="160" w:line="259" w:lineRule="auto"/>
      <w:textAlignment w:val="auto"/>
    </w:pPr>
    <w:rPr>
      <w:rFonts w:ascii="Calibri" w:eastAsia="Calibri" w:hAnsi="Calibri" w:cs="Calibri"/>
      <w:b/>
      <w:bCs/>
      <w:color w:val="000000"/>
      <w:kern w:val="0"/>
    </w:rPr>
  </w:style>
  <w:style w:type="character" w:customStyle="1" w:styleId="TematkomentarzaZnak">
    <w:name w:val="Temat komentarza Znak"/>
    <w:basedOn w:val="TekstkomentarzaZnak1"/>
    <w:link w:val="Tematkomentarza"/>
    <w:uiPriority w:val="99"/>
    <w:semiHidden/>
    <w:rsid w:val="009B271B"/>
    <w:rPr>
      <w:rFonts w:ascii="Times New Roman" w:eastAsia="SimSun" w:hAnsi="Times New Roman" w:cs="Calibri"/>
      <w:b/>
      <w:bCs/>
      <w:color w:val="000000"/>
      <w:kern w:val="3"/>
      <w:sz w:val="20"/>
      <w:szCs w:val="20"/>
    </w:rPr>
  </w:style>
  <w:style w:type="character" w:customStyle="1" w:styleId="Nierozpoznanawzmianka1">
    <w:name w:val="Nierozpoznana wzmianka1"/>
    <w:basedOn w:val="Domylnaczcionkaakapitu"/>
    <w:uiPriority w:val="99"/>
    <w:semiHidden/>
    <w:unhideWhenUsed/>
    <w:rsid w:val="00D37BDA"/>
    <w:rPr>
      <w:color w:val="605E5C"/>
      <w:shd w:val="clear" w:color="auto" w:fill="E1DFDD"/>
    </w:rPr>
  </w:style>
  <w:style w:type="numbering" w:customStyle="1" w:styleId="Styl19">
    <w:name w:val="Styl19"/>
    <w:uiPriority w:val="99"/>
    <w:rsid w:val="001B5468"/>
    <w:pPr>
      <w:numPr>
        <w:numId w:val="64"/>
      </w:numPr>
    </w:pPr>
  </w:style>
  <w:style w:type="paragraph" w:customStyle="1" w:styleId="Tekstpodstawowy21">
    <w:name w:val="Tekst podstawowy 21"/>
    <w:basedOn w:val="Normalny"/>
    <w:uiPriority w:val="99"/>
    <w:rsid w:val="001D39B8"/>
    <w:pPr>
      <w:spacing w:after="0" w:line="240" w:lineRule="auto"/>
      <w:jc w:val="both"/>
    </w:pPr>
    <w:rPr>
      <w:rFonts w:ascii="Times New Roman" w:eastAsia="Times New Roman" w:hAnsi="Times New Roman" w:cs="OpenSymbol"/>
      <w:bCs/>
      <w:color w:val="auto"/>
      <w:szCs w:val="24"/>
      <w:lang w:eastAsia="ar-SA"/>
    </w:rPr>
  </w:style>
  <w:style w:type="paragraph" w:styleId="Tekstpodstawowy">
    <w:name w:val="Body Text"/>
    <w:basedOn w:val="Normalny"/>
    <w:link w:val="TekstpodstawowyZnak"/>
    <w:uiPriority w:val="99"/>
    <w:semiHidden/>
    <w:unhideWhenUsed/>
    <w:rsid w:val="00805276"/>
    <w:pPr>
      <w:spacing w:after="120" w:line="240" w:lineRule="auto"/>
    </w:pPr>
    <w:rPr>
      <w:rFonts w:ascii="Times New Roman" w:eastAsia="Times New Roman" w:hAnsi="Times New Roman" w:cs="Times New Roman"/>
      <w:bCs/>
      <w:color w:val="auto"/>
      <w:sz w:val="24"/>
      <w:szCs w:val="24"/>
      <w:lang w:eastAsia="ar-SA"/>
    </w:rPr>
  </w:style>
  <w:style w:type="character" w:customStyle="1" w:styleId="TekstpodstawowyZnak">
    <w:name w:val="Tekst podstawowy Znak"/>
    <w:basedOn w:val="Domylnaczcionkaakapitu"/>
    <w:link w:val="Tekstpodstawowy"/>
    <w:uiPriority w:val="99"/>
    <w:semiHidden/>
    <w:rsid w:val="00805276"/>
    <w:rPr>
      <w:rFonts w:ascii="Times New Roman" w:eastAsia="Times New Roman" w:hAnsi="Times New Roman"/>
      <w:bCs/>
      <w:sz w:val="24"/>
      <w:szCs w:val="24"/>
      <w:lang w:eastAsia="ar-SA"/>
    </w:rPr>
  </w:style>
  <w:style w:type="table" w:styleId="Tabela-Siatka">
    <w:name w:val="Table Grid"/>
    <w:basedOn w:val="Standardowy"/>
    <w:locked/>
    <w:rsid w:val="002C4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4250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4250C"/>
    <w:rPr>
      <w:rFonts w:cs="Calibri"/>
      <w:color w:val="000000"/>
      <w:sz w:val="20"/>
      <w:szCs w:val="20"/>
    </w:rPr>
  </w:style>
  <w:style w:type="character" w:styleId="Odwoanieprzypisukocowego">
    <w:name w:val="endnote reference"/>
    <w:basedOn w:val="Domylnaczcionkaakapitu"/>
    <w:uiPriority w:val="99"/>
    <w:semiHidden/>
    <w:unhideWhenUsed/>
    <w:rsid w:val="002425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2216">
      <w:bodyDiv w:val="1"/>
      <w:marLeft w:val="0"/>
      <w:marRight w:val="0"/>
      <w:marTop w:val="0"/>
      <w:marBottom w:val="0"/>
      <w:divBdr>
        <w:top w:val="none" w:sz="0" w:space="0" w:color="auto"/>
        <w:left w:val="none" w:sz="0" w:space="0" w:color="auto"/>
        <w:bottom w:val="none" w:sz="0" w:space="0" w:color="auto"/>
        <w:right w:val="none" w:sz="0" w:space="0" w:color="auto"/>
      </w:divBdr>
    </w:div>
    <w:div w:id="156502181">
      <w:bodyDiv w:val="1"/>
      <w:marLeft w:val="0"/>
      <w:marRight w:val="0"/>
      <w:marTop w:val="0"/>
      <w:marBottom w:val="0"/>
      <w:divBdr>
        <w:top w:val="none" w:sz="0" w:space="0" w:color="auto"/>
        <w:left w:val="none" w:sz="0" w:space="0" w:color="auto"/>
        <w:bottom w:val="none" w:sz="0" w:space="0" w:color="auto"/>
        <w:right w:val="none" w:sz="0" w:space="0" w:color="auto"/>
      </w:divBdr>
    </w:div>
    <w:div w:id="198935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soleckujawski" TargetMode="External"/><Relationship Id="rId13" Type="http://schemas.openxmlformats.org/officeDocument/2006/relationships/hyperlink" Target="https://platformazakupowa.pl/pn/soleckujawski"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eosobowe@soleckujawski.pl"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platformazakupowa.pl/pn/soleckujawski" TargetMode="External"/><Relationship Id="rId36" Type="http://schemas.openxmlformats.org/officeDocument/2006/relationships/header" Target="header2.xml"/><Relationship Id="rId10" Type="http://schemas.openxmlformats.org/officeDocument/2006/relationships/hyperlink" Target="https://platformazakupowa.pl/pn/soleckujawski"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d.gutowska@soleckujaws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pn/soleckujawski"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C307D6-3ACF-4C96-9C3F-AF767A7B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7926</Words>
  <Characters>54102</Characters>
  <Application>Microsoft Office Word</Application>
  <DocSecurity>0</DocSecurity>
  <Lines>450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esprimo</dc:creator>
  <cp:keywords/>
  <dc:description/>
  <cp:lastModifiedBy>Dorota Gutowska</cp:lastModifiedBy>
  <cp:revision>2</cp:revision>
  <cp:lastPrinted>2023-01-19T09:25:00Z</cp:lastPrinted>
  <dcterms:created xsi:type="dcterms:W3CDTF">2023-08-03T10:14:00Z</dcterms:created>
  <dcterms:modified xsi:type="dcterms:W3CDTF">2023-08-03T10:14:00Z</dcterms:modified>
</cp:coreProperties>
</file>