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CE868" w14:textId="77777777" w:rsidR="00E772B2" w:rsidRPr="009C5DB4" w:rsidRDefault="00E772B2" w:rsidP="00E772B2">
      <w:pPr>
        <w:rPr>
          <w:rFonts w:ascii="Arial" w:hAnsi="Arial"/>
          <w:lang w:eastAsia="en-US"/>
        </w:rPr>
      </w:pPr>
      <w:r w:rsidRPr="009C5DB4">
        <w:rPr>
          <w:rFonts w:ascii="Arial" w:hAnsi="Arial"/>
          <w:lang w:eastAsia="en-US"/>
        </w:rPr>
        <w:t>ZAMAWIAJĄCY:</w:t>
      </w:r>
    </w:p>
    <w:p w14:paraId="6E0CA09D" w14:textId="77777777" w:rsidR="00E772B2" w:rsidRPr="009C5DB4" w:rsidRDefault="00E772B2" w:rsidP="00E772B2">
      <w:pPr>
        <w:spacing w:line="120" w:lineRule="exact"/>
        <w:rPr>
          <w:rFonts w:ascii="Arial" w:eastAsia="Times New Roman" w:hAnsi="Arial"/>
          <w:color w:val="000000"/>
        </w:rPr>
      </w:pPr>
    </w:p>
    <w:p w14:paraId="757AA822" w14:textId="77777777" w:rsidR="00E772B2" w:rsidRPr="009C5DB4" w:rsidRDefault="00E772B2" w:rsidP="00E772B2">
      <w:pPr>
        <w:autoSpaceDE w:val="0"/>
        <w:autoSpaceDN w:val="0"/>
        <w:adjustRightInd w:val="0"/>
        <w:spacing w:line="276" w:lineRule="auto"/>
        <w:rPr>
          <w:rFonts w:ascii="Arial" w:eastAsia="Times New Roman" w:hAnsi="Arial"/>
          <w:b/>
          <w:color w:val="000000"/>
        </w:rPr>
      </w:pPr>
      <w:r w:rsidRPr="009C5DB4">
        <w:rPr>
          <w:rFonts w:ascii="Arial" w:eastAsia="Times New Roman" w:hAnsi="Arial"/>
          <w:b/>
          <w:color w:val="000000"/>
        </w:rPr>
        <w:t>Zakład Gospodarki Komunalnej</w:t>
      </w:r>
    </w:p>
    <w:p w14:paraId="7D911F5A" w14:textId="77777777" w:rsidR="00E772B2" w:rsidRPr="009C5DB4" w:rsidRDefault="00E772B2" w:rsidP="00E772B2">
      <w:pPr>
        <w:autoSpaceDE w:val="0"/>
        <w:autoSpaceDN w:val="0"/>
        <w:adjustRightInd w:val="0"/>
        <w:spacing w:line="276" w:lineRule="auto"/>
        <w:rPr>
          <w:rFonts w:ascii="Arial" w:eastAsia="Times New Roman" w:hAnsi="Arial"/>
          <w:b/>
          <w:color w:val="000000"/>
        </w:rPr>
      </w:pPr>
      <w:r w:rsidRPr="009C5DB4">
        <w:rPr>
          <w:rFonts w:ascii="Arial" w:eastAsia="Times New Roman" w:hAnsi="Arial"/>
          <w:b/>
          <w:color w:val="000000"/>
        </w:rPr>
        <w:t>ul. Daszyńskiego 5,</w:t>
      </w:r>
    </w:p>
    <w:p w14:paraId="436CBB67" w14:textId="77777777" w:rsidR="00E772B2" w:rsidRPr="009C5DB4" w:rsidRDefault="00E772B2" w:rsidP="00E772B2">
      <w:pPr>
        <w:keepNext/>
        <w:keepLines/>
        <w:tabs>
          <w:tab w:val="left" w:pos="276"/>
        </w:tabs>
        <w:spacing w:before="84" w:line="276" w:lineRule="auto"/>
        <w:outlineLvl w:val="0"/>
        <w:rPr>
          <w:rFonts w:ascii="Arial" w:eastAsia="Times New Roman" w:hAnsi="Arial"/>
          <w:color w:val="000000"/>
          <w:lang w:eastAsia="en-US"/>
        </w:rPr>
      </w:pPr>
      <w:r w:rsidRPr="009C5DB4">
        <w:rPr>
          <w:rFonts w:ascii="Arial" w:eastAsia="Times New Roman" w:hAnsi="Arial"/>
          <w:b/>
          <w:color w:val="000000"/>
          <w:lang w:eastAsia="en-US"/>
        </w:rPr>
        <w:t>63-000 Środa Wielkopolska</w:t>
      </w:r>
    </w:p>
    <w:p w14:paraId="3D5E3410" w14:textId="77777777" w:rsidR="00E772B2" w:rsidRPr="009C5DB4" w:rsidRDefault="00E772B2" w:rsidP="00E772B2">
      <w:pPr>
        <w:keepNext/>
        <w:keepLines/>
        <w:tabs>
          <w:tab w:val="left" w:pos="276"/>
        </w:tabs>
        <w:spacing w:before="84" w:line="276" w:lineRule="auto"/>
        <w:outlineLvl w:val="0"/>
        <w:rPr>
          <w:rFonts w:ascii="Arial" w:eastAsia="Times New Roman" w:hAnsi="Arial"/>
          <w:color w:val="000000"/>
          <w:lang w:eastAsia="en-US"/>
        </w:rPr>
      </w:pPr>
      <w:r w:rsidRPr="009C5DB4">
        <w:rPr>
          <w:rFonts w:ascii="Arial" w:eastAsia="Times New Roman" w:hAnsi="Arial"/>
          <w:color w:val="000000"/>
          <w:lang w:eastAsia="en-US"/>
        </w:rPr>
        <w:t>REGON: 300478614, NIP: 786-164-79-65</w:t>
      </w:r>
    </w:p>
    <w:p w14:paraId="620014E4" w14:textId="77777777" w:rsidR="00E772B2" w:rsidRPr="009C5DB4" w:rsidRDefault="00E772B2" w:rsidP="00E772B2">
      <w:pPr>
        <w:spacing w:line="276" w:lineRule="auto"/>
        <w:rPr>
          <w:rFonts w:ascii="Arial" w:hAnsi="Arial"/>
          <w:color w:val="000000"/>
          <w:lang w:eastAsia="en-US"/>
        </w:rPr>
      </w:pPr>
    </w:p>
    <w:p w14:paraId="382E48D1" w14:textId="77777777" w:rsidR="00E772B2" w:rsidRPr="009C5DB4" w:rsidRDefault="00E772B2" w:rsidP="00E772B2">
      <w:pPr>
        <w:spacing w:line="360" w:lineRule="auto"/>
        <w:rPr>
          <w:rFonts w:ascii="Arial" w:hAnsi="Arial"/>
          <w:color w:val="000000"/>
          <w:lang w:eastAsia="en-US"/>
        </w:rPr>
      </w:pPr>
      <w:r w:rsidRPr="009C5DB4">
        <w:rPr>
          <w:rFonts w:ascii="Arial" w:hAnsi="Arial"/>
          <w:color w:val="000000"/>
          <w:lang w:eastAsia="en-US"/>
        </w:rPr>
        <w:t>adres poczty elektronicznej: e-mail: biuro@zgk-sroda.pl</w:t>
      </w:r>
    </w:p>
    <w:p w14:paraId="62AC5988" w14:textId="77777777" w:rsidR="00E772B2" w:rsidRPr="009C5DB4" w:rsidRDefault="00E772B2" w:rsidP="00E772B2">
      <w:pPr>
        <w:spacing w:line="360" w:lineRule="auto"/>
        <w:rPr>
          <w:rFonts w:ascii="Arial" w:hAnsi="Arial"/>
          <w:bCs/>
          <w:color w:val="000000"/>
          <w:lang w:eastAsia="en-US"/>
        </w:rPr>
      </w:pPr>
      <w:r w:rsidRPr="009C5DB4">
        <w:rPr>
          <w:rFonts w:ascii="Arial" w:hAnsi="Arial"/>
          <w:color w:val="000000"/>
          <w:lang w:eastAsia="en-US"/>
        </w:rPr>
        <w:t>strona internetowa Zamawiającego: www.zgk-sroda.pl,</w:t>
      </w:r>
    </w:p>
    <w:p w14:paraId="08F3ADEC" w14:textId="77777777" w:rsidR="00E772B2" w:rsidRPr="009C5DB4" w:rsidRDefault="00E772B2" w:rsidP="00E772B2">
      <w:pPr>
        <w:spacing w:line="360" w:lineRule="auto"/>
        <w:rPr>
          <w:rFonts w:ascii="Arial" w:hAnsi="Arial"/>
          <w:color w:val="000000"/>
          <w:lang w:eastAsia="en-US"/>
        </w:rPr>
      </w:pPr>
      <w:r w:rsidRPr="009C5DB4">
        <w:rPr>
          <w:rFonts w:ascii="Arial" w:hAnsi="Arial"/>
          <w:color w:val="000000"/>
          <w:lang w:eastAsia="en-US"/>
        </w:rPr>
        <w:t>osoby do kontaktów w sprawie zamówienia:</w:t>
      </w:r>
    </w:p>
    <w:p w14:paraId="0763DF59" w14:textId="77777777" w:rsidR="00E772B2" w:rsidRPr="009C5DB4" w:rsidRDefault="00E772B2" w:rsidP="00E772B2">
      <w:pPr>
        <w:keepNext/>
        <w:keepLines/>
        <w:tabs>
          <w:tab w:val="left" w:pos="276"/>
        </w:tabs>
        <w:spacing w:before="84" w:line="360" w:lineRule="auto"/>
        <w:outlineLvl w:val="0"/>
        <w:rPr>
          <w:rFonts w:ascii="Arial" w:eastAsia="Times New Roman" w:hAnsi="Arial"/>
          <w:bCs/>
          <w:color w:val="000000"/>
          <w:lang w:val="de-DE" w:eastAsia="en-US"/>
        </w:rPr>
      </w:pPr>
      <w:r w:rsidRPr="009C5DB4">
        <w:rPr>
          <w:rFonts w:ascii="Arial" w:eastAsia="Times New Roman" w:hAnsi="Arial"/>
          <w:color w:val="000000"/>
          <w:lang w:val="it-IT" w:eastAsia="en-US"/>
        </w:rPr>
        <w:t xml:space="preserve">tel. </w:t>
      </w:r>
      <w:r w:rsidRPr="009C5DB4">
        <w:rPr>
          <w:rFonts w:ascii="Arial" w:eastAsia="Times New Roman" w:hAnsi="Arial"/>
          <w:color w:val="000000"/>
          <w:lang w:val="de-DE" w:eastAsia="en-US"/>
        </w:rPr>
        <w:t>61 2870255, 697511675</w:t>
      </w:r>
    </w:p>
    <w:p w14:paraId="1D7C1E0B" w14:textId="77777777" w:rsidR="00E772B2" w:rsidRPr="009C5DB4" w:rsidRDefault="00E772B2" w:rsidP="00E772B2">
      <w:pPr>
        <w:rPr>
          <w:rFonts w:ascii="Arial" w:hAnsi="Arial"/>
          <w:color w:val="000000"/>
          <w:lang w:val="it-IT"/>
        </w:rPr>
      </w:pPr>
      <w:r w:rsidRPr="009C5DB4">
        <w:rPr>
          <w:rFonts w:ascii="Arial" w:hAnsi="Arial"/>
          <w:color w:val="000000"/>
          <w:lang w:val="it-IT"/>
        </w:rPr>
        <w:t>e-mail: jakub.litke@zgk-sroda.pl</w:t>
      </w:r>
    </w:p>
    <w:p w14:paraId="75F74437" w14:textId="15404911" w:rsidR="001D1294" w:rsidRPr="00E0083D" w:rsidRDefault="001D1294" w:rsidP="00E14478">
      <w:pPr>
        <w:rPr>
          <w:rFonts w:ascii="Arial" w:hAnsi="Arial"/>
          <w:b/>
          <w:color w:val="000000" w:themeColor="text1"/>
          <w:lang w:val="de-DE"/>
        </w:rPr>
      </w:pPr>
    </w:p>
    <w:p w14:paraId="2A00D856" w14:textId="77777777" w:rsidR="001D1294" w:rsidRPr="00E0083D" w:rsidRDefault="001D1294" w:rsidP="00E14478">
      <w:pPr>
        <w:rPr>
          <w:rFonts w:ascii="Arial" w:eastAsia="Times New Roman" w:hAnsi="Arial"/>
          <w:lang w:val="de-DE"/>
        </w:rPr>
      </w:pPr>
      <w:r w:rsidRPr="00E0083D">
        <w:rPr>
          <w:rFonts w:ascii="Arial" w:hAnsi="Arial"/>
          <w:b/>
          <w:noProof/>
          <w:color w:val="1D174F"/>
        </w:rPr>
        <w:drawing>
          <wp:anchor distT="0" distB="0" distL="114300" distR="114300" simplePos="0" relativeHeight="251653120" behindDoc="1" locked="0" layoutInCell="1" allowOverlap="1" wp14:anchorId="1130880D" wp14:editId="0DE022F5">
            <wp:simplePos x="0" y="0"/>
            <wp:positionH relativeFrom="column">
              <wp:posOffset>-19685</wp:posOffset>
            </wp:positionH>
            <wp:positionV relativeFrom="paragraph">
              <wp:posOffset>265430</wp:posOffset>
            </wp:positionV>
            <wp:extent cx="5795010" cy="27305"/>
            <wp:effectExtent l="0" t="0" r="0" b="0"/>
            <wp:wrapNone/>
            <wp:docPr id="216"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5010" cy="27305"/>
                    </a:xfrm>
                    <a:prstGeom prst="rect">
                      <a:avLst/>
                    </a:prstGeom>
                    <a:noFill/>
                  </pic:spPr>
                </pic:pic>
              </a:graphicData>
            </a:graphic>
            <wp14:sizeRelH relativeFrom="page">
              <wp14:pctWidth>0</wp14:pctWidth>
            </wp14:sizeRelH>
            <wp14:sizeRelV relativeFrom="page">
              <wp14:pctHeight>0</wp14:pctHeight>
            </wp14:sizeRelV>
          </wp:anchor>
        </w:drawing>
      </w:r>
    </w:p>
    <w:p w14:paraId="7D781383" w14:textId="77777777" w:rsidR="001D1294" w:rsidRPr="00E0083D" w:rsidRDefault="001D1294" w:rsidP="00E14478">
      <w:pPr>
        <w:rPr>
          <w:rFonts w:ascii="Arial" w:eastAsia="Times New Roman" w:hAnsi="Arial"/>
          <w:lang w:val="de-DE"/>
        </w:rPr>
      </w:pPr>
    </w:p>
    <w:p w14:paraId="0291723E" w14:textId="77777777" w:rsidR="001D1294" w:rsidRPr="00E0083D" w:rsidRDefault="001D1294" w:rsidP="00E14478">
      <w:pPr>
        <w:rPr>
          <w:rFonts w:ascii="Arial" w:eastAsia="Times New Roman" w:hAnsi="Arial"/>
          <w:lang w:val="de-DE"/>
        </w:rPr>
      </w:pPr>
    </w:p>
    <w:p w14:paraId="20D86C7F" w14:textId="77777777" w:rsidR="001D1294" w:rsidRPr="00E0083D" w:rsidRDefault="001D1294" w:rsidP="00E14478">
      <w:pPr>
        <w:rPr>
          <w:rFonts w:ascii="Arial" w:eastAsia="Times New Roman" w:hAnsi="Arial"/>
          <w:lang w:val="de-DE"/>
        </w:rPr>
      </w:pPr>
    </w:p>
    <w:p w14:paraId="29C711EB" w14:textId="77777777" w:rsidR="001D1294" w:rsidRPr="00E0083D" w:rsidRDefault="001D1294" w:rsidP="00E14478">
      <w:pPr>
        <w:rPr>
          <w:rFonts w:ascii="Arial" w:eastAsia="Times New Roman" w:hAnsi="Arial"/>
          <w:lang w:val="de-DE"/>
        </w:rPr>
      </w:pPr>
    </w:p>
    <w:p w14:paraId="55071D51" w14:textId="77777777" w:rsidR="001D1294" w:rsidRPr="00E0083D" w:rsidRDefault="001D1294" w:rsidP="00E14478">
      <w:pPr>
        <w:rPr>
          <w:rFonts w:ascii="Arial" w:eastAsia="Times New Roman" w:hAnsi="Arial"/>
          <w:color w:val="000000" w:themeColor="text1"/>
          <w:lang w:val="de-DE"/>
        </w:rPr>
      </w:pPr>
    </w:p>
    <w:p w14:paraId="0CFC8811" w14:textId="77777777" w:rsidR="001D1294" w:rsidRPr="00E0083D" w:rsidRDefault="001D1294" w:rsidP="00E14478">
      <w:pPr>
        <w:rPr>
          <w:rFonts w:ascii="Arial" w:eastAsia="Times New Roman" w:hAnsi="Arial"/>
          <w:color w:val="000000" w:themeColor="text1"/>
          <w:lang w:val="de-DE"/>
        </w:rPr>
      </w:pPr>
    </w:p>
    <w:p w14:paraId="4EFCAD45" w14:textId="657F99CF" w:rsidR="001D1294" w:rsidRPr="00E0083D" w:rsidRDefault="001D1294" w:rsidP="00E14478">
      <w:pPr>
        <w:ind w:right="-20"/>
        <w:jc w:val="center"/>
        <w:rPr>
          <w:rFonts w:ascii="Arial" w:hAnsi="Arial"/>
          <w:b/>
          <w:color w:val="000000" w:themeColor="text1"/>
        </w:rPr>
      </w:pPr>
      <w:r w:rsidRPr="00E0083D">
        <w:rPr>
          <w:rFonts w:ascii="Arial" w:hAnsi="Arial"/>
          <w:b/>
          <w:color w:val="000000" w:themeColor="text1"/>
        </w:rPr>
        <w:t>SPECYFIKACJA WARUNKÓW ZAMÓWIENIA</w:t>
      </w:r>
    </w:p>
    <w:p w14:paraId="6B3C8BDD" w14:textId="422E05DF" w:rsidR="007D23B3" w:rsidRPr="00E0083D" w:rsidRDefault="007D23B3" w:rsidP="00E14478">
      <w:pPr>
        <w:ind w:right="-20"/>
        <w:jc w:val="center"/>
        <w:rPr>
          <w:rFonts w:ascii="Arial" w:hAnsi="Arial"/>
          <w:color w:val="000000" w:themeColor="text1"/>
        </w:rPr>
      </w:pPr>
      <w:r w:rsidRPr="00E0083D">
        <w:rPr>
          <w:rFonts w:ascii="Arial" w:hAnsi="Arial"/>
          <w:color w:val="000000" w:themeColor="text1"/>
        </w:rPr>
        <w:t>(dalej: SWZ)</w:t>
      </w:r>
    </w:p>
    <w:p w14:paraId="10160630" w14:textId="77777777" w:rsidR="006B3661" w:rsidRPr="00E0083D" w:rsidRDefault="006B3661" w:rsidP="00E14478">
      <w:pPr>
        <w:jc w:val="center"/>
        <w:rPr>
          <w:rFonts w:ascii="Arial" w:hAnsi="Arial"/>
          <w:color w:val="000000" w:themeColor="text1"/>
        </w:rPr>
      </w:pPr>
    </w:p>
    <w:p w14:paraId="170BA5B9" w14:textId="77777777" w:rsidR="007D23B3" w:rsidRPr="00E0083D" w:rsidRDefault="007D23B3" w:rsidP="00E14478">
      <w:pPr>
        <w:jc w:val="center"/>
        <w:rPr>
          <w:rFonts w:ascii="Arial" w:hAnsi="Arial"/>
          <w:b/>
          <w:bCs/>
          <w:color w:val="000000" w:themeColor="text1"/>
        </w:rPr>
      </w:pPr>
      <w:r w:rsidRPr="00E0083D">
        <w:rPr>
          <w:rFonts w:ascii="Arial" w:hAnsi="Arial"/>
          <w:b/>
          <w:color w:val="000000" w:themeColor="text1"/>
        </w:rPr>
        <w:t>dot. zadania pn.:</w:t>
      </w:r>
    </w:p>
    <w:p w14:paraId="3EAFCF6A" w14:textId="79B4E7ED" w:rsidR="007D23B3" w:rsidRPr="00E0083D" w:rsidRDefault="007D23B3" w:rsidP="00E14478">
      <w:pPr>
        <w:ind w:right="-20"/>
        <w:rPr>
          <w:rFonts w:ascii="Arial" w:hAnsi="Arial"/>
          <w:color w:val="000000" w:themeColor="text1"/>
        </w:rPr>
      </w:pPr>
    </w:p>
    <w:p w14:paraId="650E5A2F" w14:textId="5601870E" w:rsidR="008632EC" w:rsidRPr="00E0083D" w:rsidRDefault="007A71FF" w:rsidP="00E14478">
      <w:pPr>
        <w:ind w:right="-20"/>
        <w:jc w:val="center"/>
        <w:rPr>
          <w:rFonts w:ascii="Arial" w:hAnsi="Arial"/>
          <w:b/>
          <w:color w:val="000000" w:themeColor="text1"/>
        </w:rPr>
      </w:pPr>
      <w:r w:rsidRPr="00E0083D">
        <w:rPr>
          <w:rFonts w:ascii="Arial" w:hAnsi="Arial"/>
          <w:b/>
          <w:color w:val="000000" w:themeColor="text1"/>
        </w:rPr>
        <w:t>„</w:t>
      </w:r>
      <w:r w:rsidR="0098689F" w:rsidRPr="00E0083D">
        <w:rPr>
          <w:rFonts w:ascii="Arial" w:hAnsi="Arial"/>
          <w:b/>
          <w:color w:val="000000" w:themeColor="text1"/>
        </w:rPr>
        <w:t>Dostawa i montaż</w:t>
      </w:r>
      <w:r w:rsidR="00E0083D">
        <w:rPr>
          <w:rFonts w:ascii="Arial" w:hAnsi="Arial"/>
          <w:b/>
          <w:color w:val="000000" w:themeColor="text1"/>
        </w:rPr>
        <w:t xml:space="preserve"> urządzeń placu zabaw</w:t>
      </w:r>
      <w:r w:rsidRPr="00E0083D">
        <w:rPr>
          <w:rFonts w:ascii="Arial" w:hAnsi="Arial"/>
          <w:b/>
          <w:color w:val="000000" w:themeColor="text1"/>
        </w:rPr>
        <w:t>”</w:t>
      </w:r>
    </w:p>
    <w:p w14:paraId="4CC9B3DE" w14:textId="77777777" w:rsidR="007A71FF" w:rsidRPr="00E0083D" w:rsidRDefault="007A71FF" w:rsidP="00E14478">
      <w:pPr>
        <w:ind w:right="-20"/>
        <w:jc w:val="center"/>
        <w:rPr>
          <w:rFonts w:ascii="Arial" w:hAnsi="Arial"/>
          <w:b/>
          <w:color w:val="000000" w:themeColor="text1"/>
        </w:rPr>
      </w:pPr>
    </w:p>
    <w:p w14:paraId="3D8E4C23" w14:textId="77777777" w:rsidR="007D23B3" w:rsidRPr="00E0083D" w:rsidRDefault="007D23B3" w:rsidP="00E14478">
      <w:pPr>
        <w:ind w:right="-20"/>
        <w:rPr>
          <w:rFonts w:ascii="Arial" w:hAnsi="Arial"/>
          <w:color w:val="000000" w:themeColor="text1"/>
        </w:rPr>
      </w:pPr>
    </w:p>
    <w:p w14:paraId="40FBD06D" w14:textId="00B70028" w:rsidR="007D23B3" w:rsidRPr="00E0083D" w:rsidRDefault="007D23B3" w:rsidP="00E14478">
      <w:pPr>
        <w:jc w:val="both"/>
        <w:rPr>
          <w:rFonts w:ascii="Arial" w:hAnsi="Arial"/>
          <w:color w:val="000000" w:themeColor="text1"/>
        </w:rPr>
      </w:pPr>
      <w:r w:rsidRPr="00E0083D">
        <w:rPr>
          <w:rFonts w:ascii="Arial" w:hAnsi="Arial"/>
          <w:b/>
          <w:bCs/>
          <w:color w:val="000000" w:themeColor="text1"/>
        </w:rPr>
        <w:t>POSTĘPOWANIE O UDZIELENIE ZAMÓWIENIA PUBLICZNEGO</w:t>
      </w:r>
      <w:r w:rsidR="008632EC" w:rsidRPr="00E0083D">
        <w:rPr>
          <w:rFonts w:ascii="Arial" w:hAnsi="Arial"/>
          <w:b/>
          <w:bCs/>
          <w:color w:val="000000" w:themeColor="text1"/>
        </w:rPr>
        <w:t xml:space="preserve"> </w:t>
      </w:r>
      <w:r w:rsidRPr="00E0083D">
        <w:rPr>
          <w:rFonts w:ascii="Arial" w:hAnsi="Arial"/>
          <w:b/>
          <w:bCs/>
          <w:color w:val="000000" w:themeColor="text1"/>
        </w:rPr>
        <w:t xml:space="preserve">PROWADZONE W TRYBIE PODSTAWOWYM BEZ NEGOCJACJI, </w:t>
      </w:r>
      <w:r w:rsidRPr="00E0083D">
        <w:rPr>
          <w:rFonts w:ascii="Arial" w:hAnsi="Arial"/>
          <w:color w:val="000000" w:themeColor="text1"/>
        </w:rPr>
        <w:t>o którym mowa w art. 275 pkt</w:t>
      </w:r>
      <w:r w:rsidR="008632EC" w:rsidRPr="00E0083D">
        <w:rPr>
          <w:rFonts w:ascii="Arial" w:hAnsi="Arial"/>
          <w:color w:val="000000" w:themeColor="text1"/>
        </w:rPr>
        <w:t>.</w:t>
      </w:r>
      <w:r w:rsidRPr="00E0083D">
        <w:rPr>
          <w:rFonts w:ascii="Arial" w:hAnsi="Arial"/>
          <w:color w:val="000000" w:themeColor="text1"/>
        </w:rPr>
        <w:t xml:space="preserve"> 1 ustawy z 11 września 2019</w:t>
      </w:r>
      <w:r w:rsidR="00E0083D">
        <w:rPr>
          <w:rFonts w:ascii="Arial" w:hAnsi="Arial"/>
          <w:color w:val="000000" w:themeColor="text1"/>
        </w:rPr>
        <w:t xml:space="preserve"> </w:t>
      </w:r>
      <w:r w:rsidRPr="00E0083D">
        <w:rPr>
          <w:rFonts w:ascii="Arial" w:hAnsi="Arial"/>
          <w:color w:val="000000" w:themeColor="text1"/>
        </w:rPr>
        <w:t>r. – Prawo zamówień publicznych (</w:t>
      </w:r>
      <w:r w:rsidR="00E772B2" w:rsidRPr="00E772B2">
        <w:rPr>
          <w:rFonts w:ascii="Arial" w:hAnsi="Arial"/>
          <w:color w:val="000000"/>
        </w:rPr>
        <w:t>tj. Dz. U. z 2023 r. poz. 1605 ze zm.</w:t>
      </w:r>
      <w:r w:rsidRPr="00E0083D">
        <w:rPr>
          <w:rFonts w:ascii="Arial" w:hAnsi="Arial"/>
          <w:color w:val="000000" w:themeColor="text1"/>
        </w:rPr>
        <w:t>) o wartości poniżej progów unijnych, określonych na podstawie art.</w:t>
      </w:r>
      <w:r w:rsidR="00130DA4" w:rsidRPr="00E0083D">
        <w:rPr>
          <w:rFonts w:ascii="Arial" w:hAnsi="Arial"/>
          <w:color w:val="000000" w:themeColor="text1"/>
        </w:rPr>
        <w:t xml:space="preserve"> </w:t>
      </w:r>
      <w:r w:rsidRPr="00E0083D">
        <w:rPr>
          <w:rFonts w:ascii="Arial" w:hAnsi="Arial"/>
          <w:color w:val="000000" w:themeColor="text1"/>
        </w:rPr>
        <w:t>3 ustawy z 11 września 2019r. – Prawo zamówień publicznych</w:t>
      </w:r>
      <w:r w:rsidRPr="00E0083D">
        <w:rPr>
          <w:rFonts w:ascii="Arial" w:hAnsi="Arial"/>
          <w:b/>
          <w:color w:val="000000" w:themeColor="text1"/>
          <w:lang w:val="it-IT"/>
        </w:rPr>
        <w:t xml:space="preserve"> </w:t>
      </w:r>
    </w:p>
    <w:p w14:paraId="10304344" w14:textId="77777777" w:rsidR="008632EC" w:rsidRPr="00E0083D" w:rsidRDefault="008632EC" w:rsidP="00E14478">
      <w:pPr>
        <w:pStyle w:val="Tekstpodstawowy"/>
        <w:spacing w:line="240" w:lineRule="auto"/>
        <w:jc w:val="left"/>
        <w:rPr>
          <w:rFonts w:ascii="Arial" w:hAnsi="Arial" w:cs="Arial"/>
          <w:b/>
          <w:color w:val="000000" w:themeColor="text1"/>
          <w:sz w:val="20"/>
          <w:szCs w:val="20"/>
          <w:lang w:val="it-IT"/>
        </w:rPr>
      </w:pPr>
    </w:p>
    <w:p w14:paraId="1777AEF5" w14:textId="56961070" w:rsidR="007D23B3" w:rsidRPr="00E0083D" w:rsidRDefault="008632EC" w:rsidP="00E14478">
      <w:pPr>
        <w:pStyle w:val="Tekstpodstawowy"/>
        <w:spacing w:line="240" w:lineRule="auto"/>
        <w:jc w:val="left"/>
        <w:rPr>
          <w:rFonts w:ascii="Arial" w:hAnsi="Arial" w:cs="Arial"/>
          <w:b/>
          <w:color w:val="000000" w:themeColor="text1"/>
          <w:sz w:val="20"/>
          <w:szCs w:val="20"/>
        </w:rPr>
      </w:pPr>
      <w:r w:rsidRPr="00E0083D">
        <w:rPr>
          <w:rFonts w:ascii="Arial" w:hAnsi="Arial" w:cs="Arial"/>
          <w:b/>
          <w:color w:val="000000" w:themeColor="text1"/>
          <w:sz w:val="20"/>
          <w:szCs w:val="20"/>
          <w:lang w:val="it-IT"/>
        </w:rPr>
        <w:t>N</w:t>
      </w:r>
      <w:r w:rsidR="007D23B3" w:rsidRPr="00E0083D">
        <w:rPr>
          <w:rFonts w:ascii="Arial" w:hAnsi="Arial" w:cs="Arial"/>
          <w:b/>
          <w:color w:val="000000" w:themeColor="text1"/>
          <w:sz w:val="20"/>
          <w:szCs w:val="20"/>
          <w:lang w:val="it-IT"/>
        </w:rPr>
        <w:t xml:space="preserve">r </w:t>
      </w:r>
      <w:r w:rsidR="007D23B3" w:rsidRPr="00E0083D">
        <w:rPr>
          <w:rFonts w:ascii="Arial" w:hAnsi="Arial" w:cs="Arial"/>
          <w:b/>
          <w:color w:val="000000" w:themeColor="text1"/>
          <w:sz w:val="20"/>
          <w:szCs w:val="20"/>
        </w:rPr>
        <w:t>sprawy</w:t>
      </w:r>
      <w:r w:rsidR="007D23B3" w:rsidRPr="00E0083D">
        <w:rPr>
          <w:rFonts w:ascii="Arial" w:hAnsi="Arial" w:cs="Arial"/>
          <w:b/>
          <w:color w:val="000000" w:themeColor="text1"/>
          <w:sz w:val="20"/>
          <w:szCs w:val="20"/>
          <w:lang w:val="it-IT"/>
        </w:rPr>
        <w:t xml:space="preserve">: </w:t>
      </w:r>
      <w:r w:rsidR="00E772B2">
        <w:rPr>
          <w:rFonts w:ascii="Arial" w:hAnsi="Arial" w:cs="Arial"/>
          <w:b/>
          <w:color w:val="000000" w:themeColor="text1"/>
          <w:sz w:val="20"/>
          <w:szCs w:val="20"/>
        </w:rPr>
        <w:t>ZGK/9/2023</w:t>
      </w:r>
    </w:p>
    <w:p w14:paraId="6ECD04C6" w14:textId="77777777" w:rsidR="0041698C" w:rsidRPr="00E0083D" w:rsidRDefault="0041698C" w:rsidP="00E14478">
      <w:pPr>
        <w:ind w:right="-20"/>
        <w:rPr>
          <w:rFonts w:ascii="Arial" w:hAnsi="Arial"/>
          <w:color w:val="000000" w:themeColor="text1"/>
        </w:rPr>
      </w:pPr>
    </w:p>
    <w:p w14:paraId="5CA594E1" w14:textId="612D81C7" w:rsidR="007D23B3" w:rsidRPr="00E0083D" w:rsidRDefault="0041698C" w:rsidP="00E14478">
      <w:pPr>
        <w:ind w:right="-20"/>
        <w:rPr>
          <w:rFonts w:ascii="Arial" w:hAnsi="Arial"/>
          <w:color w:val="000000" w:themeColor="text1"/>
        </w:rPr>
      </w:pPr>
      <w:r w:rsidRPr="00E0083D">
        <w:rPr>
          <w:rFonts w:ascii="Arial" w:hAnsi="Arial"/>
          <w:color w:val="000000" w:themeColor="text1"/>
        </w:rPr>
        <w:t>​</w:t>
      </w:r>
    </w:p>
    <w:p w14:paraId="0B49AA3F" w14:textId="2414E89D" w:rsidR="007D23B3" w:rsidRPr="00E0083D" w:rsidRDefault="007D23B3" w:rsidP="00E14478">
      <w:pPr>
        <w:ind w:right="-20"/>
        <w:rPr>
          <w:rFonts w:ascii="Arial" w:hAnsi="Arial"/>
          <w:color w:val="1D174F"/>
        </w:rPr>
      </w:pPr>
    </w:p>
    <w:p w14:paraId="512C8B94" w14:textId="34F37D9D" w:rsidR="007D23B3" w:rsidRPr="00E0083D" w:rsidRDefault="007D23B3" w:rsidP="00E14478">
      <w:pPr>
        <w:ind w:right="-20"/>
        <w:rPr>
          <w:rFonts w:ascii="Arial" w:hAnsi="Arial"/>
          <w:color w:val="1D174F"/>
        </w:rPr>
      </w:pPr>
    </w:p>
    <w:p w14:paraId="4A135C5F" w14:textId="63CB7BE8" w:rsidR="007D23B3" w:rsidRPr="00E0083D" w:rsidRDefault="007D23B3" w:rsidP="00E14478">
      <w:pPr>
        <w:ind w:right="-20"/>
        <w:rPr>
          <w:rFonts w:ascii="Arial" w:hAnsi="Arial"/>
          <w:color w:val="1D174F"/>
        </w:rPr>
      </w:pPr>
    </w:p>
    <w:p w14:paraId="105D537E" w14:textId="77777777" w:rsidR="007D23B3" w:rsidRPr="00E0083D" w:rsidRDefault="007D23B3" w:rsidP="00E14478">
      <w:pPr>
        <w:ind w:right="-20"/>
        <w:rPr>
          <w:rFonts w:ascii="Arial" w:hAnsi="Arial"/>
          <w:color w:val="1D174F"/>
        </w:rPr>
      </w:pPr>
    </w:p>
    <w:p w14:paraId="480C9BE0" w14:textId="77777777" w:rsidR="007D23B3" w:rsidRDefault="007D23B3" w:rsidP="00E14478">
      <w:pPr>
        <w:rPr>
          <w:rFonts w:ascii="Arial" w:hAnsi="Arial"/>
          <w:lang w:val="it-IT"/>
        </w:rPr>
      </w:pPr>
    </w:p>
    <w:p w14:paraId="2F623BEC" w14:textId="77777777" w:rsidR="00E14478" w:rsidRDefault="00E14478" w:rsidP="00E14478">
      <w:pPr>
        <w:rPr>
          <w:rFonts w:ascii="Arial" w:hAnsi="Arial"/>
          <w:lang w:val="it-IT"/>
        </w:rPr>
      </w:pPr>
    </w:p>
    <w:p w14:paraId="5F3BACB5" w14:textId="77777777" w:rsidR="00E14478" w:rsidRDefault="00E14478" w:rsidP="00E14478">
      <w:pPr>
        <w:rPr>
          <w:rFonts w:ascii="Arial" w:hAnsi="Arial"/>
          <w:lang w:val="it-IT"/>
        </w:rPr>
      </w:pPr>
    </w:p>
    <w:p w14:paraId="10E22978" w14:textId="77777777" w:rsidR="00E14478" w:rsidRDefault="00E14478" w:rsidP="00E14478">
      <w:pPr>
        <w:rPr>
          <w:rFonts w:ascii="Arial" w:hAnsi="Arial"/>
          <w:lang w:val="it-IT"/>
        </w:rPr>
      </w:pPr>
    </w:p>
    <w:p w14:paraId="56031152" w14:textId="77777777" w:rsidR="00E14478" w:rsidRDefault="00E14478" w:rsidP="00E14478">
      <w:pPr>
        <w:rPr>
          <w:rFonts w:ascii="Arial" w:hAnsi="Arial"/>
          <w:lang w:val="it-IT"/>
        </w:rPr>
      </w:pPr>
    </w:p>
    <w:p w14:paraId="2948A3D8" w14:textId="77777777" w:rsidR="00E14478" w:rsidRDefault="00E14478" w:rsidP="00E14478">
      <w:pPr>
        <w:rPr>
          <w:rFonts w:ascii="Arial" w:hAnsi="Arial"/>
          <w:lang w:val="it-IT"/>
        </w:rPr>
      </w:pPr>
    </w:p>
    <w:p w14:paraId="54AB841C" w14:textId="77777777" w:rsidR="00E14478" w:rsidRDefault="00E14478" w:rsidP="00E14478">
      <w:pPr>
        <w:rPr>
          <w:rFonts w:ascii="Arial" w:hAnsi="Arial"/>
          <w:lang w:val="it-IT"/>
        </w:rPr>
      </w:pPr>
    </w:p>
    <w:p w14:paraId="0E257046" w14:textId="77777777" w:rsidR="00E14478" w:rsidRDefault="00E14478" w:rsidP="00E14478">
      <w:pPr>
        <w:rPr>
          <w:rFonts w:ascii="Arial" w:hAnsi="Arial"/>
          <w:lang w:val="it-IT"/>
        </w:rPr>
      </w:pPr>
    </w:p>
    <w:p w14:paraId="35F8B19D" w14:textId="77777777" w:rsidR="00E14478" w:rsidRDefault="00E14478" w:rsidP="00E14478">
      <w:pPr>
        <w:rPr>
          <w:rFonts w:ascii="Arial" w:hAnsi="Arial"/>
          <w:lang w:val="it-IT"/>
        </w:rPr>
      </w:pPr>
    </w:p>
    <w:p w14:paraId="6672E91B" w14:textId="77777777" w:rsidR="00E14478" w:rsidRDefault="00E14478" w:rsidP="00E14478">
      <w:pPr>
        <w:rPr>
          <w:rFonts w:ascii="Arial" w:hAnsi="Arial"/>
          <w:lang w:val="it-IT"/>
        </w:rPr>
      </w:pPr>
    </w:p>
    <w:p w14:paraId="1455FC80" w14:textId="77777777" w:rsidR="00E14478" w:rsidRDefault="00E14478" w:rsidP="00E14478">
      <w:pPr>
        <w:rPr>
          <w:rFonts w:ascii="Arial" w:hAnsi="Arial"/>
          <w:lang w:val="it-IT"/>
        </w:rPr>
      </w:pPr>
    </w:p>
    <w:p w14:paraId="272F07D5" w14:textId="77777777" w:rsidR="00E14478" w:rsidRDefault="00E14478" w:rsidP="00E14478">
      <w:pPr>
        <w:rPr>
          <w:rFonts w:ascii="Arial" w:hAnsi="Arial"/>
          <w:lang w:val="it-IT"/>
        </w:rPr>
      </w:pPr>
    </w:p>
    <w:p w14:paraId="5061578C" w14:textId="77777777" w:rsidR="00E14478" w:rsidRDefault="00E14478" w:rsidP="00E14478">
      <w:pPr>
        <w:rPr>
          <w:rFonts w:ascii="Arial" w:hAnsi="Arial"/>
          <w:lang w:val="it-IT"/>
        </w:rPr>
      </w:pPr>
    </w:p>
    <w:p w14:paraId="5F528F08" w14:textId="77777777" w:rsidR="00E14478" w:rsidRDefault="00E14478" w:rsidP="00E14478">
      <w:pPr>
        <w:rPr>
          <w:rFonts w:ascii="Arial" w:hAnsi="Arial"/>
          <w:lang w:val="it-IT"/>
        </w:rPr>
      </w:pPr>
    </w:p>
    <w:p w14:paraId="05FD3FAF" w14:textId="77777777" w:rsidR="00E14478" w:rsidRDefault="00E14478" w:rsidP="00E14478">
      <w:pPr>
        <w:rPr>
          <w:rFonts w:ascii="Arial" w:hAnsi="Arial"/>
          <w:lang w:val="it-IT"/>
        </w:rPr>
      </w:pPr>
    </w:p>
    <w:p w14:paraId="6E833452" w14:textId="77777777" w:rsidR="00E14478" w:rsidRDefault="00E14478" w:rsidP="00E14478">
      <w:pPr>
        <w:rPr>
          <w:rFonts w:ascii="Arial" w:hAnsi="Arial"/>
          <w:lang w:val="it-IT"/>
        </w:rPr>
      </w:pPr>
    </w:p>
    <w:p w14:paraId="1EE02638" w14:textId="77777777" w:rsidR="00E14478" w:rsidRDefault="00E14478" w:rsidP="00E14478">
      <w:pPr>
        <w:rPr>
          <w:rFonts w:ascii="Arial" w:hAnsi="Arial"/>
          <w:lang w:val="it-IT"/>
        </w:rPr>
      </w:pPr>
    </w:p>
    <w:p w14:paraId="279357BB" w14:textId="77777777" w:rsidR="00E14478" w:rsidRDefault="00E14478" w:rsidP="00E14478">
      <w:pPr>
        <w:rPr>
          <w:rFonts w:ascii="Arial" w:hAnsi="Arial"/>
          <w:lang w:val="it-IT"/>
        </w:rPr>
      </w:pPr>
    </w:p>
    <w:p w14:paraId="49059DC5" w14:textId="77777777" w:rsidR="00E14478" w:rsidRDefault="00E14478" w:rsidP="00E14478">
      <w:pPr>
        <w:rPr>
          <w:rFonts w:ascii="Arial" w:hAnsi="Arial"/>
          <w:lang w:val="it-IT"/>
        </w:rPr>
      </w:pPr>
    </w:p>
    <w:p w14:paraId="62DD7914" w14:textId="77777777" w:rsidR="00E14478" w:rsidRDefault="00E14478" w:rsidP="00E14478">
      <w:pPr>
        <w:rPr>
          <w:rFonts w:ascii="Arial" w:hAnsi="Arial"/>
          <w:lang w:val="it-IT"/>
        </w:rPr>
      </w:pPr>
    </w:p>
    <w:p w14:paraId="35979895" w14:textId="77777777" w:rsidR="00E14478" w:rsidRDefault="00E14478" w:rsidP="00E14478">
      <w:pPr>
        <w:rPr>
          <w:rFonts w:ascii="Arial" w:hAnsi="Arial"/>
          <w:lang w:val="it-IT"/>
        </w:rPr>
      </w:pPr>
    </w:p>
    <w:p w14:paraId="14DA844E" w14:textId="77777777" w:rsidR="00E14478" w:rsidRPr="00E0083D" w:rsidRDefault="00E14478" w:rsidP="00E14478">
      <w:pPr>
        <w:rPr>
          <w:rFonts w:ascii="Arial" w:hAnsi="Arial"/>
          <w:lang w:val="it-IT"/>
        </w:rPr>
      </w:pPr>
    </w:p>
    <w:p w14:paraId="6451272D" w14:textId="1858D912" w:rsidR="001D1294" w:rsidRPr="00E0083D" w:rsidRDefault="001D1294" w:rsidP="00E14478">
      <w:pPr>
        <w:rPr>
          <w:rFonts w:ascii="Arial" w:hAnsi="Arial"/>
        </w:rPr>
      </w:pPr>
    </w:p>
    <w:p w14:paraId="52B259EE" w14:textId="1FF6F0D8" w:rsidR="001D1294" w:rsidRPr="00E0083D" w:rsidRDefault="001D1294" w:rsidP="00E772B2">
      <w:pPr>
        <w:pStyle w:val="Akapitzlist"/>
        <w:numPr>
          <w:ilvl w:val="0"/>
          <w:numId w:val="30"/>
        </w:numPr>
        <w:spacing w:after="0" w:line="240" w:lineRule="auto"/>
        <w:rPr>
          <w:rFonts w:ascii="Arial" w:hAnsi="Arial"/>
          <w:b/>
          <w:color w:val="1D174F"/>
          <w:sz w:val="20"/>
          <w:szCs w:val="20"/>
        </w:rPr>
      </w:pPr>
      <w:r w:rsidRPr="00E0083D">
        <w:rPr>
          <w:rFonts w:ascii="Arial" w:hAnsi="Arial"/>
          <w:b/>
          <w:color w:val="000000" w:themeColor="text1"/>
          <w:sz w:val="20"/>
          <w:szCs w:val="20"/>
        </w:rPr>
        <w:t>Nazwa oraz adres Zamawiającego</w:t>
      </w:r>
    </w:p>
    <w:p w14:paraId="43D8F48A" w14:textId="77777777" w:rsidR="00E14478" w:rsidRDefault="00E14478" w:rsidP="00E14478">
      <w:pPr>
        <w:ind w:left="6"/>
        <w:jc w:val="both"/>
        <w:rPr>
          <w:rFonts w:ascii="Arial" w:hAnsi="Arial"/>
          <w:color w:val="000000" w:themeColor="text1"/>
        </w:rPr>
      </w:pPr>
    </w:p>
    <w:p w14:paraId="2852CE05" w14:textId="77777777" w:rsidR="009F411D" w:rsidRPr="009F411D" w:rsidRDefault="009F411D" w:rsidP="009F411D">
      <w:pPr>
        <w:ind w:left="4"/>
        <w:jc w:val="both"/>
        <w:rPr>
          <w:rFonts w:ascii="Arial" w:hAnsi="Arial"/>
          <w:color w:val="000000" w:themeColor="text1"/>
        </w:rPr>
      </w:pPr>
      <w:r w:rsidRPr="009F411D">
        <w:rPr>
          <w:rFonts w:ascii="Arial" w:hAnsi="Arial"/>
          <w:color w:val="000000" w:themeColor="text1"/>
        </w:rPr>
        <w:t xml:space="preserve">Nazwa oraz adres Zamawiającego: </w:t>
      </w:r>
    </w:p>
    <w:p w14:paraId="0BB65489" w14:textId="77777777" w:rsidR="009F411D" w:rsidRPr="009F411D" w:rsidRDefault="009F411D" w:rsidP="009F411D">
      <w:pPr>
        <w:ind w:left="4"/>
        <w:jc w:val="both"/>
        <w:rPr>
          <w:rFonts w:ascii="Arial" w:hAnsi="Arial"/>
          <w:color w:val="000000" w:themeColor="text1"/>
        </w:rPr>
      </w:pPr>
      <w:r w:rsidRPr="009F411D">
        <w:rPr>
          <w:rFonts w:ascii="Arial" w:hAnsi="Arial"/>
          <w:b/>
          <w:color w:val="000000" w:themeColor="text1"/>
        </w:rPr>
        <w:t>Zakład Gospodarki Komunalnej, ul. Daszyńskiego 5, 63-000 Środa Wielkopolska</w:t>
      </w:r>
    </w:p>
    <w:p w14:paraId="6CD5C084" w14:textId="77777777" w:rsidR="009F411D" w:rsidRPr="009F411D" w:rsidRDefault="009F411D" w:rsidP="009F411D">
      <w:pPr>
        <w:ind w:left="4"/>
        <w:jc w:val="both"/>
        <w:rPr>
          <w:rFonts w:ascii="Arial" w:hAnsi="Arial"/>
          <w:color w:val="000000" w:themeColor="text1"/>
        </w:rPr>
      </w:pPr>
    </w:p>
    <w:p w14:paraId="5F47835C" w14:textId="77777777" w:rsidR="009F411D" w:rsidRPr="009F411D" w:rsidRDefault="009F411D" w:rsidP="009F411D">
      <w:pPr>
        <w:ind w:left="4"/>
        <w:jc w:val="both"/>
        <w:rPr>
          <w:rFonts w:ascii="Arial" w:hAnsi="Arial"/>
          <w:bCs/>
          <w:color w:val="000000" w:themeColor="text1"/>
        </w:rPr>
      </w:pPr>
      <w:r w:rsidRPr="009F411D">
        <w:rPr>
          <w:rFonts w:ascii="Arial" w:hAnsi="Arial"/>
          <w:color w:val="000000" w:themeColor="text1"/>
        </w:rPr>
        <w:t xml:space="preserve">Numer tel.: </w:t>
      </w:r>
      <w:r w:rsidRPr="009F411D">
        <w:rPr>
          <w:rFonts w:ascii="Arial" w:hAnsi="Arial"/>
          <w:color w:val="000000" w:themeColor="text1"/>
          <w:lang w:val="it-IT"/>
        </w:rPr>
        <w:t xml:space="preserve">tel. </w:t>
      </w:r>
      <w:r w:rsidRPr="009F411D">
        <w:rPr>
          <w:rFonts w:ascii="Arial" w:hAnsi="Arial"/>
          <w:color w:val="000000" w:themeColor="text1"/>
        </w:rPr>
        <w:t>61 2870255</w:t>
      </w:r>
    </w:p>
    <w:p w14:paraId="5587408E" w14:textId="77777777" w:rsidR="009F411D" w:rsidRPr="009F411D" w:rsidRDefault="009F411D" w:rsidP="009F411D">
      <w:pPr>
        <w:ind w:left="4"/>
        <w:jc w:val="both"/>
        <w:rPr>
          <w:rFonts w:ascii="Arial" w:hAnsi="Arial"/>
          <w:color w:val="000000" w:themeColor="text1"/>
        </w:rPr>
      </w:pPr>
      <w:r w:rsidRPr="009F411D">
        <w:rPr>
          <w:rFonts w:ascii="Arial" w:hAnsi="Arial"/>
          <w:color w:val="000000" w:themeColor="text1"/>
        </w:rPr>
        <w:t>Adres poczty elektronicznej: jakub.litke@zgk-sroda.pl</w:t>
      </w:r>
    </w:p>
    <w:p w14:paraId="40C46326" w14:textId="77777777" w:rsidR="009F411D" w:rsidRPr="009F411D" w:rsidRDefault="009F411D" w:rsidP="009F411D">
      <w:pPr>
        <w:ind w:left="4"/>
        <w:jc w:val="both"/>
        <w:rPr>
          <w:rFonts w:ascii="Arial" w:hAnsi="Arial"/>
          <w:color w:val="000000" w:themeColor="text1"/>
        </w:rPr>
      </w:pPr>
      <w:r w:rsidRPr="009F411D">
        <w:rPr>
          <w:rFonts w:ascii="Arial" w:hAnsi="Arial"/>
          <w:color w:val="000000" w:themeColor="text1"/>
        </w:rPr>
        <w:t xml:space="preserve">Adres strony internetowej prowadzonego postępowania: </w:t>
      </w:r>
      <w:hyperlink r:id="rId10" w:history="1">
        <w:r w:rsidRPr="009F411D">
          <w:rPr>
            <w:rStyle w:val="Hipercze"/>
            <w:rFonts w:ascii="Arial" w:hAnsi="Arial"/>
          </w:rPr>
          <w:t>platformazakupowa.pl</w:t>
        </w:r>
      </w:hyperlink>
    </w:p>
    <w:p w14:paraId="491C814B" w14:textId="77777777" w:rsidR="009F411D" w:rsidRPr="009F411D" w:rsidRDefault="009F411D" w:rsidP="009F411D">
      <w:pPr>
        <w:ind w:left="4"/>
        <w:jc w:val="both"/>
        <w:rPr>
          <w:rFonts w:ascii="Arial" w:hAnsi="Arial"/>
          <w:color w:val="000000" w:themeColor="text1"/>
        </w:rPr>
      </w:pPr>
    </w:p>
    <w:p w14:paraId="228F9918" w14:textId="77777777" w:rsidR="00D76DB3" w:rsidRPr="00E0083D" w:rsidRDefault="00D76DB3" w:rsidP="00E14478">
      <w:pPr>
        <w:ind w:left="4"/>
        <w:jc w:val="both"/>
        <w:rPr>
          <w:rFonts w:ascii="Arial" w:hAnsi="Arial"/>
          <w:color w:val="000000" w:themeColor="text1"/>
        </w:rPr>
      </w:pPr>
    </w:p>
    <w:p w14:paraId="3900B273" w14:textId="59C3A083" w:rsidR="001D1294" w:rsidRPr="00E0083D" w:rsidRDefault="001D1294" w:rsidP="00E772B2">
      <w:pPr>
        <w:pStyle w:val="Akapitzlist"/>
        <w:numPr>
          <w:ilvl w:val="0"/>
          <w:numId w:val="30"/>
        </w:numPr>
        <w:spacing w:after="0" w:line="240" w:lineRule="auto"/>
        <w:ind w:left="1077" w:right="-6"/>
        <w:jc w:val="both"/>
        <w:rPr>
          <w:rFonts w:ascii="Arial" w:hAnsi="Arial"/>
          <w:b/>
          <w:color w:val="000000" w:themeColor="text1"/>
          <w:sz w:val="20"/>
          <w:szCs w:val="20"/>
        </w:rPr>
      </w:pPr>
      <w:r w:rsidRPr="00E0083D">
        <w:rPr>
          <w:rFonts w:ascii="Arial" w:hAnsi="Arial"/>
          <w:b/>
          <w:color w:val="000000" w:themeColor="text1"/>
          <w:sz w:val="20"/>
          <w:szCs w:val="20"/>
        </w:rPr>
        <w:t>Adres strony internetowej, na której udostępniane będą zmiany i wyjaśnienia treści SWZ oraz inne dokumenty zamówienia bezpośrednio związane z postępowaniem o</w:t>
      </w:r>
      <w:r w:rsidR="00D76DB3" w:rsidRPr="00E0083D">
        <w:rPr>
          <w:rFonts w:ascii="Arial" w:hAnsi="Arial"/>
          <w:b/>
          <w:color w:val="000000" w:themeColor="text1"/>
          <w:sz w:val="20"/>
          <w:szCs w:val="20"/>
        </w:rPr>
        <w:t xml:space="preserve"> </w:t>
      </w:r>
      <w:r w:rsidRPr="00E0083D">
        <w:rPr>
          <w:rFonts w:ascii="Arial" w:hAnsi="Arial"/>
          <w:b/>
          <w:color w:val="000000" w:themeColor="text1"/>
          <w:sz w:val="20"/>
          <w:szCs w:val="20"/>
        </w:rPr>
        <w:t>udzielenie zamówienia</w:t>
      </w:r>
    </w:p>
    <w:p w14:paraId="6FD9EAA0" w14:textId="77777777" w:rsidR="00E14478" w:rsidRDefault="00E14478" w:rsidP="00E14478">
      <w:pPr>
        <w:ind w:left="4" w:hanging="11"/>
        <w:jc w:val="both"/>
        <w:rPr>
          <w:rFonts w:ascii="Arial" w:hAnsi="Arial"/>
          <w:color w:val="000000" w:themeColor="text1"/>
        </w:rPr>
      </w:pPr>
    </w:p>
    <w:p w14:paraId="1065B636" w14:textId="1EFEB6B0" w:rsidR="00A870BF" w:rsidRDefault="001D1294" w:rsidP="00E14478">
      <w:pPr>
        <w:ind w:left="4" w:hanging="11"/>
        <w:jc w:val="both"/>
        <w:rPr>
          <w:rStyle w:val="Hipercze"/>
          <w:rFonts w:ascii="Arial" w:hAnsi="Arial"/>
          <w:color w:val="000000" w:themeColor="text1"/>
        </w:rPr>
      </w:pPr>
      <w:r w:rsidRPr="00E0083D">
        <w:rPr>
          <w:rFonts w:ascii="Arial" w:hAnsi="Arial"/>
          <w:color w:val="000000" w:themeColor="text1"/>
        </w:rPr>
        <w:t>Zmiany i wyjaśnienia treści SWZ oraz inne dokumenty zamówienia bezpośrednio związane z postępowaniem o udzielenie zamówienia będą udostępniane na stronie internetowej:</w:t>
      </w:r>
      <w:r w:rsidR="00A870BF" w:rsidRPr="00E0083D">
        <w:rPr>
          <w:rFonts w:ascii="Arial" w:hAnsi="Arial"/>
          <w:color w:val="000000" w:themeColor="text1"/>
        </w:rPr>
        <w:t xml:space="preserve"> </w:t>
      </w:r>
      <w:r w:rsidR="009F411D">
        <w:rPr>
          <w:rFonts w:ascii="Arial" w:hAnsi="Arial"/>
        </w:rPr>
        <w:t>www.platformazakupowa.pl</w:t>
      </w:r>
    </w:p>
    <w:p w14:paraId="75D6D229" w14:textId="77777777" w:rsidR="00E0083D" w:rsidRPr="00E0083D" w:rsidRDefault="00E0083D" w:rsidP="00E14478">
      <w:pPr>
        <w:ind w:left="4" w:hanging="11"/>
        <w:jc w:val="both"/>
        <w:rPr>
          <w:rFonts w:ascii="Arial" w:hAnsi="Arial"/>
          <w:color w:val="000000" w:themeColor="text1"/>
          <w:u w:val="single"/>
        </w:rPr>
      </w:pPr>
    </w:p>
    <w:p w14:paraId="1C7EC5AA" w14:textId="3EEC990A" w:rsidR="001D1294" w:rsidRPr="00E0083D" w:rsidRDefault="001D1294" w:rsidP="00E772B2">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Tryb udzielenia zamówienia</w:t>
      </w:r>
    </w:p>
    <w:p w14:paraId="3A7422D2" w14:textId="77777777" w:rsidR="00E14478" w:rsidRDefault="00E14478" w:rsidP="00E14478">
      <w:pPr>
        <w:ind w:left="4" w:hanging="11"/>
        <w:jc w:val="both"/>
        <w:rPr>
          <w:rFonts w:ascii="Arial" w:hAnsi="Arial"/>
          <w:color w:val="000000" w:themeColor="text1"/>
        </w:rPr>
      </w:pPr>
    </w:p>
    <w:p w14:paraId="4671C7D3" w14:textId="704FDC2A" w:rsidR="001D1294" w:rsidRPr="00E0083D" w:rsidRDefault="001D1294" w:rsidP="00E14478">
      <w:pPr>
        <w:ind w:left="4" w:hanging="11"/>
        <w:jc w:val="both"/>
        <w:rPr>
          <w:rFonts w:ascii="Arial" w:hAnsi="Arial"/>
          <w:color w:val="000000" w:themeColor="text1"/>
        </w:rPr>
      </w:pPr>
      <w:r w:rsidRPr="00E0083D">
        <w:rPr>
          <w:rFonts w:ascii="Arial" w:hAnsi="Arial"/>
          <w:color w:val="000000" w:themeColor="text1"/>
        </w:rPr>
        <w:t>Postępowanie o udzielenie zamówienia publicznego prowadzone jest w trybie podstawowym, na podstawie art. 275 pkt 1 ustawy z dnia 11 września 2019 r. - Prawo zamówień publicznych (</w:t>
      </w:r>
      <w:r w:rsidR="009F411D" w:rsidRPr="009F411D">
        <w:rPr>
          <w:rFonts w:ascii="Arial" w:hAnsi="Arial"/>
          <w:color w:val="000000"/>
        </w:rPr>
        <w:t>tj. Dz. U. z 2023 r. poz. 1605 ze zm.</w:t>
      </w:r>
      <w:r w:rsidRPr="00E0083D">
        <w:rPr>
          <w:rFonts w:ascii="Arial" w:hAnsi="Arial"/>
          <w:color w:val="000000" w:themeColor="text1"/>
        </w:rPr>
        <w:t>) [zwanej dalej także „</w:t>
      </w:r>
      <w:proofErr w:type="spellStart"/>
      <w:r w:rsidR="00E14478">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w:t>
      </w:r>
    </w:p>
    <w:p w14:paraId="160BC4EB" w14:textId="77777777" w:rsidR="001D1294" w:rsidRPr="00E0083D" w:rsidRDefault="001D1294" w:rsidP="00E14478">
      <w:pPr>
        <w:rPr>
          <w:rFonts w:ascii="Arial" w:eastAsia="Times New Roman" w:hAnsi="Arial"/>
          <w:color w:val="000000" w:themeColor="text1"/>
        </w:rPr>
      </w:pPr>
    </w:p>
    <w:p w14:paraId="3CA670EA" w14:textId="74A25893" w:rsidR="001D1294" w:rsidRPr="00E0083D" w:rsidRDefault="001D1294" w:rsidP="00E772B2">
      <w:pPr>
        <w:pStyle w:val="Akapitzlist"/>
        <w:numPr>
          <w:ilvl w:val="0"/>
          <w:numId w:val="30"/>
        </w:numPr>
        <w:spacing w:after="0" w:line="240" w:lineRule="auto"/>
        <w:ind w:right="60"/>
        <w:jc w:val="both"/>
        <w:rPr>
          <w:rFonts w:ascii="Arial" w:hAnsi="Arial" w:cs="Arial"/>
          <w:b/>
          <w:color w:val="000000" w:themeColor="text1"/>
          <w:sz w:val="20"/>
          <w:szCs w:val="20"/>
        </w:rPr>
      </w:pPr>
      <w:r w:rsidRPr="00E0083D">
        <w:rPr>
          <w:rFonts w:ascii="Arial" w:hAnsi="Arial" w:cs="Arial"/>
          <w:b/>
          <w:color w:val="000000" w:themeColor="text1"/>
          <w:sz w:val="20"/>
          <w:szCs w:val="20"/>
        </w:rPr>
        <w:t>Informacja, czy Zamawiający przewiduje wybór najkorzystniejszej oferty z możliwością prowadzenia negocjacji</w:t>
      </w:r>
    </w:p>
    <w:p w14:paraId="0DB76A24" w14:textId="77777777" w:rsidR="00E14478" w:rsidRDefault="00E14478" w:rsidP="00E14478">
      <w:pPr>
        <w:ind w:left="4" w:hanging="11"/>
        <w:jc w:val="both"/>
        <w:rPr>
          <w:rFonts w:ascii="Arial" w:hAnsi="Arial"/>
          <w:color w:val="000000" w:themeColor="text1"/>
        </w:rPr>
      </w:pPr>
    </w:p>
    <w:p w14:paraId="58469693" w14:textId="1468A610" w:rsidR="001D1294" w:rsidRPr="00E0083D" w:rsidRDefault="001D1294" w:rsidP="00E14478">
      <w:pPr>
        <w:ind w:left="4" w:hanging="11"/>
        <w:jc w:val="both"/>
        <w:rPr>
          <w:rFonts w:ascii="Arial" w:hAnsi="Arial"/>
          <w:color w:val="000000" w:themeColor="text1"/>
        </w:rPr>
      </w:pPr>
      <w:r w:rsidRPr="00E0083D">
        <w:rPr>
          <w:rFonts w:ascii="Arial" w:hAnsi="Arial"/>
          <w:color w:val="000000" w:themeColor="text1"/>
        </w:rPr>
        <w:t>Zamawiający nie przewiduje wyboru najkorzystniejszej oferty z możliwością prowadzenia negocjacji.</w:t>
      </w:r>
    </w:p>
    <w:p w14:paraId="270B6FE1" w14:textId="77777777" w:rsidR="001D1294" w:rsidRPr="00E0083D" w:rsidRDefault="001D1294" w:rsidP="00E14478">
      <w:pPr>
        <w:rPr>
          <w:rFonts w:ascii="Arial" w:eastAsia="Times New Roman" w:hAnsi="Arial"/>
          <w:color w:val="000000" w:themeColor="text1"/>
        </w:rPr>
      </w:pPr>
    </w:p>
    <w:p w14:paraId="05D32596" w14:textId="26A19A37" w:rsidR="00FB7F8C" w:rsidRDefault="001D1294" w:rsidP="00E772B2">
      <w:pPr>
        <w:pStyle w:val="Akapitzlist"/>
        <w:numPr>
          <w:ilvl w:val="0"/>
          <w:numId w:val="30"/>
        </w:numPr>
        <w:tabs>
          <w:tab w:val="left" w:pos="3204"/>
        </w:tabs>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Opis przedmiotu zamówienia</w:t>
      </w:r>
    </w:p>
    <w:p w14:paraId="2C6D73C3" w14:textId="77777777" w:rsidR="00E14478" w:rsidRPr="00E0083D" w:rsidRDefault="00E14478" w:rsidP="00E14478">
      <w:pPr>
        <w:pStyle w:val="Akapitzlist"/>
        <w:tabs>
          <w:tab w:val="left" w:pos="3204"/>
        </w:tabs>
        <w:spacing w:after="0" w:line="240" w:lineRule="auto"/>
        <w:ind w:left="1080"/>
        <w:rPr>
          <w:rFonts w:ascii="Arial" w:hAnsi="Arial" w:cs="Arial"/>
          <w:b/>
          <w:color w:val="000000" w:themeColor="text1"/>
          <w:sz w:val="20"/>
          <w:szCs w:val="20"/>
        </w:rPr>
      </w:pPr>
    </w:p>
    <w:p w14:paraId="425F61C0" w14:textId="204B64F8" w:rsidR="0098689F" w:rsidRPr="00E0083D" w:rsidRDefault="0098689F" w:rsidP="00E772B2">
      <w:pPr>
        <w:pStyle w:val="Akapitzlist"/>
        <w:numPr>
          <w:ilvl w:val="0"/>
          <w:numId w:val="23"/>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Rodzaj zamówienia: dostawa.</w:t>
      </w:r>
    </w:p>
    <w:p w14:paraId="39F4EC5D" w14:textId="5BE9CAB1" w:rsidR="00AB3DA3" w:rsidRPr="00E0083D" w:rsidRDefault="007A71FF" w:rsidP="00E772B2">
      <w:pPr>
        <w:pStyle w:val="Akapitzlist"/>
        <w:numPr>
          <w:ilvl w:val="0"/>
          <w:numId w:val="23"/>
        </w:numPr>
        <w:spacing w:after="0" w:line="240" w:lineRule="auto"/>
        <w:jc w:val="both"/>
        <w:rPr>
          <w:rFonts w:ascii="Arial" w:hAnsi="Arial" w:cs="Arial"/>
          <w:b/>
          <w:bCs/>
          <w:color w:val="000000" w:themeColor="text1"/>
          <w:sz w:val="20"/>
          <w:szCs w:val="20"/>
        </w:rPr>
      </w:pPr>
      <w:r w:rsidRPr="00E0083D">
        <w:rPr>
          <w:rFonts w:ascii="Arial" w:hAnsi="Arial" w:cs="Arial"/>
          <w:color w:val="000000" w:themeColor="text1"/>
          <w:sz w:val="20"/>
          <w:szCs w:val="20"/>
        </w:rPr>
        <w:t xml:space="preserve">Przedmiotem zamówienia jest </w:t>
      </w:r>
      <w:r w:rsidR="0098689F" w:rsidRPr="00E0083D">
        <w:rPr>
          <w:rFonts w:ascii="Arial" w:hAnsi="Arial" w:cs="Arial"/>
          <w:color w:val="000000" w:themeColor="text1"/>
          <w:sz w:val="20"/>
          <w:szCs w:val="20"/>
        </w:rPr>
        <w:t xml:space="preserve">dostawa oraz montaż </w:t>
      </w:r>
      <w:r w:rsidR="00E14478">
        <w:rPr>
          <w:rFonts w:ascii="Arial" w:hAnsi="Arial" w:cs="Arial"/>
          <w:color w:val="000000" w:themeColor="text1"/>
          <w:sz w:val="20"/>
          <w:szCs w:val="20"/>
        </w:rPr>
        <w:t xml:space="preserve">urządzeń placu zabaw na terenie działki nr </w:t>
      </w:r>
      <w:r w:rsidR="00213148">
        <w:rPr>
          <w:rFonts w:ascii="Arial" w:hAnsi="Arial" w:cs="Arial"/>
          <w:color w:val="000000" w:themeColor="text1"/>
          <w:sz w:val="20"/>
          <w:szCs w:val="20"/>
        </w:rPr>
        <w:t>2778 i 2779</w:t>
      </w:r>
      <w:r w:rsidR="00E14478">
        <w:rPr>
          <w:rFonts w:ascii="Arial" w:hAnsi="Arial" w:cs="Arial"/>
          <w:color w:val="000000" w:themeColor="text1"/>
          <w:sz w:val="20"/>
          <w:szCs w:val="20"/>
        </w:rPr>
        <w:t xml:space="preserve">, przy ul. </w:t>
      </w:r>
      <w:r w:rsidR="00145EE7">
        <w:rPr>
          <w:rFonts w:ascii="Arial" w:hAnsi="Arial" w:cs="Arial"/>
          <w:color w:val="000000" w:themeColor="text1"/>
          <w:sz w:val="20"/>
          <w:szCs w:val="20"/>
        </w:rPr>
        <w:t>20 Października/ul. Poselska</w:t>
      </w:r>
      <w:r w:rsidR="00E14478">
        <w:rPr>
          <w:rFonts w:ascii="Arial" w:hAnsi="Arial" w:cs="Arial"/>
          <w:color w:val="000000" w:themeColor="text1"/>
          <w:sz w:val="20"/>
          <w:szCs w:val="20"/>
        </w:rPr>
        <w:t xml:space="preserve"> w Środzie Wielkopolskiej.</w:t>
      </w:r>
    </w:p>
    <w:p w14:paraId="5A1676D7" w14:textId="765E7A6D" w:rsidR="00AB3DA3" w:rsidRPr="00E0083D" w:rsidRDefault="00AB3DA3" w:rsidP="00E14478">
      <w:pPr>
        <w:pStyle w:val="Akapitzlist"/>
        <w:spacing w:after="0" w:line="240" w:lineRule="auto"/>
        <w:jc w:val="both"/>
        <w:rPr>
          <w:rFonts w:ascii="Arial" w:hAnsi="Arial" w:cs="Arial"/>
          <w:sz w:val="20"/>
          <w:szCs w:val="20"/>
        </w:rPr>
      </w:pPr>
      <w:r w:rsidRPr="00E0083D">
        <w:rPr>
          <w:rFonts w:ascii="Arial" w:hAnsi="Arial" w:cs="Arial"/>
          <w:sz w:val="20"/>
          <w:szCs w:val="20"/>
        </w:rPr>
        <w:t xml:space="preserve">Pod pojęciem dostawa należy rozumieć dostarczenie na własny koszt i ryzyko przedmiotu zamówienia wymaganego przez Zamawiającego, jego instalacja w miejscu wskazanym przez </w:t>
      </w:r>
      <w:r w:rsidR="00E14478">
        <w:rPr>
          <w:rFonts w:ascii="Arial" w:hAnsi="Arial" w:cs="Arial"/>
          <w:sz w:val="20"/>
          <w:szCs w:val="20"/>
        </w:rPr>
        <w:t xml:space="preserve">Zamawiającego </w:t>
      </w:r>
      <w:r w:rsidRPr="00E0083D">
        <w:rPr>
          <w:rFonts w:ascii="Arial" w:hAnsi="Arial" w:cs="Arial"/>
          <w:sz w:val="20"/>
          <w:szCs w:val="20"/>
        </w:rPr>
        <w:t>wraz z uruchomieniem wszystkich urządzeń ze sprawdzeniem ich poprawnego działani</w:t>
      </w:r>
      <w:r w:rsidR="006D664B">
        <w:rPr>
          <w:rFonts w:ascii="Arial" w:hAnsi="Arial" w:cs="Arial"/>
          <w:sz w:val="20"/>
          <w:szCs w:val="20"/>
        </w:rPr>
        <w:t>a</w:t>
      </w:r>
      <w:r w:rsidRPr="00E0083D">
        <w:rPr>
          <w:rFonts w:ascii="Arial" w:hAnsi="Arial" w:cs="Arial"/>
          <w:sz w:val="20"/>
          <w:szCs w:val="20"/>
        </w:rPr>
        <w:t>.</w:t>
      </w:r>
    </w:p>
    <w:p w14:paraId="150D04CF" w14:textId="44895711" w:rsidR="00CE523E" w:rsidRPr="00CE523E" w:rsidRDefault="0098689F" w:rsidP="00E772B2">
      <w:pPr>
        <w:pStyle w:val="Akapitzlist"/>
        <w:numPr>
          <w:ilvl w:val="0"/>
          <w:numId w:val="23"/>
        </w:numPr>
        <w:spacing w:after="0" w:line="240" w:lineRule="auto"/>
        <w:jc w:val="both"/>
        <w:rPr>
          <w:rFonts w:ascii="Arial" w:hAnsi="Arial" w:cs="Arial"/>
          <w:b/>
          <w:bCs/>
          <w:color w:val="000000" w:themeColor="text1"/>
          <w:sz w:val="20"/>
          <w:szCs w:val="20"/>
        </w:rPr>
      </w:pPr>
      <w:r w:rsidRPr="00E0083D">
        <w:rPr>
          <w:rFonts w:ascii="Arial" w:hAnsi="Arial" w:cs="Arial"/>
          <w:sz w:val="20"/>
          <w:szCs w:val="20"/>
        </w:rPr>
        <w:t xml:space="preserve">Szczegółowy opis oraz sposób realizacji zamówienia zawiera Opis Przedmiotu Zamówienia (OPZ), stanowiący </w:t>
      </w:r>
      <w:r w:rsidRPr="00E0083D">
        <w:rPr>
          <w:rFonts w:ascii="Arial" w:hAnsi="Arial" w:cs="Arial"/>
          <w:b/>
          <w:bCs/>
          <w:sz w:val="20"/>
          <w:szCs w:val="20"/>
        </w:rPr>
        <w:t>załącznik nr 1 do SWZ</w:t>
      </w:r>
      <w:r w:rsidR="00851964">
        <w:rPr>
          <w:rFonts w:ascii="Arial" w:hAnsi="Arial" w:cs="Arial"/>
          <w:b/>
          <w:bCs/>
          <w:sz w:val="20"/>
          <w:szCs w:val="20"/>
        </w:rPr>
        <w:t xml:space="preserve"> (wraz z wizualizacją nr 1 i nr 2)</w:t>
      </w:r>
      <w:r w:rsidRPr="00E0083D">
        <w:rPr>
          <w:rFonts w:ascii="Arial" w:hAnsi="Arial" w:cs="Arial"/>
          <w:b/>
          <w:bCs/>
          <w:sz w:val="20"/>
          <w:szCs w:val="20"/>
        </w:rPr>
        <w:t>.</w:t>
      </w:r>
    </w:p>
    <w:p w14:paraId="594311E3" w14:textId="6BDED678" w:rsidR="007221C6" w:rsidRPr="00AB3E71" w:rsidRDefault="007221C6" w:rsidP="00E772B2">
      <w:pPr>
        <w:pStyle w:val="Akapitzlist"/>
        <w:numPr>
          <w:ilvl w:val="0"/>
          <w:numId w:val="23"/>
        </w:numPr>
        <w:spacing w:after="0" w:line="240" w:lineRule="auto"/>
        <w:jc w:val="both"/>
        <w:rPr>
          <w:rStyle w:val="markedcontent"/>
          <w:rFonts w:ascii="Arial" w:hAnsi="Arial" w:cs="Arial"/>
          <w:color w:val="000000" w:themeColor="text1"/>
          <w:sz w:val="20"/>
          <w:szCs w:val="20"/>
        </w:rPr>
      </w:pPr>
      <w:r w:rsidRPr="007221C6">
        <w:rPr>
          <w:rStyle w:val="markedcontent"/>
          <w:rFonts w:ascii="Arial" w:hAnsi="Arial" w:cs="Arial"/>
          <w:sz w:val="20"/>
          <w:szCs w:val="20"/>
        </w:rPr>
        <w:t>Na zamontowany sprzęt i urządzenia, wbudowane materiały oraz wykonane prace</w:t>
      </w:r>
      <w:r w:rsidRPr="007221C6">
        <w:rPr>
          <w:rFonts w:ascii="Arial" w:hAnsi="Arial" w:cs="Arial"/>
          <w:sz w:val="20"/>
          <w:szCs w:val="20"/>
        </w:rPr>
        <w:t xml:space="preserve"> </w:t>
      </w:r>
      <w:r w:rsidRPr="007221C6">
        <w:rPr>
          <w:rStyle w:val="markedcontent"/>
          <w:rFonts w:ascii="Arial" w:hAnsi="Arial" w:cs="Arial"/>
          <w:sz w:val="20"/>
          <w:szCs w:val="20"/>
        </w:rPr>
        <w:t xml:space="preserve">Wykonawca udzieli Zamawiającemu </w:t>
      </w:r>
      <w:r w:rsidRPr="007221C6">
        <w:rPr>
          <w:rStyle w:val="markedcontent"/>
          <w:rFonts w:ascii="Arial" w:hAnsi="Arial" w:cs="Arial"/>
          <w:b/>
          <w:bCs/>
          <w:sz w:val="20"/>
          <w:szCs w:val="20"/>
        </w:rPr>
        <w:t xml:space="preserve">minimum </w:t>
      </w:r>
      <w:r w:rsidR="00AB3E71">
        <w:rPr>
          <w:rStyle w:val="markedcontent"/>
          <w:rFonts w:ascii="Arial" w:hAnsi="Arial" w:cs="Arial"/>
          <w:b/>
          <w:bCs/>
          <w:sz w:val="20"/>
          <w:szCs w:val="20"/>
        </w:rPr>
        <w:t>3 letniej gwarancji</w:t>
      </w:r>
      <w:r w:rsidR="00E22A11">
        <w:rPr>
          <w:rStyle w:val="markedcontent"/>
          <w:rFonts w:ascii="Arial" w:hAnsi="Arial" w:cs="Arial"/>
          <w:b/>
          <w:bCs/>
          <w:sz w:val="20"/>
          <w:szCs w:val="20"/>
        </w:rPr>
        <w:t xml:space="preserve"> na urządzenia</w:t>
      </w:r>
      <w:r w:rsidR="00AB3E71">
        <w:rPr>
          <w:rStyle w:val="markedcontent"/>
          <w:rFonts w:ascii="Arial" w:hAnsi="Arial" w:cs="Arial"/>
          <w:b/>
          <w:bCs/>
          <w:sz w:val="20"/>
          <w:szCs w:val="20"/>
        </w:rPr>
        <w:t>.</w:t>
      </w:r>
    </w:p>
    <w:p w14:paraId="1A69168D" w14:textId="6D1EF178" w:rsidR="00AB3E71" w:rsidRPr="007221C6" w:rsidRDefault="00AB3E71" w:rsidP="00AB3E71">
      <w:pPr>
        <w:pStyle w:val="Akapitzlist"/>
        <w:spacing w:after="0" w:line="240" w:lineRule="auto"/>
        <w:jc w:val="both"/>
        <w:rPr>
          <w:rStyle w:val="markedcontent"/>
          <w:rFonts w:ascii="Arial" w:hAnsi="Arial" w:cs="Arial"/>
          <w:color w:val="000000" w:themeColor="text1"/>
          <w:sz w:val="20"/>
          <w:szCs w:val="20"/>
        </w:rPr>
      </w:pPr>
      <w:r>
        <w:rPr>
          <w:rStyle w:val="markedcontent"/>
          <w:rFonts w:ascii="Arial" w:hAnsi="Arial" w:cs="Arial"/>
          <w:sz w:val="20"/>
          <w:szCs w:val="20"/>
        </w:rPr>
        <w:t>UWAGA: Gwarancja na urządzenia jest jednym z kryteriów ocen</w:t>
      </w:r>
      <w:r w:rsidR="00E22A11">
        <w:rPr>
          <w:rStyle w:val="markedcontent"/>
          <w:rFonts w:ascii="Arial" w:hAnsi="Arial" w:cs="Arial"/>
          <w:sz w:val="20"/>
          <w:szCs w:val="20"/>
        </w:rPr>
        <w:t xml:space="preserve"> </w:t>
      </w:r>
      <w:r w:rsidR="00E22A11" w:rsidRPr="00C5078D">
        <w:rPr>
          <w:rStyle w:val="markedcontent"/>
          <w:rFonts w:ascii="Arial" w:hAnsi="Arial" w:cs="Arial"/>
          <w:sz w:val="20"/>
          <w:szCs w:val="20"/>
        </w:rPr>
        <w:t>ofert</w:t>
      </w:r>
      <w:r>
        <w:rPr>
          <w:rStyle w:val="markedcontent"/>
          <w:rFonts w:ascii="Arial" w:hAnsi="Arial" w:cs="Arial"/>
          <w:sz w:val="20"/>
          <w:szCs w:val="20"/>
        </w:rPr>
        <w:t>!</w:t>
      </w:r>
    </w:p>
    <w:p w14:paraId="5903A68F" w14:textId="639B561A" w:rsidR="00C61FC6" w:rsidRPr="006D664B" w:rsidRDefault="007A71FF" w:rsidP="00E772B2">
      <w:pPr>
        <w:pStyle w:val="Akapitzlist"/>
        <w:numPr>
          <w:ilvl w:val="0"/>
          <w:numId w:val="23"/>
        </w:numPr>
        <w:spacing w:after="0" w:line="240" w:lineRule="auto"/>
        <w:jc w:val="both"/>
        <w:rPr>
          <w:rStyle w:val="markedcontent"/>
          <w:rFonts w:ascii="Arial" w:hAnsi="Arial" w:cs="Arial"/>
          <w:color w:val="000000" w:themeColor="text1"/>
          <w:sz w:val="20"/>
          <w:szCs w:val="20"/>
        </w:rPr>
      </w:pPr>
      <w:r w:rsidRPr="00E0083D">
        <w:rPr>
          <w:rFonts w:ascii="Arial" w:hAnsi="Arial" w:cs="Arial"/>
          <w:color w:val="000000" w:themeColor="text1"/>
          <w:sz w:val="20"/>
          <w:szCs w:val="20"/>
        </w:rPr>
        <w:t>Wspólny Słownik Zamówień</w:t>
      </w:r>
      <w:r w:rsidR="007E2F28" w:rsidRPr="00E0083D">
        <w:rPr>
          <w:rFonts w:ascii="Arial" w:hAnsi="Arial" w:cs="Arial"/>
          <w:color w:val="000000" w:themeColor="text1"/>
          <w:sz w:val="20"/>
          <w:szCs w:val="20"/>
        </w:rPr>
        <w:t xml:space="preserve"> (</w:t>
      </w:r>
      <w:r w:rsidR="007E2F28" w:rsidRPr="00E0083D">
        <w:rPr>
          <w:rStyle w:val="markedcontent"/>
          <w:rFonts w:ascii="Arial" w:hAnsi="Arial" w:cs="Arial"/>
          <w:sz w:val="20"/>
          <w:szCs w:val="20"/>
        </w:rPr>
        <w:t xml:space="preserve">CPV): </w:t>
      </w:r>
    </w:p>
    <w:p w14:paraId="14EB7F3A" w14:textId="74BB9B85" w:rsidR="006D664B" w:rsidRPr="006D664B" w:rsidRDefault="006D664B" w:rsidP="006D664B">
      <w:pPr>
        <w:pStyle w:val="Akapitzlist"/>
        <w:rPr>
          <w:rFonts w:ascii="Arial" w:eastAsia="Times New Roman" w:hAnsi="Arial" w:cs="Arial"/>
          <w:sz w:val="20"/>
          <w:szCs w:val="20"/>
        </w:rPr>
      </w:pPr>
      <w:r w:rsidRPr="006D664B">
        <w:rPr>
          <w:rFonts w:ascii="Arial" w:hAnsi="Arial" w:cs="Arial"/>
          <w:sz w:val="20"/>
          <w:szCs w:val="20"/>
        </w:rPr>
        <w:t xml:space="preserve">37535200 - Wyposażenie placów zabaw </w:t>
      </w:r>
    </w:p>
    <w:p w14:paraId="21868603" w14:textId="7C199D34" w:rsidR="007A71FF" w:rsidRPr="00E0083D" w:rsidRDefault="007A71FF" w:rsidP="00E772B2">
      <w:pPr>
        <w:pStyle w:val="Akapitzlist"/>
        <w:numPr>
          <w:ilvl w:val="0"/>
          <w:numId w:val="23"/>
        </w:numPr>
        <w:spacing w:after="0" w:line="240" w:lineRule="auto"/>
        <w:jc w:val="both"/>
        <w:rPr>
          <w:rFonts w:ascii="Arial" w:hAnsi="Arial" w:cs="Arial"/>
          <w:color w:val="000000" w:themeColor="text1"/>
          <w:sz w:val="20"/>
          <w:szCs w:val="20"/>
        </w:rPr>
      </w:pPr>
      <w:r w:rsidRPr="00E0083D">
        <w:rPr>
          <w:rFonts w:ascii="Arial" w:hAnsi="Arial" w:cs="Arial"/>
          <w:sz w:val="20"/>
          <w:szCs w:val="20"/>
        </w:rPr>
        <w:t>Zamawiający nie dopuszcza składania ofert częściowych.</w:t>
      </w:r>
      <w:r w:rsidR="00130DA4" w:rsidRPr="00E0083D">
        <w:rPr>
          <w:rFonts w:ascii="Arial" w:hAnsi="Arial" w:cs="Arial"/>
          <w:sz w:val="20"/>
          <w:szCs w:val="20"/>
        </w:rPr>
        <w:t xml:space="preserve"> </w:t>
      </w:r>
      <w:r w:rsidR="00130DA4" w:rsidRPr="00E0083D">
        <w:rPr>
          <w:rFonts w:ascii="Arial" w:hAnsi="Arial" w:cs="Arial"/>
          <w:bCs/>
          <w:sz w:val="20"/>
          <w:szCs w:val="20"/>
        </w:rPr>
        <w:t xml:space="preserve">W związku ze spójnością i jednolitością przedmiotu zamówienia, specyfiką organizacji procesu realizacji zamówienia, a także w związku z trudnościami organizacyjnymi, jakie spowodowałaby obecność wielu różnych wykonawców na terenie objętym zamówieniem, zamawiający nie zdecydował się na podzielenie zamówienia na części. </w:t>
      </w:r>
    </w:p>
    <w:p w14:paraId="4EFD9E58" w14:textId="77777777" w:rsidR="007526B7" w:rsidRPr="00E0083D" w:rsidRDefault="007526B7" w:rsidP="00E772B2">
      <w:pPr>
        <w:pStyle w:val="Akapitzlist"/>
        <w:numPr>
          <w:ilvl w:val="0"/>
          <w:numId w:val="23"/>
        </w:numPr>
        <w:spacing w:after="0" w:line="240" w:lineRule="auto"/>
        <w:jc w:val="both"/>
        <w:rPr>
          <w:rFonts w:ascii="Arial" w:hAnsi="Arial" w:cs="Arial"/>
          <w:sz w:val="20"/>
          <w:szCs w:val="20"/>
        </w:rPr>
      </w:pPr>
      <w:r w:rsidRPr="00E0083D">
        <w:rPr>
          <w:rFonts w:ascii="Arial" w:hAnsi="Arial" w:cs="Arial"/>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w:t>
      </w:r>
      <w:r w:rsidRPr="00E0083D">
        <w:rPr>
          <w:rFonts w:ascii="Arial" w:hAnsi="Arial" w:cs="Arial"/>
          <w:sz w:val="20"/>
          <w:szCs w:val="20"/>
        </w:rPr>
        <w:lastRenderedPageBreak/>
        <w:t>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72B0726D" w14:textId="0716EC70" w:rsidR="007526B7" w:rsidRPr="00E0083D" w:rsidRDefault="007526B7" w:rsidP="00E772B2">
      <w:pPr>
        <w:pStyle w:val="Akapitzlist"/>
        <w:numPr>
          <w:ilvl w:val="0"/>
          <w:numId w:val="23"/>
        </w:numPr>
        <w:spacing w:after="0" w:line="240" w:lineRule="auto"/>
        <w:jc w:val="both"/>
        <w:rPr>
          <w:rFonts w:ascii="Arial" w:hAnsi="Arial" w:cs="Arial"/>
          <w:sz w:val="20"/>
          <w:szCs w:val="20"/>
        </w:rPr>
      </w:pPr>
      <w:r w:rsidRPr="00E0083D">
        <w:rPr>
          <w:rFonts w:ascii="Arial" w:hAnsi="Arial" w:cs="Arial"/>
          <w:sz w:val="20"/>
          <w:szCs w:val="20"/>
        </w:rPr>
        <w:t xml:space="preserve">W przypadku, gdy w opisie przedmiotu zamówienia zawarto odniesienia do norm europejskich, europejskich ocen technicznych, aprobat, specyfikacji technicznych i systemów odniesienia referencji technicznych, o których mowa w art. 101 ust. 1 pkt. 1 i 2 ustawy </w:t>
      </w:r>
      <w:proofErr w:type="spellStart"/>
      <w:r w:rsidRPr="00E0083D">
        <w:rPr>
          <w:rFonts w:ascii="Arial" w:hAnsi="Arial" w:cs="Arial"/>
          <w:sz w:val="20"/>
          <w:szCs w:val="20"/>
        </w:rPr>
        <w:t>P</w:t>
      </w:r>
      <w:r w:rsidR="00E14478">
        <w:rPr>
          <w:rFonts w:ascii="Arial" w:hAnsi="Arial" w:cs="Arial"/>
          <w:sz w:val="20"/>
          <w:szCs w:val="20"/>
        </w:rPr>
        <w:t>zp</w:t>
      </w:r>
      <w:proofErr w:type="spellEnd"/>
      <w:r w:rsidRPr="00E0083D">
        <w:rPr>
          <w:rFonts w:ascii="Arial" w:hAnsi="Arial" w:cs="Arial"/>
          <w:sz w:val="20"/>
          <w:szCs w:val="20"/>
        </w:rPr>
        <w:t>, Zamawiający dopuszcza możliwość stosowania norm równoważnych.</w:t>
      </w:r>
    </w:p>
    <w:p w14:paraId="68104243" w14:textId="2D7312F4" w:rsidR="0008230E" w:rsidRPr="00E0083D" w:rsidRDefault="007526B7" w:rsidP="00E772B2">
      <w:pPr>
        <w:pStyle w:val="Akapitzlist"/>
        <w:numPr>
          <w:ilvl w:val="0"/>
          <w:numId w:val="23"/>
        </w:numPr>
        <w:spacing w:after="0" w:line="240" w:lineRule="auto"/>
        <w:jc w:val="both"/>
        <w:rPr>
          <w:rFonts w:ascii="Arial" w:hAnsi="Arial" w:cs="Arial"/>
          <w:sz w:val="20"/>
          <w:szCs w:val="20"/>
        </w:rPr>
      </w:pPr>
      <w:r w:rsidRPr="00E0083D">
        <w:rPr>
          <w:rFonts w:ascii="Arial" w:hAnsi="Arial" w:cs="Arial"/>
          <w:sz w:val="20"/>
          <w:szCs w:val="20"/>
        </w:rPr>
        <w:t xml:space="preserve">Wykonawca powołujący się na rozwiązania równoważne musi wykazać, że oferowane </w:t>
      </w:r>
      <w:r w:rsidR="00E14478">
        <w:rPr>
          <w:rFonts w:ascii="Arial" w:hAnsi="Arial" w:cs="Arial"/>
          <w:sz w:val="20"/>
          <w:szCs w:val="20"/>
        </w:rPr>
        <w:t xml:space="preserve">dostawy </w:t>
      </w:r>
      <w:r w:rsidRPr="00E0083D">
        <w:rPr>
          <w:rFonts w:ascii="Arial" w:hAnsi="Arial" w:cs="Arial"/>
          <w:sz w:val="20"/>
          <w:szCs w:val="20"/>
        </w:rPr>
        <w:t>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6FD64896" w14:textId="77777777" w:rsidR="007E2F28" w:rsidRPr="00E0083D" w:rsidRDefault="007E2F28" w:rsidP="00E14478">
      <w:pPr>
        <w:pStyle w:val="Akapitzlist"/>
        <w:spacing w:after="0" w:line="240" w:lineRule="auto"/>
        <w:jc w:val="both"/>
        <w:rPr>
          <w:rFonts w:ascii="Arial" w:hAnsi="Arial" w:cs="Arial"/>
          <w:sz w:val="20"/>
          <w:szCs w:val="20"/>
        </w:rPr>
      </w:pPr>
    </w:p>
    <w:p w14:paraId="3CBF4DE9" w14:textId="6D426937" w:rsidR="00307CD3" w:rsidRPr="00E14478" w:rsidRDefault="00307CD3" w:rsidP="00E772B2">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bCs/>
          <w:color w:val="000000" w:themeColor="text1"/>
          <w:sz w:val="20"/>
          <w:szCs w:val="20"/>
        </w:rPr>
        <w:t>Informacja o warunkach udziału w postępowaniu o udzielnie zamówieni</w:t>
      </w:r>
      <w:r w:rsidR="00750119" w:rsidRPr="00E0083D">
        <w:rPr>
          <w:rFonts w:ascii="Arial" w:hAnsi="Arial" w:cs="Arial"/>
          <w:b/>
          <w:bCs/>
          <w:color w:val="000000" w:themeColor="text1"/>
          <w:sz w:val="20"/>
          <w:szCs w:val="20"/>
        </w:rPr>
        <w:t>a</w:t>
      </w:r>
    </w:p>
    <w:p w14:paraId="0A4FA57C" w14:textId="77777777" w:rsidR="00E14478" w:rsidRPr="00E0083D" w:rsidRDefault="00E14478" w:rsidP="00E14478">
      <w:pPr>
        <w:pStyle w:val="Akapitzlist"/>
        <w:spacing w:after="0" w:line="240" w:lineRule="auto"/>
        <w:ind w:left="1080" w:right="-3"/>
        <w:rPr>
          <w:rFonts w:ascii="Arial" w:hAnsi="Arial" w:cs="Arial"/>
          <w:b/>
          <w:color w:val="000000" w:themeColor="text1"/>
          <w:sz w:val="20"/>
          <w:szCs w:val="20"/>
        </w:rPr>
      </w:pPr>
    </w:p>
    <w:p w14:paraId="121CBC96" w14:textId="1D4F0A8E" w:rsidR="00307CD3" w:rsidRPr="00E0083D" w:rsidRDefault="00307CD3" w:rsidP="00E772B2">
      <w:pPr>
        <w:pStyle w:val="NormalnyWeb"/>
        <w:numPr>
          <w:ilvl w:val="0"/>
          <w:numId w:val="9"/>
        </w:numPr>
        <w:spacing w:before="0" w:beforeAutospacing="0" w:after="0" w:afterAutospacing="0"/>
        <w:jc w:val="both"/>
        <w:rPr>
          <w:rFonts w:ascii="Arial" w:hAnsi="Arial" w:cs="Arial"/>
          <w:color w:val="000000" w:themeColor="text1"/>
          <w:sz w:val="20"/>
          <w:szCs w:val="20"/>
        </w:rPr>
      </w:pPr>
      <w:r w:rsidRPr="00E0083D">
        <w:rPr>
          <w:rFonts w:ascii="Arial" w:hAnsi="Arial" w:cs="Arial"/>
          <w:color w:val="000000" w:themeColor="text1"/>
          <w:sz w:val="20"/>
          <w:szCs w:val="20"/>
        </w:rPr>
        <w:t xml:space="preserve">Na podstawie art. 112 ustawy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zamawiający określa warunek/warunki udziału w post</w:t>
      </w:r>
      <w:r w:rsidR="00A04447" w:rsidRPr="00E0083D">
        <w:rPr>
          <w:rFonts w:ascii="Arial" w:hAnsi="Arial" w:cs="Arial"/>
          <w:color w:val="000000" w:themeColor="text1"/>
          <w:sz w:val="20"/>
          <w:szCs w:val="20"/>
        </w:rPr>
        <w:t>ę</w:t>
      </w:r>
      <w:r w:rsidRPr="00E0083D">
        <w:rPr>
          <w:rFonts w:ascii="Arial" w:hAnsi="Arial" w:cs="Arial"/>
          <w:color w:val="000000" w:themeColor="text1"/>
          <w:sz w:val="20"/>
          <w:szCs w:val="20"/>
        </w:rPr>
        <w:t xml:space="preserve">powaniu dotyczący/-e: </w:t>
      </w:r>
    </w:p>
    <w:p w14:paraId="737B9145" w14:textId="77777777" w:rsidR="00307CD3" w:rsidRPr="00E0083D" w:rsidRDefault="00307CD3" w:rsidP="00E772B2">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zdolności do występowania w obrocie gospodarczym: Zamawiający nie stawia warunku w powyższym zakresie,</w:t>
      </w:r>
    </w:p>
    <w:p w14:paraId="6680E88B" w14:textId="29E6A8D9" w:rsidR="00307CD3" w:rsidRPr="00E0083D" w:rsidRDefault="00307CD3" w:rsidP="00E772B2">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uprawnień́ do prowadzenia określonej działalności gospodarczej lub zawodowej, o ile wynika to z odrębnych przepisów: Zamawiający nie stawia warunku w powyższym zakresie</w:t>
      </w:r>
      <w:r w:rsidR="00E13DE1" w:rsidRPr="00E0083D">
        <w:rPr>
          <w:rFonts w:ascii="Arial" w:hAnsi="Arial" w:cs="Arial"/>
          <w:color w:val="000000" w:themeColor="text1"/>
          <w:sz w:val="20"/>
          <w:szCs w:val="20"/>
        </w:rPr>
        <w:t>,</w:t>
      </w:r>
    </w:p>
    <w:p w14:paraId="7A660CA9" w14:textId="3EE5B279" w:rsidR="00307CD3" w:rsidRPr="00E0083D" w:rsidRDefault="00307CD3" w:rsidP="00E772B2">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sytuacji ekonomicznej lub finansowej: Zamawiający nie stawia warunku w powyższym zakresie</w:t>
      </w:r>
      <w:r w:rsidR="00E13DE1" w:rsidRPr="00E0083D">
        <w:rPr>
          <w:rFonts w:ascii="Arial" w:hAnsi="Arial" w:cs="Arial"/>
          <w:color w:val="000000" w:themeColor="text1"/>
          <w:sz w:val="20"/>
          <w:szCs w:val="20"/>
        </w:rPr>
        <w:t>,</w:t>
      </w:r>
    </w:p>
    <w:p w14:paraId="3800AC60" w14:textId="0A155958" w:rsidR="00307CD3" w:rsidRPr="00E0083D" w:rsidRDefault="00307CD3" w:rsidP="00E772B2">
      <w:pPr>
        <w:pStyle w:val="NormalnyWeb"/>
        <w:numPr>
          <w:ilvl w:val="0"/>
          <w:numId w:val="10"/>
        </w:numPr>
        <w:spacing w:before="0" w:beforeAutospacing="0" w:after="0" w:afterAutospacing="0"/>
        <w:ind w:left="1134"/>
        <w:jc w:val="both"/>
        <w:rPr>
          <w:rFonts w:ascii="Arial" w:hAnsi="Arial" w:cs="Arial"/>
          <w:color w:val="000000" w:themeColor="text1"/>
          <w:sz w:val="20"/>
          <w:szCs w:val="20"/>
        </w:rPr>
      </w:pPr>
      <w:r w:rsidRPr="00E0083D">
        <w:rPr>
          <w:rFonts w:ascii="Arial" w:hAnsi="Arial" w:cs="Arial"/>
          <w:color w:val="000000" w:themeColor="text1"/>
          <w:sz w:val="20"/>
          <w:szCs w:val="20"/>
        </w:rPr>
        <w:t>zdolności technicznej lub zawodowej: Wykonawca spełni warunek, jeżeli wykaże</w:t>
      </w:r>
      <w:r w:rsidR="00C82A36" w:rsidRPr="00E0083D">
        <w:rPr>
          <w:rFonts w:ascii="Arial" w:hAnsi="Arial" w:cs="Arial"/>
          <w:color w:val="000000" w:themeColor="text1"/>
          <w:sz w:val="20"/>
          <w:szCs w:val="20"/>
        </w:rPr>
        <w:t>,</w:t>
      </w:r>
      <w:r w:rsidRPr="00E0083D">
        <w:rPr>
          <w:rFonts w:ascii="Arial" w:hAnsi="Arial" w:cs="Arial"/>
          <w:color w:val="000000" w:themeColor="text1"/>
          <w:sz w:val="20"/>
          <w:szCs w:val="20"/>
        </w:rPr>
        <w:t xml:space="preserve"> </w:t>
      </w:r>
      <w:proofErr w:type="spellStart"/>
      <w:r w:rsidRPr="00E0083D">
        <w:rPr>
          <w:rFonts w:ascii="Arial" w:hAnsi="Arial" w:cs="Arial"/>
          <w:color w:val="000000" w:themeColor="text1"/>
          <w:sz w:val="20"/>
          <w:szCs w:val="20"/>
        </w:rPr>
        <w:t>że</w:t>
      </w:r>
      <w:proofErr w:type="spellEnd"/>
      <w:r w:rsidRPr="00E0083D">
        <w:rPr>
          <w:rFonts w:ascii="Arial" w:hAnsi="Arial" w:cs="Arial"/>
          <w:color w:val="000000" w:themeColor="text1"/>
          <w:sz w:val="20"/>
          <w:szCs w:val="20"/>
        </w:rPr>
        <w:t xml:space="preserve">: </w:t>
      </w:r>
    </w:p>
    <w:p w14:paraId="5F6F0BC3" w14:textId="71AA1A1C" w:rsidR="0094167A" w:rsidRPr="009E6F91" w:rsidRDefault="00C73A06" w:rsidP="00E772B2">
      <w:pPr>
        <w:pStyle w:val="NormalnyWeb"/>
        <w:numPr>
          <w:ilvl w:val="0"/>
          <w:numId w:val="7"/>
        </w:numPr>
        <w:spacing w:before="0" w:beforeAutospacing="0" w:after="0" w:afterAutospacing="0"/>
        <w:ind w:left="1701"/>
        <w:jc w:val="both"/>
        <w:rPr>
          <w:rFonts w:ascii="Arial" w:hAnsi="Arial" w:cs="Arial"/>
          <w:b/>
          <w:bCs/>
          <w:color w:val="000000" w:themeColor="text1"/>
          <w:sz w:val="20"/>
          <w:szCs w:val="20"/>
        </w:rPr>
      </w:pPr>
      <w:r w:rsidRPr="009E6F91">
        <w:rPr>
          <w:rFonts w:ascii="Arial" w:hAnsi="Arial" w:cs="Arial"/>
          <w:color w:val="000000" w:themeColor="text1"/>
          <w:sz w:val="20"/>
          <w:szCs w:val="20"/>
        </w:rPr>
        <w:t xml:space="preserve">w okresie ostatnich </w:t>
      </w:r>
      <w:r w:rsidR="00FF3CC4" w:rsidRPr="009E6F91">
        <w:rPr>
          <w:rFonts w:ascii="Arial" w:hAnsi="Arial" w:cs="Arial"/>
          <w:color w:val="000000" w:themeColor="text1"/>
          <w:sz w:val="20"/>
          <w:szCs w:val="20"/>
        </w:rPr>
        <w:t>3</w:t>
      </w:r>
      <w:r w:rsidR="0094167A" w:rsidRPr="009E6F91">
        <w:rPr>
          <w:rFonts w:ascii="Arial" w:hAnsi="Arial" w:cs="Arial"/>
          <w:color w:val="000000" w:themeColor="text1"/>
          <w:sz w:val="20"/>
          <w:szCs w:val="20"/>
        </w:rPr>
        <w:t xml:space="preserve"> lat, a jeżeli okres prowadzenia działalności jest krótszy - w tym okresie, wykonał należycie</w:t>
      </w:r>
      <w:r w:rsidR="00E14478" w:rsidRPr="009E6F91">
        <w:rPr>
          <w:rFonts w:ascii="Arial" w:hAnsi="Arial" w:cs="Arial"/>
          <w:color w:val="000000" w:themeColor="text1"/>
          <w:sz w:val="20"/>
          <w:szCs w:val="20"/>
        </w:rPr>
        <w:t xml:space="preserve"> co najmniej </w:t>
      </w:r>
      <w:r w:rsidR="009E6F91" w:rsidRPr="009E6F91">
        <w:rPr>
          <w:rFonts w:ascii="Arial" w:hAnsi="Arial" w:cs="Arial"/>
          <w:color w:val="000000" w:themeColor="text1"/>
          <w:sz w:val="20"/>
          <w:szCs w:val="20"/>
        </w:rPr>
        <w:t>2</w:t>
      </w:r>
      <w:r w:rsidR="00E14478" w:rsidRPr="009E6F91">
        <w:rPr>
          <w:rFonts w:ascii="Arial" w:hAnsi="Arial" w:cs="Arial"/>
          <w:color w:val="000000" w:themeColor="text1"/>
          <w:sz w:val="20"/>
          <w:szCs w:val="20"/>
        </w:rPr>
        <w:t xml:space="preserve"> zadani</w:t>
      </w:r>
      <w:r w:rsidR="009E6F91" w:rsidRPr="009E6F91">
        <w:rPr>
          <w:rFonts w:ascii="Arial" w:hAnsi="Arial" w:cs="Arial"/>
          <w:color w:val="000000" w:themeColor="text1"/>
          <w:sz w:val="20"/>
          <w:szCs w:val="20"/>
        </w:rPr>
        <w:t>a</w:t>
      </w:r>
      <w:r w:rsidR="00E14478" w:rsidRPr="009E6F91">
        <w:rPr>
          <w:rFonts w:ascii="Arial" w:hAnsi="Arial" w:cs="Arial"/>
          <w:color w:val="000000" w:themeColor="text1"/>
          <w:sz w:val="20"/>
          <w:szCs w:val="20"/>
        </w:rPr>
        <w:t xml:space="preserve"> polegające na dostawie i montażu urządzeń placu zabaw o wartości nie mniejszej niż </w:t>
      </w:r>
      <w:r w:rsidR="00213148">
        <w:rPr>
          <w:rFonts w:ascii="Arial" w:hAnsi="Arial" w:cs="Arial"/>
          <w:b/>
          <w:bCs/>
          <w:color w:val="000000" w:themeColor="text1"/>
          <w:sz w:val="20"/>
          <w:szCs w:val="20"/>
        </w:rPr>
        <w:t>1</w:t>
      </w:r>
      <w:r w:rsidR="00564D9C">
        <w:rPr>
          <w:rFonts w:ascii="Arial" w:hAnsi="Arial" w:cs="Arial"/>
          <w:b/>
          <w:bCs/>
          <w:color w:val="000000" w:themeColor="text1"/>
          <w:sz w:val="20"/>
          <w:szCs w:val="20"/>
        </w:rPr>
        <w:t>5</w:t>
      </w:r>
      <w:r w:rsidR="00213148">
        <w:rPr>
          <w:rFonts w:ascii="Arial" w:hAnsi="Arial" w:cs="Arial"/>
          <w:b/>
          <w:bCs/>
          <w:color w:val="000000" w:themeColor="text1"/>
          <w:sz w:val="20"/>
          <w:szCs w:val="20"/>
        </w:rPr>
        <w:t>0</w:t>
      </w:r>
      <w:r w:rsidR="009E6F91" w:rsidRPr="009E6F91">
        <w:rPr>
          <w:rFonts w:ascii="Arial" w:hAnsi="Arial" w:cs="Arial"/>
          <w:b/>
          <w:bCs/>
          <w:color w:val="000000" w:themeColor="text1"/>
          <w:sz w:val="20"/>
          <w:szCs w:val="20"/>
        </w:rPr>
        <w:t> 000,00 zł</w:t>
      </w:r>
      <w:r w:rsidR="00E14478" w:rsidRPr="009E6F91">
        <w:rPr>
          <w:rFonts w:ascii="Arial" w:hAnsi="Arial" w:cs="Arial"/>
          <w:b/>
          <w:bCs/>
          <w:color w:val="000000" w:themeColor="text1"/>
          <w:sz w:val="20"/>
          <w:szCs w:val="20"/>
        </w:rPr>
        <w:t xml:space="preserve"> brutto</w:t>
      </w:r>
      <w:r w:rsidR="009E6F91" w:rsidRPr="009E6F91">
        <w:rPr>
          <w:rFonts w:ascii="Arial" w:hAnsi="Arial" w:cs="Arial"/>
          <w:b/>
          <w:bCs/>
          <w:color w:val="000000" w:themeColor="text1"/>
          <w:sz w:val="20"/>
          <w:szCs w:val="20"/>
        </w:rPr>
        <w:t xml:space="preserve"> każda.</w:t>
      </w:r>
    </w:p>
    <w:p w14:paraId="727F8ABB" w14:textId="77777777" w:rsidR="00E14478" w:rsidRPr="00E0083D" w:rsidRDefault="00E14478" w:rsidP="00E14478">
      <w:pPr>
        <w:pStyle w:val="NormalnyWeb"/>
        <w:spacing w:before="0" w:beforeAutospacing="0" w:after="0" w:afterAutospacing="0"/>
        <w:ind w:left="1701"/>
        <w:jc w:val="both"/>
        <w:rPr>
          <w:rFonts w:ascii="Arial" w:hAnsi="Arial" w:cs="Arial"/>
          <w:color w:val="000000" w:themeColor="text1"/>
          <w:sz w:val="20"/>
          <w:szCs w:val="20"/>
        </w:rPr>
      </w:pPr>
    </w:p>
    <w:p w14:paraId="6A6D6A20" w14:textId="099DD20B" w:rsidR="00176FED" w:rsidRPr="00176FED" w:rsidRDefault="000B2E59" w:rsidP="00176FED">
      <w:pPr>
        <w:pStyle w:val="Teksttreci0"/>
        <w:tabs>
          <w:tab w:val="left" w:pos="585"/>
        </w:tabs>
        <w:spacing w:line="240" w:lineRule="auto"/>
        <w:jc w:val="both"/>
        <w:rPr>
          <w:rStyle w:val="markedcontent"/>
          <w:sz w:val="20"/>
          <w:szCs w:val="20"/>
        </w:rPr>
      </w:pPr>
      <w:r w:rsidRPr="00176FED">
        <w:rPr>
          <w:b/>
          <w:bCs/>
          <w:sz w:val="20"/>
          <w:szCs w:val="20"/>
        </w:rPr>
        <w:t xml:space="preserve">UWAGA: </w:t>
      </w:r>
      <w:r w:rsidRPr="00176FED">
        <w:rPr>
          <w:rStyle w:val="markedcontent"/>
          <w:sz w:val="20"/>
          <w:szCs w:val="20"/>
        </w:rPr>
        <w:t>Wykonawcy mogą wykazać się</w:t>
      </w:r>
      <w:r w:rsidRPr="00176FED">
        <w:rPr>
          <w:sz w:val="20"/>
          <w:szCs w:val="20"/>
        </w:rPr>
        <w:t xml:space="preserve"> </w:t>
      </w:r>
      <w:r w:rsidRPr="00176FED">
        <w:rPr>
          <w:rStyle w:val="markedcontent"/>
          <w:sz w:val="20"/>
          <w:szCs w:val="20"/>
        </w:rPr>
        <w:t>doświadczeniem także wówczas, jeżeli realizowali wymagane zamówienia w formule robót</w:t>
      </w:r>
      <w:r w:rsidRPr="00176FED">
        <w:rPr>
          <w:sz w:val="20"/>
          <w:szCs w:val="20"/>
        </w:rPr>
        <w:t xml:space="preserve"> </w:t>
      </w:r>
      <w:r w:rsidRPr="00176FED">
        <w:rPr>
          <w:rStyle w:val="markedcontent"/>
          <w:sz w:val="20"/>
          <w:szCs w:val="20"/>
        </w:rPr>
        <w:t>budowlanych, a nie w formule dostaw z montażem.</w:t>
      </w:r>
      <w:r w:rsidR="00176FED" w:rsidRPr="00176FED">
        <w:rPr>
          <w:rStyle w:val="markedcontent"/>
          <w:sz w:val="20"/>
          <w:szCs w:val="20"/>
        </w:rPr>
        <w:t xml:space="preserve"> W takim przypadku Wykonawca dla potrzeb zamówienia</w:t>
      </w:r>
      <w:r w:rsidR="00176FED" w:rsidRPr="00176FED">
        <w:rPr>
          <w:sz w:val="20"/>
          <w:szCs w:val="20"/>
        </w:rPr>
        <w:t xml:space="preserve"> </w:t>
      </w:r>
      <w:r w:rsidR="00176FED" w:rsidRPr="00176FED">
        <w:rPr>
          <w:rStyle w:val="markedcontent"/>
          <w:sz w:val="20"/>
          <w:szCs w:val="20"/>
        </w:rPr>
        <w:t>powinien wyodrębnić i podać wartość doświadczenia, o którym mowa w opisie warunku.</w:t>
      </w:r>
    </w:p>
    <w:p w14:paraId="028D4FC8" w14:textId="77777777" w:rsidR="00176FED" w:rsidRPr="00AF23DD" w:rsidRDefault="00176FED" w:rsidP="00176FED">
      <w:pPr>
        <w:pStyle w:val="Teksttreci0"/>
        <w:tabs>
          <w:tab w:val="left" w:pos="585"/>
        </w:tabs>
        <w:spacing w:line="240" w:lineRule="auto"/>
        <w:jc w:val="both"/>
        <w:rPr>
          <w:rStyle w:val="markedcontent"/>
        </w:rPr>
      </w:pPr>
    </w:p>
    <w:p w14:paraId="43D5FA38" w14:textId="5ED6B719" w:rsidR="000B2E59" w:rsidRPr="00176FED" w:rsidRDefault="00176FED" w:rsidP="00E14478">
      <w:pPr>
        <w:pStyle w:val="NormalnyWeb"/>
        <w:spacing w:before="0" w:beforeAutospacing="0" w:after="0" w:afterAutospacing="0"/>
        <w:jc w:val="both"/>
        <w:rPr>
          <w:rStyle w:val="markedcontent"/>
          <w:rFonts w:ascii="Arial" w:hAnsi="Arial" w:cs="Arial"/>
          <w:b/>
          <w:bCs/>
          <w:sz w:val="20"/>
          <w:szCs w:val="20"/>
        </w:rPr>
      </w:pPr>
      <w:r>
        <w:rPr>
          <w:rStyle w:val="markedcontent"/>
          <w:rFonts w:ascii="Arial" w:hAnsi="Arial" w:cs="Arial"/>
          <w:b/>
          <w:bCs/>
          <w:sz w:val="20"/>
          <w:szCs w:val="20"/>
        </w:rPr>
        <w:t xml:space="preserve">UWAGA: </w:t>
      </w:r>
      <w:r w:rsidRPr="00176FED">
        <w:rPr>
          <w:rFonts w:ascii="Arial" w:hAnsi="Arial" w:cs="Arial"/>
          <w:sz w:val="20"/>
          <w:szCs w:val="20"/>
        </w:rPr>
        <w:t>Zamawiający nie określa szczególnego sposobu spełniania określonego wyżej warunku, przez Wykonawców wspólnie ubiegających się o udzielenie zamówienia (brak skorzystania z dyspozycji zawartej w art. 117 ust. 1 ustawy).</w:t>
      </w:r>
    </w:p>
    <w:p w14:paraId="5DA997A7" w14:textId="77777777" w:rsidR="00176FED" w:rsidRDefault="00176FED" w:rsidP="00E14478">
      <w:pPr>
        <w:pStyle w:val="NormalnyWeb"/>
        <w:spacing w:before="0" w:beforeAutospacing="0" w:after="0" w:afterAutospacing="0"/>
        <w:jc w:val="both"/>
        <w:rPr>
          <w:rStyle w:val="markedcontent"/>
          <w:rFonts w:ascii="Arial" w:hAnsi="Arial" w:cs="Arial"/>
          <w:b/>
          <w:bCs/>
          <w:sz w:val="20"/>
          <w:szCs w:val="20"/>
        </w:rPr>
      </w:pPr>
    </w:p>
    <w:p w14:paraId="3638B257" w14:textId="63D8DE5E" w:rsidR="00307CD3" w:rsidRPr="00E0083D" w:rsidRDefault="00176FED" w:rsidP="00E14478">
      <w:pPr>
        <w:pStyle w:val="NormalnyWeb"/>
        <w:spacing w:before="0" w:beforeAutospacing="0" w:after="0" w:afterAutospacing="0"/>
        <w:jc w:val="both"/>
        <w:rPr>
          <w:rFonts w:ascii="Arial" w:hAnsi="Arial" w:cs="Arial"/>
          <w:color w:val="000000" w:themeColor="text1"/>
          <w:sz w:val="20"/>
          <w:szCs w:val="20"/>
        </w:rPr>
      </w:pPr>
      <w:r>
        <w:rPr>
          <w:rFonts w:ascii="Arial" w:hAnsi="Arial" w:cs="Arial"/>
          <w:b/>
          <w:bCs/>
          <w:sz w:val="20"/>
          <w:szCs w:val="20"/>
        </w:rPr>
        <w:t xml:space="preserve">UWAGA: </w:t>
      </w:r>
      <w:r w:rsidR="00307CD3" w:rsidRPr="00E0083D">
        <w:rPr>
          <w:rFonts w:ascii="Arial" w:hAnsi="Arial" w:cs="Arial"/>
          <w:color w:val="000000" w:themeColor="text1"/>
          <w:sz w:val="20"/>
          <w:szCs w:val="20"/>
        </w:rPr>
        <w:t>Wartości podane w dokumentach potwierdzających spełnienie warunku udziału w postępowaniu, w walutach obcych Wykonawca przeliczy według średniego kursu NBP na dzień ukazania się ogłoszenia o zamówieniu w Biuletynie Zamówień Publicznych, podając ten dzień i kurs.</w:t>
      </w:r>
    </w:p>
    <w:p w14:paraId="799D6BAB" w14:textId="77777777" w:rsidR="00D32937" w:rsidRPr="00E0083D" w:rsidRDefault="00D32937" w:rsidP="00E14478">
      <w:pPr>
        <w:ind w:left="1418"/>
        <w:jc w:val="both"/>
        <w:rPr>
          <w:rFonts w:ascii="Arial" w:eastAsia="Times New Roman" w:hAnsi="Arial"/>
          <w:color w:val="000000" w:themeColor="text1"/>
        </w:rPr>
      </w:pPr>
    </w:p>
    <w:p w14:paraId="60A3C33F" w14:textId="13FB64DA" w:rsidR="007A3A24" w:rsidRPr="00E0083D" w:rsidRDefault="007A3A24" w:rsidP="00E772B2">
      <w:pPr>
        <w:pStyle w:val="Akapitzlist"/>
        <w:numPr>
          <w:ilvl w:val="0"/>
          <w:numId w:val="9"/>
        </w:numPr>
        <w:spacing w:after="0" w:line="240" w:lineRule="auto"/>
        <w:jc w:val="both"/>
        <w:rPr>
          <w:rFonts w:ascii="Arial" w:eastAsia="Times New Roman" w:hAnsi="Arial" w:cs="Arial"/>
          <w:color w:val="000000" w:themeColor="text1"/>
          <w:sz w:val="20"/>
          <w:szCs w:val="20"/>
        </w:rPr>
      </w:pPr>
      <w:r w:rsidRPr="00E0083D">
        <w:rPr>
          <w:rFonts w:ascii="Arial" w:hAnsi="Arial" w:cs="Arial"/>
          <w:sz w:val="20"/>
          <w:szCs w:val="20"/>
        </w:rPr>
        <w:t>Zamawiający może na każdym etapie postępowania</w:t>
      </w:r>
      <w:r w:rsidR="00FF3CC4" w:rsidRPr="00E0083D">
        <w:rPr>
          <w:rFonts w:ascii="Arial" w:hAnsi="Arial" w:cs="Arial"/>
          <w:sz w:val="20"/>
          <w:szCs w:val="20"/>
        </w:rPr>
        <w:t xml:space="preserve"> </w:t>
      </w:r>
      <w:r w:rsidRPr="00E0083D">
        <w:rPr>
          <w:rFonts w:ascii="Arial" w:hAnsi="Arial" w:cs="Arial"/>
          <w:sz w:val="20"/>
          <w:szCs w:val="20"/>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DB78D8" w14:textId="53B452DA" w:rsidR="001261E2" w:rsidRPr="00E0083D" w:rsidRDefault="001261E2" w:rsidP="00E772B2">
      <w:pPr>
        <w:pStyle w:val="Akapitzlist"/>
        <w:numPr>
          <w:ilvl w:val="0"/>
          <w:numId w:val="9"/>
        </w:numPr>
        <w:spacing w:after="0" w:line="240" w:lineRule="auto"/>
        <w:jc w:val="both"/>
        <w:rPr>
          <w:rFonts w:ascii="Arial" w:eastAsia="Times New Roman" w:hAnsi="Arial" w:cs="Arial"/>
          <w:color w:val="000000" w:themeColor="text1"/>
          <w:sz w:val="20"/>
          <w:szCs w:val="20"/>
        </w:rPr>
      </w:pPr>
      <w:r w:rsidRPr="00E0083D">
        <w:rPr>
          <w:rFonts w:ascii="Arial" w:hAnsi="Arial" w:cs="Arial"/>
          <w:sz w:val="20"/>
          <w:szCs w:val="20"/>
        </w:rPr>
        <w:t>Informacja dla Wykonawców wspólnie ubiegających się o udzielenie zamówienia:</w:t>
      </w:r>
    </w:p>
    <w:p w14:paraId="79591801" w14:textId="77777777" w:rsidR="001261E2" w:rsidRPr="00E0083D" w:rsidRDefault="001261E2" w:rsidP="00E772B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68B575D" w14:textId="65712C60" w:rsidR="001261E2" w:rsidRPr="00E0083D" w:rsidRDefault="001261E2" w:rsidP="00E772B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W przypadku Wykonawców wspólnie ubiegających się o udzielenie zamówienia, oświadczeni</w:t>
      </w:r>
      <w:r w:rsidR="000E0A76" w:rsidRPr="00E0083D">
        <w:rPr>
          <w:rFonts w:ascii="Arial" w:eastAsia="Times New Roman" w:hAnsi="Arial" w:cs="Arial"/>
          <w:color w:val="000000" w:themeColor="text1"/>
          <w:sz w:val="20"/>
          <w:szCs w:val="20"/>
        </w:rPr>
        <w:t>e,</w:t>
      </w:r>
      <w:r w:rsidR="00176FED">
        <w:rPr>
          <w:rFonts w:ascii="Arial" w:eastAsia="Times New Roman" w:hAnsi="Arial" w:cs="Arial"/>
          <w:color w:val="000000" w:themeColor="text1"/>
          <w:sz w:val="20"/>
          <w:szCs w:val="20"/>
        </w:rPr>
        <w:t xml:space="preserve"> </w:t>
      </w:r>
      <w:r w:rsidR="00716985" w:rsidRPr="00E0083D">
        <w:rPr>
          <w:rFonts w:ascii="Arial" w:eastAsia="Times New Roman" w:hAnsi="Arial" w:cs="Arial"/>
          <w:color w:val="000000" w:themeColor="text1"/>
          <w:sz w:val="20"/>
          <w:szCs w:val="20"/>
        </w:rPr>
        <w:t>o który</w:t>
      </w:r>
      <w:r w:rsidR="000E0A76" w:rsidRPr="00E0083D">
        <w:rPr>
          <w:rFonts w:ascii="Arial" w:eastAsia="Times New Roman" w:hAnsi="Arial" w:cs="Arial"/>
          <w:color w:val="000000" w:themeColor="text1"/>
          <w:sz w:val="20"/>
          <w:szCs w:val="20"/>
        </w:rPr>
        <w:t>m</w:t>
      </w:r>
      <w:r w:rsidR="00716985" w:rsidRPr="00E0083D">
        <w:rPr>
          <w:rFonts w:ascii="Arial" w:eastAsia="Times New Roman" w:hAnsi="Arial" w:cs="Arial"/>
          <w:color w:val="000000" w:themeColor="text1"/>
          <w:sz w:val="20"/>
          <w:szCs w:val="20"/>
        </w:rPr>
        <w:t xml:space="preserve"> mowa w a</w:t>
      </w:r>
      <w:r w:rsidR="000E0A76" w:rsidRPr="00E0083D">
        <w:rPr>
          <w:rFonts w:ascii="Arial" w:eastAsia="Times New Roman" w:hAnsi="Arial" w:cs="Arial"/>
          <w:color w:val="000000" w:themeColor="text1"/>
          <w:sz w:val="20"/>
          <w:szCs w:val="20"/>
        </w:rPr>
        <w:t>r</w:t>
      </w:r>
      <w:r w:rsidR="00716985" w:rsidRPr="00E0083D">
        <w:rPr>
          <w:rFonts w:ascii="Arial" w:eastAsia="Times New Roman" w:hAnsi="Arial" w:cs="Arial"/>
          <w:color w:val="000000" w:themeColor="text1"/>
          <w:sz w:val="20"/>
          <w:szCs w:val="20"/>
        </w:rPr>
        <w:t xml:space="preserve">t. 125 ust. 1 ustawy </w:t>
      </w:r>
      <w:proofErr w:type="spellStart"/>
      <w:r w:rsidR="00716985" w:rsidRPr="00E0083D">
        <w:rPr>
          <w:rFonts w:ascii="Arial" w:eastAsia="Times New Roman" w:hAnsi="Arial" w:cs="Arial"/>
          <w:color w:val="000000" w:themeColor="text1"/>
          <w:sz w:val="20"/>
          <w:szCs w:val="20"/>
        </w:rPr>
        <w:t>Pzp</w:t>
      </w:r>
      <w:proofErr w:type="spellEnd"/>
      <w:r w:rsidRPr="00E0083D">
        <w:rPr>
          <w:rFonts w:ascii="Arial" w:eastAsia="Times New Roman" w:hAnsi="Arial" w:cs="Arial"/>
          <w:color w:val="000000" w:themeColor="text1"/>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9FEEA67" w14:textId="09AAEF5C" w:rsidR="001261E2" w:rsidRPr="00E0083D" w:rsidRDefault="001261E2" w:rsidP="00E772B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lastRenderedPageBreak/>
        <w:t xml:space="preserve">Wykonawcy wspólnie ubiegający się o udzielenie zamówienia dołączają do oferty oświadczenie, z którego wynika, które </w:t>
      </w:r>
      <w:r w:rsidR="00FF3CC4" w:rsidRPr="00E0083D">
        <w:rPr>
          <w:rFonts w:ascii="Arial" w:eastAsia="Times New Roman" w:hAnsi="Arial" w:cs="Arial"/>
          <w:color w:val="000000" w:themeColor="text1"/>
          <w:sz w:val="20"/>
          <w:szCs w:val="20"/>
        </w:rPr>
        <w:t xml:space="preserve">dostawy </w:t>
      </w:r>
      <w:r w:rsidRPr="00E0083D">
        <w:rPr>
          <w:rFonts w:ascii="Arial" w:eastAsia="Times New Roman" w:hAnsi="Arial" w:cs="Arial"/>
          <w:color w:val="000000" w:themeColor="text1"/>
          <w:sz w:val="20"/>
          <w:szCs w:val="20"/>
        </w:rPr>
        <w:t xml:space="preserve">wykonają poszczególni </w:t>
      </w:r>
      <w:r w:rsidR="00176FED">
        <w:rPr>
          <w:rFonts w:ascii="Arial" w:eastAsia="Times New Roman" w:hAnsi="Arial" w:cs="Arial"/>
          <w:color w:val="000000" w:themeColor="text1"/>
          <w:sz w:val="20"/>
          <w:szCs w:val="20"/>
        </w:rPr>
        <w:t>w</w:t>
      </w:r>
      <w:r w:rsidRPr="00E0083D">
        <w:rPr>
          <w:rFonts w:ascii="Arial" w:eastAsia="Times New Roman" w:hAnsi="Arial" w:cs="Arial"/>
          <w:color w:val="000000" w:themeColor="text1"/>
          <w:sz w:val="20"/>
          <w:szCs w:val="20"/>
        </w:rPr>
        <w:t>ykonawcy</w:t>
      </w:r>
      <w:r w:rsidR="006D256C" w:rsidRPr="00E0083D">
        <w:rPr>
          <w:rFonts w:ascii="Arial" w:eastAsia="Times New Roman" w:hAnsi="Arial" w:cs="Arial"/>
          <w:color w:val="000000" w:themeColor="text1"/>
          <w:sz w:val="20"/>
          <w:szCs w:val="20"/>
        </w:rPr>
        <w:t xml:space="preserve"> (wg </w:t>
      </w:r>
      <w:r w:rsidR="006D256C" w:rsidRPr="00E0083D">
        <w:rPr>
          <w:rFonts w:ascii="Arial" w:eastAsia="Times New Roman" w:hAnsi="Arial" w:cs="Arial"/>
          <w:b/>
          <w:bCs/>
          <w:color w:val="000000" w:themeColor="text1"/>
          <w:sz w:val="20"/>
          <w:szCs w:val="20"/>
        </w:rPr>
        <w:t xml:space="preserve">załącznika </w:t>
      </w:r>
      <w:r w:rsidR="006D256C" w:rsidRPr="006D664B">
        <w:rPr>
          <w:rFonts w:ascii="Arial" w:eastAsia="Times New Roman" w:hAnsi="Arial" w:cs="Arial"/>
          <w:b/>
          <w:bCs/>
          <w:color w:val="000000" w:themeColor="text1"/>
          <w:sz w:val="20"/>
          <w:szCs w:val="20"/>
        </w:rPr>
        <w:t>nr 7 do SWZ</w:t>
      </w:r>
      <w:r w:rsidR="006D256C" w:rsidRPr="006D664B">
        <w:rPr>
          <w:rFonts w:ascii="Arial" w:eastAsia="Times New Roman" w:hAnsi="Arial" w:cs="Arial"/>
          <w:color w:val="000000" w:themeColor="text1"/>
          <w:sz w:val="20"/>
          <w:szCs w:val="20"/>
        </w:rPr>
        <w:t>)</w:t>
      </w:r>
      <w:r w:rsidRPr="006D664B">
        <w:rPr>
          <w:rFonts w:ascii="Arial" w:eastAsia="Times New Roman" w:hAnsi="Arial" w:cs="Arial"/>
          <w:color w:val="000000" w:themeColor="text1"/>
          <w:sz w:val="20"/>
          <w:szCs w:val="20"/>
        </w:rPr>
        <w:t>.</w:t>
      </w:r>
    </w:p>
    <w:p w14:paraId="0B78524E" w14:textId="4A37218A" w:rsidR="00CD3575" w:rsidRPr="00E0083D" w:rsidRDefault="001261E2" w:rsidP="00E772B2">
      <w:pPr>
        <w:pStyle w:val="Akapitzlist"/>
        <w:numPr>
          <w:ilvl w:val="0"/>
          <w:numId w:val="11"/>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Oświadczenia i dokumenty potwierdzające brak podstaw do wykluczenia z postępowania składa każdy z Wykonawców wspólnie ubiegających się o </w:t>
      </w:r>
      <w:r w:rsidR="00176FED">
        <w:rPr>
          <w:rFonts w:ascii="Arial" w:eastAsia="Times New Roman" w:hAnsi="Arial" w:cs="Arial"/>
          <w:color w:val="000000" w:themeColor="text1"/>
          <w:sz w:val="20"/>
          <w:szCs w:val="20"/>
        </w:rPr>
        <w:t xml:space="preserve">udzielenie </w:t>
      </w:r>
      <w:r w:rsidRPr="00E0083D">
        <w:rPr>
          <w:rFonts w:ascii="Arial" w:eastAsia="Times New Roman" w:hAnsi="Arial" w:cs="Arial"/>
          <w:color w:val="000000" w:themeColor="text1"/>
          <w:sz w:val="20"/>
          <w:szCs w:val="20"/>
        </w:rPr>
        <w:t>zamówienie.</w:t>
      </w:r>
    </w:p>
    <w:p w14:paraId="513F8E00" w14:textId="2E8030C5" w:rsidR="001261E2" w:rsidRPr="00E0083D" w:rsidRDefault="0044633C" w:rsidP="00E772B2">
      <w:pPr>
        <w:pStyle w:val="Akapitzlist"/>
        <w:numPr>
          <w:ilvl w:val="0"/>
          <w:numId w:val="26"/>
        </w:numPr>
        <w:spacing w:after="0" w:line="240" w:lineRule="auto"/>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Poleganie na zasobach innych podmiotów:</w:t>
      </w:r>
    </w:p>
    <w:p w14:paraId="483B24B5" w14:textId="0877917A" w:rsidR="0044633C" w:rsidRPr="00E0083D" w:rsidRDefault="0044633C" w:rsidP="00E772B2">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5A1EAE28" w14:textId="77777777" w:rsidR="00E22A11" w:rsidRPr="00E22A11" w:rsidRDefault="0044633C" w:rsidP="00E22A11">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 odniesieniu do warunków dotyczących doświadczenia, wykonawcy mogą polegać na zdolnościach podmiotów udostępniających zasoby, jeśli podmioty te wykonają </w:t>
      </w:r>
      <w:r w:rsidRPr="00E22A11">
        <w:rPr>
          <w:rFonts w:ascii="Arial" w:eastAsia="Times New Roman" w:hAnsi="Arial" w:cs="Arial"/>
          <w:color w:val="000000" w:themeColor="text1"/>
          <w:sz w:val="20"/>
          <w:szCs w:val="20"/>
        </w:rPr>
        <w:t>świadczenie</w:t>
      </w:r>
      <w:r w:rsidR="000B2E59" w:rsidRPr="00E22A11">
        <w:rPr>
          <w:rFonts w:ascii="Arial" w:eastAsia="Times New Roman" w:hAnsi="Arial" w:cs="Arial"/>
          <w:color w:val="000000" w:themeColor="text1"/>
          <w:sz w:val="20"/>
          <w:szCs w:val="20"/>
        </w:rPr>
        <w:t>,</w:t>
      </w:r>
      <w:r w:rsidRPr="00E22A11">
        <w:rPr>
          <w:rFonts w:ascii="Arial" w:eastAsia="Times New Roman" w:hAnsi="Arial" w:cs="Arial"/>
          <w:color w:val="000000" w:themeColor="text1"/>
          <w:sz w:val="20"/>
          <w:szCs w:val="20"/>
        </w:rPr>
        <w:t xml:space="preserve"> do realizacji którego te zdolności są wymagane.</w:t>
      </w:r>
    </w:p>
    <w:p w14:paraId="11A5341E" w14:textId="553B2C48" w:rsidR="0044633C" w:rsidRPr="00E22A11" w:rsidRDefault="0044633C" w:rsidP="00E22A11">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22A11">
        <w:rPr>
          <w:rFonts w:ascii="Arial" w:eastAsia="Times New Roman" w:hAnsi="Arial"/>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22A11">
        <w:rPr>
          <w:rFonts w:ascii="Arial" w:eastAsia="Times New Roman" w:hAnsi="Arial"/>
          <w:b/>
          <w:bCs/>
          <w:color w:val="000000" w:themeColor="text1"/>
          <w:sz w:val="20"/>
          <w:szCs w:val="20"/>
        </w:rPr>
        <w:t xml:space="preserve">załącznik nr </w:t>
      </w:r>
      <w:r w:rsidR="002421E7" w:rsidRPr="00E22A11">
        <w:rPr>
          <w:rFonts w:ascii="Arial" w:eastAsia="Times New Roman" w:hAnsi="Arial"/>
          <w:b/>
          <w:bCs/>
          <w:color w:val="000000" w:themeColor="text1"/>
          <w:sz w:val="20"/>
          <w:szCs w:val="20"/>
        </w:rPr>
        <w:t>2</w:t>
      </w:r>
      <w:r w:rsidRPr="00E22A11">
        <w:rPr>
          <w:rFonts w:ascii="Arial" w:eastAsia="Times New Roman" w:hAnsi="Arial"/>
          <w:b/>
          <w:bCs/>
          <w:color w:val="000000" w:themeColor="text1"/>
          <w:sz w:val="20"/>
          <w:szCs w:val="20"/>
        </w:rPr>
        <w:t xml:space="preserve"> do SWZ.</w:t>
      </w:r>
    </w:p>
    <w:p w14:paraId="09E48B7F" w14:textId="77777777" w:rsidR="0044633C" w:rsidRPr="00E0083D" w:rsidRDefault="0044633C" w:rsidP="00E772B2">
      <w:pPr>
        <w:pStyle w:val="Akapitzlist"/>
        <w:numPr>
          <w:ilvl w:val="0"/>
          <w:numId w:val="12"/>
        </w:numPr>
        <w:spacing w:after="0" w:line="240" w:lineRule="auto"/>
        <w:ind w:left="1276" w:hanging="357"/>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740485" w14:textId="2FC61F95" w:rsidR="0044633C" w:rsidRPr="00E0083D" w:rsidRDefault="0044633C" w:rsidP="00E772B2">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7DB236" w14:textId="60F5E6B8" w:rsidR="0044633C" w:rsidRPr="00E0083D" w:rsidRDefault="0044633C" w:rsidP="00E772B2">
      <w:pPr>
        <w:pStyle w:val="Akapitzlist"/>
        <w:numPr>
          <w:ilvl w:val="0"/>
          <w:numId w:val="12"/>
        </w:numPr>
        <w:spacing w:after="0" w:line="240" w:lineRule="auto"/>
        <w:ind w:left="1276"/>
        <w:jc w:val="both"/>
        <w:rPr>
          <w:rFonts w:ascii="Arial" w:eastAsia="Times New Roman" w:hAnsi="Arial" w:cs="Arial"/>
          <w:color w:val="000000" w:themeColor="text1"/>
          <w:sz w:val="20"/>
          <w:szCs w:val="20"/>
        </w:rPr>
      </w:pPr>
      <w:r w:rsidRPr="00176FED">
        <w:rPr>
          <w:rFonts w:ascii="Arial" w:eastAsia="Times New Roman" w:hAnsi="Arial" w:cs="Arial"/>
          <w:b/>
          <w:bCs/>
          <w:color w:val="000000" w:themeColor="text1"/>
          <w:sz w:val="20"/>
          <w:szCs w:val="20"/>
        </w:rPr>
        <w:t>UWAGA:</w:t>
      </w:r>
      <w:r w:rsidRPr="00E0083D">
        <w:rPr>
          <w:rFonts w:ascii="Arial" w:eastAsia="Times New Roman" w:hAnsi="Arial" w:cs="Arial"/>
          <w:color w:val="000000" w:themeColor="text1"/>
          <w:sz w:val="20"/>
          <w:szCs w:val="20"/>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15A91E" w14:textId="2A4EA3C4" w:rsidR="00307CD3" w:rsidRPr="00E0083D" w:rsidRDefault="0044633C" w:rsidP="00E772B2">
      <w:pPr>
        <w:pStyle w:val="Akapitzlist"/>
        <w:numPr>
          <w:ilvl w:val="0"/>
          <w:numId w:val="12"/>
        </w:numPr>
        <w:spacing w:after="0" w:line="240" w:lineRule="auto"/>
        <w:ind w:left="1276" w:hanging="357"/>
        <w:jc w:val="both"/>
        <w:rPr>
          <w:rFonts w:ascii="Arial" w:eastAsia="Times New Roman" w:hAnsi="Arial" w:cs="Arial"/>
          <w:color w:val="000000" w:themeColor="text1"/>
          <w:sz w:val="20"/>
          <w:szCs w:val="20"/>
        </w:rPr>
      </w:pPr>
      <w:r w:rsidRPr="00E0083D">
        <w:rPr>
          <w:rFonts w:ascii="Arial" w:eastAsia="Times New Roman" w:hAnsi="Arial" w:cs="Arial"/>
          <w:color w:val="000000" w:themeColor="text1"/>
          <w:sz w:val="20"/>
          <w:szCs w:val="20"/>
        </w:rPr>
        <w:t xml:space="preserve">Wykonawca, w przypadku polegania na zdolnościach lub sytuacji podmiotów udostępniających zasoby, przedstawia, wraz z oświadczeniem, </w:t>
      </w:r>
      <w:r w:rsidR="004C186D" w:rsidRPr="00E0083D">
        <w:rPr>
          <w:rFonts w:ascii="Arial" w:eastAsia="Times New Roman" w:hAnsi="Arial" w:cs="Arial"/>
          <w:color w:val="000000" w:themeColor="text1"/>
          <w:sz w:val="20"/>
          <w:szCs w:val="20"/>
        </w:rPr>
        <w:t>o który</w:t>
      </w:r>
      <w:r w:rsidR="00C074DB" w:rsidRPr="00E0083D">
        <w:rPr>
          <w:rFonts w:ascii="Arial" w:eastAsia="Times New Roman" w:hAnsi="Arial" w:cs="Arial"/>
          <w:color w:val="000000" w:themeColor="text1"/>
          <w:sz w:val="20"/>
          <w:szCs w:val="20"/>
        </w:rPr>
        <w:t>m</w:t>
      </w:r>
      <w:r w:rsidR="004C186D" w:rsidRPr="00E0083D">
        <w:rPr>
          <w:rFonts w:ascii="Arial" w:eastAsia="Times New Roman" w:hAnsi="Arial" w:cs="Arial"/>
          <w:color w:val="000000" w:themeColor="text1"/>
          <w:sz w:val="20"/>
          <w:szCs w:val="20"/>
        </w:rPr>
        <w:t xml:space="preserve"> mowa w at. 125 ust. 1 ustawy </w:t>
      </w:r>
      <w:proofErr w:type="spellStart"/>
      <w:r w:rsidR="004C186D" w:rsidRPr="00E0083D">
        <w:rPr>
          <w:rFonts w:ascii="Arial" w:eastAsia="Times New Roman" w:hAnsi="Arial" w:cs="Arial"/>
          <w:color w:val="000000" w:themeColor="text1"/>
          <w:sz w:val="20"/>
          <w:szCs w:val="20"/>
        </w:rPr>
        <w:t>Pzp</w:t>
      </w:r>
      <w:proofErr w:type="spellEnd"/>
      <w:r w:rsidRPr="00E0083D">
        <w:rPr>
          <w:rFonts w:ascii="Arial" w:eastAsia="Times New Roman" w:hAnsi="Arial" w:cs="Arial"/>
          <w:color w:val="000000" w:themeColor="text1"/>
          <w:sz w:val="20"/>
          <w:szCs w:val="20"/>
        </w:rPr>
        <w:t xml:space="preserve">, także oświadczenie podmiotu udostępniającego zasoby, potwierdzające brak podstaw wykluczenia tego podmiotu oraz odpowiednio spełnianie warunków udziału w postępowaniu, w zakresie, w jakim </w:t>
      </w:r>
      <w:r w:rsidR="00176FED">
        <w:rPr>
          <w:rFonts w:ascii="Arial" w:eastAsia="Times New Roman" w:hAnsi="Arial" w:cs="Arial"/>
          <w:color w:val="000000" w:themeColor="text1"/>
          <w:sz w:val="20"/>
          <w:szCs w:val="20"/>
        </w:rPr>
        <w:t>W</w:t>
      </w:r>
      <w:r w:rsidRPr="00E0083D">
        <w:rPr>
          <w:rFonts w:ascii="Arial" w:eastAsia="Times New Roman" w:hAnsi="Arial" w:cs="Arial"/>
          <w:color w:val="000000" w:themeColor="text1"/>
          <w:sz w:val="20"/>
          <w:szCs w:val="20"/>
        </w:rPr>
        <w:t>ykonawca powołuje się na jego zasoby</w:t>
      </w:r>
      <w:r w:rsidR="00D4045C" w:rsidRPr="00E0083D">
        <w:rPr>
          <w:rFonts w:ascii="Arial" w:eastAsia="Times New Roman" w:hAnsi="Arial" w:cs="Arial"/>
          <w:color w:val="000000" w:themeColor="text1"/>
          <w:sz w:val="20"/>
          <w:szCs w:val="20"/>
        </w:rPr>
        <w:t>.</w:t>
      </w:r>
    </w:p>
    <w:p w14:paraId="58FD0E8F" w14:textId="77777777" w:rsidR="002012E0" w:rsidRPr="00E0083D" w:rsidRDefault="002012E0" w:rsidP="00E14478">
      <w:pPr>
        <w:pStyle w:val="Akapitzlist"/>
        <w:spacing w:after="0" w:line="240" w:lineRule="auto"/>
        <w:ind w:left="1276"/>
        <w:jc w:val="both"/>
        <w:rPr>
          <w:rFonts w:ascii="Arial" w:eastAsia="Times New Roman" w:hAnsi="Arial" w:cs="Arial"/>
          <w:color w:val="000000" w:themeColor="text1"/>
          <w:sz w:val="20"/>
          <w:szCs w:val="20"/>
        </w:rPr>
      </w:pPr>
    </w:p>
    <w:p w14:paraId="541C118D" w14:textId="78597433" w:rsidR="001D1294" w:rsidRPr="00E0083D" w:rsidRDefault="001D1294" w:rsidP="00E772B2">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Termin wykonania zamówienia</w:t>
      </w:r>
    </w:p>
    <w:p w14:paraId="5B969F44" w14:textId="77777777" w:rsidR="00176FED" w:rsidRPr="00E22A11" w:rsidRDefault="00176FED" w:rsidP="00E14478">
      <w:pPr>
        <w:ind w:left="4" w:right="-7"/>
        <w:jc w:val="both"/>
        <w:rPr>
          <w:rFonts w:ascii="Arial" w:hAnsi="Arial"/>
          <w:color w:val="000000" w:themeColor="text1"/>
        </w:rPr>
      </w:pPr>
    </w:p>
    <w:p w14:paraId="53DA3B8B" w14:textId="655FD14B" w:rsidR="001D1294" w:rsidRPr="00E22A11" w:rsidRDefault="001D1294" w:rsidP="00E22A11">
      <w:pPr>
        <w:pStyle w:val="Akapitzlist"/>
        <w:numPr>
          <w:ilvl w:val="1"/>
          <w:numId w:val="9"/>
        </w:numPr>
        <w:ind w:left="284" w:right="-7" w:hanging="284"/>
        <w:jc w:val="both"/>
        <w:rPr>
          <w:rFonts w:ascii="Arial" w:hAnsi="Arial"/>
          <w:bCs/>
          <w:color w:val="000000" w:themeColor="text1"/>
          <w:sz w:val="20"/>
          <w:szCs w:val="20"/>
        </w:rPr>
      </w:pPr>
      <w:r w:rsidRPr="00E22A11">
        <w:rPr>
          <w:rFonts w:ascii="Arial" w:hAnsi="Arial"/>
          <w:color w:val="000000" w:themeColor="text1"/>
          <w:sz w:val="20"/>
          <w:szCs w:val="20"/>
        </w:rPr>
        <w:t xml:space="preserve">Wykonawca zobowiązany jest zrealizować przedmiot zamówienia w terminie </w:t>
      </w:r>
      <w:r w:rsidR="00CE523E" w:rsidRPr="00E22A11">
        <w:rPr>
          <w:rFonts w:ascii="Arial" w:hAnsi="Arial"/>
          <w:b/>
          <w:color w:val="000000" w:themeColor="text1"/>
          <w:sz w:val="20"/>
          <w:szCs w:val="20"/>
          <w:u w:val="single"/>
        </w:rPr>
        <w:t>do</w:t>
      </w:r>
      <w:r w:rsidR="000105B3" w:rsidRPr="00E22A11">
        <w:rPr>
          <w:rFonts w:ascii="Arial" w:hAnsi="Arial"/>
          <w:b/>
          <w:color w:val="000000" w:themeColor="text1"/>
          <w:sz w:val="20"/>
          <w:szCs w:val="20"/>
          <w:u w:val="single"/>
        </w:rPr>
        <w:t xml:space="preserve"> 3</w:t>
      </w:r>
      <w:r w:rsidR="00662DE2" w:rsidRPr="00E22A11">
        <w:rPr>
          <w:rFonts w:ascii="Arial" w:hAnsi="Arial"/>
          <w:b/>
          <w:color w:val="000000" w:themeColor="text1"/>
          <w:sz w:val="20"/>
          <w:szCs w:val="20"/>
          <w:u w:val="single"/>
        </w:rPr>
        <w:t>0</w:t>
      </w:r>
      <w:r w:rsidR="000105B3" w:rsidRPr="00E22A11">
        <w:rPr>
          <w:rFonts w:ascii="Arial" w:hAnsi="Arial"/>
          <w:b/>
          <w:color w:val="000000" w:themeColor="text1"/>
          <w:sz w:val="20"/>
          <w:szCs w:val="20"/>
          <w:u w:val="single"/>
        </w:rPr>
        <w:t xml:space="preserve">.11.2023 r. </w:t>
      </w:r>
      <w:r w:rsidR="00176FED" w:rsidRPr="00E22A11">
        <w:rPr>
          <w:rFonts w:ascii="Arial" w:hAnsi="Arial"/>
          <w:bCs/>
          <w:color w:val="000000" w:themeColor="text1"/>
          <w:sz w:val="20"/>
          <w:szCs w:val="20"/>
        </w:rPr>
        <w:t>od dnia przekazania terenu montażu.</w:t>
      </w:r>
    </w:p>
    <w:p w14:paraId="499E1730" w14:textId="2BF98721" w:rsidR="00CE523E" w:rsidRPr="008B3E1B" w:rsidRDefault="00E22A11" w:rsidP="00E22A11">
      <w:pPr>
        <w:pStyle w:val="Akapitzlist"/>
        <w:numPr>
          <w:ilvl w:val="1"/>
          <w:numId w:val="9"/>
        </w:numPr>
        <w:ind w:left="284" w:right="-7" w:hanging="284"/>
        <w:jc w:val="both"/>
        <w:rPr>
          <w:rFonts w:ascii="Arial" w:hAnsi="Arial"/>
          <w:b/>
          <w:bCs/>
          <w:sz w:val="20"/>
          <w:szCs w:val="20"/>
          <w:u w:val="single"/>
        </w:rPr>
      </w:pPr>
      <w:r w:rsidRPr="008B3E1B">
        <w:rPr>
          <w:rFonts w:ascii="Arial" w:hAnsi="Arial"/>
          <w:sz w:val="20"/>
          <w:szCs w:val="20"/>
        </w:rPr>
        <w:t>Mając na uwadze art. 436 pkt 1 ustawy Zamawiający informuje, iż wskazanie końcowej daty wykonania umowy uzasadnione jest</w:t>
      </w:r>
      <w:r w:rsidR="00BD0E94" w:rsidRPr="008B3E1B">
        <w:rPr>
          <w:rFonts w:ascii="Arial" w:hAnsi="Arial"/>
          <w:sz w:val="20"/>
          <w:szCs w:val="20"/>
        </w:rPr>
        <w:t xml:space="preserve"> </w:t>
      </w:r>
      <w:r w:rsidR="008B3E1B" w:rsidRPr="008B3E1B">
        <w:rPr>
          <w:rFonts w:ascii="Arial" w:hAnsi="Arial"/>
          <w:sz w:val="20"/>
          <w:szCs w:val="20"/>
        </w:rPr>
        <w:t>tym, że Zakład jako jednostka budżetowa, posiada zabezpieczone środki finansowe na realizację tego zamówienia do końca roku kalendarzowego, jednakże z uwagi na konieczność odbioru prac oraz konieczność opłacenia wynagrodzenia dla Wykonawcy, datę końcową ustalono na 30.11.2023</w:t>
      </w:r>
      <w:r w:rsidR="002733CD">
        <w:rPr>
          <w:rFonts w:ascii="Arial" w:hAnsi="Arial"/>
          <w:sz w:val="20"/>
          <w:szCs w:val="20"/>
        </w:rPr>
        <w:t xml:space="preserve"> </w:t>
      </w:r>
      <w:r w:rsidR="008B3E1B" w:rsidRPr="008B3E1B">
        <w:rPr>
          <w:rFonts w:ascii="Arial" w:hAnsi="Arial"/>
          <w:sz w:val="20"/>
          <w:szCs w:val="20"/>
        </w:rPr>
        <w:t>r.</w:t>
      </w:r>
      <w:r w:rsidR="00BD0E94" w:rsidRPr="008B3E1B">
        <w:rPr>
          <w:rFonts w:ascii="Arial" w:hAnsi="Arial"/>
          <w:sz w:val="20"/>
          <w:szCs w:val="20"/>
        </w:rPr>
        <w:t xml:space="preserve"> </w:t>
      </w:r>
    </w:p>
    <w:p w14:paraId="09278886" w14:textId="77777777" w:rsidR="00326F1F" w:rsidRPr="00E0083D" w:rsidRDefault="00326F1F" w:rsidP="00E14478">
      <w:pPr>
        <w:ind w:right="360"/>
        <w:rPr>
          <w:rFonts w:ascii="Arial" w:hAnsi="Arial"/>
          <w:color w:val="000000" w:themeColor="text1"/>
        </w:rPr>
      </w:pPr>
    </w:p>
    <w:p w14:paraId="011A3F5C" w14:textId="77777777" w:rsidR="00326F1F" w:rsidRDefault="001D1294" w:rsidP="00E772B2">
      <w:pPr>
        <w:pStyle w:val="Akapitzlist"/>
        <w:numPr>
          <w:ilvl w:val="0"/>
          <w:numId w:val="30"/>
        </w:numPr>
        <w:spacing w:after="0" w:line="240" w:lineRule="auto"/>
        <w:ind w:right="-7"/>
        <w:jc w:val="both"/>
        <w:rPr>
          <w:rFonts w:ascii="Arial" w:hAnsi="Arial" w:cs="Arial"/>
          <w:b/>
          <w:color w:val="000000" w:themeColor="text1"/>
          <w:sz w:val="20"/>
          <w:szCs w:val="20"/>
        </w:rPr>
      </w:pPr>
      <w:r w:rsidRPr="00E0083D">
        <w:rPr>
          <w:rFonts w:ascii="Arial" w:hAnsi="Arial" w:cs="Arial"/>
          <w:b/>
          <w:color w:val="000000" w:themeColor="text1"/>
          <w:sz w:val="20"/>
          <w:szCs w:val="20"/>
        </w:rPr>
        <w:t>Projektowane postanowienia umowy w sprawie zamówienia publicznego, które zostaną wprowadzone do treści tej umowy</w:t>
      </w:r>
      <w:r w:rsidR="00326F1F" w:rsidRPr="00E0083D">
        <w:rPr>
          <w:rFonts w:ascii="Arial" w:hAnsi="Arial" w:cs="Arial"/>
          <w:b/>
          <w:color w:val="000000" w:themeColor="text1"/>
          <w:sz w:val="20"/>
          <w:szCs w:val="20"/>
        </w:rPr>
        <w:t xml:space="preserve"> </w:t>
      </w:r>
    </w:p>
    <w:p w14:paraId="67E49517" w14:textId="77777777" w:rsidR="00176FED" w:rsidRPr="00E0083D" w:rsidRDefault="00176FED" w:rsidP="00176FED">
      <w:pPr>
        <w:pStyle w:val="Akapitzlist"/>
        <w:spacing w:after="0" w:line="240" w:lineRule="auto"/>
        <w:ind w:left="1080" w:right="-7"/>
        <w:jc w:val="both"/>
        <w:rPr>
          <w:rFonts w:ascii="Arial" w:hAnsi="Arial" w:cs="Arial"/>
          <w:b/>
          <w:color w:val="000000" w:themeColor="text1"/>
          <w:sz w:val="20"/>
          <w:szCs w:val="20"/>
        </w:rPr>
      </w:pPr>
    </w:p>
    <w:p w14:paraId="08142082" w14:textId="4BF0C19B" w:rsidR="007F20E6" w:rsidRPr="00E0083D" w:rsidRDefault="001D1294" w:rsidP="00E14478">
      <w:pPr>
        <w:ind w:right="-6"/>
        <w:jc w:val="both"/>
        <w:rPr>
          <w:rFonts w:ascii="Arial" w:hAnsi="Arial"/>
          <w:b/>
          <w:bCs/>
          <w:color w:val="000000" w:themeColor="text1"/>
        </w:rPr>
      </w:pPr>
      <w:r w:rsidRPr="00E0083D">
        <w:rPr>
          <w:rFonts w:ascii="Arial" w:hAnsi="Arial"/>
          <w:color w:val="000000" w:themeColor="text1"/>
        </w:rPr>
        <w:t xml:space="preserve">Projektowane postanowienia umowy w sprawie zamówienia publicznego, które zostaną wprowadzone do treści tej umowy, określone zostały </w:t>
      </w:r>
      <w:r w:rsidRPr="006D664B">
        <w:rPr>
          <w:rFonts w:ascii="Arial" w:hAnsi="Arial"/>
          <w:color w:val="000000" w:themeColor="text1"/>
        </w:rPr>
        <w:t xml:space="preserve">w </w:t>
      </w:r>
      <w:r w:rsidRPr="006D664B">
        <w:rPr>
          <w:rFonts w:ascii="Arial" w:hAnsi="Arial"/>
          <w:b/>
          <w:bCs/>
          <w:color w:val="000000" w:themeColor="text1"/>
        </w:rPr>
        <w:t xml:space="preserve">załączniku nr </w:t>
      </w:r>
      <w:r w:rsidR="002421E7" w:rsidRPr="006D664B">
        <w:rPr>
          <w:rFonts w:ascii="Arial" w:hAnsi="Arial"/>
          <w:b/>
          <w:bCs/>
          <w:color w:val="000000" w:themeColor="text1"/>
        </w:rPr>
        <w:t>3</w:t>
      </w:r>
      <w:r w:rsidRPr="006D664B">
        <w:rPr>
          <w:rFonts w:ascii="Arial" w:hAnsi="Arial"/>
          <w:b/>
          <w:bCs/>
          <w:color w:val="000000" w:themeColor="text1"/>
        </w:rPr>
        <w:t xml:space="preserve"> do SWZ.</w:t>
      </w:r>
    </w:p>
    <w:p w14:paraId="73C6E17B" w14:textId="77777777" w:rsidR="001D1294" w:rsidRPr="00E0083D" w:rsidRDefault="001D1294" w:rsidP="00E14478">
      <w:pPr>
        <w:rPr>
          <w:rFonts w:ascii="Arial" w:eastAsia="Times New Roman" w:hAnsi="Arial"/>
          <w:color w:val="000000" w:themeColor="text1"/>
        </w:rPr>
      </w:pPr>
    </w:p>
    <w:p w14:paraId="38A7A701" w14:textId="64DF6FD9" w:rsidR="001D1294" w:rsidRPr="00E0083D" w:rsidRDefault="001D1294" w:rsidP="00E772B2">
      <w:pPr>
        <w:pStyle w:val="Akapitzlist"/>
        <w:numPr>
          <w:ilvl w:val="0"/>
          <w:numId w:val="30"/>
        </w:numPr>
        <w:spacing w:after="0" w:line="240" w:lineRule="auto"/>
        <w:ind w:right="140"/>
        <w:jc w:val="both"/>
        <w:rPr>
          <w:rFonts w:ascii="Arial" w:hAnsi="Arial" w:cs="Arial"/>
          <w:b/>
          <w:color w:val="000000" w:themeColor="text1"/>
          <w:sz w:val="20"/>
          <w:szCs w:val="20"/>
        </w:rPr>
      </w:pPr>
      <w:r w:rsidRPr="00E0083D">
        <w:rPr>
          <w:rFonts w:ascii="Arial" w:hAnsi="Arial" w:cs="Arial"/>
          <w:b/>
          <w:color w:val="000000" w:themeColor="text1"/>
          <w:sz w:val="20"/>
          <w:szCs w:val="20"/>
        </w:rPr>
        <w:t xml:space="preserve">Informacje o </w:t>
      </w:r>
      <w:r w:rsidR="007D23B3" w:rsidRPr="00E0083D">
        <w:rPr>
          <w:rFonts w:ascii="Arial" w:hAnsi="Arial" w:cs="Arial"/>
          <w:b/>
          <w:color w:val="000000" w:themeColor="text1"/>
          <w:sz w:val="20"/>
          <w:szCs w:val="20"/>
        </w:rPr>
        <w:t>środkach</w:t>
      </w:r>
      <w:r w:rsidRPr="00E0083D">
        <w:rPr>
          <w:rFonts w:ascii="Arial" w:hAnsi="Arial" w:cs="Arial"/>
          <w:b/>
          <w:color w:val="000000" w:themeColor="text1"/>
          <w:sz w:val="20"/>
          <w:szCs w:val="20"/>
        </w:rPr>
        <w:t xml:space="preserve"> komunikacji elektronicznej, przy użyciu </w:t>
      </w:r>
      <w:r w:rsidR="007D23B3" w:rsidRPr="00E0083D">
        <w:rPr>
          <w:rFonts w:ascii="Arial" w:hAnsi="Arial" w:cs="Arial"/>
          <w:b/>
          <w:color w:val="000000" w:themeColor="text1"/>
          <w:sz w:val="20"/>
          <w:szCs w:val="20"/>
        </w:rPr>
        <w:t>których</w:t>
      </w:r>
      <w:r w:rsidRPr="00E0083D">
        <w:rPr>
          <w:rFonts w:ascii="Arial" w:hAnsi="Arial" w:cs="Arial"/>
          <w:b/>
          <w:color w:val="000000" w:themeColor="text1"/>
          <w:sz w:val="20"/>
          <w:szCs w:val="20"/>
        </w:rPr>
        <w:t xml:space="preserve"> Zamawiający będzie komunikował się z wykonawcami, oraz informacje o wymaganiach technicznych i organizacyjnych sporządzania, wysyłania i odbierania korespondencji elektronicznej</w:t>
      </w:r>
    </w:p>
    <w:p w14:paraId="12BEADD4" w14:textId="77777777" w:rsidR="001D1294" w:rsidRPr="00E0083D" w:rsidRDefault="001D1294" w:rsidP="00E14478">
      <w:pPr>
        <w:rPr>
          <w:rFonts w:ascii="Arial" w:eastAsia="Times New Roman" w:hAnsi="Arial"/>
          <w:color w:val="000000" w:themeColor="text1"/>
        </w:rPr>
      </w:pPr>
    </w:p>
    <w:p w14:paraId="73580010"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lastRenderedPageBreak/>
        <w:t>Postępowanie prowadzone jest w języku polskim za pośrednictwem platformy zakupowej pod adresem: www.platformazakupowa.pl oraz poczty elektronicznej jakub.litke@zgk-sroda.pl.</w:t>
      </w:r>
    </w:p>
    <w:p w14:paraId="120749B2"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W celu skrócenia czasu udzielenia odpowiedzi na pytania preferuje się, aby komunikacja między zamawiającym a wykonawcami, w tym wszelkie oświadczenia, wnioski, zawiadomienia oraz informacje, przekazywane za pośrednictwem: www.platformazakupowa.pl i formularza „Wyślij wiadomość do zamawiającego”.</w:t>
      </w:r>
    </w:p>
    <w:p w14:paraId="3CA2EA16"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50FB1F37"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Zamawiający będzie przekazywał wykonawcom informacje za pośrednictwem: www.platformazakupowa.pl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www.platformazakupowa.pl do konkretnego wykonawcy.</w:t>
      </w:r>
    </w:p>
    <w:p w14:paraId="4CE956EC"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Wykonawca jako podmiot profesjonalny ma obowiązek sprawdzania komunikatów i wiadomości bezpośrednio na: www.platformazakupowa.pl przesłanych przez zamawiającego, gdyż system powiadomień może ulec awarii lub powiadomienie może trafić do folderu SPAM.</w:t>
      </w:r>
    </w:p>
    <w:p w14:paraId="2EB882B0"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www.platformazakupowa.pl, tj.:</w:t>
      </w:r>
    </w:p>
    <w:p w14:paraId="777A6370"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 xml:space="preserve">stały dostęp do sieci Internet o gwarantowanej przepustowości nie mniejszej niż 512 </w:t>
      </w:r>
      <w:proofErr w:type="spellStart"/>
      <w:r w:rsidRPr="000105B3">
        <w:rPr>
          <w:rFonts w:eastAsiaTheme="minorHAnsi"/>
          <w:color w:val="000000" w:themeColor="text1"/>
          <w:sz w:val="20"/>
          <w:szCs w:val="20"/>
          <w:lang w:eastAsia="en-US" w:bidi="ar-SA"/>
        </w:rPr>
        <w:t>kb</w:t>
      </w:r>
      <w:proofErr w:type="spellEnd"/>
      <w:r w:rsidRPr="000105B3">
        <w:rPr>
          <w:rFonts w:eastAsiaTheme="minorHAnsi"/>
          <w:color w:val="000000" w:themeColor="text1"/>
          <w:sz w:val="20"/>
          <w:szCs w:val="20"/>
          <w:lang w:eastAsia="en-US" w:bidi="ar-SA"/>
        </w:rPr>
        <w:t>/s,</w:t>
      </w:r>
    </w:p>
    <w:p w14:paraId="2D45C729"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komputer klasy PC lub MAC o następującej konfiguracji: pamięć min. 2 GB Ram, procesor Intel IV 2 GHZ lub jego nowsza wersja, jeden z systemów operacyjnych - MS Windows 7, Mac Os x 10 4, Linux, lub ich nowsze wersje,</w:t>
      </w:r>
    </w:p>
    <w:p w14:paraId="68F632F4"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zainstalowana dowolna przeglądarka internetowa, w przypadku Internet Explorer minimalnie wersja 10 0.,</w:t>
      </w:r>
    </w:p>
    <w:p w14:paraId="480DAA49"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 xml:space="preserve">włączona obsługa </w:t>
      </w:r>
      <w:proofErr w:type="spellStart"/>
      <w:r w:rsidRPr="000105B3">
        <w:rPr>
          <w:rFonts w:eastAsiaTheme="minorHAnsi"/>
          <w:color w:val="000000" w:themeColor="text1"/>
          <w:sz w:val="20"/>
          <w:szCs w:val="20"/>
          <w:lang w:eastAsia="en-US" w:bidi="ar-SA"/>
        </w:rPr>
        <w:t>JavaScript</w:t>
      </w:r>
      <w:proofErr w:type="spellEnd"/>
      <w:r w:rsidRPr="000105B3">
        <w:rPr>
          <w:rFonts w:eastAsiaTheme="minorHAnsi"/>
          <w:color w:val="000000" w:themeColor="text1"/>
          <w:sz w:val="20"/>
          <w:szCs w:val="20"/>
          <w:lang w:eastAsia="en-US" w:bidi="ar-SA"/>
        </w:rPr>
        <w:t>,</w:t>
      </w:r>
    </w:p>
    <w:p w14:paraId="4F4A7EB9"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 xml:space="preserve">zainstalowany program Adobe </w:t>
      </w:r>
      <w:proofErr w:type="spellStart"/>
      <w:r w:rsidRPr="000105B3">
        <w:rPr>
          <w:rFonts w:eastAsiaTheme="minorHAnsi"/>
          <w:color w:val="000000" w:themeColor="text1"/>
          <w:sz w:val="20"/>
          <w:szCs w:val="20"/>
          <w:lang w:eastAsia="en-US" w:bidi="ar-SA"/>
        </w:rPr>
        <w:t>Acrobat</w:t>
      </w:r>
      <w:proofErr w:type="spellEnd"/>
      <w:r w:rsidRPr="000105B3">
        <w:rPr>
          <w:rFonts w:eastAsiaTheme="minorHAnsi"/>
          <w:color w:val="000000" w:themeColor="text1"/>
          <w:sz w:val="20"/>
          <w:szCs w:val="20"/>
          <w:lang w:eastAsia="en-US" w:bidi="ar-SA"/>
        </w:rPr>
        <w:t xml:space="preserve"> Reader lub inny obsługujący format plików .pdf,</w:t>
      </w:r>
    </w:p>
    <w:p w14:paraId="77EC4EA1"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Szyfrowanie na platformazakupowa.pl odbywa się za pomocą protokołu TLS 1.3.</w:t>
      </w:r>
    </w:p>
    <w:p w14:paraId="3F916502"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Oznaczenie czasu odbioru danych przez platformę zakupową stanowi datę oraz dokładny czas (</w:t>
      </w:r>
      <w:proofErr w:type="spellStart"/>
      <w:r w:rsidRPr="000105B3">
        <w:rPr>
          <w:rFonts w:eastAsiaTheme="minorHAnsi"/>
          <w:color w:val="000000" w:themeColor="text1"/>
          <w:sz w:val="20"/>
          <w:szCs w:val="20"/>
          <w:lang w:eastAsia="en-US" w:bidi="ar-SA"/>
        </w:rPr>
        <w:t>hh:mm:ss</w:t>
      </w:r>
      <w:proofErr w:type="spellEnd"/>
      <w:r w:rsidRPr="000105B3">
        <w:rPr>
          <w:rFonts w:eastAsiaTheme="minorHAnsi"/>
          <w:color w:val="000000" w:themeColor="text1"/>
          <w:sz w:val="20"/>
          <w:szCs w:val="20"/>
          <w:lang w:eastAsia="en-US" w:bidi="ar-SA"/>
        </w:rPr>
        <w:t>) generowany wg. czasu lokalnego serwera synchronizowanego z zegarem Głównego Urzędu Miar.</w:t>
      </w:r>
    </w:p>
    <w:p w14:paraId="47DCD491"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Wykonawca, przystępując do niniejszego postępowania o udzielenie zamówienia publicznego:</w:t>
      </w:r>
    </w:p>
    <w:p w14:paraId="7DD3AC84"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akceptuje warunki korzystania z: www.platformazakupowa.pl określone w Regulaminie zamieszczonym na stronie internetowej pod linkiem  w zakładce „Regulamin" oraz uznaje go za wiążący,</w:t>
      </w:r>
    </w:p>
    <w:p w14:paraId="3C8E4F18"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zapoznał i stosuje się do Instrukcji składania ofert/wniosków dostępnej pod linkiem.</w:t>
      </w:r>
    </w:p>
    <w:p w14:paraId="3A7D3166"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 xml:space="preserve">Zamawiający nie ponosi odpowiedzialności za złożenie oferty w sposób niezgodny z Instrukcją korzystania z: www.platformazakupowa.pl,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0105B3">
        <w:rPr>
          <w:rFonts w:eastAsiaTheme="minorHAnsi"/>
          <w:color w:val="000000" w:themeColor="text1"/>
          <w:sz w:val="20"/>
          <w:szCs w:val="20"/>
          <w:lang w:eastAsia="en-US" w:bidi="ar-SA"/>
        </w:rPr>
        <w:t>Pzp</w:t>
      </w:r>
      <w:proofErr w:type="spellEnd"/>
      <w:r w:rsidRPr="000105B3">
        <w:rPr>
          <w:rFonts w:eastAsiaTheme="minorHAnsi"/>
          <w:color w:val="000000" w:themeColor="text1"/>
          <w:sz w:val="20"/>
          <w:szCs w:val="20"/>
          <w:lang w:eastAsia="en-US" w:bidi="ar-SA"/>
        </w:rPr>
        <w:t>.</w:t>
      </w:r>
    </w:p>
    <w:p w14:paraId="6FDCDC2F"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Zamawiający informuje, że instrukcje korzystania z: www.platformazakupowa.pl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6F7F7E1"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W korespondencji kierowanej do Zamawiającego Wykonawcy powinni posługiwać się numerem ogłoszenia BZP lub numerem postępowania.</w:t>
      </w:r>
    </w:p>
    <w:p w14:paraId="71ED2F81"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 xml:space="preserve">Zamawiający jest obowiązany udzielić wyjaśnień niezwłocznie, jednak nie później niż na 2 dni przed </w:t>
      </w:r>
      <w:r w:rsidRPr="000105B3">
        <w:rPr>
          <w:rFonts w:eastAsiaTheme="minorHAnsi"/>
          <w:color w:val="000000" w:themeColor="text1"/>
          <w:sz w:val="20"/>
          <w:szCs w:val="20"/>
          <w:lang w:eastAsia="en-US" w:bidi="ar-SA"/>
        </w:rPr>
        <w:lastRenderedPageBreak/>
        <w:t>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3444D9E" w14:textId="77777777" w:rsidR="000105B3" w:rsidRPr="000105B3" w:rsidRDefault="000105B3" w:rsidP="000105B3">
      <w:pPr>
        <w:pStyle w:val="Standard"/>
        <w:jc w:val="both"/>
        <w:rPr>
          <w:rFonts w:eastAsiaTheme="minorHAnsi"/>
          <w:color w:val="000000" w:themeColor="text1"/>
          <w:sz w:val="20"/>
          <w:szCs w:val="20"/>
          <w:lang w:eastAsia="en-US" w:bidi="ar-SA"/>
        </w:rPr>
      </w:pPr>
      <w:r w:rsidRPr="000105B3">
        <w:rPr>
          <w:rFonts w:eastAsiaTheme="minorHAnsi"/>
          <w:color w:val="000000" w:themeColor="text1"/>
          <w:sz w:val="20"/>
          <w:szCs w:val="20"/>
          <w:lang w:eastAsia="en-US" w:bidi="ar-SA"/>
        </w:rPr>
        <w:t>W uzasadnionych przypadkach Zamawiający może przed upływem terminu składania ofert zmienić treść SWZ.</w:t>
      </w:r>
    </w:p>
    <w:p w14:paraId="48E0B304" w14:textId="77777777" w:rsidR="00C400D4" w:rsidRPr="00E0083D" w:rsidRDefault="00C400D4" w:rsidP="00E14478">
      <w:pPr>
        <w:pStyle w:val="Standard"/>
        <w:spacing w:line="240" w:lineRule="auto"/>
        <w:jc w:val="both"/>
        <w:rPr>
          <w:sz w:val="20"/>
          <w:szCs w:val="20"/>
        </w:rPr>
      </w:pPr>
    </w:p>
    <w:p w14:paraId="36B4C755" w14:textId="69DD8EBE" w:rsidR="00385D92" w:rsidRPr="00E0083D" w:rsidRDefault="001D1294" w:rsidP="00E772B2">
      <w:pPr>
        <w:pStyle w:val="Standard"/>
        <w:numPr>
          <w:ilvl w:val="0"/>
          <w:numId w:val="30"/>
        </w:numPr>
        <w:spacing w:line="240" w:lineRule="auto"/>
        <w:jc w:val="both"/>
        <w:rPr>
          <w:sz w:val="20"/>
          <w:szCs w:val="20"/>
        </w:rPr>
      </w:pPr>
      <w:r w:rsidRPr="00E0083D">
        <w:rPr>
          <w:b/>
          <w:color w:val="000000" w:themeColor="text1"/>
          <w:sz w:val="20"/>
          <w:szCs w:val="20"/>
        </w:rPr>
        <w:t xml:space="preserve">Wskazanie </w:t>
      </w:r>
      <w:r w:rsidR="007D23B3" w:rsidRPr="00E0083D">
        <w:rPr>
          <w:b/>
          <w:color w:val="000000" w:themeColor="text1"/>
          <w:sz w:val="20"/>
          <w:szCs w:val="20"/>
        </w:rPr>
        <w:t>osób</w:t>
      </w:r>
      <w:r w:rsidRPr="00E0083D">
        <w:rPr>
          <w:b/>
          <w:color w:val="000000" w:themeColor="text1"/>
          <w:sz w:val="20"/>
          <w:szCs w:val="20"/>
        </w:rPr>
        <w:t xml:space="preserve"> uprawnionych do komunikowania </w:t>
      </w:r>
      <w:r w:rsidR="007D23B3" w:rsidRPr="00E0083D">
        <w:rPr>
          <w:b/>
          <w:color w:val="000000" w:themeColor="text1"/>
          <w:sz w:val="20"/>
          <w:szCs w:val="20"/>
        </w:rPr>
        <w:t>się</w:t>
      </w:r>
      <w:r w:rsidRPr="00E0083D">
        <w:rPr>
          <w:b/>
          <w:color w:val="000000" w:themeColor="text1"/>
          <w:sz w:val="20"/>
          <w:szCs w:val="20"/>
        </w:rPr>
        <w:t xml:space="preserve"> z Wykonawcami</w:t>
      </w:r>
    </w:p>
    <w:p w14:paraId="2CD78E21" w14:textId="77777777" w:rsidR="00176FED" w:rsidRDefault="00176FED" w:rsidP="00E14478">
      <w:pPr>
        <w:ind w:left="4" w:right="840"/>
        <w:rPr>
          <w:rFonts w:ascii="Arial" w:hAnsi="Arial"/>
          <w:color w:val="000000" w:themeColor="text1"/>
        </w:rPr>
      </w:pPr>
    </w:p>
    <w:p w14:paraId="14C19F9E" w14:textId="324F118E" w:rsidR="009061F0" w:rsidRPr="00E0083D" w:rsidRDefault="001D1294" w:rsidP="00E14478">
      <w:pPr>
        <w:ind w:left="4" w:right="840"/>
        <w:rPr>
          <w:rFonts w:ascii="Arial" w:hAnsi="Arial"/>
          <w:color w:val="000000" w:themeColor="text1"/>
        </w:rPr>
      </w:pPr>
      <w:r w:rsidRPr="00E0083D">
        <w:rPr>
          <w:rFonts w:ascii="Arial" w:hAnsi="Arial"/>
          <w:color w:val="000000" w:themeColor="text1"/>
        </w:rPr>
        <w:t>Zamawiający wyznacza następujące osoby do kontaktu z Wykonawcami:</w:t>
      </w:r>
      <w:r w:rsidR="009061F0" w:rsidRPr="00E0083D">
        <w:rPr>
          <w:rFonts w:ascii="Arial" w:hAnsi="Arial"/>
          <w:color w:val="000000" w:themeColor="text1"/>
        </w:rPr>
        <w:t xml:space="preserve"> </w:t>
      </w:r>
      <w:r w:rsidR="008D5770">
        <w:rPr>
          <w:rFonts w:ascii="Arial" w:hAnsi="Arial"/>
          <w:color w:val="000000" w:themeColor="text1"/>
        </w:rPr>
        <w:t xml:space="preserve">Jakub </w:t>
      </w:r>
      <w:proofErr w:type="spellStart"/>
      <w:r w:rsidR="008D5770">
        <w:rPr>
          <w:rFonts w:ascii="Arial" w:hAnsi="Arial"/>
          <w:color w:val="000000" w:themeColor="text1"/>
        </w:rPr>
        <w:t>Litke</w:t>
      </w:r>
      <w:proofErr w:type="spellEnd"/>
      <w:r w:rsidR="008D5770">
        <w:rPr>
          <w:rFonts w:ascii="Arial" w:hAnsi="Arial"/>
          <w:color w:val="000000" w:themeColor="text1"/>
        </w:rPr>
        <w:t xml:space="preserve"> </w:t>
      </w:r>
    </w:p>
    <w:p w14:paraId="150DC312" w14:textId="77777777" w:rsidR="00552F5B" w:rsidRPr="00E0083D" w:rsidRDefault="00552F5B" w:rsidP="00E14478">
      <w:pPr>
        <w:ind w:right="840"/>
        <w:rPr>
          <w:rFonts w:ascii="Arial" w:hAnsi="Arial"/>
          <w:color w:val="000000" w:themeColor="text1"/>
          <w:lang w:val="de-DE"/>
        </w:rPr>
      </w:pPr>
    </w:p>
    <w:p w14:paraId="42B1154D" w14:textId="346EAA6C" w:rsidR="001D1294" w:rsidRPr="00E0083D" w:rsidRDefault="001D1294" w:rsidP="00E772B2">
      <w:pPr>
        <w:pStyle w:val="Bezodstpw"/>
        <w:numPr>
          <w:ilvl w:val="0"/>
          <w:numId w:val="30"/>
        </w:numPr>
        <w:rPr>
          <w:rFonts w:ascii="Arial" w:hAnsi="Arial" w:cs="Arial"/>
          <w:b/>
          <w:sz w:val="20"/>
          <w:szCs w:val="20"/>
          <w:lang w:val="en-US"/>
        </w:rPr>
      </w:pPr>
      <w:r w:rsidRPr="00E0083D">
        <w:rPr>
          <w:rFonts w:ascii="Arial" w:hAnsi="Arial" w:cs="Arial"/>
          <w:b/>
          <w:sz w:val="20"/>
          <w:szCs w:val="20"/>
        </w:rPr>
        <w:t>Termin związania ofertą</w:t>
      </w:r>
    </w:p>
    <w:p w14:paraId="1E8B026B" w14:textId="77777777" w:rsidR="001D1294" w:rsidRPr="00E0083D" w:rsidRDefault="001D1294" w:rsidP="00E14478">
      <w:pPr>
        <w:jc w:val="center"/>
        <w:rPr>
          <w:rFonts w:ascii="Arial" w:hAnsi="Arial"/>
          <w:b/>
          <w:color w:val="000000" w:themeColor="text1"/>
        </w:rPr>
      </w:pPr>
    </w:p>
    <w:p w14:paraId="2CA800B4" w14:textId="6923047E" w:rsidR="001D1294" w:rsidRPr="00E0083D" w:rsidRDefault="001D1294" w:rsidP="00AD00D7">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 xml:space="preserve">Wykonawca jest związany ofertą od dnia upływu terminu składania ofert </w:t>
      </w:r>
      <w:r w:rsidRPr="00E0083D">
        <w:rPr>
          <w:rFonts w:ascii="Arial" w:hAnsi="Arial" w:cs="Arial"/>
          <w:color w:val="000000" w:themeColor="text1"/>
          <w:sz w:val="20"/>
          <w:szCs w:val="20"/>
        </w:rPr>
        <w:t xml:space="preserve">do </w:t>
      </w:r>
      <w:r w:rsidRPr="00AD00D7">
        <w:rPr>
          <w:rFonts w:ascii="Arial" w:hAnsi="Arial" w:cs="Arial"/>
          <w:color w:val="000000" w:themeColor="text1"/>
          <w:sz w:val="20"/>
          <w:szCs w:val="20"/>
        </w:rPr>
        <w:t>dnia</w:t>
      </w:r>
      <w:r w:rsidR="003562AC" w:rsidRPr="00AD00D7">
        <w:rPr>
          <w:rFonts w:ascii="Arial" w:hAnsi="Arial" w:cs="Arial"/>
          <w:color w:val="000000" w:themeColor="text1"/>
          <w:sz w:val="20"/>
          <w:szCs w:val="20"/>
        </w:rPr>
        <w:t xml:space="preserve"> </w:t>
      </w:r>
      <w:r w:rsidR="00AD00D7" w:rsidRPr="00AD00D7">
        <w:rPr>
          <w:rFonts w:ascii="Arial" w:hAnsi="Arial" w:cs="Arial"/>
          <w:color w:val="000000" w:themeColor="text1"/>
          <w:sz w:val="20"/>
          <w:szCs w:val="20"/>
        </w:rPr>
        <w:t>2023-11-08</w:t>
      </w:r>
      <w:r w:rsidR="00AD00D7">
        <w:rPr>
          <w:rFonts w:ascii="Arial" w:hAnsi="Arial" w:cs="Arial"/>
          <w:color w:val="000000" w:themeColor="text1"/>
          <w:sz w:val="20"/>
          <w:szCs w:val="20"/>
        </w:rPr>
        <w:t xml:space="preserve"> </w:t>
      </w:r>
      <w:r w:rsidRPr="00E0083D">
        <w:rPr>
          <w:rFonts w:ascii="Arial" w:hAnsi="Arial" w:cs="Arial"/>
          <w:sz w:val="20"/>
          <w:szCs w:val="20"/>
        </w:rPr>
        <w:t xml:space="preserve">przy czym pierwszym dniem terminu związania ofertą jest </w:t>
      </w:r>
      <w:bookmarkStart w:id="0" w:name="_GoBack"/>
      <w:bookmarkEnd w:id="0"/>
      <w:r w:rsidRPr="00E0083D">
        <w:rPr>
          <w:rFonts w:ascii="Arial" w:hAnsi="Arial" w:cs="Arial"/>
          <w:sz w:val="20"/>
          <w:szCs w:val="20"/>
        </w:rPr>
        <w:t>dzień, w którym upływa termin składania ofert.</w:t>
      </w:r>
    </w:p>
    <w:p w14:paraId="3D582C65" w14:textId="16A686D2" w:rsidR="001D1294" w:rsidRPr="00E0083D" w:rsidRDefault="001D1294" w:rsidP="00E772B2">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390F942" w14:textId="3478704E" w:rsidR="00863156" w:rsidRPr="00E0083D" w:rsidRDefault="001D1294" w:rsidP="00E772B2">
      <w:pPr>
        <w:pStyle w:val="Akapitzlist"/>
        <w:numPr>
          <w:ilvl w:val="0"/>
          <w:numId w:val="18"/>
        </w:numPr>
        <w:spacing w:after="0" w:line="240" w:lineRule="auto"/>
        <w:jc w:val="both"/>
        <w:rPr>
          <w:rFonts w:ascii="Arial" w:hAnsi="Arial" w:cs="Arial"/>
          <w:sz w:val="20"/>
          <w:szCs w:val="20"/>
        </w:rPr>
      </w:pPr>
      <w:r w:rsidRPr="00E0083D">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0B792ABE" w14:textId="77777777" w:rsidR="00096A82" w:rsidRPr="00E0083D" w:rsidRDefault="00096A82" w:rsidP="00E14478">
      <w:pPr>
        <w:pStyle w:val="Akapitzlist"/>
        <w:spacing w:after="0" w:line="240" w:lineRule="auto"/>
        <w:jc w:val="both"/>
        <w:rPr>
          <w:rFonts w:ascii="Arial" w:hAnsi="Arial" w:cs="Arial"/>
          <w:sz w:val="20"/>
          <w:szCs w:val="20"/>
        </w:rPr>
      </w:pPr>
    </w:p>
    <w:p w14:paraId="5D43EA58" w14:textId="2CE9F9A2" w:rsidR="008678A7" w:rsidRDefault="001D1294" w:rsidP="00E772B2">
      <w:pPr>
        <w:pStyle w:val="Akapitzlist"/>
        <w:numPr>
          <w:ilvl w:val="0"/>
          <w:numId w:val="30"/>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Opis sposobu przygotowania oferty</w:t>
      </w:r>
    </w:p>
    <w:p w14:paraId="784E6D49" w14:textId="77777777" w:rsidR="00176FED" w:rsidRPr="00E0083D" w:rsidRDefault="00176FED" w:rsidP="00176FED">
      <w:pPr>
        <w:pStyle w:val="Akapitzlist"/>
        <w:spacing w:after="0" w:line="240" w:lineRule="auto"/>
        <w:ind w:left="1080" w:right="-3"/>
        <w:rPr>
          <w:rFonts w:ascii="Arial" w:hAnsi="Arial" w:cs="Arial"/>
          <w:b/>
          <w:color w:val="000000" w:themeColor="text1"/>
          <w:sz w:val="20"/>
          <w:szCs w:val="20"/>
        </w:rPr>
      </w:pPr>
    </w:p>
    <w:p w14:paraId="5C9994AA" w14:textId="77777777" w:rsidR="008678A7" w:rsidRPr="00E0083D"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rPr>
        <w:t xml:space="preserve">Wykonawca może złożyć tylko jedną ofertę. </w:t>
      </w:r>
    </w:p>
    <w:p w14:paraId="31326529" w14:textId="77777777" w:rsidR="008678A7" w:rsidRPr="00E0083D"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color w:val="000000"/>
        </w:rPr>
        <w:t>Treść oferty musi odpowiadać treści SWZ.</w:t>
      </w:r>
    </w:p>
    <w:p w14:paraId="4265CF33" w14:textId="70BBF1A9" w:rsidR="009E2804" w:rsidRPr="006D664B" w:rsidRDefault="008678A7" w:rsidP="00E14478">
      <w:pPr>
        <w:numPr>
          <w:ilvl w:val="0"/>
          <w:numId w:val="1"/>
        </w:numPr>
        <w:tabs>
          <w:tab w:val="num" w:pos="-372"/>
          <w:tab w:val="num" w:pos="0"/>
        </w:tabs>
        <w:suppressAutoHyphens/>
        <w:autoSpaceDE w:val="0"/>
        <w:ind w:left="709" w:hanging="357"/>
        <w:jc w:val="both"/>
        <w:rPr>
          <w:rFonts w:ascii="Arial" w:hAnsi="Arial"/>
        </w:rPr>
      </w:pPr>
      <w:r w:rsidRPr="00E0083D">
        <w:rPr>
          <w:rFonts w:ascii="Arial" w:hAnsi="Arial"/>
        </w:rPr>
        <w:t xml:space="preserve">Ofertę sporządza się w języku polskim na Formularzu Ofertowym - zgodnie </w:t>
      </w:r>
      <w:r w:rsidRPr="006D664B">
        <w:rPr>
          <w:rFonts w:ascii="Arial" w:hAnsi="Arial"/>
        </w:rPr>
        <w:t xml:space="preserve">z </w:t>
      </w:r>
      <w:r w:rsidR="00FF3CC4" w:rsidRPr="006D664B">
        <w:rPr>
          <w:rFonts w:ascii="Arial" w:hAnsi="Arial"/>
          <w:b/>
        </w:rPr>
        <w:t>z</w:t>
      </w:r>
      <w:r w:rsidRPr="006D664B">
        <w:rPr>
          <w:rFonts w:ascii="Arial" w:hAnsi="Arial"/>
          <w:b/>
        </w:rPr>
        <w:t xml:space="preserve">ałącznikiem nr </w:t>
      </w:r>
      <w:r w:rsidR="000E61DE" w:rsidRPr="006D664B">
        <w:rPr>
          <w:rFonts w:ascii="Arial" w:hAnsi="Arial"/>
          <w:b/>
        </w:rPr>
        <w:t>4</w:t>
      </w:r>
      <w:r w:rsidRPr="006D664B">
        <w:rPr>
          <w:rFonts w:ascii="Arial" w:hAnsi="Arial"/>
          <w:b/>
        </w:rPr>
        <w:t xml:space="preserve"> do SWZ</w:t>
      </w:r>
      <w:r w:rsidRPr="006D664B">
        <w:rPr>
          <w:rFonts w:ascii="Arial" w:hAnsi="Arial"/>
        </w:rPr>
        <w:t>. Wraz z ofertą Wykonawca jest zobowiązany złożyć:</w:t>
      </w:r>
    </w:p>
    <w:p w14:paraId="608F416A" w14:textId="79EBE7A1" w:rsidR="009E2804" w:rsidRPr="00E0083D" w:rsidRDefault="009E2804" w:rsidP="00E772B2">
      <w:pPr>
        <w:numPr>
          <w:ilvl w:val="0"/>
          <w:numId w:val="19"/>
        </w:numPr>
        <w:suppressAutoHyphens/>
        <w:ind w:left="1134" w:hanging="357"/>
        <w:jc w:val="both"/>
        <w:rPr>
          <w:rFonts w:ascii="Arial" w:hAnsi="Arial"/>
          <w:b/>
        </w:rPr>
      </w:pPr>
      <w:r w:rsidRPr="006D664B">
        <w:rPr>
          <w:rFonts w:ascii="Arial" w:hAnsi="Arial"/>
        </w:rPr>
        <w:t>oświadczenie o niepodleganiu wykluczeniu, spełnianiu warunków udziału w</w:t>
      </w:r>
      <w:r w:rsidRPr="00E0083D">
        <w:rPr>
          <w:rFonts w:ascii="Arial" w:hAnsi="Arial"/>
        </w:rPr>
        <w:t xml:space="preserve"> postępowaniu,</w:t>
      </w:r>
      <w:r w:rsidR="007F387D" w:rsidRPr="00E0083D">
        <w:rPr>
          <w:rFonts w:ascii="Arial" w:hAnsi="Arial"/>
        </w:rPr>
        <w:t xml:space="preserve"> o którym mowa w art. 125 ust. 1 ustawy </w:t>
      </w:r>
      <w:proofErr w:type="spellStart"/>
      <w:r w:rsidR="007F387D" w:rsidRPr="00E0083D">
        <w:rPr>
          <w:rFonts w:ascii="Arial" w:hAnsi="Arial"/>
        </w:rPr>
        <w:t>Pzp</w:t>
      </w:r>
      <w:proofErr w:type="spellEnd"/>
      <w:r w:rsidR="00A016B9" w:rsidRPr="00E0083D">
        <w:rPr>
          <w:rFonts w:ascii="Arial" w:hAnsi="Arial"/>
        </w:rPr>
        <w:t>;</w:t>
      </w:r>
      <w:r w:rsidRPr="00E0083D">
        <w:rPr>
          <w:rFonts w:ascii="Arial" w:hAnsi="Arial"/>
        </w:rPr>
        <w:t xml:space="preserve"> </w:t>
      </w:r>
    </w:p>
    <w:p w14:paraId="72CD6243" w14:textId="2E200032" w:rsidR="009E2804" w:rsidRPr="00E0083D" w:rsidRDefault="009E2804" w:rsidP="00E772B2">
      <w:pPr>
        <w:numPr>
          <w:ilvl w:val="0"/>
          <w:numId w:val="19"/>
        </w:numPr>
        <w:suppressAutoHyphens/>
        <w:ind w:left="1134" w:hanging="357"/>
        <w:jc w:val="both"/>
        <w:rPr>
          <w:rFonts w:ascii="Arial" w:hAnsi="Arial"/>
          <w:b/>
        </w:rPr>
      </w:pPr>
      <w:r w:rsidRPr="00E0083D">
        <w:rPr>
          <w:rFonts w:ascii="Arial" w:hAnsi="Arial"/>
        </w:rPr>
        <w:t xml:space="preserve">zobowiązanie </w:t>
      </w:r>
      <w:r w:rsidR="00E452A3" w:rsidRPr="00E0083D">
        <w:rPr>
          <w:rFonts w:ascii="Arial" w:hAnsi="Arial"/>
        </w:rPr>
        <w:t>podmiotu udostępniającego zasoby</w:t>
      </w:r>
      <w:r w:rsidRPr="00E0083D">
        <w:rPr>
          <w:rFonts w:ascii="Arial" w:hAnsi="Arial"/>
        </w:rPr>
        <w:t xml:space="preserve"> oraz</w:t>
      </w:r>
      <w:r w:rsidR="00E452A3" w:rsidRPr="00E0083D">
        <w:rPr>
          <w:rFonts w:ascii="Arial" w:hAnsi="Arial"/>
        </w:rPr>
        <w:t xml:space="preserve"> jego</w:t>
      </w:r>
      <w:r w:rsidRPr="00E0083D">
        <w:rPr>
          <w:rFonts w:ascii="Arial" w:hAnsi="Arial"/>
        </w:rPr>
        <w:t xml:space="preserve"> oświadczenie o niepodleganiu wykluczeniu, spełnianiu warunków udziału w postępowaniu (jeżeli dotyczy);</w:t>
      </w:r>
      <w:r w:rsidR="00B71DEB" w:rsidRPr="00E0083D">
        <w:rPr>
          <w:rFonts w:ascii="Arial" w:hAnsi="Arial"/>
        </w:rPr>
        <w:t xml:space="preserve">    </w:t>
      </w:r>
    </w:p>
    <w:p w14:paraId="4C3F8D9D" w14:textId="6BABA877" w:rsidR="009E2804" w:rsidRPr="00E0083D" w:rsidRDefault="009E2804" w:rsidP="00E772B2">
      <w:pPr>
        <w:numPr>
          <w:ilvl w:val="0"/>
          <w:numId w:val="19"/>
        </w:numPr>
        <w:suppressAutoHyphens/>
        <w:ind w:left="1134" w:hanging="357"/>
        <w:jc w:val="both"/>
        <w:rPr>
          <w:rFonts w:ascii="Arial" w:hAnsi="Arial"/>
          <w:b/>
        </w:rPr>
      </w:pPr>
      <w:r w:rsidRPr="00E0083D">
        <w:rPr>
          <w:rFonts w:ascii="Arial" w:hAnsi="Arial"/>
        </w:rPr>
        <w:t xml:space="preserve">oświadczenie podmiotów występujących wspólnie, z którego wynika, które </w:t>
      </w:r>
      <w:r w:rsidR="00176FED">
        <w:rPr>
          <w:rFonts w:ascii="Arial" w:hAnsi="Arial"/>
        </w:rPr>
        <w:t xml:space="preserve">dostawy </w:t>
      </w:r>
      <w:r w:rsidRPr="00E0083D">
        <w:rPr>
          <w:rFonts w:ascii="Arial" w:hAnsi="Arial"/>
        </w:rPr>
        <w:t xml:space="preserve">wykonają poszczególni wykonawcy oraz </w:t>
      </w:r>
      <w:r w:rsidR="00E452A3" w:rsidRPr="00E0083D">
        <w:rPr>
          <w:rFonts w:ascii="Arial" w:hAnsi="Arial"/>
        </w:rPr>
        <w:t xml:space="preserve">ich </w:t>
      </w:r>
      <w:r w:rsidRPr="00E0083D">
        <w:rPr>
          <w:rFonts w:ascii="Arial" w:hAnsi="Arial"/>
        </w:rPr>
        <w:t>oświadczenie o niepodleganiu wykluczeniu, spełnianiu warunków udziału w postępowaniu (jeżeli dotyczy);</w:t>
      </w:r>
    </w:p>
    <w:p w14:paraId="67295F6E" w14:textId="2099384E" w:rsidR="009E2804" w:rsidRPr="00E0083D" w:rsidRDefault="009E2804" w:rsidP="00E772B2">
      <w:pPr>
        <w:numPr>
          <w:ilvl w:val="0"/>
          <w:numId w:val="19"/>
        </w:numPr>
        <w:suppressAutoHyphens/>
        <w:ind w:left="1134" w:hanging="357"/>
        <w:jc w:val="both"/>
        <w:rPr>
          <w:rFonts w:ascii="Arial" w:hAnsi="Arial"/>
          <w:b/>
        </w:rPr>
      </w:pPr>
      <w:r w:rsidRPr="00E0083D">
        <w:rPr>
          <w:rFonts w:ascii="Arial" w:hAnsi="Arial"/>
        </w:rPr>
        <w:t>dokumenty, z których wynika prawo do podpisania oferty; odpowiednie pełnomocnictwa (jeżeli dotyczy)</w:t>
      </w:r>
      <w:r w:rsidR="00176FED">
        <w:rPr>
          <w:rFonts w:ascii="Arial" w:hAnsi="Arial"/>
        </w:rPr>
        <w:t>.</w:t>
      </w:r>
    </w:p>
    <w:p w14:paraId="3438D253" w14:textId="77777777"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Oferta oraz pozostałe oświadczenia i dokumenty, dla których Zamawiający określił wzory w formie formularzy zamieszczonych w załącznikach do SWZ, powinny być sporządzone zgodnie z tymi wzorami.</w:t>
      </w:r>
    </w:p>
    <w:p w14:paraId="4F281B69" w14:textId="127E33CB"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Oferta powinna być podpisana przez osobę upoważnioną/osoby upoważnione do reprezentowania </w:t>
      </w:r>
      <w:r w:rsidR="00176FED">
        <w:rPr>
          <w:rFonts w:ascii="Arial" w:hAnsi="Arial"/>
        </w:rPr>
        <w:t>W</w:t>
      </w:r>
      <w:r w:rsidRPr="00E0083D">
        <w:rPr>
          <w:rFonts w:ascii="Arial" w:hAnsi="Arial"/>
        </w:rPr>
        <w:t>ykonawcy.</w:t>
      </w:r>
    </w:p>
    <w:p w14:paraId="6EEA061F" w14:textId="22079CFD" w:rsidR="009E2804"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Jeżeli w imieniu wykonawcy działa osoba, której umocowanie do jego reprezentowania nie wynika z dokumentów rejestrowych (KRS, </w:t>
      </w:r>
      <w:proofErr w:type="spellStart"/>
      <w:r w:rsidRPr="00E0083D">
        <w:rPr>
          <w:rFonts w:ascii="Arial" w:hAnsi="Arial"/>
        </w:rPr>
        <w:t>CEiDG</w:t>
      </w:r>
      <w:proofErr w:type="spellEnd"/>
      <w:r w:rsidRPr="00E0083D">
        <w:rPr>
          <w:rFonts w:ascii="Arial" w:hAnsi="Arial"/>
        </w:rPr>
        <w:t xml:space="preserve"> lub innego właściwego rejestru), </w:t>
      </w:r>
      <w:r w:rsidR="00176FED">
        <w:rPr>
          <w:rFonts w:ascii="Arial" w:hAnsi="Arial"/>
        </w:rPr>
        <w:t>W</w:t>
      </w:r>
      <w:r w:rsidRPr="00E0083D">
        <w:rPr>
          <w:rFonts w:ascii="Arial" w:hAnsi="Arial"/>
        </w:rPr>
        <w:t>ykonawca dołącza do oferty pełnomocnictwo.</w:t>
      </w:r>
    </w:p>
    <w:p w14:paraId="11DE3638" w14:textId="7A64225C" w:rsidR="007D6451"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Pełnomocnictwo do złożenia oferty lub oświadczenia, o którym mowa w art. 125 ust. 1 ustawy  </w:t>
      </w:r>
      <w:proofErr w:type="spellStart"/>
      <w:r w:rsidRPr="00E0083D">
        <w:rPr>
          <w:rFonts w:ascii="Arial" w:hAnsi="Arial"/>
        </w:rPr>
        <w:t>Pzp</w:t>
      </w:r>
      <w:proofErr w:type="spellEnd"/>
      <w:r w:rsidRPr="00E0083D">
        <w:rPr>
          <w:rFonts w:ascii="Arial" w:hAnsi="Arial"/>
        </w:rPr>
        <w:t>, przekazuje się w postaci elektronicznej i opatruje kwalifikowanym podpisem elektronicznym</w:t>
      </w:r>
      <w:r w:rsidR="002959FF" w:rsidRPr="00E0083D">
        <w:rPr>
          <w:rFonts w:ascii="Arial" w:hAnsi="Arial"/>
        </w:rPr>
        <w:t xml:space="preserve"> l</w:t>
      </w:r>
      <w:r w:rsidR="007D6451" w:rsidRPr="00E0083D">
        <w:rPr>
          <w:rFonts w:ascii="Arial" w:hAnsi="Arial"/>
        </w:rPr>
        <w:t>ub podpisem zaufanym lub podpisem osobistym.</w:t>
      </w:r>
    </w:p>
    <w:p w14:paraId="747A6023" w14:textId="77777777" w:rsidR="00F85110"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t xml:space="preserve">W przypadku gdy pełnomocnictwo do złożenia oferty lub oświadczenia, o którym mowa w art. 125 ust. 1 ustawy </w:t>
      </w:r>
      <w:proofErr w:type="spellStart"/>
      <w:r w:rsidRPr="00E0083D">
        <w:rPr>
          <w:rFonts w:ascii="Arial" w:hAnsi="Arial"/>
        </w:rPr>
        <w:t>Pzp</w:t>
      </w:r>
      <w:proofErr w:type="spellEnd"/>
      <w:r w:rsidRPr="00E0083D">
        <w:rPr>
          <w:rFonts w:ascii="Arial" w:hAnsi="Arial"/>
        </w:rPr>
        <w:t>, zostało sporządzone jako dokument w postaci papierowej i opatrzone własnoręcznym podpisem, przekazuje się cyfrowe odwzorowanie tego dokumentu opatrzone podpisem kwalifikowanym</w:t>
      </w:r>
      <w:r w:rsidR="002E1A6E" w:rsidRPr="00E0083D">
        <w:rPr>
          <w:rFonts w:ascii="Arial" w:hAnsi="Arial"/>
        </w:rPr>
        <w:t xml:space="preserve"> lub podpisem zaufanym lub podpisem osobistym</w:t>
      </w:r>
      <w:r w:rsidRPr="00E0083D">
        <w:rPr>
          <w:rFonts w:ascii="Arial" w:hAnsi="Arial"/>
        </w:rPr>
        <w:t xml:space="preserve">,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0083D">
        <w:rPr>
          <w:rFonts w:ascii="Arial" w:hAnsi="Arial"/>
        </w:rPr>
        <w:t>Pzp</w:t>
      </w:r>
      <w:proofErr w:type="spellEnd"/>
      <w:r w:rsidRPr="00E0083D">
        <w:rPr>
          <w:rFonts w:ascii="Arial" w:hAnsi="Arial"/>
        </w:rPr>
        <w:t>.</w:t>
      </w:r>
    </w:p>
    <w:p w14:paraId="469E9B9E" w14:textId="77777777" w:rsidR="00F85110" w:rsidRPr="00E0083D" w:rsidRDefault="008678A7" w:rsidP="00E14478">
      <w:pPr>
        <w:numPr>
          <w:ilvl w:val="0"/>
          <w:numId w:val="1"/>
        </w:numPr>
        <w:tabs>
          <w:tab w:val="num" w:pos="-372"/>
          <w:tab w:val="num" w:pos="0"/>
        </w:tabs>
        <w:suppressAutoHyphens/>
        <w:autoSpaceDE w:val="0"/>
        <w:ind w:left="709" w:hanging="360"/>
        <w:jc w:val="both"/>
        <w:rPr>
          <w:rFonts w:ascii="Arial" w:hAnsi="Arial"/>
        </w:rPr>
      </w:pPr>
      <w:r w:rsidRPr="00E0083D">
        <w:rPr>
          <w:rFonts w:ascii="Arial" w:hAnsi="Arial"/>
        </w:rPr>
        <w:lastRenderedPageBreak/>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70211936" w14:textId="66A01887"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b/>
          <w:bCs/>
        </w:rPr>
        <w:t xml:space="preserve">Ofertę, w tym </w:t>
      </w:r>
      <w:r w:rsidR="00F85110" w:rsidRPr="00E0083D">
        <w:rPr>
          <w:rFonts w:ascii="Arial" w:hAnsi="Arial"/>
          <w:b/>
          <w:bCs/>
        </w:rPr>
        <w:t>oświadczenie</w:t>
      </w:r>
      <w:r w:rsidR="00F4452A" w:rsidRPr="00E0083D">
        <w:rPr>
          <w:rFonts w:ascii="Arial" w:hAnsi="Arial"/>
          <w:b/>
          <w:bCs/>
        </w:rPr>
        <w:t>, o którym mowa w art. 125 ust. 1</w:t>
      </w:r>
      <w:r w:rsidRPr="00E0083D">
        <w:rPr>
          <w:rFonts w:ascii="Arial" w:hAnsi="Arial"/>
          <w:b/>
          <w:bCs/>
        </w:rPr>
        <w:t>, sporządza się, pod rygorem nieważności, w formie elektronicznej (podpisanej kwalifikowanym podpisem elektronicznym)</w:t>
      </w:r>
      <w:r w:rsidR="004C295A" w:rsidRPr="00E0083D">
        <w:rPr>
          <w:rFonts w:ascii="Arial" w:hAnsi="Arial"/>
          <w:b/>
          <w:bCs/>
        </w:rPr>
        <w:t xml:space="preserve"> lub </w:t>
      </w:r>
      <w:r w:rsidR="006A3387" w:rsidRPr="00E0083D">
        <w:rPr>
          <w:rFonts w:ascii="Arial" w:hAnsi="Arial"/>
          <w:b/>
          <w:bCs/>
        </w:rPr>
        <w:t>w postaci elektronicznej opatrzonej p</w:t>
      </w:r>
      <w:r w:rsidR="00E452A3" w:rsidRPr="00E0083D">
        <w:rPr>
          <w:rFonts w:ascii="Arial" w:hAnsi="Arial"/>
          <w:b/>
          <w:bCs/>
        </w:rPr>
        <w:t>odpisem zaufanym lub podpisem os</w:t>
      </w:r>
      <w:r w:rsidR="006A3387" w:rsidRPr="00E0083D">
        <w:rPr>
          <w:rFonts w:ascii="Arial" w:hAnsi="Arial"/>
          <w:b/>
          <w:bCs/>
        </w:rPr>
        <w:t>obistym</w:t>
      </w:r>
      <w:r w:rsidRPr="00E0083D">
        <w:rPr>
          <w:rFonts w:ascii="Arial" w:hAnsi="Arial"/>
          <w:b/>
          <w:bCs/>
        </w:rPr>
        <w:t xml:space="preserve">. </w:t>
      </w:r>
    </w:p>
    <w:p w14:paraId="6582EE51" w14:textId="473F4422"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 xml:space="preserve">Zgodnie z art. 18 ust. 3 ustawy </w:t>
      </w:r>
      <w:proofErr w:type="spellStart"/>
      <w:r w:rsidRPr="00E0083D">
        <w:rPr>
          <w:rFonts w:ascii="Arial" w:hAnsi="Arial"/>
        </w:rPr>
        <w:t>Pzp</w:t>
      </w:r>
      <w:proofErr w:type="spellEnd"/>
      <w:r w:rsidRPr="00E0083D">
        <w:rPr>
          <w:rFonts w:ascii="Arial" w:hAnsi="Arial"/>
        </w:rPr>
        <w:t>, nie ujawnia się informacji stanowiących tajemnicę przedsiębiorstwa, w rozumieniu przepisów o zwalc</w:t>
      </w:r>
      <w:r w:rsidR="00E452A3" w:rsidRPr="00E0083D">
        <w:rPr>
          <w:rFonts w:ascii="Arial" w:hAnsi="Arial"/>
        </w:rPr>
        <w:t>zaniu nieuczciwej konkurencji, j</w:t>
      </w:r>
      <w:r w:rsidRPr="00E0083D">
        <w:rPr>
          <w:rFonts w:ascii="Arial" w:hAnsi="Arial"/>
        </w:rPr>
        <w:t>eżeli wykonawca, nie później niż</w:t>
      </w:r>
      <w:r w:rsidR="000B2E59" w:rsidRPr="00E0083D">
        <w:rPr>
          <w:rFonts w:ascii="Arial" w:hAnsi="Arial"/>
        </w:rPr>
        <w:t xml:space="preserve"> wraz z przekazaniem tych dokumentów</w:t>
      </w:r>
      <w:r w:rsidRPr="00E0083D">
        <w:rPr>
          <w:rFonts w:ascii="Arial" w:hAnsi="Arial"/>
        </w:rPr>
        <w: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9E813B" w14:textId="77777777"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Wszystkie koszty związane z uczestnictwem w postępowaniu, w szczególności z przygotowaniem i złożeniem ofert ponosi Wykonawca składający ofertę. Zamawiający nie przewiduje zwrotu kosztów udziału w postępowaniu.</w:t>
      </w:r>
    </w:p>
    <w:p w14:paraId="6966EBA9" w14:textId="77777777" w:rsidR="006A3387" w:rsidRPr="00E0083D" w:rsidRDefault="008678A7" w:rsidP="00E14478">
      <w:pPr>
        <w:numPr>
          <w:ilvl w:val="0"/>
          <w:numId w:val="1"/>
        </w:numPr>
        <w:tabs>
          <w:tab w:val="num" w:pos="-372"/>
          <w:tab w:val="num" w:pos="0"/>
        </w:tabs>
        <w:suppressAutoHyphens/>
        <w:autoSpaceDE w:val="0"/>
        <w:ind w:left="709" w:hanging="360"/>
        <w:jc w:val="both"/>
        <w:rPr>
          <w:rFonts w:ascii="Arial" w:hAnsi="Arial"/>
          <w:b/>
          <w:bCs/>
        </w:rPr>
      </w:pPr>
      <w:r w:rsidRPr="00E0083D">
        <w:rPr>
          <w:rFonts w:ascii="Arial" w:hAnsi="Arial"/>
        </w:rPr>
        <w:t>Dokumenty lub oświadczenia, o których mowa w rozporządzeniu w sprawie dokumentów, sporządzone w języku obcym są składane wraz z tłumaczeniem na język polski.</w:t>
      </w:r>
    </w:p>
    <w:p w14:paraId="6C29AD65" w14:textId="77777777" w:rsidR="00E462CC" w:rsidRPr="00E0083D" w:rsidRDefault="00E462CC" w:rsidP="00E14478">
      <w:pPr>
        <w:ind w:right="-3"/>
        <w:rPr>
          <w:rFonts w:ascii="Arial" w:hAnsi="Arial"/>
          <w:color w:val="000000" w:themeColor="text1"/>
        </w:rPr>
      </w:pPr>
    </w:p>
    <w:p w14:paraId="0AFD46C7" w14:textId="1B10F3EE" w:rsidR="00180031" w:rsidRPr="00E22A11" w:rsidRDefault="001D1294" w:rsidP="00E772B2">
      <w:pPr>
        <w:pStyle w:val="Akapitzlist"/>
        <w:numPr>
          <w:ilvl w:val="0"/>
          <w:numId w:val="13"/>
        </w:numPr>
        <w:spacing w:after="0" w:line="240" w:lineRule="auto"/>
        <w:ind w:left="709" w:right="-3"/>
        <w:rPr>
          <w:rFonts w:ascii="Arial" w:hAnsi="Arial" w:cs="Arial"/>
          <w:b/>
          <w:color w:val="000000" w:themeColor="text1"/>
          <w:sz w:val="20"/>
          <w:szCs w:val="20"/>
        </w:rPr>
      </w:pPr>
      <w:r w:rsidRPr="00E22A11">
        <w:rPr>
          <w:rFonts w:ascii="Arial" w:hAnsi="Arial" w:cs="Arial"/>
          <w:b/>
          <w:color w:val="000000" w:themeColor="text1"/>
          <w:sz w:val="20"/>
          <w:szCs w:val="20"/>
        </w:rPr>
        <w:t>Sposób oraz termin składania ofert</w:t>
      </w:r>
    </w:p>
    <w:p w14:paraId="76E8BDB9" w14:textId="77777777" w:rsidR="00BF6FFF" w:rsidRPr="00E22A11" w:rsidRDefault="00BF6FFF" w:rsidP="00BF6FFF">
      <w:pPr>
        <w:pStyle w:val="Akapitzlist"/>
        <w:spacing w:after="0" w:line="240" w:lineRule="auto"/>
        <w:ind w:left="709" w:right="-3"/>
        <w:rPr>
          <w:rFonts w:ascii="Arial" w:hAnsi="Arial" w:cs="Arial"/>
          <w:b/>
          <w:color w:val="000000" w:themeColor="text1"/>
          <w:sz w:val="20"/>
          <w:szCs w:val="20"/>
        </w:rPr>
      </w:pPr>
    </w:p>
    <w:p w14:paraId="1440F7C5" w14:textId="163D30F3"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b/>
          <w:bCs/>
          <w:lang w:eastAsia="zh-CN" w:bidi="hi-IN"/>
        </w:rPr>
        <w:t>Ofertę wraz z wymaganymi dokumentami należy złożyć poprzez Platformę zakupową</w:t>
      </w:r>
      <w:r w:rsidRPr="00E22A11">
        <w:rPr>
          <w:rFonts w:ascii="Arial" w:hAnsi="Arial"/>
          <w:lang w:eastAsia="zh-CN" w:bidi="hi-IN"/>
        </w:rPr>
        <w:t xml:space="preserve">: </w:t>
      </w:r>
      <w:hyperlink r:id="rId11" w:history="1">
        <w:r w:rsidRPr="00E22A11">
          <w:rPr>
            <w:rFonts w:ascii="Arial" w:eastAsia="Times New Roman" w:hAnsi="Arial"/>
            <w:color w:val="000000"/>
            <w:u w:val="single"/>
            <w:lang w:eastAsia="zh-CN" w:bidi="hi-IN"/>
          </w:rPr>
          <w:t>www.platformazakupowa.pl</w:t>
        </w:r>
      </w:hyperlink>
      <w:r w:rsidRPr="00E22A11">
        <w:rPr>
          <w:rFonts w:ascii="Arial" w:hAnsi="Arial"/>
          <w:color w:val="000000"/>
          <w:lang w:eastAsia="zh-CN" w:bidi="hi-IN"/>
        </w:rPr>
        <w:t xml:space="preserve">, do dnia </w:t>
      </w:r>
      <w:r w:rsidRPr="00E22A11">
        <w:rPr>
          <w:rFonts w:ascii="Arial" w:hAnsi="Arial"/>
          <w:lang w:eastAsia="zh-CN" w:bidi="hi-IN"/>
        </w:rPr>
        <w:t>1</w:t>
      </w:r>
      <w:r w:rsidR="00B6548F">
        <w:rPr>
          <w:rFonts w:ascii="Arial" w:hAnsi="Arial"/>
          <w:lang w:eastAsia="zh-CN" w:bidi="hi-IN"/>
        </w:rPr>
        <w:t>0</w:t>
      </w:r>
      <w:r w:rsidRPr="00E22A11">
        <w:rPr>
          <w:rFonts w:ascii="Arial" w:hAnsi="Arial"/>
          <w:lang w:eastAsia="zh-CN" w:bidi="hi-IN"/>
        </w:rPr>
        <w:t xml:space="preserve"> </w:t>
      </w:r>
      <w:r w:rsidR="00B6548F">
        <w:rPr>
          <w:rFonts w:ascii="Arial" w:hAnsi="Arial"/>
          <w:lang w:eastAsia="zh-CN" w:bidi="hi-IN"/>
        </w:rPr>
        <w:t>października</w:t>
      </w:r>
      <w:r w:rsidRPr="00E22A11">
        <w:rPr>
          <w:rFonts w:ascii="Arial" w:hAnsi="Arial"/>
          <w:lang w:eastAsia="zh-CN" w:bidi="hi-IN"/>
        </w:rPr>
        <w:t xml:space="preserve"> </w:t>
      </w:r>
      <w:r w:rsidRPr="00E22A11">
        <w:rPr>
          <w:rFonts w:ascii="Arial" w:hAnsi="Arial"/>
          <w:color w:val="000000"/>
          <w:lang w:eastAsia="zh-CN" w:bidi="hi-IN"/>
        </w:rPr>
        <w:t>2023 r. do godziny 10:00.</w:t>
      </w:r>
    </w:p>
    <w:p w14:paraId="1B6E05A7" w14:textId="77777777"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lang w:eastAsia="zh-CN" w:bidi="hi-IN"/>
        </w:rPr>
        <w:t>Do oferty należy dołączyć wszystkie wymagane w SWZ dokumenty.</w:t>
      </w:r>
    </w:p>
    <w:p w14:paraId="66DB9D46" w14:textId="77777777"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lang w:eastAsia="zh-CN" w:bidi="hi-IN"/>
        </w:rPr>
        <w:t>Po wypełnieniu Formularza składania oferty i dołączeniu wszystkich wymaganych załączników należy kliknąć przycisk „Przejdź do podsumowania”.</w:t>
      </w:r>
    </w:p>
    <w:p w14:paraId="122D7CD2" w14:textId="77777777"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lang w:eastAsia="zh-CN" w:bidi="hi-IN"/>
        </w:rPr>
        <w:t xml:space="preserve">Oferta składana elektronicznie musi zostać podpisana kwalifikowanym podpisem elektronicznym lub podpisem zaufanym lub podpisem osobistym. Zalecamy stosowanie podpisu na każdym załączonym pliku osobno, w szczególności wskazanych w art. 63 ust. 2 ustawy </w:t>
      </w:r>
      <w:proofErr w:type="spellStart"/>
      <w:r w:rsidRPr="00E22A11">
        <w:rPr>
          <w:rFonts w:ascii="Arial" w:hAnsi="Arial"/>
          <w:lang w:eastAsia="zh-CN" w:bidi="hi-IN"/>
        </w:rPr>
        <w:t>Pzp</w:t>
      </w:r>
      <w:proofErr w:type="spellEnd"/>
      <w:r w:rsidRPr="00E22A11">
        <w:rPr>
          <w:rFonts w:ascii="Arial" w:hAnsi="Arial"/>
          <w:lang w:eastAsia="zh-CN" w:bidi="hi-IN"/>
        </w:rPr>
        <w:t xml:space="preserve">, gdzie zaznaczono, iż </w:t>
      </w:r>
      <w:r w:rsidRPr="00E22A11">
        <w:rPr>
          <w:rFonts w:ascii="Arial" w:hAnsi="Arial"/>
          <w:b/>
          <w:bCs/>
          <w:lang w:eastAsia="zh-CN" w:bidi="hi-IN"/>
        </w:rPr>
        <w:t>oferty w postępowaniu oraz oświadczenie, o którym mowa w art. 125 ust. 1 sporządza się, pod rygorem nieważności w formie elektronicznej lub postaci elektronicznej opatrzonej podpisem zaufanym lub podpisem osobistym.</w:t>
      </w:r>
    </w:p>
    <w:p w14:paraId="761A3776" w14:textId="77777777"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lang w:eastAsia="zh-CN"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66CEAC64" w14:textId="77777777" w:rsidR="00AF1ECA" w:rsidRPr="00E22A11" w:rsidRDefault="00AF1ECA" w:rsidP="00E22A11">
      <w:pPr>
        <w:widowControl w:val="0"/>
        <w:numPr>
          <w:ilvl w:val="0"/>
          <w:numId w:val="20"/>
        </w:numPr>
        <w:suppressAutoHyphens/>
        <w:autoSpaceDN w:val="0"/>
        <w:ind w:left="714" w:hanging="357"/>
        <w:jc w:val="both"/>
        <w:textAlignment w:val="baseline"/>
        <w:rPr>
          <w:rFonts w:ascii="Arial" w:eastAsia="Arial" w:hAnsi="Arial"/>
          <w:lang w:eastAsia="zh-CN" w:bidi="hi-IN"/>
        </w:rPr>
      </w:pPr>
      <w:r w:rsidRPr="00E22A11">
        <w:rPr>
          <w:rFonts w:ascii="Arial" w:hAnsi="Arial"/>
          <w:lang w:eastAsia="zh-CN" w:bidi="hi-IN"/>
        </w:rPr>
        <w:t xml:space="preserve">Szczegółowa instrukcja dla Wykonawców dotycząca złożenia, zmiany i wycofania oferty znajduje się na stronie internetowej pod adresem:  </w:t>
      </w:r>
      <w:hyperlink r:id="rId12" w:history="1">
        <w:r w:rsidRPr="00E22A11">
          <w:rPr>
            <w:rFonts w:ascii="Arial" w:hAnsi="Arial"/>
            <w:color w:val="1155CC"/>
            <w:u w:val="single"/>
            <w:lang w:eastAsia="zh-CN" w:bidi="hi-IN"/>
          </w:rPr>
          <w:t>https://platformazakupowa.pl/strona/45-instrukcje</w:t>
        </w:r>
      </w:hyperlink>
      <w:r w:rsidRPr="00E22A11">
        <w:rPr>
          <w:rFonts w:ascii="Arial" w:hAnsi="Arial"/>
          <w:color w:val="1155CC"/>
          <w:u w:val="single"/>
          <w:lang w:eastAsia="zh-CN" w:bidi="hi-IN"/>
        </w:rPr>
        <w:t>.</w:t>
      </w:r>
    </w:p>
    <w:p w14:paraId="21B8625B" w14:textId="77777777" w:rsidR="00AF1ECA" w:rsidRPr="00E22A11" w:rsidRDefault="00AF1ECA" w:rsidP="00E22A11">
      <w:pPr>
        <w:numPr>
          <w:ilvl w:val="0"/>
          <w:numId w:val="20"/>
        </w:numPr>
        <w:suppressAutoHyphens/>
        <w:autoSpaceDN w:val="0"/>
        <w:ind w:left="714" w:hanging="357"/>
        <w:jc w:val="both"/>
        <w:rPr>
          <w:rFonts w:ascii="Arial" w:eastAsia="Times New Roman" w:hAnsi="Arial"/>
          <w:lang w:val="x-none" w:eastAsia="zh-CN"/>
        </w:rPr>
      </w:pPr>
      <w:r w:rsidRPr="00E22A11">
        <w:rPr>
          <w:rFonts w:ascii="Arial" w:eastAsia="Times New Roman" w:hAnsi="Arial"/>
          <w:lang w:eastAsia="zh-CN"/>
        </w:rPr>
        <w:t xml:space="preserve">Oferta złożona po terminie zostanie odrzucona na podstawie art. 226 ust. 1 pkt 1 ustawy </w:t>
      </w:r>
      <w:proofErr w:type="spellStart"/>
      <w:r w:rsidRPr="00E22A11">
        <w:rPr>
          <w:rFonts w:ascii="Arial" w:eastAsia="Times New Roman" w:hAnsi="Arial"/>
          <w:lang w:eastAsia="zh-CN"/>
        </w:rPr>
        <w:t>Pzp</w:t>
      </w:r>
      <w:proofErr w:type="spellEnd"/>
      <w:r w:rsidRPr="00E22A11">
        <w:rPr>
          <w:rFonts w:ascii="Arial" w:eastAsia="Times New Roman" w:hAnsi="Arial"/>
          <w:lang w:eastAsia="zh-CN"/>
        </w:rPr>
        <w:t>.</w:t>
      </w:r>
    </w:p>
    <w:p w14:paraId="556A0361" w14:textId="77777777" w:rsidR="00180031" w:rsidRPr="00E0083D" w:rsidRDefault="00180031" w:rsidP="00E14478">
      <w:pPr>
        <w:ind w:right="-3"/>
        <w:rPr>
          <w:rFonts w:ascii="Arial" w:hAnsi="Arial"/>
          <w:b/>
          <w:color w:val="000000" w:themeColor="text1"/>
        </w:rPr>
      </w:pPr>
    </w:p>
    <w:p w14:paraId="76CBCF15" w14:textId="1771BBB9" w:rsidR="00377485" w:rsidRDefault="001D1294" w:rsidP="00E772B2">
      <w:pPr>
        <w:pStyle w:val="Akapitzlist"/>
        <w:numPr>
          <w:ilvl w:val="0"/>
          <w:numId w:val="13"/>
        </w:numPr>
        <w:spacing w:after="0" w:line="240" w:lineRule="auto"/>
        <w:ind w:left="709" w:right="-3"/>
        <w:rPr>
          <w:rFonts w:ascii="Arial" w:hAnsi="Arial" w:cs="Arial"/>
          <w:b/>
          <w:color w:val="000000" w:themeColor="text1"/>
          <w:sz w:val="20"/>
          <w:szCs w:val="20"/>
        </w:rPr>
      </w:pPr>
      <w:r w:rsidRPr="00E0083D">
        <w:rPr>
          <w:rFonts w:ascii="Arial" w:hAnsi="Arial" w:cs="Arial"/>
          <w:b/>
          <w:color w:val="000000" w:themeColor="text1"/>
          <w:sz w:val="20"/>
          <w:szCs w:val="20"/>
        </w:rPr>
        <w:t>Termin otwarcia ofert</w:t>
      </w:r>
    </w:p>
    <w:p w14:paraId="35A65EDC" w14:textId="77777777" w:rsidR="00BF6FFF" w:rsidRPr="00E0083D" w:rsidRDefault="00BF6FFF" w:rsidP="00BF6FFF">
      <w:pPr>
        <w:pStyle w:val="Akapitzlist"/>
        <w:spacing w:after="0" w:line="240" w:lineRule="auto"/>
        <w:ind w:left="709" w:right="-3"/>
        <w:rPr>
          <w:rFonts w:ascii="Arial" w:hAnsi="Arial" w:cs="Arial"/>
          <w:b/>
          <w:color w:val="000000" w:themeColor="text1"/>
          <w:sz w:val="20"/>
          <w:szCs w:val="20"/>
        </w:rPr>
      </w:pPr>
    </w:p>
    <w:p w14:paraId="3411C467" w14:textId="7C04B765" w:rsidR="0046213D" w:rsidRPr="00B6548F" w:rsidRDefault="0046213D" w:rsidP="00B6548F">
      <w:pPr>
        <w:numPr>
          <w:ilvl w:val="0"/>
          <w:numId w:val="21"/>
        </w:numPr>
        <w:tabs>
          <w:tab w:val="num" w:pos="0"/>
        </w:tabs>
        <w:suppressAutoHyphens/>
        <w:ind w:left="709" w:hanging="360"/>
        <w:jc w:val="both"/>
        <w:rPr>
          <w:rFonts w:ascii="Arial" w:hAnsi="Arial"/>
          <w:b/>
          <w:bCs/>
          <w:color w:val="000000" w:themeColor="text1"/>
        </w:rPr>
      </w:pPr>
      <w:r w:rsidRPr="00B6548F">
        <w:rPr>
          <w:rFonts w:ascii="Arial" w:hAnsi="Arial"/>
        </w:rPr>
        <w:t xml:space="preserve">Otwarcie ofert nastąpi niezwłocznie po upływie terminu składania ofert, tj. </w:t>
      </w:r>
      <w:r w:rsidRPr="00B6548F">
        <w:rPr>
          <w:rFonts w:ascii="Arial" w:hAnsi="Arial"/>
          <w:b/>
          <w:bCs/>
          <w:color w:val="000000" w:themeColor="text1"/>
        </w:rPr>
        <w:t xml:space="preserve">w dniu </w:t>
      </w:r>
      <w:r w:rsidR="00B6548F" w:rsidRPr="00B6548F">
        <w:rPr>
          <w:rFonts w:ascii="Arial" w:hAnsi="Arial"/>
          <w:b/>
          <w:bCs/>
          <w:color w:val="000000" w:themeColor="text1"/>
        </w:rPr>
        <w:t>10 października 2023 r. do godziny 10:</w:t>
      </w:r>
      <w:r w:rsidR="00CD7D5B">
        <w:rPr>
          <w:rFonts w:ascii="Arial" w:hAnsi="Arial"/>
          <w:b/>
          <w:bCs/>
          <w:color w:val="000000" w:themeColor="text1"/>
        </w:rPr>
        <w:t>15</w:t>
      </w:r>
      <w:r w:rsidR="00B6548F" w:rsidRPr="00B6548F">
        <w:rPr>
          <w:rFonts w:ascii="Arial" w:hAnsi="Arial"/>
          <w:b/>
          <w:bCs/>
          <w:color w:val="000000" w:themeColor="text1"/>
        </w:rPr>
        <w:t>.</w:t>
      </w:r>
    </w:p>
    <w:p w14:paraId="28A87B89" w14:textId="77777777" w:rsidR="0046213D" w:rsidRPr="00E0083D" w:rsidRDefault="0046213D" w:rsidP="00E772B2">
      <w:pPr>
        <w:numPr>
          <w:ilvl w:val="0"/>
          <w:numId w:val="21"/>
        </w:numPr>
        <w:tabs>
          <w:tab w:val="num" w:pos="0"/>
        </w:tabs>
        <w:suppressAutoHyphens/>
        <w:ind w:left="709" w:hanging="360"/>
        <w:jc w:val="both"/>
        <w:rPr>
          <w:rFonts w:ascii="Arial" w:hAnsi="Arial"/>
        </w:rPr>
      </w:pPr>
      <w:r w:rsidRPr="00E0083D">
        <w:rPr>
          <w:rFonts w:ascii="Arial" w:hAnsi="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98019F" w14:textId="77777777" w:rsidR="0046213D" w:rsidRPr="00E0083D" w:rsidRDefault="0046213D" w:rsidP="00E772B2">
      <w:pPr>
        <w:numPr>
          <w:ilvl w:val="0"/>
          <w:numId w:val="21"/>
        </w:numPr>
        <w:tabs>
          <w:tab w:val="num" w:pos="-360"/>
          <w:tab w:val="num" w:pos="0"/>
        </w:tabs>
        <w:suppressAutoHyphens/>
        <w:ind w:left="709" w:hanging="360"/>
        <w:jc w:val="both"/>
        <w:rPr>
          <w:rFonts w:ascii="Arial" w:hAnsi="Arial"/>
        </w:rPr>
      </w:pPr>
      <w:r w:rsidRPr="00E0083D">
        <w:rPr>
          <w:rFonts w:ascii="Arial" w:hAnsi="Arial"/>
        </w:rPr>
        <w:t>Zamawiający poinformuje o zmianie terminu otwarcia ofert na stronie internetowej prowadzonego postępowania.</w:t>
      </w:r>
    </w:p>
    <w:p w14:paraId="7C831C35" w14:textId="48076B92" w:rsidR="0046213D" w:rsidRPr="00E0083D" w:rsidRDefault="0046213D" w:rsidP="00E772B2">
      <w:pPr>
        <w:numPr>
          <w:ilvl w:val="0"/>
          <w:numId w:val="21"/>
        </w:numPr>
        <w:tabs>
          <w:tab w:val="num" w:pos="0"/>
        </w:tabs>
        <w:suppressAutoHyphens/>
        <w:ind w:left="709" w:hanging="360"/>
        <w:jc w:val="both"/>
        <w:rPr>
          <w:rFonts w:ascii="Arial" w:hAnsi="Arial"/>
        </w:rPr>
      </w:pPr>
      <w:r w:rsidRPr="00E0083D">
        <w:rPr>
          <w:rFonts w:ascii="Arial" w:hAnsi="Arial"/>
        </w:rPr>
        <w:t xml:space="preserve">Zamawiający, najpóźniej przed otwarciem ofert, udostępni na stronie internetowej prowadzonego postępowania informację o kwocie, jaką zamierza przeznaczyć na sfinansowanie zamówienia. </w:t>
      </w:r>
    </w:p>
    <w:p w14:paraId="4CDE093A" w14:textId="77777777" w:rsidR="0046213D" w:rsidRPr="00E0083D" w:rsidRDefault="0046213D" w:rsidP="00E772B2">
      <w:pPr>
        <w:pStyle w:val="Default"/>
        <w:numPr>
          <w:ilvl w:val="0"/>
          <w:numId w:val="21"/>
        </w:numPr>
        <w:tabs>
          <w:tab w:val="num" w:pos="-360"/>
          <w:tab w:val="num" w:pos="0"/>
        </w:tabs>
        <w:autoSpaceDE w:val="0"/>
        <w:autoSpaceDN/>
        <w:ind w:left="709" w:hanging="360"/>
        <w:jc w:val="both"/>
        <w:textAlignment w:val="auto"/>
        <w:rPr>
          <w:rFonts w:ascii="Arial" w:hAnsi="Arial" w:cs="Arial"/>
          <w:sz w:val="20"/>
          <w:szCs w:val="20"/>
        </w:rPr>
      </w:pPr>
      <w:r w:rsidRPr="00E0083D">
        <w:rPr>
          <w:rFonts w:ascii="Arial" w:hAnsi="Arial" w:cs="Arial"/>
          <w:sz w:val="20"/>
          <w:szCs w:val="20"/>
        </w:rPr>
        <w:t xml:space="preserve">Niezwłocznie po otwarciu ofert zamawiający udostępni na stronie internetowej prowadzonego postępowania informacje o: </w:t>
      </w:r>
    </w:p>
    <w:p w14:paraId="7D14C62A" w14:textId="77777777" w:rsidR="0046213D" w:rsidRPr="00E0083D" w:rsidRDefault="0046213D" w:rsidP="00E772B2">
      <w:pPr>
        <w:pStyle w:val="Default"/>
        <w:numPr>
          <w:ilvl w:val="1"/>
          <w:numId w:val="22"/>
        </w:numPr>
        <w:ind w:left="993" w:hanging="284"/>
        <w:jc w:val="both"/>
        <w:rPr>
          <w:rFonts w:ascii="Arial" w:hAnsi="Arial" w:cs="Arial"/>
          <w:sz w:val="20"/>
          <w:szCs w:val="20"/>
        </w:rPr>
      </w:pPr>
      <w:r w:rsidRPr="00E0083D">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21034022" w14:textId="77777777" w:rsidR="0046213D" w:rsidRPr="00E0083D" w:rsidRDefault="0046213D" w:rsidP="00E772B2">
      <w:pPr>
        <w:numPr>
          <w:ilvl w:val="1"/>
          <w:numId w:val="22"/>
        </w:numPr>
        <w:suppressAutoHyphens/>
        <w:ind w:left="993" w:hanging="284"/>
        <w:jc w:val="both"/>
        <w:rPr>
          <w:rFonts w:ascii="Arial" w:hAnsi="Arial"/>
        </w:rPr>
      </w:pPr>
      <w:r w:rsidRPr="00E0083D">
        <w:rPr>
          <w:rFonts w:ascii="Arial" w:hAnsi="Arial"/>
        </w:rPr>
        <w:t>cenach lub kosztach zawartych w ofertach.</w:t>
      </w:r>
    </w:p>
    <w:p w14:paraId="14C00A08" w14:textId="61F3F5A5" w:rsidR="0046213D" w:rsidRPr="00E0083D" w:rsidRDefault="0046213D" w:rsidP="00E14478">
      <w:pPr>
        <w:pStyle w:val="Standard"/>
        <w:shd w:val="clear" w:color="auto" w:fill="FFFFFF"/>
        <w:spacing w:line="240" w:lineRule="auto"/>
        <w:ind w:left="709"/>
        <w:jc w:val="both"/>
        <w:rPr>
          <w:rFonts w:eastAsia="Calibri"/>
          <w:sz w:val="20"/>
          <w:szCs w:val="20"/>
        </w:rPr>
      </w:pPr>
      <w:r w:rsidRPr="00E0083D">
        <w:rPr>
          <w:rFonts w:eastAsia="Calibri"/>
          <w:sz w:val="20"/>
          <w:szCs w:val="20"/>
        </w:rPr>
        <w:t>Informacja zostanie opublikowana na stronie postępowania na</w:t>
      </w:r>
      <w:r w:rsidR="003327B2" w:rsidRPr="00E0083D">
        <w:rPr>
          <w:rFonts w:eastAsia="Calibri"/>
          <w:sz w:val="20"/>
          <w:szCs w:val="20"/>
        </w:rPr>
        <w:t xml:space="preserve">: </w:t>
      </w:r>
      <w:hyperlink r:id="rId13" w:history="1">
        <w:r w:rsidR="00C230D9" w:rsidRPr="00E0083D">
          <w:rPr>
            <w:rStyle w:val="Hipercze"/>
            <w:rFonts w:eastAsia="Times New Roman"/>
            <w:sz w:val="20"/>
            <w:szCs w:val="20"/>
          </w:rPr>
          <w:t>www.platformazakupowa.pl</w:t>
        </w:r>
      </w:hyperlink>
      <w:r w:rsidR="003327B2" w:rsidRPr="00E0083D">
        <w:rPr>
          <w:rFonts w:eastAsia="Calibri"/>
          <w:sz w:val="20"/>
          <w:szCs w:val="20"/>
        </w:rPr>
        <w:t xml:space="preserve">, </w:t>
      </w:r>
      <w:r w:rsidRPr="00E0083D">
        <w:rPr>
          <w:rFonts w:eastAsia="Times New Roman"/>
          <w:color w:val="000000"/>
          <w:sz w:val="20"/>
          <w:szCs w:val="20"/>
        </w:rPr>
        <w:t xml:space="preserve"> </w:t>
      </w:r>
      <w:r w:rsidRPr="00E0083D">
        <w:rPr>
          <w:rFonts w:eastAsia="Calibri"/>
          <w:sz w:val="20"/>
          <w:szCs w:val="20"/>
        </w:rPr>
        <w:t>w sekcji ,,Komunikaty” .</w:t>
      </w:r>
    </w:p>
    <w:p w14:paraId="264D98CB" w14:textId="77777777" w:rsidR="0046213D" w:rsidRPr="00E0083D" w:rsidRDefault="0046213D" w:rsidP="00E14478">
      <w:pPr>
        <w:pStyle w:val="Standard"/>
        <w:shd w:val="clear" w:color="auto" w:fill="FFFFFF"/>
        <w:spacing w:line="240" w:lineRule="auto"/>
        <w:ind w:left="567"/>
        <w:jc w:val="both"/>
        <w:rPr>
          <w:rFonts w:eastAsia="Calibri"/>
          <w:sz w:val="20"/>
          <w:szCs w:val="20"/>
        </w:rPr>
      </w:pPr>
    </w:p>
    <w:p w14:paraId="33C76DE6" w14:textId="73F85D39" w:rsidR="00307CD3" w:rsidRDefault="00307CD3" w:rsidP="00E772B2">
      <w:pPr>
        <w:pStyle w:val="Akapitzlist"/>
        <w:numPr>
          <w:ilvl w:val="0"/>
          <w:numId w:val="13"/>
        </w:numPr>
        <w:spacing w:after="0" w:line="240" w:lineRule="auto"/>
        <w:ind w:left="709" w:right="-3"/>
        <w:rPr>
          <w:rFonts w:ascii="Arial" w:hAnsi="Arial" w:cs="Arial"/>
          <w:b/>
          <w:color w:val="000000" w:themeColor="text1"/>
          <w:sz w:val="20"/>
          <w:szCs w:val="20"/>
        </w:rPr>
      </w:pPr>
      <w:r w:rsidRPr="00E0083D">
        <w:rPr>
          <w:rFonts w:ascii="Arial" w:hAnsi="Arial" w:cs="Arial"/>
          <w:b/>
          <w:color w:val="000000" w:themeColor="text1"/>
          <w:sz w:val="20"/>
          <w:szCs w:val="20"/>
        </w:rPr>
        <w:lastRenderedPageBreak/>
        <w:t>Dokumenty składane na żądanie</w:t>
      </w:r>
    </w:p>
    <w:p w14:paraId="59348F8B" w14:textId="77777777" w:rsidR="00BF6FFF" w:rsidRPr="00BF6FFF" w:rsidRDefault="00BF6FFF" w:rsidP="00BF6FFF">
      <w:pPr>
        <w:ind w:left="349" w:right="-3"/>
        <w:rPr>
          <w:rFonts w:ascii="Arial" w:hAnsi="Arial"/>
          <w:b/>
          <w:color w:val="000000" w:themeColor="text1"/>
        </w:rPr>
      </w:pPr>
    </w:p>
    <w:p w14:paraId="08FDBEDD" w14:textId="1017A875" w:rsidR="00307CD3" w:rsidRPr="00E0083D" w:rsidRDefault="00307CD3" w:rsidP="00E772B2">
      <w:pPr>
        <w:pStyle w:val="NormalnyWeb"/>
        <w:numPr>
          <w:ilvl w:val="0"/>
          <w:numId w:val="8"/>
        </w:numPr>
        <w:spacing w:before="0" w:beforeAutospacing="0" w:after="0" w:afterAutospacing="0"/>
        <w:jc w:val="both"/>
        <w:rPr>
          <w:rFonts w:ascii="Arial" w:hAnsi="Arial" w:cs="Arial"/>
          <w:sz w:val="20"/>
          <w:szCs w:val="20"/>
        </w:rPr>
      </w:pPr>
      <w:r w:rsidRPr="00E0083D">
        <w:rPr>
          <w:rFonts w:ascii="Arial" w:hAnsi="Arial" w:cs="Arial"/>
          <w:sz w:val="20"/>
          <w:szCs w:val="20"/>
        </w:rPr>
        <w:t xml:space="preserve">W celu potwierdzenia spełniania przez </w:t>
      </w:r>
      <w:r w:rsidR="003E49E1" w:rsidRPr="00E0083D">
        <w:rPr>
          <w:rFonts w:ascii="Arial" w:hAnsi="Arial" w:cs="Arial"/>
          <w:sz w:val="20"/>
          <w:szCs w:val="20"/>
        </w:rPr>
        <w:t>wykonawcę</w:t>
      </w:r>
      <w:r w:rsidRPr="00E0083D">
        <w:rPr>
          <w:rFonts w:ascii="Arial" w:hAnsi="Arial" w:cs="Arial"/>
          <w:sz w:val="20"/>
          <w:szCs w:val="20"/>
        </w:rPr>
        <w:t xml:space="preserve">̨ </w:t>
      </w:r>
      <w:r w:rsidR="003E49E1" w:rsidRPr="00E0083D">
        <w:rPr>
          <w:rFonts w:ascii="Arial" w:hAnsi="Arial" w:cs="Arial"/>
          <w:sz w:val="20"/>
          <w:szCs w:val="20"/>
        </w:rPr>
        <w:t>warunków</w:t>
      </w:r>
      <w:r w:rsidRPr="00E0083D">
        <w:rPr>
          <w:rFonts w:ascii="Arial" w:hAnsi="Arial" w:cs="Arial"/>
          <w:sz w:val="20"/>
          <w:szCs w:val="20"/>
        </w:rPr>
        <w:t xml:space="preserve"> udziału w </w:t>
      </w:r>
      <w:r w:rsidR="003E49E1" w:rsidRPr="00E0083D">
        <w:rPr>
          <w:rFonts w:ascii="Arial" w:hAnsi="Arial" w:cs="Arial"/>
          <w:sz w:val="20"/>
          <w:szCs w:val="20"/>
        </w:rPr>
        <w:t>postępowaniu</w:t>
      </w:r>
      <w:r w:rsidRPr="00E0083D">
        <w:rPr>
          <w:rFonts w:ascii="Arial" w:hAnsi="Arial" w:cs="Arial"/>
          <w:sz w:val="20"/>
          <w:szCs w:val="20"/>
        </w:rPr>
        <w:t xml:space="preserve"> </w:t>
      </w:r>
      <w:r w:rsidR="003E49E1" w:rsidRPr="00E0083D">
        <w:rPr>
          <w:rFonts w:ascii="Arial" w:hAnsi="Arial" w:cs="Arial"/>
          <w:sz w:val="20"/>
          <w:szCs w:val="20"/>
        </w:rPr>
        <w:t>dotyczących</w:t>
      </w:r>
      <w:r w:rsidRPr="00E0083D">
        <w:rPr>
          <w:rFonts w:ascii="Arial" w:hAnsi="Arial" w:cs="Arial"/>
          <w:sz w:val="20"/>
          <w:szCs w:val="20"/>
        </w:rPr>
        <w:t xml:space="preserve"> </w:t>
      </w:r>
      <w:r w:rsidR="003E49E1" w:rsidRPr="00E0083D">
        <w:rPr>
          <w:rFonts w:ascii="Arial" w:hAnsi="Arial" w:cs="Arial"/>
          <w:sz w:val="20"/>
          <w:szCs w:val="20"/>
        </w:rPr>
        <w:t>zdolności</w:t>
      </w:r>
      <w:r w:rsidRPr="00E0083D">
        <w:rPr>
          <w:rFonts w:ascii="Arial" w:hAnsi="Arial" w:cs="Arial"/>
          <w:sz w:val="20"/>
          <w:szCs w:val="20"/>
        </w:rPr>
        <w:t xml:space="preserve"> zawodowej </w:t>
      </w:r>
      <w:r w:rsidR="003E49E1" w:rsidRPr="00E0083D">
        <w:rPr>
          <w:rFonts w:ascii="Arial" w:hAnsi="Arial" w:cs="Arial"/>
          <w:sz w:val="20"/>
          <w:szCs w:val="20"/>
        </w:rPr>
        <w:t>zamawiający</w:t>
      </w:r>
      <w:r w:rsidRPr="00E0083D">
        <w:rPr>
          <w:rFonts w:ascii="Arial" w:hAnsi="Arial" w:cs="Arial"/>
          <w:sz w:val="20"/>
          <w:szCs w:val="20"/>
        </w:rPr>
        <w:t xml:space="preserve"> </w:t>
      </w:r>
      <w:r w:rsidR="000B2E59" w:rsidRPr="00E0083D">
        <w:rPr>
          <w:rFonts w:ascii="Arial" w:hAnsi="Arial" w:cs="Arial"/>
          <w:sz w:val="20"/>
          <w:szCs w:val="20"/>
        </w:rPr>
        <w:t>żąda</w:t>
      </w:r>
      <w:r w:rsidRPr="00E0083D">
        <w:rPr>
          <w:rFonts w:ascii="Arial" w:hAnsi="Arial" w:cs="Arial"/>
          <w:sz w:val="20"/>
          <w:szCs w:val="20"/>
        </w:rPr>
        <w:t xml:space="preserve">: </w:t>
      </w:r>
    </w:p>
    <w:p w14:paraId="615C7276" w14:textId="62DE4D9D" w:rsidR="003E49E1" w:rsidRPr="00E0083D" w:rsidRDefault="00C73A06" w:rsidP="00E772B2">
      <w:pPr>
        <w:pStyle w:val="NormalnyWeb"/>
        <w:numPr>
          <w:ilvl w:val="0"/>
          <w:numId w:val="27"/>
        </w:numPr>
        <w:spacing w:before="0" w:beforeAutospacing="0" w:after="0" w:afterAutospacing="0"/>
        <w:jc w:val="both"/>
        <w:rPr>
          <w:rFonts w:ascii="Arial" w:hAnsi="Arial" w:cs="Arial"/>
          <w:strike/>
          <w:sz w:val="20"/>
          <w:szCs w:val="20"/>
        </w:rPr>
      </w:pPr>
      <w:r w:rsidRPr="00E0083D">
        <w:rPr>
          <w:rFonts w:ascii="Arial" w:hAnsi="Arial" w:cs="Arial"/>
          <w:b/>
          <w:bCs/>
          <w:sz w:val="20"/>
          <w:szCs w:val="20"/>
        </w:rPr>
        <w:t xml:space="preserve">wykazu </w:t>
      </w:r>
      <w:r w:rsidR="00AD3C75" w:rsidRPr="00E0083D">
        <w:rPr>
          <w:rFonts w:ascii="Arial" w:hAnsi="Arial" w:cs="Arial"/>
          <w:b/>
          <w:bCs/>
          <w:sz w:val="20"/>
          <w:szCs w:val="20"/>
        </w:rPr>
        <w:t xml:space="preserve">wykonanych dostaw </w:t>
      </w:r>
      <w:r w:rsidR="00AD3C75" w:rsidRPr="00E0083D">
        <w:rPr>
          <w:rFonts w:ascii="Arial" w:hAnsi="Arial" w:cs="Arial"/>
          <w:sz w:val="20"/>
          <w:szCs w:val="20"/>
        </w:rPr>
        <w:t>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należycie, przy czym dowodami, o których mowa są referencje bądź inne dokumenty wystawione przed podmiot, na rzecz którego d</w:t>
      </w:r>
      <w:r w:rsidR="000B2E59" w:rsidRPr="00E0083D">
        <w:rPr>
          <w:rFonts w:ascii="Arial" w:hAnsi="Arial" w:cs="Arial"/>
          <w:sz w:val="20"/>
          <w:szCs w:val="20"/>
        </w:rPr>
        <w:t>o</w:t>
      </w:r>
      <w:r w:rsidR="00AD3C75" w:rsidRPr="00E0083D">
        <w:rPr>
          <w:rFonts w:ascii="Arial" w:hAnsi="Arial" w:cs="Arial"/>
          <w:sz w:val="20"/>
          <w:szCs w:val="20"/>
        </w:rPr>
        <w:t>stawy były wykonywane, a w</w:t>
      </w:r>
      <w:r w:rsidR="000B2E59" w:rsidRPr="00E0083D">
        <w:rPr>
          <w:rFonts w:ascii="Arial" w:hAnsi="Arial" w:cs="Arial"/>
          <w:sz w:val="20"/>
          <w:szCs w:val="20"/>
        </w:rPr>
        <w:t xml:space="preserve"> </w:t>
      </w:r>
      <w:r w:rsidR="00AD3C75" w:rsidRPr="00E0083D">
        <w:rPr>
          <w:rFonts w:ascii="Arial" w:hAnsi="Arial" w:cs="Arial"/>
          <w:sz w:val="20"/>
          <w:szCs w:val="20"/>
        </w:rPr>
        <w:t>przypadku świadczeń okresowych lub ciągłych są wykonywane, a jeżeli z uzasadnionej przyczyny o obiektywnym charak</w:t>
      </w:r>
      <w:r w:rsidR="000B2E59" w:rsidRPr="00E0083D">
        <w:rPr>
          <w:rFonts w:ascii="Arial" w:hAnsi="Arial" w:cs="Arial"/>
          <w:sz w:val="20"/>
          <w:szCs w:val="20"/>
        </w:rPr>
        <w:t>t</w:t>
      </w:r>
      <w:r w:rsidR="00AD3C75" w:rsidRPr="00E0083D">
        <w:rPr>
          <w:rFonts w:ascii="Arial" w:hAnsi="Arial" w:cs="Arial"/>
          <w:sz w:val="20"/>
          <w:szCs w:val="20"/>
        </w:rPr>
        <w:t>erze Wykonawca nie jest w stanie uzyskać tych dokumentów – oświadczenie Wykonawcy; w przypadku świadczeń okresowych lub ciągłych nadal wykonywanych referencje bądź inne dokumenty potwierdzające ich należyte wykonywane powinny być wydane nie wcześniej, niż 3 miesiące przed upływem terminu składania ofert.</w:t>
      </w:r>
    </w:p>
    <w:p w14:paraId="68DD2A00" w14:textId="4C17A8CC" w:rsidR="00307CD3" w:rsidRPr="00E0083D" w:rsidRDefault="0045417B" w:rsidP="00E772B2">
      <w:pPr>
        <w:pStyle w:val="NormalnyWeb"/>
        <w:numPr>
          <w:ilvl w:val="0"/>
          <w:numId w:val="8"/>
        </w:numPr>
        <w:spacing w:before="0" w:beforeAutospacing="0" w:after="0" w:afterAutospacing="0"/>
        <w:jc w:val="both"/>
        <w:rPr>
          <w:rFonts w:ascii="Arial" w:hAnsi="Arial" w:cs="Arial"/>
          <w:noProof/>
          <w:sz w:val="20"/>
          <w:szCs w:val="20"/>
        </w:rPr>
      </w:pPr>
      <w:r w:rsidRPr="00E0083D">
        <w:rPr>
          <w:rFonts w:ascii="Arial" w:hAnsi="Arial" w:cs="Arial"/>
          <w:sz w:val="20"/>
          <w:szCs w:val="20"/>
        </w:rPr>
        <w:t>Zamawiający</w:t>
      </w:r>
      <w:r w:rsidR="00307CD3" w:rsidRPr="00E0083D">
        <w:rPr>
          <w:rFonts w:ascii="Arial" w:hAnsi="Arial" w:cs="Arial"/>
          <w:sz w:val="20"/>
          <w:szCs w:val="20"/>
        </w:rPr>
        <w:t xml:space="preserve"> </w:t>
      </w:r>
      <w:r w:rsidR="00307CD3" w:rsidRPr="00E0083D">
        <w:rPr>
          <w:rFonts w:ascii="Arial" w:hAnsi="Arial" w:cs="Arial"/>
          <w:b/>
          <w:bCs/>
          <w:sz w:val="20"/>
          <w:szCs w:val="20"/>
        </w:rPr>
        <w:t xml:space="preserve">nie wzywa </w:t>
      </w:r>
      <w:r w:rsidR="00307CD3" w:rsidRPr="00E0083D">
        <w:rPr>
          <w:rFonts w:ascii="Arial" w:hAnsi="Arial" w:cs="Arial"/>
          <w:sz w:val="20"/>
          <w:szCs w:val="20"/>
        </w:rPr>
        <w:t xml:space="preserve">do </w:t>
      </w:r>
      <w:r w:rsidRPr="00E0083D">
        <w:rPr>
          <w:rFonts w:ascii="Arial" w:hAnsi="Arial" w:cs="Arial"/>
          <w:sz w:val="20"/>
          <w:szCs w:val="20"/>
        </w:rPr>
        <w:t>złożenia</w:t>
      </w:r>
      <w:r w:rsidR="00307CD3" w:rsidRPr="00E0083D">
        <w:rPr>
          <w:rFonts w:ascii="Arial" w:hAnsi="Arial" w:cs="Arial"/>
          <w:sz w:val="20"/>
          <w:szCs w:val="20"/>
        </w:rPr>
        <w:t xml:space="preserve"> podmiotowych </w:t>
      </w:r>
      <w:r w:rsidRPr="00E0083D">
        <w:rPr>
          <w:rFonts w:ascii="Arial" w:hAnsi="Arial" w:cs="Arial"/>
          <w:sz w:val="20"/>
          <w:szCs w:val="20"/>
        </w:rPr>
        <w:t>środków</w:t>
      </w:r>
      <w:r w:rsidR="00307CD3" w:rsidRPr="00E0083D">
        <w:rPr>
          <w:rFonts w:ascii="Arial" w:hAnsi="Arial" w:cs="Arial"/>
          <w:sz w:val="20"/>
          <w:szCs w:val="20"/>
        </w:rPr>
        <w:t xml:space="preserve"> dowodowych, </w:t>
      </w:r>
      <w:r w:rsidR="00307CD3" w:rsidRPr="00E0083D">
        <w:rPr>
          <w:rFonts w:ascii="Arial" w:hAnsi="Arial" w:cs="Arial"/>
          <w:noProof/>
          <w:sz w:val="20"/>
          <w:szCs w:val="20"/>
        </w:rPr>
        <w:t xml:space="preserve">jeżeli może je uzyskać za pomocą bezpłatnych i ogólnodostępnych baz danych, w szczególności rejestrów publicznych w rozumieniu ustawy z dnia 17 lutego 2005 r. o informatyzacji działalności podmiotów realizujących zadania publiczne, o ile </w:t>
      </w:r>
      <w:r w:rsidR="00BF6FFF">
        <w:rPr>
          <w:rFonts w:ascii="Arial" w:hAnsi="Arial" w:cs="Arial"/>
          <w:noProof/>
          <w:sz w:val="20"/>
          <w:szCs w:val="20"/>
        </w:rPr>
        <w:t>W</w:t>
      </w:r>
      <w:r w:rsidR="00307CD3" w:rsidRPr="00E0083D">
        <w:rPr>
          <w:rFonts w:ascii="Arial" w:hAnsi="Arial" w:cs="Arial"/>
          <w:noProof/>
          <w:sz w:val="20"/>
          <w:szCs w:val="20"/>
        </w:rPr>
        <w:t>ykonawca wskazał w oświadczeniu, o którym mowa w art. 125 ust. 1, dane</w:t>
      </w:r>
      <w:r w:rsidR="00584EAD" w:rsidRPr="00E0083D">
        <w:rPr>
          <w:rFonts w:ascii="Arial" w:hAnsi="Arial" w:cs="Arial"/>
          <w:noProof/>
          <w:sz w:val="20"/>
          <w:szCs w:val="20"/>
        </w:rPr>
        <w:t xml:space="preserve"> </w:t>
      </w:r>
      <w:r w:rsidR="00307CD3" w:rsidRPr="00E0083D">
        <w:rPr>
          <w:rFonts w:ascii="Arial" w:hAnsi="Arial" w:cs="Arial"/>
          <w:noProof/>
          <w:sz w:val="20"/>
          <w:szCs w:val="20"/>
        </w:rPr>
        <w:t xml:space="preserve">umożliwiające dostęp do tych środków. </w:t>
      </w:r>
    </w:p>
    <w:p w14:paraId="488FCD20" w14:textId="445D9EDA" w:rsidR="00307CD3" w:rsidRPr="00E0083D" w:rsidRDefault="00307CD3" w:rsidP="00E772B2">
      <w:pPr>
        <w:numPr>
          <w:ilvl w:val="0"/>
          <w:numId w:val="8"/>
        </w:numPr>
        <w:jc w:val="both"/>
        <w:rPr>
          <w:rFonts w:ascii="Arial" w:eastAsia="Times New Roman" w:hAnsi="Arial"/>
          <w:noProof/>
        </w:rPr>
      </w:pPr>
      <w:r w:rsidRPr="00E0083D">
        <w:rPr>
          <w:rFonts w:ascii="Arial" w:eastAsia="Times New Roman" w:hAnsi="Arial"/>
          <w:noProof/>
        </w:rPr>
        <w:t xml:space="preserve">Wykonawca nie jest zobowiązany do złożenia podmiotowych środków dowodowych, które </w:t>
      </w:r>
      <w:r w:rsidR="00BF6FFF">
        <w:rPr>
          <w:rFonts w:ascii="Arial" w:eastAsia="Times New Roman" w:hAnsi="Arial"/>
          <w:noProof/>
        </w:rPr>
        <w:t>Z</w:t>
      </w:r>
      <w:r w:rsidRPr="00E0083D">
        <w:rPr>
          <w:rFonts w:ascii="Arial" w:eastAsia="Times New Roman" w:hAnsi="Arial"/>
          <w:noProof/>
        </w:rPr>
        <w:t xml:space="preserve">amawiający posiada, jeżeli </w:t>
      </w:r>
      <w:r w:rsidR="00BF6FFF">
        <w:rPr>
          <w:rFonts w:ascii="Arial" w:eastAsia="Times New Roman" w:hAnsi="Arial"/>
          <w:noProof/>
        </w:rPr>
        <w:t>W</w:t>
      </w:r>
      <w:r w:rsidRPr="00E0083D">
        <w:rPr>
          <w:rFonts w:ascii="Arial" w:eastAsia="Times New Roman" w:hAnsi="Arial"/>
          <w:noProof/>
        </w:rPr>
        <w:t xml:space="preserve">ykonawca wskaże te środki oraz potwierdzi ich prawidłowość i aktualność. </w:t>
      </w:r>
    </w:p>
    <w:p w14:paraId="0356F4DC" w14:textId="1B5CDB3A" w:rsidR="00307CD3" w:rsidRPr="00E0083D" w:rsidRDefault="00307CD3" w:rsidP="00E772B2">
      <w:pPr>
        <w:numPr>
          <w:ilvl w:val="0"/>
          <w:numId w:val="8"/>
        </w:numPr>
        <w:jc w:val="both"/>
        <w:rPr>
          <w:rFonts w:ascii="Arial" w:eastAsia="Times New Roman" w:hAnsi="Arial"/>
          <w:noProof/>
        </w:rPr>
      </w:pPr>
      <w:r w:rsidRPr="00E0083D">
        <w:rPr>
          <w:rFonts w:ascii="Arial" w:eastAsia="Times New Roman" w:hAnsi="Arial"/>
          <w:noProof/>
        </w:rPr>
        <w:t xml:space="preserve">Podmiotowe środki dowodowe sporządzone w języku obcym muszą być złożone wraz z tłumaczeniem na język polski. </w:t>
      </w:r>
    </w:p>
    <w:p w14:paraId="7D65F15A" w14:textId="6102957F" w:rsidR="00307CD3" w:rsidRPr="00E0083D" w:rsidRDefault="00307CD3" w:rsidP="00E772B2">
      <w:pPr>
        <w:numPr>
          <w:ilvl w:val="0"/>
          <w:numId w:val="8"/>
        </w:numPr>
        <w:jc w:val="both"/>
        <w:rPr>
          <w:rFonts w:ascii="Arial" w:eastAsia="Times New Roman" w:hAnsi="Arial"/>
          <w:noProof/>
        </w:rPr>
      </w:pPr>
      <w:r w:rsidRPr="00E0083D">
        <w:rPr>
          <w:rFonts w:ascii="Arial" w:eastAsia="Times New Roman" w:hAnsi="Arial"/>
          <w:noProof/>
        </w:rPr>
        <w:t>Podmiotowe środki dowodowe oraz inne dokumenty lub oświadczenia należy</w:t>
      </w:r>
      <w:r w:rsidR="0045417B" w:rsidRPr="00E0083D">
        <w:rPr>
          <w:rFonts w:ascii="Arial" w:eastAsia="Times New Roman" w:hAnsi="Arial"/>
          <w:noProof/>
        </w:rPr>
        <w:t xml:space="preserve"> </w:t>
      </w:r>
      <w:r w:rsidRPr="00E0083D">
        <w:rPr>
          <w:rFonts w:ascii="Arial" w:eastAsia="Times New Roman" w:hAnsi="Arial"/>
          <w:noProof/>
        </w:rPr>
        <w:t xml:space="preserve">przekazać Zamawiającemu przy użyciu środków komunikacji elektronicznej  </w:t>
      </w:r>
      <w:r w:rsidR="00A84B95" w:rsidRPr="00E0083D">
        <w:rPr>
          <w:rFonts w:ascii="Arial" w:hAnsi="Arial"/>
          <w:noProof/>
        </w:rPr>
        <w:t>określonych w R</w:t>
      </w:r>
      <w:r w:rsidRPr="00E0083D">
        <w:rPr>
          <w:rFonts w:ascii="Arial" w:hAnsi="Arial"/>
          <w:noProof/>
        </w:rPr>
        <w:t xml:space="preserve">ozdziale </w:t>
      </w:r>
      <w:r w:rsidR="00863AA5" w:rsidRPr="00E0083D">
        <w:rPr>
          <w:rFonts w:ascii="Arial" w:hAnsi="Arial"/>
          <w:noProof/>
        </w:rPr>
        <w:t xml:space="preserve">IX </w:t>
      </w:r>
      <w:r w:rsidRPr="00E0083D">
        <w:rPr>
          <w:rFonts w:ascii="Arial" w:hAnsi="Arial"/>
          <w:noProof/>
        </w:rPr>
        <w:t xml:space="preserve">SWZ, w zakresie i w sposób określony w Rozporządzeniu Prezesa Rady Ministrów z dnia 30 grudnia 2020 r. w sprawie sposobu sporządzania i przekazywania informacji oraz wymagań technicznych dla dokumentów elektronicznych oraz środków komunikacji elektronicznej w postępowaniu o udzielenie zamówienia publicznego lub konkursie </w:t>
      </w:r>
      <w:r w:rsidR="0045417B" w:rsidRPr="00E0083D">
        <w:rPr>
          <w:rFonts w:ascii="Arial" w:hAnsi="Arial"/>
          <w:noProof/>
        </w:rPr>
        <w:t xml:space="preserve">(Dz. U. z 2020 r. poz. 2452). </w:t>
      </w:r>
    </w:p>
    <w:p w14:paraId="6C30634B" w14:textId="77777777" w:rsidR="000B2E59" w:rsidRPr="00E0083D" w:rsidRDefault="000B2E59" w:rsidP="00E14478">
      <w:pPr>
        <w:ind w:left="720"/>
        <w:jc w:val="both"/>
        <w:rPr>
          <w:rFonts w:ascii="Arial" w:eastAsia="Times New Roman" w:hAnsi="Arial"/>
          <w:noProof/>
        </w:rPr>
      </w:pPr>
    </w:p>
    <w:p w14:paraId="5744C5E9" w14:textId="398F73A1" w:rsidR="001D1294" w:rsidRPr="00E0083D" w:rsidRDefault="001D1294" w:rsidP="00E772B2">
      <w:pPr>
        <w:pStyle w:val="Akapitzlist"/>
        <w:numPr>
          <w:ilvl w:val="0"/>
          <w:numId w:val="14"/>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Podstawy wykluczenia</w:t>
      </w:r>
    </w:p>
    <w:p w14:paraId="04696B11" w14:textId="77777777" w:rsidR="001D1294" w:rsidRPr="00E0083D" w:rsidRDefault="001D1294" w:rsidP="00E14478">
      <w:pPr>
        <w:rPr>
          <w:rFonts w:ascii="Arial" w:eastAsia="Times New Roman" w:hAnsi="Arial"/>
          <w:color w:val="000000" w:themeColor="text1"/>
        </w:rPr>
      </w:pPr>
    </w:p>
    <w:p w14:paraId="5B3D2279" w14:textId="6AB3CAAD" w:rsidR="001D1294" w:rsidRPr="00E0083D" w:rsidRDefault="001D1294" w:rsidP="00E14478">
      <w:pPr>
        <w:numPr>
          <w:ilvl w:val="0"/>
          <w:numId w:val="2"/>
        </w:numPr>
        <w:tabs>
          <w:tab w:val="left" w:pos="1134"/>
        </w:tabs>
        <w:ind w:left="724" w:hanging="298"/>
        <w:jc w:val="both"/>
        <w:rPr>
          <w:rFonts w:ascii="Arial" w:hAnsi="Arial"/>
          <w:color w:val="000000" w:themeColor="text1"/>
        </w:rPr>
      </w:pPr>
      <w:r w:rsidRPr="00E0083D">
        <w:rPr>
          <w:rFonts w:ascii="Arial" w:hAnsi="Arial"/>
          <w:color w:val="000000" w:themeColor="text1"/>
        </w:rPr>
        <w:t xml:space="preserve">Z postępowania o udzielenie zamówienia wyklucza się, z zastrzeżeniem art. 110 ust. 2 </w:t>
      </w:r>
      <w:r w:rsidR="00BF6FFF">
        <w:rPr>
          <w:rFonts w:ascii="Arial" w:hAnsi="Arial"/>
          <w:color w:val="000000" w:themeColor="text1"/>
        </w:rPr>
        <w:t xml:space="preserve">ustawy </w:t>
      </w:r>
      <w:proofErr w:type="spellStart"/>
      <w:r w:rsidR="00BF6FFF">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 Wykonawcę:</w:t>
      </w:r>
    </w:p>
    <w:p w14:paraId="536057BE" w14:textId="77777777" w:rsidR="001D1294" w:rsidRPr="00E0083D" w:rsidRDefault="001D1294" w:rsidP="00E14478">
      <w:pPr>
        <w:rPr>
          <w:rFonts w:ascii="Arial" w:eastAsia="Times New Roman" w:hAnsi="Arial"/>
          <w:color w:val="000000" w:themeColor="text1"/>
        </w:rPr>
      </w:pPr>
    </w:p>
    <w:p w14:paraId="1E2A4735" w14:textId="090EFD70" w:rsidR="001D1294" w:rsidRPr="00E0083D" w:rsidRDefault="001D1294" w:rsidP="00E772B2">
      <w:pPr>
        <w:pStyle w:val="Akapitzlist"/>
        <w:numPr>
          <w:ilvl w:val="0"/>
          <w:numId w:val="15"/>
        </w:numPr>
        <w:spacing w:after="0" w:line="240" w:lineRule="auto"/>
        <w:ind w:left="1418"/>
        <w:rPr>
          <w:rFonts w:ascii="Arial" w:hAnsi="Arial" w:cs="Arial"/>
          <w:color w:val="000000" w:themeColor="text1"/>
          <w:sz w:val="20"/>
          <w:szCs w:val="20"/>
        </w:rPr>
      </w:pPr>
      <w:r w:rsidRPr="00E0083D">
        <w:rPr>
          <w:rFonts w:ascii="Arial" w:hAnsi="Arial" w:cs="Arial"/>
          <w:color w:val="000000" w:themeColor="text1"/>
          <w:sz w:val="20"/>
          <w:szCs w:val="20"/>
        </w:rPr>
        <w:t>będącego osobą fizyczną, którego prawomocnie skazano za przestępstwo:</w:t>
      </w:r>
    </w:p>
    <w:p w14:paraId="6371E914"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udziału w zorganizowanej grupie przestępczej albo związku mającym na celu popełnienie przestępstwa lub przestępstwa skarbowego, o którym mowa w art. 258 Kodeksu karnego,</w:t>
      </w:r>
      <w:r w:rsidR="00A84B95" w:rsidRPr="00E0083D">
        <w:rPr>
          <w:rFonts w:ascii="Arial" w:hAnsi="Arial" w:cs="Arial"/>
          <w:color w:val="000000" w:themeColor="text1"/>
          <w:sz w:val="20"/>
          <w:szCs w:val="20"/>
        </w:rPr>
        <w:t xml:space="preserve"> </w:t>
      </w:r>
    </w:p>
    <w:p w14:paraId="6612F9F2"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 xml:space="preserve">handlu </w:t>
      </w:r>
      <w:proofErr w:type="spellStart"/>
      <w:r w:rsidRPr="00E0083D">
        <w:rPr>
          <w:rFonts w:ascii="Arial" w:hAnsi="Arial" w:cs="Arial"/>
          <w:color w:val="000000" w:themeColor="text1"/>
          <w:sz w:val="20"/>
          <w:szCs w:val="20"/>
        </w:rPr>
        <w:t>ludźmi</w:t>
      </w:r>
      <w:proofErr w:type="spellEnd"/>
      <w:r w:rsidRPr="00E0083D">
        <w:rPr>
          <w:rFonts w:ascii="Arial" w:hAnsi="Arial" w:cs="Arial"/>
          <w:color w:val="000000" w:themeColor="text1"/>
          <w:sz w:val="20"/>
          <w:szCs w:val="20"/>
        </w:rPr>
        <w:t>, o którym mowa w art. 189a Kodeksu karnego,</w:t>
      </w:r>
      <w:r w:rsidR="00A84B95" w:rsidRPr="00E0083D">
        <w:rPr>
          <w:rFonts w:ascii="Arial" w:hAnsi="Arial" w:cs="Arial"/>
          <w:color w:val="000000" w:themeColor="text1"/>
          <w:sz w:val="20"/>
          <w:szCs w:val="20"/>
        </w:rPr>
        <w:t xml:space="preserve"> </w:t>
      </w:r>
    </w:p>
    <w:p w14:paraId="17FC6F5B" w14:textId="6CB78162" w:rsidR="00A84B95" w:rsidRPr="00E0083D" w:rsidRDefault="00590162" w:rsidP="00E772B2">
      <w:pPr>
        <w:pStyle w:val="Akapitzlist"/>
        <w:numPr>
          <w:ilvl w:val="0"/>
          <w:numId w:val="16"/>
        </w:numPr>
        <w:spacing w:after="0" w:line="240" w:lineRule="auto"/>
        <w:ind w:left="1985"/>
        <w:jc w:val="both"/>
        <w:rPr>
          <w:rFonts w:ascii="Arial" w:hAnsi="Arial" w:cs="Arial"/>
          <w:sz w:val="20"/>
          <w:szCs w:val="20"/>
        </w:rPr>
      </w:pPr>
      <w:r w:rsidRPr="00E0083D">
        <w:rPr>
          <w:rFonts w:ascii="Arial" w:hAnsi="Arial" w:cs="Arial"/>
          <w:sz w:val="20"/>
          <w:szCs w:val="20"/>
        </w:rPr>
        <w:t>o którym mowa w art. 228-230a, art. 250a Kodeksu karnego, w art. 46-48 ustawy z dnia 25 czerwca 2010 r. o sporcie (</w:t>
      </w:r>
      <w:proofErr w:type="spellStart"/>
      <w:r w:rsidRPr="00E0083D">
        <w:rPr>
          <w:rFonts w:ascii="Arial" w:hAnsi="Arial" w:cs="Arial"/>
          <w:sz w:val="20"/>
          <w:szCs w:val="20"/>
        </w:rPr>
        <w:t>Dz.U</w:t>
      </w:r>
      <w:proofErr w:type="spellEnd"/>
      <w:r w:rsidRPr="00E0083D">
        <w:rPr>
          <w:rFonts w:ascii="Arial" w:hAnsi="Arial" w:cs="Arial"/>
          <w:sz w:val="20"/>
          <w:szCs w:val="20"/>
        </w:rPr>
        <w:t>. z 2020 r. poz. 1133 oraz z 2021 r. poz. 2054) lub w art. 54 ust. 1-4 ustawy z dnia 12 maja 2011 r. o refundacji leków, środków spożywczych specjalnego przeznaczenia żywieniowego oraz wyrobów medycznych (</w:t>
      </w:r>
      <w:proofErr w:type="spellStart"/>
      <w:r w:rsidRPr="00E0083D">
        <w:rPr>
          <w:rFonts w:ascii="Arial" w:hAnsi="Arial" w:cs="Arial"/>
          <w:sz w:val="20"/>
          <w:szCs w:val="20"/>
        </w:rPr>
        <w:t>Dz.U</w:t>
      </w:r>
      <w:proofErr w:type="spellEnd"/>
      <w:r w:rsidRPr="00E0083D">
        <w:rPr>
          <w:rFonts w:ascii="Arial" w:hAnsi="Arial" w:cs="Arial"/>
          <w:sz w:val="20"/>
          <w:szCs w:val="20"/>
        </w:rPr>
        <w:t>. z 2021 r. poz. 523, 1292, 1559 i 2054),</w:t>
      </w:r>
    </w:p>
    <w:p w14:paraId="47E118F3"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242DE0"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o charakterze terrorystycznym, o którym mowa w art. 115 § 20 Kodeksu karnego, lub mające na celu popełnienie tego przestępstwa,</w:t>
      </w:r>
    </w:p>
    <w:p w14:paraId="78393599"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powierzania wykonywania pracy małoletniemu cudzoziemcowi, o którym mowa w art. 9 ust.</w:t>
      </w:r>
      <w:r w:rsidR="0045417B" w:rsidRPr="00E0083D">
        <w:rPr>
          <w:rFonts w:ascii="Arial" w:hAnsi="Arial" w:cs="Arial"/>
          <w:color w:val="000000" w:themeColor="text1"/>
          <w:sz w:val="20"/>
          <w:szCs w:val="20"/>
        </w:rPr>
        <w:t xml:space="preserve"> 2 </w:t>
      </w:r>
      <w:r w:rsidRPr="00E0083D">
        <w:rPr>
          <w:rFonts w:ascii="Arial" w:hAnsi="Arial" w:cs="Arial"/>
          <w:color w:val="000000" w:themeColor="text1"/>
          <w:sz w:val="20"/>
          <w:szCs w:val="20"/>
        </w:rPr>
        <w:t>ustawy z dnia 15 czerwca 2012 r. o skutkach powierzania wykonywania pracy cudzoziemcom przebywającym wbrew przepisom na terytorium Rzeczypospol</w:t>
      </w:r>
      <w:r w:rsidR="00A84B95" w:rsidRPr="00E0083D">
        <w:rPr>
          <w:rFonts w:ascii="Arial" w:hAnsi="Arial" w:cs="Arial"/>
          <w:color w:val="000000" w:themeColor="text1"/>
          <w:sz w:val="20"/>
          <w:szCs w:val="20"/>
        </w:rPr>
        <w:t>itej Polskiej (Dz. U. poz. 769),</w:t>
      </w:r>
    </w:p>
    <w:p w14:paraId="2B8656C1" w14:textId="77777777" w:rsidR="00A84B95"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 xml:space="preserve">przeciwko obrotowi gospodarczemu, o których mowa w art. 296–307 Kodeksu karnego, przestępstwo oszustwa, o którym mowa w art. 286 Kodeksu karnego, </w:t>
      </w:r>
      <w:r w:rsidRPr="00E0083D">
        <w:rPr>
          <w:rFonts w:ascii="Arial" w:hAnsi="Arial" w:cs="Arial"/>
          <w:color w:val="000000" w:themeColor="text1"/>
          <w:sz w:val="20"/>
          <w:szCs w:val="20"/>
        </w:rPr>
        <w:lastRenderedPageBreak/>
        <w:t>przestępstwo przeciwko wiarygodności dokumentów, o których mowa w art. 270–277d Kodeksu karnego, lub przestępstwo skarbowe,</w:t>
      </w:r>
    </w:p>
    <w:p w14:paraId="353E2F83" w14:textId="5BBB035A" w:rsidR="001D1294" w:rsidRPr="00E0083D" w:rsidRDefault="001D1294" w:rsidP="00E772B2">
      <w:pPr>
        <w:pStyle w:val="Akapitzlist"/>
        <w:numPr>
          <w:ilvl w:val="0"/>
          <w:numId w:val="16"/>
        </w:numPr>
        <w:spacing w:after="0" w:line="240" w:lineRule="auto"/>
        <w:ind w:left="1985"/>
        <w:jc w:val="both"/>
        <w:rPr>
          <w:rFonts w:ascii="Arial" w:hAnsi="Arial" w:cs="Arial"/>
          <w:color w:val="000000" w:themeColor="text1"/>
          <w:sz w:val="20"/>
          <w:szCs w:val="20"/>
        </w:rPr>
      </w:pPr>
      <w:r w:rsidRPr="00E0083D">
        <w:rPr>
          <w:rFonts w:ascii="Arial" w:hAnsi="Arial" w:cs="Arial"/>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2DB17208" w14:textId="77777777" w:rsidR="001D1294" w:rsidRPr="00E0083D" w:rsidRDefault="001D1294" w:rsidP="00E14478">
      <w:pPr>
        <w:ind w:left="1418"/>
        <w:rPr>
          <w:rFonts w:ascii="Arial" w:eastAsia="Times New Roman" w:hAnsi="Arial"/>
          <w:color w:val="000000" w:themeColor="text1"/>
        </w:rPr>
      </w:pPr>
    </w:p>
    <w:p w14:paraId="0B7074A7" w14:textId="77777777" w:rsidR="001D1294" w:rsidRPr="00E0083D" w:rsidRDefault="001D1294" w:rsidP="00E14478">
      <w:pPr>
        <w:ind w:left="1418"/>
        <w:rPr>
          <w:rFonts w:ascii="Arial" w:hAnsi="Arial"/>
          <w:color w:val="000000" w:themeColor="text1"/>
        </w:rPr>
      </w:pPr>
      <w:r w:rsidRPr="00E0083D">
        <w:rPr>
          <w:rFonts w:ascii="Arial" w:hAnsi="Arial"/>
          <w:color w:val="000000" w:themeColor="text1"/>
        </w:rPr>
        <w:t>– lub za odpowiedni czyn zabroniony określony w przepisach prawa obcego;</w:t>
      </w:r>
    </w:p>
    <w:p w14:paraId="7437D2AD" w14:textId="77777777" w:rsidR="001D1294" w:rsidRPr="00E0083D" w:rsidRDefault="001D1294" w:rsidP="00E14478">
      <w:pPr>
        <w:ind w:left="1418"/>
        <w:rPr>
          <w:rFonts w:ascii="Arial" w:eastAsia="Times New Roman" w:hAnsi="Arial"/>
          <w:color w:val="000000" w:themeColor="text1"/>
        </w:rPr>
      </w:pPr>
    </w:p>
    <w:p w14:paraId="43974057" w14:textId="0D57D429" w:rsidR="001D1294" w:rsidRPr="00E0083D" w:rsidRDefault="001D1294" w:rsidP="00E772B2">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jeżeli urzędującego członka jego organu zarządzającego l</w:t>
      </w:r>
      <w:r w:rsidR="0045417B" w:rsidRPr="00E0083D">
        <w:rPr>
          <w:rFonts w:ascii="Arial" w:hAnsi="Arial" w:cs="Arial"/>
          <w:color w:val="000000" w:themeColor="text1"/>
          <w:sz w:val="20"/>
          <w:szCs w:val="20"/>
        </w:rPr>
        <w:t xml:space="preserve">ub nadzorczego, wspólnika spółki w </w:t>
      </w:r>
      <w:r w:rsidRPr="00E0083D">
        <w:rPr>
          <w:rFonts w:ascii="Arial" w:hAnsi="Arial" w:cs="Arial"/>
          <w:color w:val="000000" w:themeColor="text1"/>
          <w:sz w:val="20"/>
          <w:szCs w:val="20"/>
        </w:rPr>
        <w:t>spółce jawnej lub partnerskiej albo komplementariusza w spółce komandytowej lub komandytowo-akcyjnej lub prokurenta prawomocnie skazano za przes</w:t>
      </w:r>
      <w:r w:rsidR="0045417B" w:rsidRPr="00E0083D">
        <w:rPr>
          <w:rFonts w:ascii="Arial" w:hAnsi="Arial" w:cs="Arial"/>
          <w:color w:val="000000" w:themeColor="text1"/>
          <w:sz w:val="20"/>
          <w:szCs w:val="20"/>
        </w:rPr>
        <w:t>tępstwo, o którym mowa w pkt 1.</w:t>
      </w:r>
      <w:r w:rsidRPr="00E0083D">
        <w:rPr>
          <w:rFonts w:ascii="Arial" w:hAnsi="Arial" w:cs="Arial"/>
          <w:color w:val="000000" w:themeColor="text1"/>
          <w:sz w:val="20"/>
          <w:szCs w:val="20"/>
        </w:rPr>
        <w:t>;</w:t>
      </w:r>
    </w:p>
    <w:p w14:paraId="2CBDD8C0" w14:textId="77777777" w:rsidR="0045417B" w:rsidRPr="00E0083D" w:rsidRDefault="001D1294" w:rsidP="00E772B2">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wobec którego wydano prawomocny wyrok sądu lub ostateczną decyzję administracyjną</w:t>
      </w:r>
      <w:r w:rsidR="0045417B" w:rsidRPr="00E0083D">
        <w:rPr>
          <w:rFonts w:ascii="Arial" w:hAnsi="Arial" w:cs="Arial"/>
          <w:color w:val="000000" w:themeColor="text1"/>
          <w:sz w:val="20"/>
          <w:szCs w:val="20"/>
        </w:rPr>
        <w:t xml:space="preserve"> o </w:t>
      </w:r>
      <w:r w:rsidRPr="00E0083D">
        <w:rPr>
          <w:rFonts w:ascii="Arial" w:hAnsi="Arial" w:cs="Arial"/>
          <w:color w:val="000000" w:themeColor="text1"/>
          <w:sz w:val="20"/>
          <w:szCs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65737" w14:textId="77777777" w:rsidR="0045417B" w:rsidRPr="00E0083D" w:rsidRDefault="001D1294" w:rsidP="00E772B2">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wobec którego prawomocnie orzeczono zakaz ubiegania się o zamówienia publiczne;</w:t>
      </w:r>
    </w:p>
    <w:p w14:paraId="4778720B" w14:textId="77777777" w:rsidR="0045417B" w:rsidRPr="00E0083D" w:rsidRDefault="001D1294" w:rsidP="00E772B2">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B5B1D" w14:textId="72BBEA35" w:rsidR="001D1294" w:rsidRPr="00E0083D" w:rsidRDefault="001D1294" w:rsidP="00E772B2">
      <w:pPr>
        <w:pStyle w:val="Akapitzlist"/>
        <w:numPr>
          <w:ilvl w:val="0"/>
          <w:numId w:val="15"/>
        </w:numPr>
        <w:spacing w:after="0" w:line="240" w:lineRule="auto"/>
        <w:ind w:left="1418"/>
        <w:jc w:val="both"/>
        <w:rPr>
          <w:rFonts w:ascii="Arial" w:hAnsi="Arial" w:cs="Arial"/>
          <w:color w:val="000000" w:themeColor="text1"/>
          <w:sz w:val="20"/>
          <w:szCs w:val="20"/>
        </w:rPr>
      </w:pPr>
      <w:r w:rsidRPr="00E0083D">
        <w:rPr>
          <w:rFonts w:ascii="Arial" w:hAnsi="Arial" w:cs="Arial"/>
          <w:color w:val="000000" w:themeColor="text1"/>
          <w:sz w:val="20"/>
          <w:szCs w:val="20"/>
        </w:rPr>
        <w:t xml:space="preserve">jeżeli, w przypadkach, o których mowa w art. 85 ust. 1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296D2A" w14:textId="25FB1115" w:rsidR="006304B4" w:rsidRPr="00E0083D" w:rsidRDefault="006304B4" w:rsidP="00E14478">
      <w:pPr>
        <w:numPr>
          <w:ilvl w:val="0"/>
          <w:numId w:val="3"/>
        </w:numPr>
        <w:ind w:left="724" w:hanging="298"/>
        <w:jc w:val="both"/>
        <w:rPr>
          <w:rFonts w:ascii="Arial" w:hAnsi="Arial"/>
        </w:rPr>
      </w:pPr>
      <w:r w:rsidRPr="00E0083D">
        <w:rPr>
          <w:rFonts w:ascii="Arial" w:hAnsi="Arial"/>
        </w:rPr>
        <w:t xml:space="preserve">Z postępowania o udzielenie zamówienia wyklucza się także Wykonawcą w przypadkach, o których mowa w art. 7 ust. 1 ustawy z dnia 13 kwietnia 2022 r. o </w:t>
      </w:r>
      <w:r w:rsidR="000B2E59" w:rsidRPr="00E0083D">
        <w:rPr>
          <w:rFonts w:ascii="Arial" w:hAnsi="Arial"/>
        </w:rPr>
        <w:t>szczególnych</w:t>
      </w:r>
      <w:r w:rsidRPr="00E0083D">
        <w:rPr>
          <w:rFonts w:ascii="Arial" w:hAnsi="Arial"/>
        </w:rPr>
        <w:t xml:space="preserve"> rozwiązaniach w zakresie przeciwdziałania wspieraniu agresji na Ukrainę oraz służących ochronie bezpieczeństwa narodowego (Dz. U. z 202</w:t>
      </w:r>
      <w:r w:rsidR="00BF6FFF">
        <w:rPr>
          <w:rFonts w:ascii="Arial" w:hAnsi="Arial"/>
        </w:rPr>
        <w:t>3</w:t>
      </w:r>
      <w:r w:rsidRPr="00E0083D">
        <w:rPr>
          <w:rFonts w:ascii="Arial" w:hAnsi="Arial"/>
        </w:rPr>
        <w:t xml:space="preserve"> r. poz. </w:t>
      </w:r>
      <w:r w:rsidR="00BF6FFF">
        <w:rPr>
          <w:rFonts w:ascii="Arial" w:hAnsi="Arial"/>
        </w:rPr>
        <w:t>129 ze zm.</w:t>
      </w:r>
      <w:r w:rsidRPr="00E0083D">
        <w:rPr>
          <w:rFonts w:ascii="Arial" w:hAnsi="Arial"/>
        </w:rPr>
        <w:t>). Do Wykonawcy podleg</w:t>
      </w:r>
      <w:r w:rsidR="000B2E59" w:rsidRPr="00E0083D">
        <w:rPr>
          <w:rFonts w:ascii="Arial" w:hAnsi="Arial"/>
        </w:rPr>
        <w:t>a</w:t>
      </w:r>
      <w:r w:rsidRPr="00E0083D">
        <w:rPr>
          <w:rFonts w:ascii="Arial" w:hAnsi="Arial"/>
        </w:rPr>
        <w:t xml:space="preserve">jącego wykluczeniu w tym </w:t>
      </w:r>
      <w:r w:rsidR="000B2E59" w:rsidRPr="00E0083D">
        <w:rPr>
          <w:rFonts w:ascii="Arial" w:hAnsi="Arial"/>
        </w:rPr>
        <w:t>zakresie</w:t>
      </w:r>
      <w:r w:rsidRPr="00E0083D">
        <w:rPr>
          <w:rFonts w:ascii="Arial" w:hAnsi="Arial"/>
        </w:rPr>
        <w:t xml:space="preserve"> </w:t>
      </w:r>
      <w:r w:rsidR="000B2E59" w:rsidRPr="00E0083D">
        <w:rPr>
          <w:rFonts w:ascii="Arial" w:hAnsi="Arial"/>
        </w:rPr>
        <w:t>stosuje</w:t>
      </w:r>
      <w:r w:rsidRPr="00E0083D">
        <w:rPr>
          <w:rFonts w:ascii="Arial" w:hAnsi="Arial"/>
        </w:rPr>
        <w:t xml:space="preserve"> się art. 7 ust. 3 ww. ustawy.</w:t>
      </w:r>
    </w:p>
    <w:p w14:paraId="0099190D" w14:textId="67239574" w:rsidR="001D1294" w:rsidRPr="00E0083D" w:rsidRDefault="001D1294" w:rsidP="00E14478">
      <w:pPr>
        <w:numPr>
          <w:ilvl w:val="0"/>
          <w:numId w:val="3"/>
        </w:numPr>
        <w:ind w:left="724" w:hanging="298"/>
        <w:jc w:val="both"/>
        <w:rPr>
          <w:rFonts w:ascii="Arial" w:hAnsi="Arial"/>
          <w:color w:val="000000" w:themeColor="text1"/>
        </w:rPr>
      </w:pPr>
      <w:r w:rsidRPr="00E0083D">
        <w:rPr>
          <w:rFonts w:ascii="Arial" w:hAnsi="Arial"/>
          <w:color w:val="000000" w:themeColor="text1"/>
        </w:rPr>
        <w:t xml:space="preserve">Wykonawca może zostać wykluczony przez Zamawiającego na każdym etapie postępowania </w:t>
      </w:r>
      <w:r w:rsidR="005D2FD2" w:rsidRPr="00E0083D">
        <w:rPr>
          <w:rFonts w:ascii="Arial" w:hAnsi="Arial"/>
          <w:color w:val="000000" w:themeColor="text1"/>
        </w:rPr>
        <w:br/>
      </w:r>
      <w:r w:rsidRPr="00E0083D">
        <w:rPr>
          <w:rFonts w:ascii="Arial" w:hAnsi="Arial"/>
          <w:color w:val="000000" w:themeColor="text1"/>
        </w:rPr>
        <w:t>o udzielenie zamówienia.</w:t>
      </w:r>
    </w:p>
    <w:p w14:paraId="0C62C398" w14:textId="77777777" w:rsidR="001D1294" w:rsidRPr="00E0083D" w:rsidRDefault="001D1294" w:rsidP="00E14478">
      <w:pPr>
        <w:rPr>
          <w:rFonts w:ascii="Arial" w:eastAsia="Times New Roman" w:hAnsi="Arial"/>
          <w:color w:val="000000" w:themeColor="text1"/>
        </w:rPr>
      </w:pPr>
    </w:p>
    <w:p w14:paraId="0A545D31" w14:textId="356166A4" w:rsidR="00A85908" w:rsidRPr="00E0083D" w:rsidRDefault="001D1294" w:rsidP="00E772B2">
      <w:pPr>
        <w:pStyle w:val="Akapitzlist"/>
        <w:numPr>
          <w:ilvl w:val="0"/>
          <w:numId w:val="14"/>
        </w:numPr>
        <w:spacing w:after="0" w:line="240" w:lineRule="auto"/>
        <w:ind w:right="-3"/>
        <w:rPr>
          <w:rFonts w:ascii="Arial" w:hAnsi="Arial" w:cs="Arial"/>
          <w:b/>
          <w:color w:val="000000" w:themeColor="text1"/>
          <w:sz w:val="20"/>
          <w:szCs w:val="20"/>
        </w:rPr>
      </w:pPr>
      <w:r w:rsidRPr="00E0083D">
        <w:rPr>
          <w:rFonts w:ascii="Arial" w:hAnsi="Arial" w:cs="Arial"/>
          <w:b/>
          <w:color w:val="000000" w:themeColor="text1"/>
          <w:sz w:val="20"/>
          <w:szCs w:val="20"/>
        </w:rPr>
        <w:t>Sposób obliczenia ceny</w:t>
      </w:r>
    </w:p>
    <w:p w14:paraId="74AB83F5" w14:textId="77777777" w:rsidR="00A85908" w:rsidRPr="00E0083D" w:rsidRDefault="00A85908" w:rsidP="00E14478">
      <w:pPr>
        <w:pStyle w:val="Akapitzlist"/>
        <w:spacing w:after="0" w:line="240" w:lineRule="auto"/>
        <w:ind w:right="-3"/>
        <w:rPr>
          <w:rFonts w:ascii="Arial" w:hAnsi="Arial" w:cs="Arial"/>
          <w:b/>
          <w:color w:val="000000" w:themeColor="text1"/>
          <w:sz w:val="20"/>
          <w:szCs w:val="20"/>
        </w:rPr>
      </w:pPr>
    </w:p>
    <w:p w14:paraId="33932820" w14:textId="2867EF87" w:rsidR="00A85908" w:rsidRPr="00E0083D" w:rsidRDefault="00A85908" w:rsidP="00E772B2">
      <w:pPr>
        <w:pStyle w:val="Akapitzlist"/>
        <w:numPr>
          <w:ilvl w:val="1"/>
          <w:numId w:val="8"/>
        </w:numPr>
        <w:spacing w:after="0" w:line="240" w:lineRule="auto"/>
        <w:jc w:val="both"/>
        <w:rPr>
          <w:rFonts w:ascii="Arial" w:hAnsi="Arial" w:cs="Arial"/>
          <w:sz w:val="20"/>
          <w:szCs w:val="20"/>
        </w:rPr>
      </w:pPr>
      <w:r w:rsidRPr="00E0083D">
        <w:rPr>
          <w:rFonts w:ascii="Arial" w:hAnsi="Arial" w:cs="Arial"/>
          <w:sz w:val="20"/>
          <w:szCs w:val="20"/>
        </w:rPr>
        <w:t xml:space="preserve">Wykonawca poda cenę oferty w Formularzu ofertowym sporządzonym według wzoru stanowiącego </w:t>
      </w:r>
      <w:r w:rsidR="00AD3C75" w:rsidRPr="00133743">
        <w:rPr>
          <w:rFonts w:ascii="Arial" w:hAnsi="Arial" w:cs="Arial"/>
          <w:b/>
          <w:bCs/>
          <w:sz w:val="20"/>
          <w:szCs w:val="20"/>
        </w:rPr>
        <w:t>z</w:t>
      </w:r>
      <w:r w:rsidRPr="00133743">
        <w:rPr>
          <w:rFonts w:ascii="Arial" w:hAnsi="Arial" w:cs="Arial"/>
          <w:b/>
          <w:bCs/>
          <w:sz w:val="20"/>
          <w:szCs w:val="20"/>
        </w:rPr>
        <w:t>ałącznik nr 4 do SWZ</w:t>
      </w:r>
      <w:r w:rsidRPr="00E0083D">
        <w:rPr>
          <w:rFonts w:ascii="Arial" w:hAnsi="Arial" w:cs="Arial"/>
          <w:sz w:val="20"/>
          <w:szCs w:val="20"/>
        </w:rPr>
        <w:t>, jako cenę brutto.</w:t>
      </w:r>
    </w:p>
    <w:p w14:paraId="62D1E4E7" w14:textId="6EADA2D0" w:rsidR="00A4328B" w:rsidRPr="00E0083D" w:rsidRDefault="00A4328B" w:rsidP="00E772B2">
      <w:pPr>
        <w:pStyle w:val="Akapitzlist"/>
        <w:numPr>
          <w:ilvl w:val="1"/>
          <w:numId w:val="8"/>
        </w:numPr>
        <w:spacing w:after="0" w:line="240" w:lineRule="auto"/>
        <w:jc w:val="both"/>
        <w:rPr>
          <w:rFonts w:ascii="Arial" w:hAnsi="Arial" w:cs="Arial"/>
          <w:sz w:val="20"/>
          <w:szCs w:val="20"/>
        </w:rPr>
      </w:pPr>
      <w:r w:rsidRPr="00E0083D">
        <w:rPr>
          <w:rStyle w:val="markedcontent"/>
          <w:rFonts w:ascii="Arial" w:hAnsi="Arial" w:cs="Arial"/>
          <w:sz w:val="20"/>
          <w:szCs w:val="20"/>
        </w:rPr>
        <w:t>Ryczałtowa cena ofertowa brutto, musi uwzględniać wszystkie koszty związane z realizacją przedmiotu</w:t>
      </w:r>
      <w:r w:rsidRPr="00E0083D">
        <w:rPr>
          <w:rFonts w:ascii="Arial" w:hAnsi="Arial" w:cs="Arial"/>
          <w:sz w:val="20"/>
          <w:szCs w:val="20"/>
        </w:rPr>
        <w:t xml:space="preserve"> </w:t>
      </w:r>
      <w:r w:rsidRPr="00E0083D">
        <w:rPr>
          <w:rStyle w:val="markedcontent"/>
          <w:rFonts w:ascii="Arial" w:hAnsi="Arial" w:cs="Arial"/>
          <w:sz w:val="20"/>
          <w:szCs w:val="20"/>
        </w:rPr>
        <w:t>zamówienia zgodnie z opisem przedmiotu zamówienia oraz wzorem umowy określonym w niniejszej SWZ.</w:t>
      </w:r>
    </w:p>
    <w:p w14:paraId="4C71B731" w14:textId="77777777" w:rsidR="00A85908" w:rsidRPr="00E0083D" w:rsidRDefault="001D1294" w:rsidP="00E772B2">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Cena musi być wyrażona w złotych polskich (PLN), z dokładnością nie większą niż dwa miejsca po przecinku.</w:t>
      </w:r>
    </w:p>
    <w:p w14:paraId="05C0ED6A" w14:textId="77777777" w:rsidR="00A85908" w:rsidRPr="00E0083D" w:rsidRDefault="001D1294" w:rsidP="00E772B2">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 xml:space="preserve"> w związku z art. 223 ust. 2 pkt 3 </w:t>
      </w:r>
      <w:proofErr w:type="spellStart"/>
      <w:r w:rsidRPr="00E0083D">
        <w:rPr>
          <w:rFonts w:ascii="Arial" w:hAnsi="Arial" w:cs="Arial"/>
          <w:color w:val="000000" w:themeColor="text1"/>
          <w:sz w:val="20"/>
          <w:szCs w:val="20"/>
        </w:rPr>
        <w:t>pzp</w:t>
      </w:r>
      <w:proofErr w:type="spellEnd"/>
      <w:r w:rsidRPr="00E0083D">
        <w:rPr>
          <w:rFonts w:ascii="Arial" w:hAnsi="Arial" w:cs="Arial"/>
          <w:color w:val="000000" w:themeColor="text1"/>
          <w:sz w:val="20"/>
          <w:szCs w:val="20"/>
        </w:rPr>
        <w:t>).</w:t>
      </w:r>
    </w:p>
    <w:p w14:paraId="2E688463" w14:textId="77777777" w:rsidR="00A85908" w:rsidRPr="00E0083D" w:rsidRDefault="001D1294" w:rsidP="00E772B2">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Rozliczenia między Zamawiającym a Wykonawcą będą prowadzone w złotych polskich (PLN).</w:t>
      </w:r>
    </w:p>
    <w:p w14:paraId="5F0E95A7" w14:textId="720113FB" w:rsidR="001D1294" w:rsidRPr="00E0083D" w:rsidRDefault="001D1294" w:rsidP="00E772B2">
      <w:pPr>
        <w:pStyle w:val="Akapitzlist"/>
        <w:numPr>
          <w:ilvl w:val="1"/>
          <w:numId w:val="8"/>
        </w:numPr>
        <w:spacing w:after="0" w:line="240" w:lineRule="auto"/>
        <w:jc w:val="both"/>
        <w:rPr>
          <w:rFonts w:ascii="Arial" w:hAnsi="Arial" w:cs="Arial"/>
          <w:color w:val="FF0000"/>
          <w:sz w:val="20"/>
          <w:szCs w:val="20"/>
        </w:rPr>
      </w:pPr>
      <w:r w:rsidRPr="00E0083D">
        <w:rPr>
          <w:rFonts w:ascii="Arial" w:hAnsi="Arial" w:cs="Arial"/>
          <w:color w:val="000000" w:themeColor="text1"/>
          <w:sz w:val="20"/>
          <w:szCs w:val="20"/>
        </w:rPr>
        <w:t>W przypadku rozbieżności pomiędzy ceną podaną cyfrowo a słownie, jako wartość właściwa zostanie przyjęta cena podana słownie.</w:t>
      </w:r>
    </w:p>
    <w:p w14:paraId="4D901669" w14:textId="77777777" w:rsidR="001D1294" w:rsidRDefault="001D1294" w:rsidP="00E14478">
      <w:pPr>
        <w:rPr>
          <w:rFonts w:ascii="Arial" w:eastAsia="Times New Roman" w:hAnsi="Arial"/>
          <w:color w:val="000000" w:themeColor="text1"/>
        </w:rPr>
      </w:pPr>
    </w:p>
    <w:p w14:paraId="3CF49F74" w14:textId="77777777" w:rsidR="00E22A11" w:rsidRDefault="00E22A11" w:rsidP="00E14478">
      <w:pPr>
        <w:rPr>
          <w:rFonts w:ascii="Arial" w:eastAsia="Times New Roman" w:hAnsi="Arial"/>
          <w:color w:val="000000" w:themeColor="text1"/>
        </w:rPr>
      </w:pPr>
    </w:p>
    <w:p w14:paraId="0A1B8112" w14:textId="77777777" w:rsidR="00E22A11" w:rsidRDefault="00E22A11" w:rsidP="00E14478">
      <w:pPr>
        <w:rPr>
          <w:rFonts w:ascii="Arial" w:eastAsia="Times New Roman" w:hAnsi="Arial"/>
          <w:color w:val="000000" w:themeColor="text1"/>
        </w:rPr>
      </w:pPr>
    </w:p>
    <w:p w14:paraId="38CC3D87" w14:textId="77777777" w:rsidR="00E22A11" w:rsidRPr="00E0083D" w:rsidRDefault="00E22A11" w:rsidP="00E14478">
      <w:pPr>
        <w:rPr>
          <w:rFonts w:ascii="Arial" w:eastAsia="Times New Roman" w:hAnsi="Arial"/>
          <w:color w:val="000000" w:themeColor="text1"/>
        </w:rPr>
      </w:pPr>
    </w:p>
    <w:p w14:paraId="65BE1D70" w14:textId="2BCB28B9" w:rsidR="001D1294" w:rsidRPr="00E0083D" w:rsidRDefault="001D1294" w:rsidP="00E772B2">
      <w:pPr>
        <w:pStyle w:val="Akapitzlist"/>
        <w:numPr>
          <w:ilvl w:val="0"/>
          <w:numId w:val="14"/>
        </w:numPr>
        <w:spacing w:after="0" w:line="240" w:lineRule="auto"/>
        <w:ind w:right="16"/>
        <w:rPr>
          <w:rFonts w:ascii="Arial" w:hAnsi="Arial" w:cs="Arial"/>
          <w:b/>
          <w:color w:val="000000" w:themeColor="text1"/>
          <w:sz w:val="20"/>
          <w:szCs w:val="20"/>
        </w:rPr>
      </w:pPr>
      <w:r w:rsidRPr="00E0083D">
        <w:rPr>
          <w:rFonts w:ascii="Arial" w:hAnsi="Arial" w:cs="Arial"/>
          <w:b/>
          <w:color w:val="000000" w:themeColor="text1"/>
          <w:sz w:val="20"/>
          <w:szCs w:val="20"/>
        </w:rPr>
        <w:t>Opis kryteriów oceny ofert wraz z podaniem wag tych kryteriów i sposobu oceny ofert</w:t>
      </w:r>
    </w:p>
    <w:p w14:paraId="497C3BB6" w14:textId="77777777" w:rsidR="001D1294" w:rsidRPr="00E0083D" w:rsidRDefault="001D1294" w:rsidP="00E14478">
      <w:pPr>
        <w:rPr>
          <w:rFonts w:ascii="Arial" w:eastAsia="Times New Roman" w:hAnsi="Arial"/>
          <w:color w:val="000000" w:themeColor="text1"/>
        </w:rPr>
      </w:pPr>
    </w:p>
    <w:p w14:paraId="6C9FACC9" w14:textId="276D3ED6" w:rsidR="00B16EA2" w:rsidRPr="00E22A11" w:rsidRDefault="00152601" w:rsidP="00E22A11">
      <w:pPr>
        <w:pStyle w:val="Akapitzlist"/>
        <w:numPr>
          <w:ilvl w:val="0"/>
          <w:numId w:val="24"/>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 xml:space="preserve">Przy wyborze najkorzystniejszej oferty Zamawiający będzie się kierował następującymi </w:t>
      </w:r>
      <w:r w:rsidR="00BF6FFF" w:rsidRPr="00E0083D">
        <w:rPr>
          <w:rFonts w:ascii="Arial" w:hAnsi="Arial" w:cs="Arial"/>
          <w:color w:val="000000" w:themeColor="text1"/>
          <w:sz w:val="20"/>
          <w:szCs w:val="20"/>
        </w:rPr>
        <w:t>kryteriami oceny ofert:</w:t>
      </w:r>
      <w:r w:rsidR="00D204CF">
        <w:rPr>
          <w:rFonts w:ascii="Arial" w:hAnsi="Arial" w:cs="Arial"/>
          <w:color w:val="000000" w:themeColor="text1"/>
          <w:sz w:val="20"/>
          <w:szCs w:val="20"/>
        </w:rPr>
        <w:t xml:space="preserve"> Cena i gwarancja na urządzenia. </w:t>
      </w:r>
    </w:p>
    <w:p w14:paraId="7F0EBC09" w14:textId="77777777" w:rsidR="00BF6FFF" w:rsidRPr="00E0083D" w:rsidRDefault="00BF6FFF" w:rsidP="00E22A11">
      <w:pPr>
        <w:jc w:val="both"/>
        <w:rPr>
          <w:rFonts w:ascii="Arial" w:hAnsi="Arial"/>
          <w:color w:val="000000" w:themeColor="text1"/>
        </w:rPr>
      </w:pPr>
    </w:p>
    <w:p w14:paraId="44DCA86C" w14:textId="77777777" w:rsidR="00AD3C75" w:rsidRPr="00E0083D" w:rsidRDefault="00AD3C75" w:rsidP="00E14478">
      <w:pPr>
        <w:pStyle w:val="Akapitzlist"/>
        <w:spacing w:after="0" w:line="240" w:lineRule="auto"/>
        <w:jc w:val="both"/>
        <w:rPr>
          <w:rFonts w:ascii="Arial" w:hAnsi="Arial" w:cs="Arial"/>
          <w:color w:val="000000" w:themeColor="text1"/>
          <w:sz w:val="20"/>
          <w:szCs w:val="20"/>
        </w:rPr>
      </w:pPr>
    </w:p>
    <w:p w14:paraId="63ECF9CC" w14:textId="35D955BD" w:rsidR="00E22A11" w:rsidRPr="00E22A11" w:rsidRDefault="00152601" w:rsidP="00E22A11">
      <w:pPr>
        <w:pStyle w:val="Akapitzlist"/>
        <w:numPr>
          <w:ilvl w:val="0"/>
          <w:numId w:val="24"/>
        </w:numPr>
        <w:spacing w:after="0" w:line="240" w:lineRule="auto"/>
        <w:ind w:left="714" w:hanging="357"/>
        <w:jc w:val="both"/>
        <w:rPr>
          <w:rFonts w:ascii="Arial" w:hAnsi="Arial"/>
          <w:color w:val="000000" w:themeColor="text1"/>
          <w:sz w:val="20"/>
          <w:szCs w:val="20"/>
        </w:rPr>
      </w:pPr>
      <w:r w:rsidRPr="00E22A11">
        <w:rPr>
          <w:rFonts w:ascii="Arial" w:hAnsi="Arial"/>
          <w:color w:val="000000" w:themeColor="text1"/>
          <w:sz w:val="20"/>
          <w:szCs w:val="20"/>
        </w:rPr>
        <w:t>Zasady oceny ofert w poszczególnych kryteriach:</w:t>
      </w:r>
    </w:p>
    <w:p w14:paraId="3A820A4A" w14:textId="77777777" w:rsidR="00E22A11" w:rsidRDefault="00E22A11" w:rsidP="00E14478">
      <w:pPr>
        <w:pStyle w:val="Akapitzlist"/>
        <w:spacing w:after="0" w:line="240" w:lineRule="auto"/>
        <w:ind w:left="1134"/>
        <w:jc w:val="both"/>
        <w:rPr>
          <w:rFonts w:ascii="Arial" w:hAnsi="Arial" w:cs="Arial"/>
          <w:color w:val="000000" w:themeColor="text1"/>
          <w:sz w:val="20"/>
          <w:szCs w:val="20"/>
        </w:rPr>
      </w:pPr>
    </w:p>
    <w:tbl>
      <w:tblPr>
        <w:tblpPr w:leftFromText="141" w:rightFromText="141" w:vertAnchor="text" w:horzAnchor="margin" w:tblpXSpec="center" w:tblpY="9"/>
        <w:tblW w:w="0" w:type="auto"/>
        <w:tblLayout w:type="fixed"/>
        <w:tblCellMar>
          <w:left w:w="70" w:type="dxa"/>
          <w:right w:w="70" w:type="dxa"/>
        </w:tblCellMar>
        <w:tblLook w:val="0000" w:firstRow="0" w:lastRow="0" w:firstColumn="0" w:lastColumn="0" w:noHBand="0" w:noVBand="0"/>
      </w:tblPr>
      <w:tblGrid>
        <w:gridCol w:w="574"/>
        <w:gridCol w:w="2481"/>
        <w:gridCol w:w="2126"/>
        <w:gridCol w:w="3118"/>
      </w:tblGrid>
      <w:tr w:rsidR="00E22A11" w:rsidRPr="00E0083D" w14:paraId="25E85AAE" w14:textId="77777777" w:rsidTr="00E22A11">
        <w:trPr>
          <w:trHeight w:val="1224"/>
        </w:trPr>
        <w:tc>
          <w:tcPr>
            <w:tcW w:w="57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3EAA7773" w14:textId="77777777" w:rsidR="00E22A11" w:rsidRPr="00E0083D" w:rsidRDefault="00E22A11" w:rsidP="00E22A11">
            <w:pPr>
              <w:jc w:val="center"/>
              <w:rPr>
                <w:rFonts w:ascii="Arial" w:hAnsi="Arial"/>
              </w:rPr>
            </w:pPr>
          </w:p>
          <w:p w14:paraId="2CB55B69" w14:textId="77777777" w:rsidR="00E22A11" w:rsidRPr="00E0083D" w:rsidRDefault="00E22A11" w:rsidP="00E22A11">
            <w:pPr>
              <w:jc w:val="center"/>
              <w:rPr>
                <w:rFonts w:ascii="Arial" w:hAnsi="Arial"/>
                <w:b/>
                <w:bCs/>
              </w:rPr>
            </w:pPr>
            <w:r w:rsidRPr="00E0083D">
              <w:rPr>
                <w:rFonts w:ascii="Arial" w:hAnsi="Arial"/>
                <w:b/>
                <w:bCs/>
              </w:rPr>
              <w:t>Lp.</w:t>
            </w:r>
          </w:p>
        </w:tc>
        <w:tc>
          <w:tcPr>
            <w:tcW w:w="2481"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48087E9" w14:textId="77777777" w:rsidR="00E22A11" w:rsidRPr="00E0083D" w:rsidRDefault="00E22A11" w:rsidP="00E22A11">
            <w:pPr>
              <w:jc w:val="center"/>
              <w:rPr>
                <w:rFonts w:ascii="Arial" w:hAnsi="Arial"/>
                <w:b/>
                <w:bCs/>
              </w:rPr>
            </w:pPr>
          </w:p>
          <w:p w14:paraId="11EADB66" w14:textId="77777777" w:rsidR="00E22A11" w:rsidRPr="00E0083D" w:rsidRDefault="00E22A11" w:rsidP="00E22A11">
            <w:pPr>
              <w:jc w:val="center"/>
              <w:rPr>
                <w:rFonts w:ascii="Arial" w:hAnsi="Arial"/>
                <w:b/>
                <w:bCs/>
              </w:rPr>
            </w:pPr>
            <w:r w:rsidRPr="00E0083D">
              <w:rPr>
                <w:rFonts w:ascii="Arial" w:hAnsi="Arial"/>
                <w:b/>
                <w:bCs/>
              </w:rPr>
              <w:t>Kryterium</w:t>
            </w:r>
          </w:p>
        </w:tc>
        <w:tc>
          <w:tcPr>
            <w:tcW w:w="2126"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79EFA527" w14:textId="77777777" w:rsidR="00E22A11" w:rsidRPr="00E0083D" w:rsidRDefault="00E22A11" w:rsidP="00E22A11">
            <w:pPr>
              <w:jc w:val="center"/>
              <w:rPr>
                <w:rFonts w:ascii="Arial" w:hAnsi="Arial"/>
                <w:b/>
                <w:bCs/>
              </w:rPr>
            </w:pPr>
            <w:r w:rsidRPr="00E0083D">
              <w:rPr>
                <w:rFonts w:ascii="Arial" w:hAnsi="Arial"/>
                <w:b/>
                <w:bCs/>
              </w:rPr>
              <w:t>Znaczenie</w:t>
            </w:r>
          </w:p>
          <w:p w14:paraId="799FC5D8" w14:textId="77777777" w:rsidR="00E22A11" w:rsidRPr="00E0083D" w:rsidRDefault="00E22A11" w:rsidP="00E22A11">
            <w:pPr>
              <w:jc w:val="center"/>
              <w:rPr>
                <w:rFonts w:ascii="Arial" w:hAnsi="Arial"/>
                <w:b/>
                <w:bCs/>
              </w:rPr>
            </w:pPr>
            <w:r w:rsidRPr="00E0083D">
              <w:rPr>
                <w:rFonts w:ascii="Arial" w:hAnsi="Arial"/>
                <w:b/>
                <w:bCs/>
              </w:rPr>
              <w:t>procentowe kryterium (waga)</w:t>
            </w:r>
          </w:p>
        </w:tc>
        <w:tc>
          <w:tcPr>
            <w:tcW w:w="3118"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175F944" w14:textId="77777777" w:rsidR="00E22A11" w:rsidRPr="00E0083D" w:rsidRDefault="00E22A11" w:rsidP="00E22A11">
            <w:pPr>
              <w:jc w:val="center"/>
              <w:rPr>
                <w:rFonts w:ascii="Arial" w:hAnsi="Arial"/>
                <w:b/>
                <w:bCs/>
              </w:rPr>
            </w:pPr>
            <w:r w:rsidRPr="00E0083D">
              <w:rPr>
                <w:rFonts w:ascii="Arial" w:hAnsi="Arial"/>
                <w:b/>
                <w:bCs/>
              </w:rPr>
              <w:t>Maksymalna liczba punktów</w:t>
            </w:r>
            <w:r>
              <w:rPr>
                <w:rFonts w:ascii="Arial" w:hAnsi="Arial"/>
                <w:b/>
                <w:bCs/>
              </w:rPr>
              <w:t>,</w:t>
            </w:r>
            <w:r w:rsidRPr="00E0083D">
              <w:rPr>
                <w:rFonts w:ascii="Arial" w:hAnsi="Arial"/>
                <w:b/>
                <w:bCs/>
              </w:rPr>
              <w:t xml:space="preserve"> jakie może otrzymać oferta za dane kryterium</w:t>
            </w:r>
          </w:p>
        </w:tc>
      </w:tr>
      <w:tr w:rsidR="00E22A11" w:rsidRPr="00E0083D" w14:paraId="7B9AD2C9" w14:textId="77777777" w:rsidTr="00E22A11">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B88CC" w14:textId="77777777" w:rsidR="00E22A11" w:rsidRPr="00E0083D" w:rsidRDefault="00E22A11" w:rsidP="00E22A11">
            <w:pPr>
              <w:jc w:val="center"/>
              <w:rPr>
                <w:rFonts w:ascii="Arial" w:hAnsi="Arial"/>
              </w:rPr>
            </w:pPr>
            <w:r w:rsidRPr="00E0083D">
              <w:rPr>
                <w:rFonts w:ascii="Arial" w:hAnsi="Arial"/>
              </w:rPr>
              <w:t>1.</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BD94F" w14:textId="77777777" w:rsidR="00E22A11" w:rsidRPr="00E0083D" w:rsidRDefault="00E22A11" w:rsidP="00E22A11">
            <w:pPr>
              <w:jc w:val="center"/>
              <w:rPr>
                <w:rFonts w:ascii="Arial" w:hAnsi="Arial"/>
              </w:rPr>
            </w:pPr>
            <w:r w:rsidRPr="00E0083D">
              <w:rPr>
                <w:rFonts w:ascii="Arial" w:hAnsi="Arial"/>
              </w:rPr>
              <w:t>Cena (C)</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C69BE" w14:textId="77777777" w:rsidR="00E22A11" w:rsidRPr="00E0083D" w:rsidRDefault="00E22A11" w:rsidP="00E22A11">
            <w:pPr>
              <w:jc w:val="center"/>
              <w:rPr>
                <w:rFonts w:ascii="Arial" w:hAnsi="Arial"/>
              </w:rPr>
            </w:pPr>
            <w:r w:rsidRPr="00E0083D">
              <w:rPr>
                <w:rFonts w:ascii="Arial" w:hAnsi="Arial"/>
              </w:rPr>
              <w:t>60%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160C9" w14:textId="77777777" w:rsidR="00E22A11" w:rsidRPr="00E0083D" w:rsidRDefault="00E22A11" w:rsidP="00E22A11">
            <w:pPr>
              <w:jc w:val="center"/>
              <w:rPr>
                <w:rFonts w:ascii="Arial" w:hAnsi="Arial"/>
              </w:rPr>
            </w:pPr>
            <w:r w:rsidRPr="00E0083D">
              <w:rPr>
                <w:rFonts w:ascii="Arial" w:hAnsi="Arial"/>
              </w:rPr>
              <w:t>60 punktów</w:t>
            </w:r>
          </w:p>
        </w:tc>
      </w:tr>
      <w:tr w:rsidR="00E22A11" w:rsidRPr="00E0083D" w14:paraId="4DB7D759" w14:textId="77777777" w:rsidTr="00E22A11">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56C11" w14:textId="77777777" w:rsidR="00E22A11" w:rsidRPr="00E0083D" w:rsidRDefault="00E22A11" w:rsidP="00E22A11">
            <w:pPr>
              <w:jc w:val="center"/>
              <w:rPr>
                <w:rFonts w:ascii="Arial" w:hAnsi="Arial"/>
              </w:rPr>
            </w:pPr>
            <w:r w:rsidRPr="00E0083D">
              <w:rPr>
                <w:rFonts w:ascii="Arial" w:hAnsi="Arial"/>
              </w:rPr>
              <w:t>2.</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FBC8A" w14:textId="77777777" w:rsidR="00E22A11" w:rsidRPr="00E0083D" w:rsidRDefault="00E22A11" w:rsidP="00E22A11">
            <w:pPr>
              <w:jc w:val="center"/>
              <w:rPr>
                <w:rFonts w:ascii="Arial" w:hAnsi="Arial"/>
              </w:rPr>
            </w:pPr>
            <w:r>
              <w:rPr>
                <w:rFonts w:ascii="Arial" w:hAnsi="Arial"/>
              </w:rPr>
              <w:t>Gwarancja na urządzenia (G)</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0D76B" w14:textId="77777777" w:rsidR="00E22A11" w:rsidRPr="00E0083D" w:rsidRDefault="00E22A11" w:rsidP="00E22A11">
            <w:pPr>
              <w:jc w:val="center"/>
              <w:rPr>
                <w:rFonts w:ascii="Arial" w:hAnsi="Arial"/>
              </w:rPr>
            </w:pPr>
            <w:r w:rsidRPr="00E0083D">
              <w:rPr>
                <w:rFonts w:ascii="Arial" w:hAnsi="Arial"/>
              </w:rPr>
              <w:t>40%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5032E" w14:textId="77777777" w:rsidR="00E22A11" w:rsidRPr="00E0083D" w:rsidRDefault="00E22A11" w:rsidP="00E22A11">
            <w:pPr>
              <w:jc w:val="center"/>
              <w:rPr>
                <w:rFonts w:ascii="Arial" w:hAnsi="Arial"/>
              </w:rPr>
            </w:pPr>
            <w:r w:rsidRPr="00E0083D">
              <w:rPr>
                <w:rFonts w:ascii="Arial" w:hAnsi="Arial"/>
              </w:rPr>
              <w:t>40 punktów</w:t>
            </w:r>
          </w:p>
        </w:tc>
      </w:tr>
    </w:tbl>
    <w:p w14:paraId="1D6CC88E" w14:textId="77777777" w:rsidR="00E22A11" w:rsidRDefault="00E22A11" w:rsidP="00E14478">
      <w:pPr>
        <w:pStyle w:val="Akapitzlist"/>
        <w:spacing w:after="0" w:line="240" w:lineRule="auto"/>
        <w:ind w:left="1134"/>
        <w:jc w:val="both"/>
        <w:rPr>
          <w:rFonts w:ascii="Arial" w:hAnsi="Arial" w:cs="Arial"/>
          <w:color w:val="000000" w:themeColor="text1"/>
          <w:sz w:val="20"/>
          <w:szCs w:val="20"/>
        </w:rPr>
      </w:pPr>
    </w:p>
    <w:p w14:paraId="230276C3" w14:textId="77777777" w:rsidR="00E22A11" w:rsidRPr="00E0083D" w:rsidRDefault="00E22A11" w:rsidP="00E14478">
      <w:pPr>
        <w:pStyle w:val="Akapitzlist"/>
        <w:spacing w:after="0" w:line="240" w:lineRule="auto"/>
        <w:ind w:left="1134"/>
        <w:jc w:val="both"/>
        <w:rPr>
          <w:rFonts w:ascii="Arial" w:hAnsi="Arial" w:cs="Arial"/>
          <w:color w:val="000000" w:themeColor="text1"/>
          <w:sz w:val="20"/>
          <w:szCs w:val="20"/>
        </w:rPr>
      </w:pPr>
    </w:p>
    <w:p w14:paraId="386FB948" w14:textId="2D862865" w:rsidR="00152601" w:rsidRPr="00E0083D" w:rsidRDefault="00F63DF5" w:rsidP="00E14478">
      <w:pPr>
        <w:ind w:firstLine="708"/>
        <w:jc w:val="both"/>
        <w:rPr>
          <w:rFonts w:ascii="Arial" w:hAnsi="Arial"/>
          <w:b/>
          <w:bCs/>
          <w:color w:val="000000" w:themeColor="text1"/>
        </w:rPr>
      </w:pPr>
      <w:r w:rsidRPr="00E0083D">
        <w:rPr>
          <w:rFonts w:ascii="Arial" w:hAnsi="Arial"/>
          <w:b/>
          <w:bCs/>
          <w:color w:val="000000" w:themeColor="text1"/>
        </w:rPr>
        <w:t>C = (</w:t>
      </w:r>
      <w:proofErr w:type="spellStart"/>
      <w:r w:rsidRPr="00E0083D">
        <w:rPr>
          <w:rFonts w:ascii="Arial" w:hAnsi="Arial"/>
          <w:b/>
          <w:bCs/>
          <w:color w:val="000000" w:themeColor="text1"/>
        </w:rPr>
        <w:t>C</w:t>
      </w:r>
      <w:r w:rsidRPr="00E0083D">
        <w:rPr>
          <w:rFonts w:ascii="Arial" w:hAnsi="Arial"/>
          <w:b/>
          <w:bCs/>
          <w:color w:val="000000" w:themeColor="text1"/>
          <w:vertAlign w:val="subscript"/>
        </w:rPr>
        <w:t>min</w:t>
      </w:r>
      <w:proofErr w:type="spellEnd"/>
      <w:r w:rsidRPr="00E0083D">
        <w:rPr>
          <w:rFonts w:ascii="Arial" w:hAnsi="Arial"/>
          <w:b/>
          <w:bCs/>
          <w:color w:val="000000" w:themeColor="text1"/>
          <w:vertAlign w:val="subscript"/>
        </w:rPr>
        <w:t>/</w:t>
      </w:r>
      <w:proofErr w:type="spellStart"/>
      <w:r w:rsidRPr="00E0083D">
        <w:rPr>
          <w:rFonts w:ascii="Arial" w:hAnsi="Arial"/>
          <w:b/>
          <w:bCs/>
          <w:color w:val="000000" w:themeColor="text1"/>
        </w:rPr>
        <w:t>C</w:t>
      </w:r>
      <w:r w:rsidRPr="00E0083D">
        <w:rPr>
          <w:rFonts w:ascii="Arial" w:hAnsi="Arial"/>
          <w:b/>
          <w:bCs/>
          <w:color w:val="000000" w:themeColor="text1"/>
          <w:vertAlign w:val="subscript"/>
        </w:rPr>
        <w:t>of</w:t>
      </w:r>
      <w:proofErr w:type="spellEnd"/>
      <w:r w:rsidRPr="00E0083D">
        <w:rPr>
          <w:rFonts w:ascii="Arial" w:hAnsi="Arial"/>
          <w:b/>
          <w:bCs/>
          <w:color w:val="000000" w:themeColor="text1"/>
        </w:rPr>
        <w:t>) * 60</w:t>
      </w:r>
    </w:p>
    <w:p w14:paraId="0EC882A9" w14:textId="77777777" w:rsidR="00F63DF5" w:rsidRPr="00E0083D" w:rsidRDefault="00F63DF5" w:rsidP="00E14478">
      <w:pPr>
        <w:ind w:firstLine="708"/>
        <w:jc w:val="both"/>
        <w:rPr>
          <w:rFonts w:ascii="Arial" w:hAnsi="Arial"/>
          <w:b/>
          <w:bCs/>
          <w:color w:val="000000" w:themeColor="text1"/>
        </w:rPr>
      </w:pPr>
    </w:p>
    <w:p w14:paraId="70BD6E6B" w14:textId="4A20CE2E" w:rsidR="00152601" w:rsidRPr="00E0083D" w:rsidRDefault="00F63DF5" w:rsidP="00E14478">
      <w:pPr>
        <w:jc w:val="both"/>
        <w:rPr>
          <w:rFonts w:ascii="Arial" w:hAnsi="Arial"/>
          <w:color w:val="000000" w:themeColor="text1"/>
        </w:rPr>
      </w:pPr>
      <w:r w:rsidRPr="00E0083D">
        <w:rPr>
          <w:rFonts w:ascii="Arial" w:hAnsi="Arial"/>
          <w:color w:val="000000" w:themeColor="text1"/>
        </w:rPr>
        <w:tab/>
        <w:t>gdzie:</w:t>
      </w:r>
    </w:p>
    <w:p w14:paraId="7F88CC8C" w14:textId="4660B456" w:rsidR="00F63DF5" w:rsidRPr="00E0083D" w:rsidRDefault="00F63DF5" w:rsidP="00E14478">
      <w:pPr>
        <w:jc w:val="both"/>
        <w:rPr>
          <w:rFonts w:ascii="Arial" w:hAnsi="Arial"/>
          <w:color w:val="000000" w:themeColor="text1"/>
        </w:rPr>
      </w:pPr>
      <w:r w:rsidRPr="00E0083D">
        <w:rPr>
          <w:rFonts w:ascii="Arial" w:hAnsi="Arial"/>
          <w:color w:val="000000" w:themeColor="text1"/>
        </w:rPr>
        <w:tab/>
        <w:t xml:space="preserve">- </w:t>
      </w:r>
      <w:proofErr w:type="spellStart"/>
      <w:r w:rsidRPr="00E0083D">
        <w:rPr>
          <w:rFonts w:ascii="Arial" w:hAnsi="Arial"/>
          <w:color w:val="000000" w:themeColor="text1"/>
        </w:rPr>
        <w:t>C</w:t>
      </w:r>
      <w:r w:rsidRPr="00E0083D">
        <w:rPr>
          <w:rFonts w:ascii="Arial" w:hAnsi="Arial"/>
          <w:color w:val="000000" w:themeColor="text1"/>
          <w:vertAlign w:val="subscript"/>
        </w:rPr>
        <w:t>min</w:t>
      </w:r>
      <w:proofErr w:type="spellEnd"/>
      <w:r w:rsidRPr="00E0083D">
        <w:rPr>
          <w:rFonts w:ascii="Arial" w:hAnsi="Arial"/>
          <w:color w:val="000000" w:themeColor="text1"/>
          <w:vertAlign w:val="subscript"/>
        </w:rPr>
        <w:t xml:space="preserve"> – </w:t>
      </w:r>
      <w:r w:rsidRPr="00E0083D">
        <w:rPr>
          <w:rFonts w:ascii="Arial" w:hAnsi="Arial"/>
          <w:color w:val="000000" w:themeColor="text1"/>
        </w:rPr>
        <w:t>najniższa cena spośród wszystkich ofert</w:t>
      </w:r>
    </w:p>
    <w:p w14:paraId="06F32FEC" w14:textId="6792869C" w:rsidR="00F63DF5" w:rsidRPr="00E0083D" w:rsidRDefault="00F63DF5" w:rsidP="00E14478">
      <w:pPr>
        <w:jc w:val="both"/>
        <w:rPr>
          <w:rFonts w:ascii="Arial" w:hAnsi="Arial"/>
          <w:color w:val="000000" w:themeColor="text1"/>
        </w:rPr>
      </w:pPr>
      <w:r w:rsidRPr="00E0083D">
        <w:rPr>
          <w:rFonts w:ascii="Arial" w:hAnsi="Arial"/>
          <w:color w:val="000000" w:themeColor="text1"/>
        </w:rPr>
        <w:tab/>
        <w:t xml:space="preserve">- </w:t>
      </w:r>
      <w:proofErr w:type="spellStart"/>
      <w:r w:rsidRPr="00E0083D">
        <w:rPr>
          <w:rFonts w:ascii="Arial" w:hAnsi="Arial"/>
          <w:color w:val="000000" w:themeColor="text1"/>
        </w:rPr>
        <w:t>C</w:t>
      </w:r>
      <w:r w:rsidRPr="00E0083D">
        <w:rPr>
          <w:rFonts w:ascii="Arial" w:hAnsi="Arial"/>
          <w:color w:val="000000" w:themeColor="text1"/>
          <w:vertAlign w:val="subscript"/>
        </w:rPr>
        <w:t>of</w:t>
      </w:r>
      <w:proofErr w:type="spellEnd"/>
      <w:r w:rsidRPr="00E0083D">
        <w:rPr>
          <w:rFonts w:ascii="Arial" w:hAnsi="Arial"/>
          <w:color w:val="000000" w:themeColor="text1"/>
          <w:vertAlign w:val="subscript"/>
        </w:rPr>
        <w:t xml:space="preserve"> </w:t>
      </w:r>
      <w:r w:rsidRPr="00E0083D">
        <w:rPr>
          <w:rFonts w:ascii="Arial" w:hAnsi="Arial"/>
          <w:color w:val="000000" w:themeColor="text1"/>
        </w:rPr>
        <w:t>– cena podana w ofercie</w:t>
      </w:r>
    </w:p>
    <w:p w14:paraId="7B430EF2" w14:textId="56A158EB" w:rsidR="00F63DF5" w:rsidRPr="00E0083D" w:rsidRDefault="00F63DF5" w:rsidP="00E14478">
      <w:pPr>
        <w:jc w:val="both"/>
        <w:rPr>
          <w:rFonts w:ascii="Arial" w:hAnsi="Arial"/>
          <w:color w:val="000000" w:themeColor="text1"/>
        </w:rPr>
      </w:pPr>
    </w:p>
    <w:p w14:paraId="06DD04B8" w14:textId="0D1A1B0D" w:rsidR="00F63DF5" w:rsidRDefault="00F63DF5" w:rsidP="00E14478">
      <w:pPr>
        <w:jc w:val="both"/>
        <w:rPr>
          <w:rFonts w:ascii="Arial" w:hAnsi="Arial"/>
          <w:b/>
          <w:bCs/>
          <w:color w:val="000000" w:themeColor="text1"/>
        </w:rPr>
      </w:pPr>
      <w:r w:rsidRPr="00E0083D">
        <w:rPr>
          <w:rFonts w:ascii="Arial" w:hAnsi="Arial"/>
          <w:color w:val="000000" w:themeColor="text1"/>
        </w:rPr>
        <w:tab/>
      </w:r>
      <w:r w:rsidR="00CA54C6">
        <w:rPr>
          <w:rFonts w:ascii="Arial" w:hAnsi="Arial"/>
          <w:b/>
          <w:bCs/>
          <w:color w:val="000000" w:themeColor="text1"/>
        </w:rPr>
        <w:t>G</w:t>
      </w:r>
      <w:r w:rsidRPr="00E0083D">
        <w:rPr>
          <w:rFonts w:ascii="Arial" w:hAnsi="Arial"/>
          <w:b/>
          <w:bCs/>
          <w:color w:val="000000" w:themeColor="text1"/>
        </w:rPr>
        <w:t xml:space="preserve"> =</w:t>
      </w:r>
    </w:p>
    <w:p w14:paraId="658DCB74" w14:textId="77777777" w:rsidR="00A4328B" w:rsidRDefault="00A4328B" w:rsidP="00CE523E">
      <w:pPr>
        <w:jc w:val="both"/>
        <w:rPr>
          <w:rFonts w:ascii="Arial" w:hAnsi="Arial"/>
          <w:color w:val="000000" w:themeColor="text1"/>
        </w:rPr>
      </w:pPr>
    </w:p>
    <w:p w14:paraId="54653BF3" w14:textId="5E925A39" w:rsidR="004D041C" w:rsidRDefault="00CE523E" w:rsidP="00E772B2">
      <w:pPr>
        <w:pStyle w:val="Bezodstpw1"/>
        <w:numPr>
          <w:ilvl w:val="0"/>
          <w:numId w:val="31"/>
        </w:numPr>
        <w:jc w:val="both"/>
        <w:rPr>
          <w:rFonts w:ascii="Arial" w:hAnsi="Arial" w:cs="Arial"/>
          <w:sz w:val="20"/>
          <w:szCs w:val="20"/>
        </w:rPr>
      </w:pPr>
      <w:r w:rsidRPr="00CE523E">
        <w:rPr>
          <w:rFonts w:ascii="Arial" w:hAnsi="Arial" w:cs="Arial"/>
          <w:sz w:val="20"/>
          <w:szCs w:val="20"/>
        </w:rPr>
        <w:t xml:space="preserve">Wykonawca, który zadeklaruje w ofercie, że </w:t>
      </w:r>
      <w:r w:rsidR="00CA54C6">
        <w:rPr>
          <w:rFonts w:ascii="Arial" w:hAnsi="Arial" w:cs="Arial"/>
          <w:sz w:val="20"/>
          <w:szCs w:val="20"/>
        </w:rPr>
        <w:t xml:space="preserve">gwarancja na urządzenia wyniesie </w:t>
      </w:r>
      <w:r w:rsidR="006308C0">
        <w:rPr>
          <w:rFonts w:ascii="Arial" w:hAnsi="Arial" w:cs="Arial"/>
          <w:sz w:val="20"/>
          <w:szCs w:val="20"/>
        </w:rPr>
        <w:t>od 3 lat do 5</w:t>
      </w:r>
      <w:r w:rsidR="00CA54C6">
        <w:rPr>
          <w:rFonts w:ascii="Arial" w:hAnsi="Arial" w:cs="Arial"/>
          <w:sz w:val="20"/>
          <w:szCs w:val="20"/>
        </w:rPr>
        <w:t xml:space="preserve"> lat </w:t>
      </w:r>
      <w:r w:rsidRPr="00CE523E">
        <w:rPr>
          <w:rFonts w:ascii="Arial" w:hAnsi="Arial" w:cs="Arial"/>
          <w:sz w:val="20"/>
          <w:szCs w:val="20"/>
        </w:rPr>
        <w:t xml:space="preserve">- </w:t>
      </w:r>
      <w:r w:rsidRPr="00EA4E43">
        <w:rPr>
          <w:rFonts w:ascii="Arial" w:hAnsi="Arial" w:cs="Arial"/>
          <w:b/>
          <w:sz w:val="20"/>
          <w:szCs w:val="20"/>
        </w:rPr>
        <w:t>otrzyma 0 pkt.</w:t>
      </w:r>
    </w:p>
    <w:p w14:paraId="45B2BC26" w14:textId="77777777" w:rsidR="00A974DD" w:rsidRDefault="00A974DD" w:rsidP="00A974DD">
      <w:pPr>
        <w:pStyle w:val="Bezodstpw1"/>
        <w:ind w:left="720"/>
        <w:jc w:val="both"/>
        <w:rPr>
          <w:rFonts w:ascii="Arial" w:hAnsi="Arial" w:cs="Arial"/>
          <w:sz w:val="20"/>
          <w:szCs w:val="20"/>
        </w:rPr>
      </w:pPr>
    </w:p>
    <w:p w14:paraId="5152D4FC" w14:textId="30476716" w:rsidR="004D041C" w:rsidRPr="00CA54C6" w:rsidRDefault="00CA54C6" w:rsidP="00CA54C6">
      <w:pPr>
        <w:pStyle w:val="Akapitzlist"/>
        <w:numPr>
          <w:ilvl w:val="0"/>
          <w:numId w:val="31"/>
        </w:numPr>
        <w:rPr>
          <w:rFonts w:ascii="Arial" w:eastAsia="Arial Narrow" w:hAnsi="Arial" w:cs="Arial"/>
          <w:sz w:val="20"/>
          <w:szCs w:val="20"/>
          <w:lang w:eastAsia="ar-SA"/>
        </w:rPr>
      </w:pPr>
      <w:r w:rsidRPr="00CA54C6">
        <w:rPr>
          <w:rFonts w:ascii="Arial" w:eastAsia="Arial Narrow" w:hAnsi="Arial" w:cs="Arial"/>
          <w:sz w:val="20"/>
          <w:szCs w:val="20"/>
          <w:lang w:eastAsia="ar-SA"/>
        </w:rPr>
        <w:t>Wykonawca, który zadeklaruje w ofercie, że gwarancja</w:t>
      </w:r>
      <w:r>
        <w:rPr>
          <w:rFonts w:ascii="Arial" w:eastAsia="Arial Narrow" w:hAnsi="Arial" w:cs="Arial"/>
          <w:sz w:val="20"/>
          <w:szCs w:val="20"/>
          <w:lang w:eastAsia="ar-SA"/>
        </w:rPr>
        <w:t xml:space="preserve"> na urządzenia</w:t>
      </w:r>
      <w:r w:rsidRPr="00CA54C6">
        <w:rPr>
          <w:rFonts w:ascii="Arial" w:eastAsia="Arial Narrow" w:hAnsi="Arial" w:cs="Arial"/>
          <w:sz w:val="20"/>
          <w:szCs w:val="20"/>
          <w:lang w:eastAsia="ar-SA"/>
        </w:rPr>
        <w:t xml:space="preserve"> wyniesie </w:t>
      </w:r>
      <w:r>
        <w:rPr>
          <w:rFonts w:ascii="Arial" w:eastAsia="Arial Narrow" w:hAnsi="Arial" w:cs="Arial"/>
          <w:sz w:val="20"/>
          <w:szCs w:val="20"/>
          <w:lang w:eastAsia="ar-SA"/>
        </w:rPr>
        <w:t>od</w:t>
      </w:r>
      <w:r w:rsidRPr="00CA54C6">
        <w:rPr>
          <w:rFonts w:ascii="Arial" w:eastAsia="Arial Narrow" w:hAnsi="Arial" w:cs="Arial"/>
          <w:sz w:val="20"/>
          <w:szCs w:val="20"/>
          <w:lang w:eastAsia="ar-SA"/>
        </w:rPr>
        <w:t xml:space="preserve"> </w:t>
      </w:r>
      <w:r w:rsidR="00897B6F">
        <w:rPr>
          <w:rFonts w:ascii="Arial" w:eastAsia="Arial Narrow" w:hAnsi="Arial" w:cs="Arial"/>
          <w:sz w:val="20"/>
          <w:szCs w:val="20"/>
          <w:lang w:eastAsia="ar-SA"/>
        </w:rPr>
        <w:t>6</w:t>
      </w:r>
      <w:r w:rsidRPr="00CA54C6">
        <w:rPr>
          <w:rFonts w:ascii="Arial" w:eastAsia="Arial Narrow" w:hAnsi="Arial" w:cs="Arial"/>
          <w:sz w:val="20"/>
          <w:szCs w:val="20"/>
          <w:lang w:eastAsia="ar-SA"/>
        </w:rPr>
        <w:t xml:space="preserve"> lat</w:t>
      </w:r>
      <w:r>
        <w:rPr>
          <w:rFonts w:ascii="Arial" w:eastAsia="Arial Narrow" w:hAnsi="Arial" w:cs="Arial"/>
          <w:sz w:val="20"/>
          <w:szCs w:val="20"/>
          <w:lang w:eastAsia="ar-SA"/>
        </w:rPr>
        <w:t xml:space="preserve"> do 10 lat</w:t>
      </w:r>
      <w:r w:rsidRPr="00CA54C6">
        <w:rPr>
          <w:rFonts w:ascii="Arial" w:eastAsia="Arial Narrow" w:hAnsi="Arial" w:cs="Arial"/>
          <w:sz w:val="20"/>
          <w:szCs w:val="20"/>
          <w:lang w:eastAsia="ar-SA"/>
        </w:rPr>
        <w:t xml:space="preserve"> - </w:t>
      </w:r>
      <w:r w:rsidRPr="00EA4E43">
        <w:rPr>
          <w:rFonts w:ascii="Arial" w:eastAsia="Arial Narrow" w:hAnsi="Arial" w:cs="Arial"/>
          <w:b/>
          <w:sz w:val="20"/>
          <w:szCs w:val="20"/>
          <w:lang w:eastAsia="ar-SA"/>
        </w:rPr>
        <w:t>otrzyma 20 pkt.</w:t>
      </w:r>
    </w:p>
    <w:p w14:paraId="097F03C5" w14:textId="49675DCE" w:rsidR="004D041C" w:rsidRDefault="00CA54C6" w:rsidP="00CA54C6">
      <w:pPr>
        <w:numPr>
          <w:ilvl w:val="0"/>
          <w:numId w:val="31"/>
        </w:numPr>
        <w:jc w:val="both"/>
        <w:rPr>
          <w:rFonts w:ascii="Arial" w:eastAsia="Arial Narrow" w:hAnsi="Arial"/>
          <w:lang w:eastAsia="ar-SA"/>
        </w:rPr>
      </w:pPr>
      <w:r w:rsidRPr="00CA54C6">
        <w:rPr>
          <w:rFonts w:ascii="Arial" w:eastAsia="Arial Narrow" w:hAnsi="Arial"/>
          <w:lang w:eastAsia="ar-SA"/>
        </w:rPr>
        <w:t xml:space="preserve">Wykonawca, który zadeklaruje w ofercie, że gwarancja </w:t>
      </w:r>
      <w:r>
        <w:rPr>
          <w:rFonts w:ascii="Arial" w:eastAsia="Arial Narrow" w:hAnsi="Arial"/>
          <w:lang w:eastAsia="ar-SA"/>
        </w:rPr>
        <w:t xml:space="preserve">na urządzenia </w:t>
      </w:r>
      <w:r w:rsidRPr="00CA54C6">
        <w:rPr>
          <w:rFonts w:ascii="Arial" w:eastAsia="Arial Narrow" w:hAnsi="Arial"/>
          <w:lang w:eastAsia="ar-SA"/>
        </w:rPr>
        <w:t xml:space="preserve">wyniesie od </w:t>
      </w:r>
      <w:r>
        <w:rPr>
          <w:rFonts w:ascii="Arial" w:eastAsia="Arial Narrow" w:hAnsi="Arial"/>
          <w:lang w:eastAsia="ar-SA"/>
        </w:rPr>
        <w:t>1</w:t>
      </w:r>
      <w:r w:rsidR="00897B6F">
        <w:rPr>
          <w:rFonts w:ascii="Arial" w:eastAsia="Arial Narrow" w:hAnsi="Arial"/>
          <w:lang w:eastAsia="ar-SA"/>
        </w:rPr>
        <w:t>1</w:t>
      </w:r>
      <w:r w:rsidRPr="00CA54C6">
        <w:rPr>
          <w:rFonts w:ascii="Arial" w:eastAsia="Arial Narrow" w:hAnsi="Arial"/>
          <w:lang w:eastAsia="ar-SA"/>
        </w:rPr>
        <w:t xml:space="preserve"> lat</w:t>
      </w:r>
      <w:r>
        <w:rPr>
          <w:rFonts w:ascii="Arial" w:eastAsia="Arial Narrow" w:hAnsi="Arial"/>
          <w:lang w:eastAsia="ar-SA"/>
        </w:rPr>
        <w:t xml:space="preserve"> </w:t>
      </w:r>
      <w:r w:rsidR="001473A9">
        <w:rPr>
          <w:rFonts w:ascii="Arial" w:eastAsia="Arial Narrow" w:hAnsi="Arial"/>
          <w:lang w:eastAsia="ar-SA"/>
        </w:rPr>
        <w:t xml:space="preserve">wzwyż </w:t>
      </w:r>
      <w:r w:rsidRPr="00CA54C6">
        <w:rPr>
          <w:rFonts w:ascii="Arial" w:eastAsia="Arial Narrow" w:hAnsi="Arial"/>
          <w:lang w:eastAsia="ar-SA"/>
        </w:rPr>
        <w:t xml:space="preserve">- </w:t>
      </w:r>
      <w:r w:rsidRPr="00EA4E43">
        <w:rPr>
          <w:rFonts w:ascii="Arial" w:eastAsia="Arial Narrow" w:hAnsi="Arial"/>
          <w:b/>
          <w:lang w:eastAsia="ar-SA"/>
        </w:rPr>
        <w:t>otrzyma 40 pkt.</w:t>
      </w:r>
    </w:p>
    <w:p w14:paraId="7CDD9989" w14:textId="77777777" w:rsidR="00CA54C6" w:rsidRPr="00CA54C6" w:rsidRDefault="00CA54C6" w:rsidP="00CA54C6">
      <w:pPr>
        <w:ind w:left="720"/>
        <w:jc w:val="both"/>
        <w:rPr>
          <w:rFonts w:ascii="Arial" w:eastAsia="Arial Narrow" w:hAnsi="Arial"/>
          <w:lang w:eastAsia="ar-SA"/>
        </w:rPr>
      </w:pPr>
    </w:p>
    <w:p w14:paraId="07A65943" w14:textId="77777777" w:rsidR="00CE523E" w:rsidRPr="00CE523E" w:rsidRDefault="00CE523E" w:rsidP="00CE523E">
      <w:pPr>
        <w:jc w:val="both"/>
        <w:rPr>
          <w:rFonts w:ascii="Arial" w:hAnsi="Arial"/>
          <w:color w:val="000000" w:themeColor="text1"/>
        </w:rPr>
      </w:pPr>
    </w:p>
    <w:p w14:paraId="08B83817" w14:textId="3E0A32C8" w:rsidR="00152601" w:rsidRPr="00E22A11" w:rsidRDefault="00152601" w:rsidP="00E22A11">
      <w:pPr>
        <w:pStyle w:val="Akapitzlist"/>
        <w:numPr>
          <w:ilvl w:val="0"/>
          <w:numId w:val="24"/>
        </w:numPr>
        <w:jc w:val="both"/>
        <w:rPr>
          <w:rFonts w:ascii="Arial" w:hAnsi="Arial"/>
          <w:color w:val="000000" w:themeColor="text1"/>
          <w:sz w:val="20"/>
          <w:szCs w:val="20"/>
        </w:rPr>
      </w:pPr>
      <w:r w:rsidRPr="00E22A11">
        <w:rPr>
          <w:rFonts w:ascii="Arial" w:hAnsi="Arial"/>
          <w:color w:val="000000" w:themeColor="text1"/>
          <w:sz w:val="20"/>
          <w:szCs w:val="20"/>
        </w:rPr>
        <w:t>Punktacja przyznawana ofertom w poszczególnych kryteriach oceny ofert będzie liczona z dokładnością do dwóch miejsc po przecinku, zgodnie z zasadami arytmetyki.</w:t>
      </w:r>
    </w:p>
    <w:p w14:paraId="1D07105D" w14:textId="77777777" w:rsidR="00152601" w:rsidRPr="00E0083D" w:rsidRDefault="00152601"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eastAsia="Calibri" w:hAnsi="Arial" w:cs="Arial"/>
          <w:color w:val="000000" w:themeColor="text1"/>
          <w:sz w:val="20"/>
          <w:szCs w:val="20"/>
          <w:lang w:eastAsia="pl-PL"/>
        </w:rPr>
        <w:t>Zamawiający udzieli zamówienia Wykonawcy, którego oferta zostanie uznana za najkorzystniejszą.</w:t>
      </w:r>
    </w:p>
    <w:p w14:paraId="352998AD" w14:textId="44BD9F8A" w:rsidR="00152601" w:rsidRPr="00E0083D" w:rsidRDefault="001C438A"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sz w:val="20"/>
          <w:szCs w:val="20"/>
        </w:rPr>
        <w:t>Za najkorzystniejszą zostanie wybrana oferta, która zgodnie z powyższymi kryteriami oceny ofert po zsu</w:t>
      </w:r>
      <w:r w:rsidR="00152601" w:rsidRPr="00E0083D">
        <w:rPr>
          <w:rFonts w:ascii="Arial" w:hAnsi="Arial" w:cs="Arial"/>
          <w:sz w:val="20"/>
          <w:szCs w:val="20"/>
        </w:rPr>
        <w:t xml:space="preserve">mowaniu punktów z </w:t>
      </w:r>
      <w:r w:rsidR="00F63DF5" w:rsidRPr="00E0083D">
        <w:rPr>
          <w:rFonts w:ascii="Arial" w:hAnsi="Arial" w:cs="Arial"/>
          <w:sz w:val="20"/>
          <w:szCs w:val="20"/>
        </w:rPr>
        <w:t xml:space="preserve">poszczególnych kryteriów </w:t>
      </w:r>
      <w:r w:rsidRPr="00E0083D">
        <w:rPr>
          <w:rFonts w:ascii="Arial" w:hAnsi="Arial" w:cs="Arial"/>
          <w:sz w:val="20"/>
          <w:szCs w:val="20"/>
        </w:rPr>
        <w:t>uzyska najwyższą liczbę punktów spośród ofert nie podlegających odrzuceniu.</w:t>
      </w:r>
    </w:p>
    <w:p w14:paraId="5CCC9A74" w14:textId="77777777"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Ocenie będą podlegać wyłącznie oferty nie podlegające odrzuceniu.</w:t>
      </w:r>
    </w:p>
    <w:p w14:paraId="42C7AE20" w14:textId="1FBD8C02"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 sytuacji, gdy Zamawiający nie będzie mógł dokonać wyboru najkorzystniejszej oferty ze względu na to, że zostały złożone oferty o takiej samej cenie</w:t>
      </w:r>
      <w:r w:rsidR="001E2921" w:rsidRPr="00E0083D">
        <w:rPr>
          <w:rFonts w:ascii="Arial" w:hAnsi="Arial" w:cs="Arial"/>
          <w:color w:val="000000" w:themeColor="text1"/>
          <w:sz w:val="20"/>
          <w:szCs w:val="20"/>
        </w:rPr>
        <w:t xml:space="preserve"> i</w:t>
      </w:r>
      <w:r w:rsidR="004D041C">
        <w:rPr>
          <w:rFonts w:ascii="Arial" w:hAnsi="Arial" w:cs="Arial"/>
          <w:color w:val="000000" w:themeColor="text1"/>
          <w:sz w:val="20"/>
          <w:szCs w:val="20"/>
        </w:rPr>
        <w:t xml:space="preserve"> terminie dostawy</w:t>
      </w:r>
      <w:r w:rsidRPr="00E0083D">
        <w:rPr>
          <w:rFonts w:ascii="Arial" w:hAnsi="Arial" w:cs="Arial"/>
          <w:color w:val="000000" w:themeColor="text1"/>
          <w:sz w:val="20"/>
          <w:szCs w:val="20"/>
        </w:rPr>
        <w:t>, wezwie on Wykonawców, którzy złożyli te oferty, do złożenia w terminie określonym przez Zamawiającego ofert dodatkowych zawierających nową cenę. Wykonawcy, składając oferty dodatkowe, nie mogą zaoferować cen wyższych niż zaoferowane w uprzedni</w:t>
      </w:r>
      <w:r w:rsidR="00152601" w:rsidRPr="00E0083D">
        <w:rPr>
          <w:rFonts w:ascii="Arial" w:hAnsi="Arial" w:cs="Arial"/>
          <w:color w:val="000000" w:themeColor="text1"/>
          <w:sz w:val="20"/>
          <w:szCs w:val="20"/>
        </w:rPr>
        <w:t>o złożonych przez nich ofertach.</w:t>
      </w:r>
    </w:p>
    <w:p w14:paraId="5C1E9CEF" w14:textId="77777777"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FF6F0AA" w14:textId="60F78ECD"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Jeżeli zostanie złożona oferta, której wybór prowadziłby do powstania u Zamawiającego obowiązku podatkowego zgodnie z ustawą z dnia 11 marca 2004 r. o podatku od towarów i usług (Dz. U. z 202</w:t>
      </w:r>
      <w:r w:rsidR="005B2C23" w:rsidRPr="00E0083D">
        <w:rPr>
          <w:rFonts w:ascii="Arial" w:hAnsi="Arial" w:cs="Arial"/>
          <w:color w:val="000000" w:themeColor="text1"/>
          <w:sz w:val="20"/>
          <w:szCs w:val="20"/>
        </w:rPr>
        <w:t>2</w:t>
      </w:r>
      <w:r w:rsidRPr="00E0083D">
        <w:rPr>
          <w:rFonts w:ascii="Arial" w:hAnsi="Arial" w:cs="Arial"/>
          <w:color w:val="000000" w:themeColor="text1"/>
          <w:sz w:val="20"/>
          <w:szCs w:val="20"/>
        </w:rPr>
        <w:t xml:space="preserve"> r. poz. </w:t>
      </w:r>
      <w:r w:rsidR="005B2C23" w:rsidRPr="00E0083D">
        <w:rPr>
          <w:rFonts w:ascii="Arial" w:hAnsi="Arial" w:cs="Arial"/>
          <w:color w:val="000000" w:themeColor="text1"/>
          <w:sz w:val="20"/>
          <w:szCs w:val="20"/>
        </w:rPr>
        <w:t>931</w:t>
      </w:r>
      <w:r w:rsidRPr="00E0083D">
        <w:rPr>
          <w:rFonts w:ascii="Arial" w:hAnsi="Arial" w:cs="Arial"/>
          <w:color w:val="000000" w:themeColor="text1"/>
          <w:sz w:val="20"/>
          <w:szCs w:val="20"/>
        </w:rPr>
        <w:t xml:space="preserve"> ze zm.), dla celów zastosowania kryterium ceny Zamawiający dolicza do przedstawionej w tej ofercie ceny kwotę podatku od towarów i usług, którą miałby obowiązek rozliczyć.</w:t>
      </w:r>
    </w:p>
    <w:p w14:paraId="346D0B4A" w14:textId="6F7BA457" w:rsidR="001D1294"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lastRenderedPageBreak/>
        <w:t>W</w:t>
      </w:r>
      <w:r w:rsidR="00152601" w:rsidRPr="00E0083D">
        <w:rPr>
          <w:rFonts w:ascii="Arial" w:hAnsi="Arial" w:cs="Arial"/>
          <w:color w:val="000000" w:themeColor="text1"/>
          <w:sz w:val="20"/>
          <w:szCs w:val="20"/>
        </w:rPr>
        <w:t xml:space="preserve"> ofercie </w:t>
      </w:r>
      <w:r w:rsidRPr="00E0083D">
        <w:rPr>
          <w:rFonts w:ascii="Arial" w:hAnsi="Arial" w:cs="Arial"/>
          <w:color w:val="000000" w:themeColor="text1"/>
          <w:sz w:val="20"/>
          <w:szCs w:val="20"/>
        </w:rPr>
        <w:t>Wykonawca ma obowiązek:</w:t>
      </w:r>
    </w:p>
    <w:p w14:paraId="2422A257" w14:textId="478A7372" w:rsidR="001D1294" w:rsidRPr="00E0083D" w:rsidRDefault="001D1294" w:rsidP="00E772B2">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poinformowania Zamawiającego, że wybór jego oferty będzie prowadził do powstania u Zamawiającego obowiązku podatkowego;</w:t>
      </w:r>
    </w:p>
    <w:p w14:paraId="15486689" w14:textId="6DF1FDC2" w:rsidR="001D1294" w:rsidRPr="00E0083D" w:rsidRDefault="001D1294" w:rsidP="00E772B2">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nazwy (rodzaju) towaru lub usługi, których dostawa lub świadczenie będą prowadziły do powstania obowiązku podatkowego;</w:t>
      </w:r>
    </w:p>
    <w:p w14:paraId="7B8CA8E9" w14:textId="6DEB37D0" w:rsidR="001D1294" w:rsidRPr="00E0083D" w:rsidRDefault="001D1294" w:rsidP="00E772B2">
      <w:pPr>
        <w:pStyle w:val="Akapitzlist"/>
        <w:numPr>
          <w:ilvl w:val="0"/>
          <w:numId w:val="25"/>
        </w:numPr>
        <w:spacing w:after="0" w:line="240" w:lineRule="auto"/>
        <w:ind w:left="1276" w:right="20"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wartości towaru lub usługi objętego obowiązkiem podatkowym Zamawiającego, bez kwoty podatku;</w:t>
      </w:r>
    </w:p>
    <w:p w14:paraId="4B08524C" w14:textId="13695D8A" w:rsidR="001D1294" w:rsidRPr="00E0083D" w:rsidRDefault="001D1294" w:rsidP="00E772B2">
      <w:pPr>
        <w:pStyle w:val="Akapitzlist"/>
        <w:numPr>
          <w:ilvl w:val="0"/>
          <w:numId w:val="25"/>
        </w:numPr>
        <w:spacing w:after="0" w:line="240" w:lineRule="auto"/>
        <w:ind w:left="1276" w:hanging="357"/>
        <w:jc w:val="both"/>
        <w:rPr>
          <w:rFonts w:ascii="Arial" w:hAnsi="Arial" w:cs="Arial"/>
          <w:color w:val="000000" w:themeColor="text1"/>
          <w:sz w:val="20"/>
          <w:szCs w:val="20"/>
        </w:rPr>
      </w:pPr>
      <w:r w:rsidRPr="00E0083D">
        <w:rPr>
          <w:rFonts w:ascii="Arial" w:hAnsi="Arial" w:cs="Arial"/>
          <w:color w:val="000000" w:themeColor="text1"/>
          <w:sz w:val="20"/>
          <w:szCs w:val="20"/>
        </w:rPr>
        <w:t>wskazania stawki podatku od towarów i usług, która zgodnie z wiedzą Wykonawcy, będzie miała zastosowanie.</w:t>
      </w:r>
    </w:p>
    <w:p w14:paraId="6FEADD8D" w14:textId="77777777"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Zamawiający wybiera najkorzystniejszą ofertę w terminie związania ofertą określonym w SWZ.</w:t>
      </w:r>
    </w:p>
    <w:p w14:paraId="66856B5D" w14:textId="77777777" w:rsidR="00152601"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A3BE679" w14:textId="626B4591" w:rsidR="001D1294" w:rsidRPr="00E0083D" w:rsidRDefault="001D1294" w:rsidP="00E22A11">
      <w:pPr>
        <w:pStyle w:val="Akapitzlist"/>
        <w:numPr>
          <w:ilvl w:val="0"/>
          <w:numId w:val="24"/>
        </w:numPr>
        <w:spacing w:after="0" w:line="240" w:lineRule="auto"/>
        <w:ind w:hanging="357"/>
        <w:jc w:val="both"/>
        <w:rPr>
          <w:rFonts w:ascii="Arial" w:hAnsi="Arial" w:cs="Arial"/>
          <w:color w:val="000000" w:themeColor="text1"/>
          <w:sz w:val="20"/>
          <w:szCs w:val="20"/>
        </w:rPr>
      </w:pPr>
      <w:r w:rsidRPr="00E0083D">
        <w:rPr>
          <w:rFonts w:ascii="Arial" w:hAnsi="Arial" w:cs="Arial"/>
          <w:color w:val="000000" w:themeColor="text1"/>
          <w:sz w:val="20"/>
          <w:szCs w:val="20"/>
        </w:rPr>
        <w:t>W przypadku bra</w:t>
      </w:r>
      <w:r w:rsidR="001E2921" w:rsidRPr="00E0083D">
        <w:rPr>
          <w:rFonts w:ascii="Arial" w:hAnsi="Arial" w:cs="Arial"/>
          <w:color w:val="000000" w:themeColor="text1"/>
          <w:sz w:val="20"/>
          <w:szCs w:val="20"/>
        </w:rPr>
        <w:t xml:space="preserve">ku zgody, o której </w:t>
      </w:r>
      <w:r w:rsidR="001E2921" w:rsidRPr="00E0083D">
        <w:rPr>
          <w:rFonts w:ascii="Arial" w:hAnsi="Arial" w:cs="Arial"/>
          <w:sz w:val="20"/>
          <w:szCs w:val="20"/>
        </w:rPr>
        <w:t xml:space="preserve">mowa w ust. </w:t>
      </w:r>
      <w:r w:rsidR="00590162" w:rsidRPr="00E0083D">
        <w:rPr>
          <w:rFonts w:ascii="Arial" w:hAnsi="Arial" w:cs="Arial"/>
          <w:sz w:val="20"/>
          <w:szCs w:val="20"/>
        </w:rPr>
        <w:t>12</w:t>
      </w:r>
      <w:r w:rsidRPr="00E0083D">
        <w:rPr>
          <w:rFonts w:ascii="Arial" w:hAnsi="Arial" w:cs="Arial"/>
          <w:sz w:val="20"/>
          <w:szCs w:val="20"/>
        </w:rPr>
        <w:t>, oferta podlega odrzuceniu</w:t>
      </w:r>
      <w:r w:rsidRPr="00E0083D">
        <w:rPr>
          <w:rFonts w:ascii="Arial" w:hAnsi="Arial" w:cs="Arial"/>
          <w:color w:val="000000" w:themeColor="text1"/>
          <w:sz w:val="20"/>
          <w:szCs w:val="20"/>
        </w:rPr>
        <w:t>, a Zamawiający zwraca się o wyrażenie takiej zgody do kolejnego Wykonawcy, którego oferta została najwyżej oceniona, chyba że zachodzą przesłanki do unieważnienia postępowania.</w:t>
      </w:r>
    </w:p>
    <w:p w14:paraId="2E123D17" w14:textId="77777777" w:rsidR="00E96C97" w:rsidRPr="00E0083D" w:rsidRDefault="00E96C97" w:rsidP="00E14478">
      <w:pPr>
        <w:ind w:right="220"/>
        <w:rPr>
          <w:rFonts w:ascii="Arial" w:hAnsi="Arial"/>
          <w:b/>
          <w:color w:val="000000" w:themeColor="text1"/>
        </w:rPr>
      </w:pPr>
    </w:p>
    <w:p w14:paraId="23848534" w14:textId="23D0C5A6" w:rsidR="001D1294" w:rsidRPr="00E0083D" w:rsidRDefault="001D1294" w:rsidP="00E772B2">
      <w:pPr>
        <w:pStyle w:val="Akapitzlist"/>
        <w:numPr>
          <w:ilvl w:val="0"/>
          <w:numId w:val="14"/>
        </w:numPr>
        <w:spacing w:after="0" w:line="240" w:lineRule="auto"/>
        <w:ind w:right="220"/>
        <w:jc w:val="both"/>
        <w:rPr>
          <w:rFonts w:ascii="Arial" w:hAnsi="Arial" w:cs="Arial"/>
          <w:b/>
          <w:color w:val="000000" w:themeColor="text1"/>
          <w:sz w:val="20"/>
          <w:szCs w:val="20"/>
        </w:rPr>
      </w:pPr>
      <w:r w:rsidRPr="00E0083D">
        <w:rPr>
          <w:rFonts w:ascii="Arial" w:hAnsi="Arial" w:cs="Arial"/>
          <w:b/>
          <w:color w:val="000000" w:themeColor="text1"/>
          <w:sz w:val="20"/>
          <w:szCs w:val="20"/>
        </w:rPr>
        <w:t>Informacje o formalnościach, jakie muszą zostać dopełnione po wyborze oferty w celu zawarcia umowy w sprawie zamówienia publicznego</w:t>
      </w:r>
    </w:p>
    <w:p w14:paraId="2DF6E8D8" w14:textId="77777777" w:rsidR="001D1294" w:rsidRPr="00E0083D" w:rsidRDefault="001D1294" w:rsidP="00E14478">
      <w:pPr>
        <w:rPr>
          <w:rFonts w:ascii="Arial" w:eastAsia="Times New Roman" w:hAnsi="Arial"/>
          <w:color w:val="000000" w:themeColor="text1"/>
        </w:rPr>
      </w:pPr>
    </w:p>
    <w:p w14:paraId="265C6682" w14:textId="5E6CD164" w:rsidR="001D1294" w:rsidRPr="00E0083D" w:rsidRDefault="001D1294" w:rsidP="00E772B2">
      <w:pPr>
        <w:numPr>
          <w:ilvl w:val="0"/>
          <w:numId w:val="4"/>
        </w:numPr>
        <w:ind w:left="709" w:hanging="364"/>
        <w:jc w:val="both"/>
        <w:rPr>
          <w:rFonts w:ascii="Arial" w:hAnsi="Arial"/>
          <w:color w:val="000000" w:themeColor="text1"/>
        </w:rPr>
      </w:pPr>
      <w:r w:rsidRPr="00E0083D">
        <w:rPr>
          <w:rFonts w:ascii="Arial" w:hAnsi="Arial"/>
          <w:color w:val="000000" w:themeColor="text1"/>
        </w:rPr>
        <w:t xml:space="preserve">Zamawiający zawiera umowę w sprawie zamówienia publicznego, z uwzględnieniem art. 577 </w:t>
      </w:r>
      <w:proofErr w:type="spellStart"/>
      <w:r w:rsidR="004D041C">
        <w:rPr>
          <w:rFonts w:ascii="Arial" w:hAnsi="Arial"/>
          <w:color w:val="000000" w:themeColor="text1"/>
        </w:rPr>
        <w:t>P</w:t>
      </w:r>
      <w:r w:rsidRPr="00E0083D">
        <w:rPr>
          <w:rFonts w:ascii="Arial" w:hAnsi="Arial"/>
          <w:color w:val="000000" w:themeColor="text1"/>
        </w:rPr>
        <w:t>zp</w:t>
      </w:r>
      <w:proofErr w:type="spellEnd"/>
      <w:r w:rsidRPr="00E0083D">
        <w:rPr>
          <w:rFonts w:ascii="Arial" w:hAnsi="Arial"/>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CA355C5" w14:textId="59A08CE0" w:rsidR="001D1294" w:rsidRPr="00E0083D" w:rsidRDefault="001D1294" w:rsidP="00E772B2">
      <w:pPr>
        <w:numPr>
          <w:ilvl w:val="0"/>
          <w:numId w:val="4"/>
        </w:numPr>
        <w:ind w:left="709" w:hanging="363"/>
        <w:jc w:val="both"/>
        <w:rPr>
          <w:rFonts w:ascii="Arial" w:hAnsi="Arial"/>
          <w:color w:val="000000" w:themeColor="text1"/>
        </w:rPr>
      </w:pPr>
      <w:r w:rsidRPr="00E0083D">
        <w:rPr>
          <w:rFonts w:ascii="Arial" w:hAnsi="Arial"/>
          <w:color w:val="000000" w:themeColor="text1"/>
        </w:rPr>
        <w:t>Zamawiający może zawrzeć umowę w sprawie zamówienia publicznego przed upływem terminu, o którym mowa w ust. 1, jeżeli w postępowaniu o udzielenie zamówienia złożono tylko jedną ofertę.</w:t>
      </w:r>
    </w:p>
    <w:p w14:paraId="501B2D25" w14:textId="629D8EA7" w:rsidR="001D1294" w:rsidRPr="00E0083D" w:rsidRDefault="001D1294" w:rsidP="00E772B2">
      <w:pPr>
        <w:numPr>
          <w:ilvl w:val="0"/>
          <w:numId w:val="4"/>
        </w:numPr>
        <w:ind w:left="709" w:hanging="364"/>
        <w:jc w:val="both"/>
        <w:rPr>
          <w:rFonts w:ascii="Arial" w:hAnsi="Arial"/>
          <w:color w:val="000000" w:themeColor="text1"/>
        </w:rPr>
      </w:pPr>
      <w:r w:rsidRPr="00E0083D">
        <w:rPr>
          <w:rFonts w:ascii="Arial" w:hAnsi="Arial"/>
          <w:color w:val="000000" w:themeColor="text1"/>
        </w:rPr>
        <w:t>Wykonawca, którego oferta została wybrana jako najkorzystniejsza, zostanie poinformowany przez Zamawiającego o miejscu i terminie podpisania umowy.</w:t>
      </w:r>
    </w:p>
    <w:p w14:paraId="1E8FB311" w14:textId="77777777" w:rsidR="00B71433" w:rsidRDefault="001D1294" w:rsidP="00E772B2">
      <w:pPr>
        <w:numPr>
          <w:ilvl w:val="0"/>
          <w:numId w:val="4"/>
        </w:numPr>
        <w:ind w:left="709" w:hanging="364"/>
        <w:jc w:val="both"/>
        <w:rPr>
          <w:rFonts w:ascii="Arial" w:hAnsi="Arial"/>
          <w:color w:val="000000" w:themeColor="text1"/>
        </w:rPr>
      </w:pPr>
      <w:r w:rsidRPr="00E0083D">
        <w:rPr>
          <w:rFonts w:ascii="Arial" w:hAnsi="Arial"/>
          <w:color w:val="000000" w:themeColor="text1"/>
        </w:rPr>
        <w:t xml:space="preserve">Wykonawca, o którym mowa w ust. </w:t>
      </w:r>
      <w:r w:rsidR="00584EAD" w:rsidRPr="00E0083D">
        <w:rPr>
          <w:rFonts w:ascii="Arial" w:hAnsi="Arial"/>
          <w:color w:val="000000" w:themeColor="text1"/>
        </w:rPr>
        <w:t>3</w:t>
      </w:r>
      <w:r w:rsidRPr="00E0083D">
        <w:rPr>
          <w:rFonts w:ascii="Arial" w:hAnsi="Arial"/>
          <w:color w:val="000000" w:themeColor="text1"/>
        </w:rPr>
        <w:t xml:space="preserve">, ma obowiązek zawrzeć umowę w sprawie zamówienia </w:t>
      </w:r>
      <w:r w:rsidRPr="00133743">
        <w:rPr>
          <w:rFonts w:ascii="Arial" w:hAnsi="Arial"/>
          <w:color w:val="000000" w:themeColor="text1"/>
        </w:rPr>
        <w:t xml:space="preserve">na warunkach określonych w projektowanych postanowieniach umowy, które stanowią </w:t>
      </w:r>
      <w:r w:rsidR="00F63DF5" w:rsidRPr="00133743">
        <w:rPr>
          <w:rFonts w:ascii="Arial" w:hAnsi="Arial"/>
          <w:b/>
          <w:bCs/>
          <w:color w:val="000000" w:themeColor="text1"/>
        </w:rPr>
        <w:t>z</w:t>
      </w:r>
      <w:r w:rsidRPr="00133743">
        <w:rPr>
          <w:rFonts w:ascii="Arial" w:hAnsi="Arial"/>
          <w:b/>
          <w:bCs/>
          <w:color w:val="000000" w:themeColor="text1"/>
        </w:rPr>
        <w:t xml:space="preserve">ałącznik </w:t>
      </w:r>
      <w:r w:rsidR="00F63DF5" w:rsidRPr="00133743">
        <w:rPr>
          <w:rFonts w:ascii="Arial" w:hAnsi="Arial"/>
          <w:b/>
          <w:bCs/>
          <w:color w:val="000000" w:themeColor="text1"/>
        </w:rPr>
        <w:t>n</w:t>
      </w:r>
      <w:r w:rsidRPr="00133743">
        <w:rPr>
          <w:rFonts w:ascii="Arial" w:hAnsi="Arial"/>
          <w:b/>
          <w:bCs/>
          <w:color w:val="000000" w:themeColor="text1"/>
        </w:rPr>
        <w:t xml:space="preserve">r </w:t>
      </w:r>
      <w:r w:rsidR="00FD0E93" w:rsidRPr="00133743">
        <w:rPr>
          <w:rFonts w:ascii="Arial" w:hAnsi="Arial"/>
          <w:b/>
          <w:bCs/>
          <w:color w:val="000000" w:themeColor="text1"/>
        </w:rPr>
        <w:t>3</w:t>
      </w:r>
      <w:r w:rsidRPr="00133743">
        <w:rPr>
          <w:rFonts w:ascii="Arial" w:hAnsi="Arial"/>
          <w:b/>
          <w:bCs/>
          <w:color w:val="000000" w:themeColor="text1"/>
        </w:rPr>
        <w:t xml:space="preserve"> do SWZ</w:t>
      </w:r>
      <w:r w:rsidRPr="00133743">
        <w:rPr>
          <w:rFonts w:ascii="Arial" w:hAnsi="Arial"/>
          <w:color w:val="000000" w:themeColor="text1"/>
        </w:rPr>
        <w:t>.</w:t>
      </w:r>
      <w:r w:rsidRPr="00E0083D">
        <w:rPr>
          <w:rFonts w:ascii="Arial" w:hAnsi="Arial"/>
          <w:color w:val="000000" w:themeColor="text1"/>
        </w:rPr>
        <w:t xml:space="preserve"> Umowa zostanie uzupełniona o zapisy wynikające ze złożonej oferty.</w:t>
      </w:r>
    </w:p>
    <w:p w14:paraId="799E9B10" w14:textId="77777777" w:rsidR="00B71433" w:rsidRDefault="00B71433" w:rsidP="00E772B2">
      <w:pPr>
        <w:numPr>
          <w:ilvl w:val="0"/>
          <w:numId w:val="4"/>
        </w:numPr>
        <w:ind w:left="709" w:hanging="364"/>
        <w:jc w:val="both"/>
        <w:rPr>
          <w:rFonts w:ascii="Arial" w:hAnsi="Arial"/>
          <w:color w:val="000000" w:themeColor="text1"/>
        </w:rPr>
      </w:pPr>
      <w:r w:rsidRPr="00B71433">
        <w:rPr>
          <w:rFonts w:ascii="Arial" w:hAnsi="Arial"/>
        </w:rPr>
        <w:t>Po wyborze najkorzystniejszej oferty, w celu zawarcia umowy w sprawie zamówienia publicznego, Wykonawca zobowiązany będzie do:</w:t>
      </w:r>
    </w:p>
    <w:p w14:paraId="510CA091" w14:textId="77777777" w:rsidR="00B71433" w:rsidRPr="00B71433" w:rsidRDefault="00B71433" w:rsidP="00E772B2">
      <w:pPr>
        <w:pStyle w:val="Akapitzlist"/>
        <w:numPr>
          <w:ilvl w:val="0"/>
          <w:numId w:val="35"/>
        </w:numPr>
        <w:jc w:val="both"/>
        <w:rPr>
          <w:rFonts w:ascii="Arial" w:hAnsi="Arial"/>
          <w:color w:val="000000" w:themeColor="text1"/>
          <w:sz w:val="20"/>
          <w:szCs w:val="20"/>
        </w:rPr>
      </w:pPr>
      <w:r w:rsidRPr="00B71433">
        <w:rPr>
          <w:rFonts w:ascii="Arial" w:hAnsi="Arial"/>
          <w:sz w:val="20"/>
          <w:szCs w:val="20"/>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publicznego;</w:t>
      </w:r>
    </w:p>
    <w:p w14:paraId="55485034" w14:textId="1F1DB099" w:rsidR="00B71433" w:rsidRPr="00B71433" w:rsidRDefault="00B71433" w:rsidP="00E772B2">
      <w:pPr>
        <w:pStyle w:val="Akapitzlist"/>
        <w:numPr>
          <w:ilvl w:val="0"/>
          <w:numId w:val="35"/>
        </w:numPr>
        <w:spacing w:after="0" w:line="240" w:lineRule="auto"/>
        <w:jc w:val="both"/>
        <w:rPr>
          <w:rFonts w:ascii="Arial" w:hAnsi="Arial"/>
          <w:color w:val="000000" w:themeColor="text1"/>
          <w:sz w:val="20"/>
          <w:szCs w:val="20"/>
        </w:rPr>
      </w:pPr>
      <w:r w:rsidRPr="00B71433">
        <w:rPr>
          <w:rFonts w:ascii="Arial" w:hAnsi="Arial"/>
          <w:sz w:val="20"/>
          <w:szCs w:val="20"/>
        </w:rPr>
        <w:t>w przypadku dokonania wyboru najkorzystniejszej oferty złożonej przez Wykonawców wspólnie ubiegających się o udzielenie zamówienia, złożenia umowy regulującej współpracę tych podmiotów (np. umowa konsorcjum, umowa spółki cywilnej);</w:t>
      </w:r>
    </w:p>
    <w:p w14:paraId="239CFBF8" w14:textId="4E1D9987" w:rsidR="00B71433" w:rsidRPr="00B71433" w:rsidRDefault="00B71433" w:rsidP="00E772B2">
      <w:pPr>
        <w:pStyle w:val="Akapitzlist"/>
        <w:numPr>
          <w:ilvl w:val="0"/>
          <w:numId w:val="35"/>
        </w:numPr>
        <w:spacing w:after="0" w:line="240" w:lineRule="auto"/>
        <w:ind w:left="1060" w:hanging="357"/>
        <w:jc w:val="both"/>
        <w:rPr>
          <w:rFonts w:ascii="Arial" w:hAnsi="Arial"/>
          <w:color w:val="000000" w:themeColor="text1"/>
          <w:sz w:val="20"/>
          <w:szCs w:val="20"/>
        </w:rPr>
      </w:pPr>
      <w:r>
        <w:rPr>
          <w:rFonts w:ascii="Arial" w:hAnsi="Arial"/>
          <w:sz w:val="20"/>
          <w:szCs w:val="20"/>
        </w:rPr>
        <w:t>złożenia szczegółowej kalkulacji cenowej wskazującej wyliczenie ceny podanej w ofercie Wykonawcy.</w:t>
      </w:r>
    </w:p>
    <w:p w14:paraId="1A92CB9C" w14:textId="36BD9F81" w:rsidR="001D1294" w:rsidRPr="00B71433" w:rsidRDefault="001D1294" w:rsidP="00E772B2">
      <w:pPr>
        <w:numPr>
          <w:ilvl w:val="0"/>
          <w:numId w:val="4"/>
        </w:numPr>
        <w:ind w:left="709" w:hanging="364"/>
        <w:jc w:val="both"/>
        <w:rPr>
          <w:rFonts w:ascii="Arial" w:hAnsi="Arial"/>
          <w:color w:val="000000" w:themeColor="text1"/>
        </w:rPr>
      </w:pPr>
      <w:r w:rsidRPr="00B71433">
        <w:rPr>
          <w:rFonts w:ascii="Arial" w:hAnsi="Arial"/>
          <w:color w:val="000000" w:themeColor="text1"/>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9B79945" w14:textId="77777777" w:rsidR="001D1294" w:rsidRPr="00E0083D" w:rsidRDefault="001D1294" w:rsidP="00E14478">
      <w:pPr>
        <w:ind w:left="709" w:hanging="364"/>
        <w:jc w:val="both"/>
        <w:rPr>
          <w:rFonts w:ascii="Arial" w:hAnsi="Arial"/>
          <w:color w:val="000000" w:themeColor="text1"/>
        </w:rPr>
      </w:pPr>
    </w:p>
    <w:p w14:paraId="1A268D31" w14:textId="02E3330B" w:rsidR="004D041C" w:rsidRDefault="004D041C" w:rsidP="00E772B2">
      <w:pPr>
        <w:pStyle w:val="Akapitzlist"/>
        <w:numPr>
          <w:ilvl w:val="0"/>
          <w:numId w:val="14"/>
        </w:numPr>
        <w:spacing w:after="0" w:line="240" w:lineRule="auto"/>
        <w:rPr>
          <w:rFonts w:ascii="Arial" w:hAnsi="Arial" w:cs="Arial"/>
          <w:b/>
          <w:color w:val="000000" w:themeColor="text1"/>
          <w:sz w:val="20"/>
          <w:szCs w:val="20"/>
        </w:rPr>
      </w:pPr>
      <w:r>
        <w:rPr>
          <w:rFonts w:ascii="Arial" w:hAnsi="Arial" w:cs="Arial"/>
          <w:b/>
          <w:color w:val="000000" w:themeColor="text1"/>
          <w:sz w:val="20"/>
          <w:szCs w:val="20"/>
        </w:rPr>
        <w:t>Wymagania dotyczące wadium</w:t>
      </w:r>
    </w:p>
    <w:p w14:paraId="5172EF8D" w14:textId="77777777" w:rsidR="00C278B7" w:rsidRDefault="00C278B7" w:rsidP="00C278B7">
      <w:pPr>
        <w:spacing w:line="218" w:lineRule="auto"/>
        <w:ind w:right="220"/>
        <w:jc w:val="both"/>
        <w:rPr>
          <w:rFonts w:ascii="Arial" w:hAnsi="Arial"/>
          <w:b/>
          <w:color w:val="000000" w:themeColor="text1"/>
        </w:rPr>
      </w:pPr>
    </w:p>
    <w:p w14:paraId="52E51305" w14:textId="2F89B85F" w:rsidR="004D041C" w:rsidRDefault="00BF3890" w:rsidP="00C278B7">
      <w:pPr>
        <w:spacing w:line="218" w:lineRule="auto"/>
        <w:ind w:right="220"/>
        <w:jc w:val="both"/>
        <w:rPr>
          <w:rFonts w:ascii="Arial" w:hAnsi="Arial"/>
        </w:rPr>
      </w:pPr>
      <w:r>
        <w:rPr>
          <w:rFonts w:ascii="Arial" w:hAnsi="Arial"/>
        </w:rPr>
        <w:t xml:space="preserve">Zamawiający nie wymaga wniesienia wadium. </w:t>
      </w:r>
    </w:p>
    <w:p w14:paraId="2DDE3D7E" w14:textId="77777777" w:rsidR="00BF3890" w:rsidRPr="00BF3890" w:rsidRDefault="00BF3890" w:rsidP="00BF3890">
      <w:pPr>
        <w:spacing w:line="218" w:lineRule="auto"/>
        <w:ind w:right="220"/>
        <w:jc w:val="both"/>
        <w:rPr>
          <w:rFonts w:ascii="Arial" w:hAnsi="Arial"/>
        </w:rPr>
      </w:pPr>
    </w:p>
    <w:p w14:paraId="19D21032" w14:textId="5AC38733" w:rsidR="001D1294" w:rsidRPr="00E0083D" w:rsidRDefault="001D1294" w:rsidP="00E772B2">
      <w:pPr>
        <w:pStyle w:val="Akapitzlist"/>
        <w:numPr>
          <w:ilvl w:val="0"/>
          <w:numId w:val="14"/>
        </w:numPr>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Pouczenie o środkach ochrony prawnej przysługujących Wykonawcy</w:t>
      </w:r>
    </w:p>
    <w:p w14:paraId="2AC404CA" w14:textId="77777777" w:rsidR="001D1294" w:rsidRPr="004D041C" w:rsidRDefault="001D1294" w:rsidP="00E14478">
      <w:pPr>
        <w:rPr>
          <w:rFonts w:ascii="Arial" w:eastAsia="Times New Roman" w:hAnsi="Arial"/>
          <w:color w:val="000000" w:themeColor="text1"/>
        </w:rPr>
      </w:pPr>
    </w:p>
    <w:p w14:paraId="23D94A0D" w14:textId="01155EC0" w:rsidR="001D1294" w:rsidRPr="004D041C" w:rsidRDefault="001D1294" w:rsidP="00E772B2">
      <w:pPr>
        <w:numPr>
          <w:ilvl w:val="0"/>
          <w:numId w:val="5"/>
        </w:numPr>
        <w:ind w:left="709" w:hanging="356"/>
        <w:jc w:val="both"/>
        <w:rPr>
          <w:rFonts w:ascii="Arial" w:hAnsi="Arial"/>
          <w:color w:val="000000" w:themeColor="text1"/>
        </w:rPr>
      </w:pPr>
      <w:r w:rsidRPr="004D041C">
        <w:rPr>
          <w:rFonts w:ascii="Arial" w:hAnsi="Arial"/>
          <w:color w:val="000000" w:themeColor="text1"/>
        </w:rPr>
        <w:t xml:space="preserve">Środki ochrony prawnej przysługują Wykonawcy, jeżeli ma lub miał interes w uzyskaniu zamówienia oraz poniósł lub może ponieść szkodę w wyniku naruszenia przez Zamawiającego przepisów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w:t>
      </w:r>
    </w:p>
    <w:p w14:paraId="63E5F716" w14:textId="7A999F92" w:rsidR="001D1294" w:rsidRPr="004D041C" w:rsidRDefault="001D1294" w:rsidP="00E772B2">
      <w:pPr>
        <w:numPr>
          <w:ilvl w:val="0"/>
          <w:numId w:val="5"/>
        </w:numPr>
        <w:ind w:left="709" w:hanging="356"/>
        <w:jc w:val="both"/>
        <w:rPr>
          <w:rFonts w:ascii="Arial" w:hAnsi="Arial"/>
          <w:color w:val="000000" w:themeColor="text1"/>
        </w:rPr>
      </w:pPr>
      <w:r w:rsidRPr="004D041C">
        <w:rPr>
          <w:rFonts w:ascii="Arial" w:hAnsi="Arial"/>
          <w:color w:val="000000" w:themeColor="text1"/>
        </w:rPr>
        <w:t>Odwołanie przysługuje na:</w:t>
      </w:r>
    </w:p>
    <w:p w14:paraId="514C00DB" w14:textId="77777777" w:rsidR="004D041C" w:rsidRPr="004D041C" w:rsidRDefault="004D041C" w:rsidP="00E772B2">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t xml:space="preserve">niezgodną z przepisami ustawy czynność zamawiającego, podjętą w postępowaniu o udzielenie zamówienia, o zawarcie umowy ramowej, dynamicznym systemie </w:t>
      </w:r>
      <w:r w:rsidRPr="004D041C">
        <w:rPr>
          <w:rFonts w:ascii="Arial" w:eastAsia="Times New Roman" w:hAnsi="Arial"/>
          <w:sz w:val="20"/>
          <w:szCs w:val="20"/>
        </w:rPr>
        <w:lastRenderedPageBreak/>
        <w:t xml:space="preserve">zakupów, systemie kwalifikowania wykonawców lub konkursie, w tym na projektowane postanowienie umowy; </w:t>
      </w:r>
      <w:bookmarkStart w:id="1" w:name="mip64560579"/>
      <w:bookmarkEnd w:id="1"/>
    </w:p>
    <w:p w14:paraId="7CDDE44A" w14:textId="77777777" w:rsidR="004D041C" w:rsidRPr="004D041C" w:rsidRDefault="004D041C" w:rsidP="00E772B2">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t>zaniechanie czynności w postępowaniu o udzielenie zamówienia, o zawarcie umowy ramowej, dynamicznym systemie zakupów, systemie kwalifikowania wykonawców lub konkursie, do której zamawiający był obowiązany na podstawie ustawy;</w:t>
      </w:r>
      <w:bookmarkStart w:id="2" w:name="mip64560580"/>
      <w:bookmarkEnd w:id="2"/>
    </w:p>
    <w:p w14:paraId="64D728DA" w14:textId="297DE004" w:rsidR="004D041C" w:rsidRPr="004D041C" w:rsidRDefault="004D041C" w:rsidP="00E772B2">
      <w:pPr>
        <w:pStyle w:val="Akapitzlist"/>
        <w:numPr>
          <w:ilvl w:val="1"/>
          <w:numId w:val="20"/>
        </w:numPr>
        <w:spacing w:after="0" w:line="240" w:lineRule="auto"/>
        <w:jc w:val="both"/>
        <w:rPr>
          <w:rFonts w:ascii="Arial" w:eastAsia="Times New Roman" w:hAnsi="Arial"/>
          <w:sz w:val="20"/>
          <w:szCs w:val="20"/>
        </w:rPr>
      </w:pPr>
      <w:r w:rsidRPr="004D041C">
        <w:rPr>
          <w:rFonts w:ascii="Arial" w:eastAsia="Times New Roman" w:hAnsi="Arial"/>
          <w:sz w:val="20"/>
          <w:szCs w:val="20"/>
        </w:rPr>
        <w:t>zaniechanie przeprowadzenia postępowania o udzielenie zamówienia lub zorganizowania konkursu na podstawie ustawy, mimo że zamawiający był do tego obowiązany.</w:t>
      </w:r>
    </w:p>
    <w:p w14:paraId="18633D5D" w14:textId="6D5EC2EC" w:rsidR="001D1294" w:rsidRPr="004D041C" w:rsidRDefault="001D1294" w:rsidP="00E772B2">
      <w:pPr>
        <w:numPr>
          <w:ilvl w:val="0"/>
          <w:numId w:val="6"/>
        </w:numPr>
        <w:ind w:left="709" w:hanging="356"/>
        <w:jc w:val="both"/>
        <w:rPr>
          <w:rFonts w:ascii="Arial" w:hAnsi="Arial"/>
          <w:color w:val="000000" w:themeColor="text1"/>
        </w:rPr>
      </w:pPr>
      <w:r w:rsidRPr="004D041C">
        <w:rPr>
          <w:rFonts w:ascii="Arial" w:hAnsi="Arial"/>
          <w:color w:val="000000" w:themeColor="text1"/>
        </w:rPr>
        <w:t>Odwołanie wnosi się do Prezesa Krajowej Izby Odwoławczej w formie pisemnej albo w formie elektronicznej albo w postaci elektronicznej opatrzone podpisem zaufanym.</w:t>
      </w:r>
    </w:p>
    <w:p w14:paraId="55FB0BBA" w14:textId="1D1420C9" w:rsidR="001D1294" w:rsidRPr="004D041C" w:rsidRDefault="001D1294" w:rsidP="00E772B2">
      <w:pPr>
        <w:numPr>
          <w:ilvl w:val="0"/>
          <w:numId w:val="6"/>
        </w:numPr>
        <w:ind w:left="709" w:hanging="356"/>
        <w:jc w:val="both"/>
        <w:rPr>
          <w:rFonts w:ascii="Arial" w:hAnsi="Arial"/>
          <w:color w:val="000000" w:themeColor="text1"/>
        </w:rPr>
      </w:pPr>
      <w:r w:rsidRPr="004D041C">
        <w:rPr>
          <w:rFonts w:ascii="Arial" w:hAnsi="Arial"/>
          <w:color w:val="000000" w:themeColor="text1"/>
        </w:rPr>
        <w:t xml:space="preserve">Na orzeczenie Krajowej Izby Odwoławczej oraz postanowienie Prezesa Krajowej Izby Odwoławczej, o którym mowa w art. 519 ust. 1 </w:t>
      </w:r>
      <w:r w:rsidR="004D041C" w:rsidRPr="004D041C">
        <w:rPr>
          <w:rFonts w:ascii="Arial" w:hAnsi="Arial"/>
          <w:color w:val="000000" w:themeColor="text1"/>
        </w:rPr>
        <w:t xml:space="preserve">ustawy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 stronom oraz uczestnikom postępowania odwoławczego przysługuje skarga do sądu. Skargę wnosi się do Sądu Okręgowego w Warszawie za pośrednictwem Prezesa Krajowej Izby Odwoławczej.</w:t>
      </w:r>
    </w:p>
    <w:p w14:paraId="1AFDB018" w14:textId="2330FCE0" w:rsidR="001D1294" w:rsidRPr="004D041C" w:rsidRDefault="001D1294" w:rsidP="00E772B2">
      <w:pPr>
        <w:numPr>
          <w:ilvl w:val="0"/>
          <w:numId w:val="6"/>
        </w:numPr>
        <w:ind w:left="709" w:hanging="356"/>
        <w:jc w:val="both"/>
        <w:rPr>
          <w:rFonts w:ascii="Arial" w:hAnsi="Arial"/>
          <w:color w:val="000000" w:themeColor="text1"/>
        </w:rPr>
      </w:pPr>
      <w:r w:rsidRPr="004D041C">
        <w:rPr>
          <w:rFonts w:ascii="Arial" w:hAnsi="Arial"/>
          <w:color w:val="000000" w:themeColor="text1"/>
        </w:rPr>
        <w:t xml:space="preserve">Szczegółowe informacje dotyczące środków ochrony prawnej określone są w Dziale IX „Środki ochrony prawnej” </w:t>
      </w:r>
      <w:r w:rsidR="004D041C" w:rsidRPr="004D041C">
        <w:rPr>
          <w:rFonts w:ascii="Arial" w:hAnsi="Arial"/>
          <w:color w:val="000000" w:themeColor="text1"/>
        </w:rPr>
        <w:t xml:space="preserve">ustawy </w:t>
      </w:r>
      <w:proofErr w:type="spellStart"/>
      <w:r w:rsidR="004D041C" w:rsidRPr="004D041C">
        <w:rPr>
          <w:rFonts w:ascii="Arial" w:hAnsi="Arial"/>
          <w:color w:val="000000" w:themeColor="text1"/>
        </w:rPr>
        <w:t>P</w:t>
      </w:r>
      <w:r w:rsidRPr="004D041C">
        <w:rPr>
          <w:rFonts w:ascii="Arial" w:hAnsi="Arial"/>
          <w:color w:val="000000" w:themeColor="text1"/>
        </w:rPr>
        <w:t>zp</w:t>
      </w:r>
      <w:proofErr w:type="spellEnd"/>
      <w:r w:rsidRPr="004D041C">
        <w:rPr>
          <w:rFonts w:ascii="Arial" w:hAnsi="Arial"/>
          <w:color w:val="000000" w:themeColor="text1"/>
        </w:rPr>
        <w:t>.</w:t>
      </w:r>
    </w:p>
    <w:p w14:paraId="1159542D" w14:textId="77777777" w:rsidR="001D1294" w:rsidRPr="00E0083D" w:rsidRDefault="001D1294" w:rsidP="00E14478">
      <w:pPr>
        <w:ind w:left="709"/>
        <w:rPr>
          <w:rFonts w:ascii="Arial" w:eastAsia="Times New Roman" w:hAnsi="Arial"/>
          <w:color w:val="000000" w:themeColor="text1"/>
        </w:rPr>
      </w:pPr>
    </w:p>
    <w:p w14:paraId="292E8CD2" w14:textId="77777777" w:rsidR="00811D3C" w:rsidRPr="00E0083D" w:rsidRDefault="00811D3C" w:rsidP="00E14478">
      <w:pPr>
        <w:pStyle w:val="Akapitzlist"/>
        <w:suppressAutoHyphens/>
        <w:spacing w:after="0" w:line="240" w:lineRule="auto"/>
        <w:ind w:left="1134"/>
        <w:contextualSpacing w:val="0"/>
        <w:jc w:val="both"/>
        <w:rPr>
          <w:rFonts w:ascii="Arial" w:hAnsi="Arial" w:cs="Arial"/>
          <w:sz w:val="20"/>
          <w:szCs w:val="20"/>
        </w:rPr>
      </w:pPr>
    </w:p>
    <w:p w14:paraId="788CB975" w14:textId="2C496888" w:rsidR="001D1294" w:rsidRPr="00E0083D" w:rsidRDefault="001D1294" w:rsidP="00E772B2">
      <w:pPr>
        <w:pStyle w:val="Akapitzlist"/>
        <w:numPr>
          <w:ilvl w:val="0"/>
          <w:numId w:val="14"/>
        </w:numPr>
        <w:spacing w:after="0" w:line="240" w:lineRule="auto"/>
        <w:rPr>
          <w:rFonts w:ascii="Arial" w:hAnsi="Arial" w:cs="Arial"/>
          <w:b/>
          <w:color w:val="000000" w:themeColor="text1"/>
          <w:sz w:val="20"/>
          <w:szCs w:val="20"/>
        </w:rPr>
      </w:pPr>
      <w:r w:rsidRPr="00E0083D">
        <w:rPr>
          <w:rFonts w:ascii="Arial" w:hAnsi="Arial" w:cs="Arial"/>
          <w:b/>
          <w:color w:val="000000" w:themeColor="text1"/>
          <w:sz w:val="20"/>
          <w:szCs w:val="20"/>
        </w:rPr>
        <w:t>Załączniki do SWZ</w:t>
      </w:r>
    </w:p>
    <w:p w14:paraId="49B3C799" w14:textId="77777777" w:rsidR="001D1294" w:rsidRPr="00E0083D" w:rsidRDefault="001D1294" w:rsidP="00E14478">
      <w:pPr>
        <w:rPr>
          <w:rFonts w:ascii="Arial" w:hAnsi="Arial"/>
          <w:color w:val="000000" w:themeColor="text1"/>
        </w:rPr>
      </w:pPr>
      <w:r w:rsidRPr="00E0083D">
        <w:rPr>
          <w:rFonts w:ascii="Arial" w:hAnsi="Arial"/>
          <w:color w:val="000000" w:themeColor="text1"/>
        </w:rPr>
        <w:t>Integralną częścią niniejszej SWZ stanowią następujące załączniki:</w:t>
      </w:r>
    </w:p>
    <w:p w14:paraId="10FD096F" w14:textId="77777777" w:rsidR="001D1294" w:rsidRPr="00E0083D" w:rsidRDefault="001D1294" w:rsidP="00E14478">
      <w:pPr>
        <w:rPr>
          <w:rFonts w:ascii="Arial" w:eastAsia="Times New Roman" w:hAnsi="Arial"/>
          <w:color w:val="000000" w:themeColor="text1"/>
        </w:rPr>
      </w:pPr>
    </w:p>
    <w:p w14:paraId="7666821D" w14:textId="0EA3B2DE" w:rsidR="00F63DF5" w:rsidRPr="00E0083D" w:rsidRDefault="001943D7" w:rsidP="00E772B2">
      <w:pPr>
        <w:pStyle w:val="Akapitzlist"/>
        <w:numPr>
          <w:ilvl w:val="0"/>
          <w:numId w:val="29"/>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szczegół</w:t>
      </w:r>
      <w:r w:rsidR="00396A6F" w:rsidRPr="00E0083D">
        <w:rPr>
          <w:rFonts w:ascii="Arial" w:hAnsi="Arial" w:cs="Arial"/>
          <w:color w:val="000000" w:themeColor="text1"/>
          <w:sz w:val="20"/>
          <w:szCs w:val="20"/>
        </w:rPr>
        <w:t>owy opis przedmiotu zamówienia</w:t>
      </w:r>
      <w:r w:rsidR="004F2E3B">
        <w:rPr>
          <w:rFonts w:ascii="Arial" w:hAnsi="Arial" w:cs="Arial"/>
          <w:color w:val="000000" w:themeColor="text1"/>
          <w:sz w:val="20"/>
          <w:szCs w:val="20"/>
        </w:rPr>
        <w:t xml:space="preserve"> (wraz z wizualizacją nr 1 i nr 2)</w:t>
      </w:r>
      <w:r w:rsidR="001E2921" w:rsidRPr="00E0083D">
        <w:rPr>
          <w:rFonts w:ascii="Arial" w:hAnsi="Arial" w:cs="Arial"/>
          <w:color w:val="000000" w:themeColor="text1"/>
          <w:sz w:val="20"/>
          <w:szCs w:val="20"/>
        </w:rPr>
        <w:t xml:space="preserve"> – załącznik nr </w:t>
      </w:r>
      <w:r w:rsidR="00F63DF5" w:rsidRPr="00E0083D">
        <w:rPr>
          <w:rFonts w:ascii="Arial" w:hAnsi="Arial" w:cs="Arial"/>
          <w:color w:val="000000" w:themeColor="text1"/>
          <w:sz w:val="20"/>
          <w:szCs w:val="20"/>
        </w:rPr>
        <w:t>1</w:t>
      </w:r>
    </w:p>
    <w:p w14:paraId="1DAAE391" w14:textId="579B2851" w:rsidR="00F63DF5" w:rsidRPr="00E0083D" w:rsidRDefault="009F1D11" w:rsidP="00E772B2">
      <w:pPr>
        <w:pStyle w:val="Akapitzlist"/>
        <w:numPr>
          <w:ilvl w:val="0"/>
          <w:numId w:val="29"/>
        </w:numPr>
        <w:spacing w:after="0" w:line="240" w:lineRule="auto"/>
        <w:jc w:val="both"/>
        <w:rPr>
          <w:rFonts w:ascii="Arial" w:hAnsi="Arial" w:cs="Arial"/>
          <w:color w:val="000000" w:themeColor="text1"/>
          <w:sz w:val="20"/>
          <w:szCs w:val="20"/>
        </w:rPr>
      </w:pPr>
      <w:r w:rsidRPr="00E0083D">
        <w:rPr>
          <w:rFonts w:ascii="Arial" w:hAnsi="Arial" w:cs="Arial"/>
          <w:color w:val="000000" w:themeColor="text1"/>
          <w:sz w:val="20"/>
          <w:szCs w:val="20"/>
        </w:rPr>
        <w:t xml:space="preserve">zobowiązanie </w:t>
      </w:r>
      <w:r w:rsidR="00FB25A6" w:rsidRPr="00E0083D">
        <w:rPr>
          <w:rFonts w:ascii="Arial" w:hAnsi="Arial" w:cs="Arial"/>
          <w:color w:val="000000" w:themeColor="text1"/>
          <w:sz w:val="20"/>
          <w:szCs w:val="20"/>
        </w:rPr>
        <w:t>podmiotu trzeciego</w:t>
      </w:r>
      <w:r w:rsidRPr="00E0083D">
        <w:rPr>
          <w:rFonts w:ascii="Arial" w:hAnsi="Arial" w:cs="Arial"/>
          <w:color w:val="000000" w:themeColor="text1"/>
          <w:sz w:val="20"/>
          <w:szCs w:val="20"/>
        </w:rPr>
        <w:t xml:space="preserve"> do udostępnienia niezbędnych zasobów Wykonawcy – załącznik nr 2</w:t>
      </w:r>
    </w:p>
    <w:p w14:paraId="4DB81C5A" w14:textId="77777777" w:rsidR="00F63DF5" w:rsidRPr="00E0083D" w:rsidRDefault="001E2921"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p</w:t>
      </w:r>
      <w:r w:rsidR="001D1294" w:rsidRPr="00E0083D">
        <w:rPr>
          <w:rFonts w:ascii="Arial" w:hAnsi="Arial" w:cs="Arial"/>
          <w:color w:val="000000" w:themeColor="text1"/>
          <w:sz w:val="20"/>
          <w:szCs w:val="20"/>
        </w:rPr>
        <w:t>rojektowane postanowienia umowy w sprawie zamówienia publicz</w:t>
      </w:r>
      <w:r w:rsidRPr="00E0083D">
        <w:rPr>
          <w:rFonts w:ascii="Arial" w:hAnsi="Arial" w:cs="Arial"/>
          <w:color w:val="000000" w:themeColor="text1"/>
          <w:sz w:val="20"/>
          <w:szCs w:val="20"/>
        </w:rPr>
        <w:t>nego – z</w:t>
      </w:r>
      <w:r w:rsidR="001D1294" w:rsidRPr="00E0083D">
        <w:rPr>
          <w:rFonts w:ascii="Arial" w:hAnsi="Arial" w:cs="Arial"/>
          <w:color w:val="000000" w:themeColor="text1"/>
          <w:sz w:val="20"/>
          <w:szCs w:val="20"/>
        </w:rPr>
        <w:t>ałącznik</w:t>
      </w:r>
      <w:r w:rsidRPr="00E0083D">
        <w:rPr>
          <w:rFonts w:ascii="Arial" w:eastAsia="Arial" w:hAnsi="Arial" w:cs="Arial"/>
          <w:color w:val="000000" w:themeColor="text1"/>
          <w:sz w:val="20"/>
          <w:szCs w:val="20"/>
        </w:rPr>
        <w:t xml:space="preserve"> nr </w:t>
      </w:r>
      <w:r w:rsidR="00FD0E93" w:rsidRPr="00E0083D">
        <w:rPr>
          <w:rFonts w:ascii="Arial" w:eastAsia="Arial" w:hAnsi="Arial" w:cs="Arial"/>
          <w:color w:val="000000" w:themeColor="text1"/>
          <w:sz w:val="20"/>
          <w:szCs w:val="20"/>
        </w:rPr>
        <w:t>3</w:t>
      </w:r>
    </w:p>
    <w:p w14:paraId="0BAC0D28" w14:textId="77777777" w:rsidR="00F63DF5" w:rsidRPr="00E0083D" w:rsidRDefault="001E2921"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 xml:space="preserve">formularz </w:t>
      </w:r>
      <w:r w:rsidR="00F63DF5" w:rsidRPr="00E0083D">
        <w:rPr>
          <w:rFonts w:ascii="Arial" w:hAnsi="Arial" w:cs="Arial"/>
          <w:color w:val="000000" w:themeColor="text1"/>
          <w:sz w:val="20"/>
          <w:szCs w:val="20"/>
        </w:rPr>
        <w:t>o</w:t>
      </w:r>
      <w:r w:rsidRPr="00E0083D">
        <w:rPr>
          <w:rFonts w:ascii="Arial" w:hAnsi="Arial" w:cs="Arial"/>
          <w:color w:val="000000" w:themeColor="text1"/>
          <w:sz w:val="20"/>
          <w:szCs w:val="20"/>
        </w:rPr>
        <w:t>fertowy - z</w:t>
      </w:r>
      <w:r w:rsidR="001D1294" w:rsidRPr="00E0083D">
        <w:rPr>
          <w:rFonts w:ascii="Arial" w:hAnsi="Arial" w:cs="Arial"/>
          <w:color w:val="000000" w:themeColor="text1"/>
          <w:sz w:val="20"/>
          <w:szCs w:val="20"/>
        </w:rPr>
        <w:t xml:space="preserve">ałącznik nr </w:t>
      </w:r>
      <w:r w:rsidR="00FD0E93" w:rsidRPr="00E0083D">
        <w:rPr>
          <w:rFonts w:ascii="Arial" w:hAnsi="Arial" w:cs="Arial"/>
          <w:color w:val="000000" w:themeColor="text1"/>
          <w:sz w:val="20"/>
          <w:szCs w:val="20"/>
        </w:rPr>
        <w:t xml:space="preserve">4 </w:t>
      </w:r>
    </w:p>
    <w:p w14:paraId="7A790B0A" w14:textId="77777777" w:rsidR="00F63DF5" w:rsidRPr="00E0083D" w:rsidRDefault="001E2921"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o</w:t>
      </w:r>
      <w:r w:rsidR="001D1294" w:rsidRPr="00E0083D">
        <w:rPr>
          <w:rFonts w:ascii="Arial" w:hAnsi="Arial" w:cs="Arial"/>
          <w:color w:val="000000" w:themeColor="text1"/>
          <w:sz w:val="20"/>
          <w:szCs w:val="20"/>
        </w:rPr>
        <w:t>świadczenie o niepodleg</w:t>
      </w:r>
      <w:r w:rsidRPr="00E0083D">
        <w:rPr>
          <w:rFonts w:ascii="Arial" w:hAnsi="Arial" w:cs="Arial"/>
          <w:color w:val="000000" w:themeColor="text1"/>
          <w:sz w:val="20"/>
          <w:szCs w:val="20"/>
        </w:rPr>
        <w:t>aniu wykluczeniu i spełnianiu warunków udziału w postępowaniu – załącznik nr</w:t>
      </w:r>
      <w:r w:rsidR="00FD0E93" w:rsidRPr="00E0083D">
        <w:rPr>
          <w:rFonts w:ascii="Arial" w:hAnsi="Arial" w:cs="Arial"/>
          <w:color w:val="000000" w:themeColor="text1"/>
          <w:sz w:val="20"/>
          <w:szCs w:val="20"/>
        </w:rPr>
        <w:t xml:space="preserve"> 5</w:t>
      </w:r>
    </w:p>
    <w:p w14:paraId="4572F16F" w14:textId="77777777" w:rsidR="00F63DF5" w:rsidRPr="00E0083D" w:rsidRDefault="001E2921"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k</w:t>
      </w:r>
      <w:r w:rsidR="001D1294" w:rsidRPr="00E0083D">
        <w:rPr>
          <w:rFonts w:ascii="Arial" w:hAnsi="Arial" w:cs="Arial"/>
          <w:color w:val="000000" w:themeColor="text1"/>
          <w:sz w:val="20"/>
          <w:szCs w:val="20"/>
        </w:rPr>
        <w:t>lauzula informacyjna dotycząca pr</w:t>
      </w:r>
      <w:r w:rsidRPr="00E0083D">
        <w:rPr>
          <w:rFonts w:ascii="Arial" w:hAnsi="Arial" w:cs="Arial"/>
          <w:color w:val="000000" w:themeColor="text1"/>
          <w:sz w:val="20"/>
          <w:szCs w:val="20"/>
        </w:rPr>
        <w:t>zetwarzania danych osobowych - z</w:t>
      </w:r>
      <w:r w:rsidR="001D1294" w:rsidRPr="00E0083D">
        <w:rPr>
          <w:rFonts w:ascii="Arial" w:hAnsi="Arial" w:cs="Arial"/>
          <w:color w:val="000000" w:themeColor="text1"/>
          <w:sz w:val="20"/>
          <w:szCs w:val="20"/>
        </w:rPr>
        <w:t xml:space="preserve">ałącznik nr </w:t>
      </w:r>
      <w:r w:rsidR="00FD0E93" w:rsidRPr="00E0083D">
        <w:rPr>
          <w:rFonts w:ascii="Arial" w:hAnsi="Arial" w:cs="Arial"/>
          <w:color w:val="000000" w:themeColor="text1"/>
          <w:sz w:val="20"/>
          <w:szCs w:val="20"/>
        </w:rPr>
        <w:t>6</w:t>
      </w:r>
    </w:p>
    <w:p w14:paraId="639F2F92" w14:textId="77777777" w:rsidR="00F63DF5" w:rsidRPr="00E0083D" w:rsidRDefault="00E51CD0"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 xml:space="preserve">oświadczenie wykonawców wspólnie ubiegających się o udzielenie zamówienia zgodnie z art. 117 ust. 4 </w:t>
      </w:r>
      <w:proofErr w:type="spellStart"/>
      <w:r w:rsidRPr="00E0083D">
        <w:rPr>
          <w:rFonts w:ascii="Arial" w:hAnsi="Arial" w:cs="Arial"/>
          <w:color w:val="000000" w:themeColor="text1"/>
          <w:sz w:val="20"/>
          <w:szCs w:val="20"/>
        </w:rPr>
        <w:t>P</w:t>
      </w:r>
      <w:r w:rsidR="00F63DF5" w:rsidRPr="00E0083D">
        <w:rPr>
          <w:rFonts w:ascii="Arial" w:hAnsi="Arial" w:cs="Arial"/>
          <w:color w:val="000000" w:themeColor="text1"/>
          <w:sz w:val="20"/>
          <w:szCs w:val="20"/>
        </w:rPr>
        <w:t>zp</w:t>
      </w:r>
      <w:proofErr w:type="spellEnd"/>
      <w:r w:rsidRPr="00E0083D">
        <w:rPr>
          <w:rFonts w:ascii="Arial" w:hAnsi="Arial" w:cs="Arial"/>
          <w:color w:val="000000" w:themeColor="text1"/>
          <w:sz w:val="20"/>
          <w:szCs w:val="20"/>
        </w:rPr>
        <w:t xml:space="preserve"> – załącznik nr </w:t>
      </w:r>
      <w:r w:rsidR="00FD0E93" w:rsidRPr="00E0083D">
        <w:rPr>
          <w:rFonts w:ascii="Arial" w:hAnsi="Arial" w:cs="Arial"/>
          <w:color w:val="000000" w:themeColor="text1"/>
          <w:sz w:val="20"/>
          <w:szCs w:val="20"/>
        </w:rPr>
        <w:t>7</w:t>
      </w:r>
    </w:p>
    <w:p w14:paraId="459BA7DC" w14:textId="415CC24C" w:rsidR="00E51CD0" w:rsidRPr="00E0083D" w:rsidRDefault="00E51CD0" w:rsidP="00E772B2">
      <w:pPr>
        <w:pStyle w:val="Akapitzlist"/>
        <w:numPr>
          <w:ilvl w:val="0"/>
          <w:numId w:val="28"/>
        </w:numPr>
        <w:spacing w:after="0" w:line="240" w:lineRule="auto"/>
        <w:jc w:val="both"/>
        <w:rPr>
          <w:rFonts w:ascii="Arial" w:eastAsia="Arial" w:hAnsi="Arial" w:cs="Arial"/>
          <w:color w:val="000000" w:themeColor="text1"/>
          <w:sz w:val="20"/>
          <w:szCs w:val="20"/>
        </w:rPr>
      </w:pPr>
      <w:r w:rsidRPr="00E0083D">
        <w:rPr>
          <w:rFonts w:ascii="Arial" w:hAnsi="Arial" w:cs="Arial"/>
          <w:color w:val="000000" w:themeColor="text1"/>
          <w:sz w:val="20"/>
          <w:szCs w:val="20"/>
        </w:rPr>
        <w:t>wykaz</w:t>
      </w:r>
      <w:r w:rsidR="00F63DF5" w:rsidRPr="00E0083D">
        <w:rPr>
          <w:rFonts w:ascii="Arial" w:hAnsi="Arial" w:cs="Arial"/>
          <w:color w:val="000000" w:themeColor="text1"/>
          <w:sz w:val="20"/>
          <w:szCs w:val="20"/>
        </w:rPr>
        <w:t xml:space="preserve"> dostaw</w:t>
      </w:r>
      <w:r w:rsidR="00C278B7">
        <w:rPr>
          <w:rFonts w:ascii="Arial" w:hAnsi="Arial" w:cs="Arial"/>
          <w:color w:val="000000" w:themeColor="text1"/>
          <w:sz w:val="20"/>
          <w:szCs w:val="20"/>
        </w:rPr>
        <w:t xml:space="preserve"> </w:t>
      </w:r>
      <w:r w:rsidRPr="00E0083D">
        <w:rPr>
          <w:rFonts w:ascii="Arial" w:hAnsi="Arial" w:cs="Arial"/>
          <w:color w:val="000000" w:themeColor="text1"/>
          <w:sz w:val="20"/>
          <w:szCs w:val="20"/>
        </w:rPr>
        <w:t xml:space="preserve">– załącznik nr </w:t>
      </w:r>
      <w:r w:rsidR="00FD0E93" w:rsidRPr="00E0083D">
        <w:rPr>
          <w:rFonts w:ascii="Arial" w:hAnsi="Arial" w:cs="Arial"/>
          <w:color w:val="000000" w:themeColor="text1"/>
          <w:sz w:val="20"/>
          <w:szCs w:val="20"/>
        </w:rPr>
        <w:t>8</w:t>
      </w:r>
    </w:p>
    <w:sectPr w:rsidR="00E51CD0" w:rsidRPr="00E0083D" w:rsidSect="004859E7">
      <w:pgSz w:w="11900" w:h="16841"/>
      <w:pgMar w:top="993" w:right="1419" w:bottom="1134" w:left="1416" w:header="0" w:footer="0" w:gutter="0"/>
      <w:cols w:space="0" w:equalWidth="0">
        <w:col w:w="90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52503" w14:textId="77777777" w:rsidR="00CD7D5B" w:rsidRDefault="00CD7D5B" w:rsidP="007A3A24">
      <w:r>
        <w:separator/>
      </w:r>
    </w:p>
  </w:endnote>
  <w:endnote w:type="continuationSeparator" w:id="0">
    <w:p w14:paraId="43407A07" w14:textId="77777777" w:rsidR="00CD7D5B" w:rsidRDefault="00CD7D5B" w:rsidP="007A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8C0E9" w14:textId="77777777" w:rsidR="00CD7D5B" w:rsidRDefault="00CD7D5B" w:rsidP="007A3A24">
      <w:r>
        <w:separator/>
      </w:r>
    </w:p>
  </w:footnote>
  <w:footnote w:type="continuationSeparator" w:id="0">
    <w:p w14:paraId="7D05E04B" w14:textId="77777777" w:rsidR="00CD7D5B" w:rsidRDefault="00CD7D5B" w:rsidP="007A3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E5C68F74"/>
    <w:lvl w:ilvl="0" w:tplc="EFE6CF10">
      <w:start w:val="1"/>
      <w:numFmt w:val="decimal"/>
      <w:lvlText w:val="%1."/>
      <w:lvlJc w:val="left"/>
      <w:rPr>
        <w:b w:val="0"/>
        <w:bCs w:val="0"/>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E"/>
    <w:multiLevelType w:val="hybridMultilevel"/>
    <w:tmpl w:val="34A28C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5D888A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5"/>
    <w:multiLevelType w:val="hybridMultilevel"/>
    <w:tmpl w:val="5EC6AF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7F398F"/>
    <w:multiLevelType w:val="hybridMultilevel"/>
    <w:tmpl w:val="C5A87510"/>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01045F"/>
    <w:multiLevelType w:val="hybridMultilevel"/>
    <w:tmpl w:val="11A2CC26"/>
    <w:lvl w:ilvl="0" w:tplc="4B44EEC2">
      <w:start w:val="1"/>
      <w:numFmt w:val="decimal"/>
      <w:lvlText w:val="%1."/>
      <w:lvlJc w:val="left"/>
      <w:pPr>
        <w:ind w:left="1004" w:hanging="360"/>
      </w:pPr>
      <w:rPr>
        <w:b w:val="0"/>
        <w:bCs w:val="0"/>
        <w:strike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B82248A"/>
    <w:multiLevelType w:val="hybridMultilevel"/>
    <w:tmpl w:val="A420CAB4"/>
    <w:lvl w:ilvl="0" w:tplc="EDB4CA1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724F20"/>
    <w:multiLevelType w:val="hybridMultilevel"/>
    <w:tmpl w:val="1A7A2314"/>
    <w:lvl w:ilvl="0" w:tplc="379823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310C33"/>
    <w:multiLevelType w:val="hybridMultilevel"/>
    <w:tmpl w:val="6728C738"/>
    <w:lvl w:ilvl="0" w:tplc="2076D0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BC5043B"/>
    <w:multiLevelType w:val="multilevel"/>
    <w:tmpl w:val="EF0C352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C2B5DB4"/>
    <w:multiLevelType w:val="hybridMultilevel"/>
    <w:tmpl w:val="15EE950E"/>
    <w:lvl w:ilvl="0" w:tplc="A7E8E120">
      <w:start w:val="1"/>
      <w:numFmt w:val="decimal"/>
      <w:lvlText w:val="%1."/>
      <w:lvlJc w:val="left"/>
      <w:pPr>
        <w:ind w:left="724" w:hanging="360"/>
      </w:pPr>
      <w:rPr>
        <w:sz w:val="20"/>
        <w:szCs w:val="2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4">
    <w:nsid w:val="1CC60AE9"/>
    <w:multiLevelType w:val="hybridMultilevel"/>
    <w:tmpl w:val="99CE097E"/>
    <w:lvl w:ilvl="0" w:tplc="85CED3C8">
      <w:start w:val="1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45221"/>
    <w:multiLevelType w:val="hybridMultilevel"/>
    <w:tmpl w:val="866A208C"/>
    <w:lvl w:ilvl="0" w:tplc="A7E8E120">
      <w:start w:val="1"/>
      <w:numFmt w:val="decimal"/>
      <w:lvlText w:val="%1."/>
      <w:lvlJc w:val="left"/>
      <w:pPr>
        <w:ind w:left="720" w:hanging="360"/>
      </w:pPr>
      <w:rPr>
        <w:sz w:val="20"/>
        <w:szCs w:val="20"/>
      </w:rPr>
    </w:lvl>
    <w:lvl w:ilvl="1" w:tplc="E3B08C44">
      <w:start w:val="1"/>
      <w:numFmt w:val="decimal"/>
      <w:lvlText w:val="%2."/>
      <w:lvlJc w:val="left"/>
      <w:pPr>
        <w:ind w:left="2484" w:hanging="1404"/>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FB6F5E"/>
    <w:multiLevelType w:val="hybridMultilevel"/>
    <w:tmpl w:val="5FD4C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1E2059"/>
    <w:multiLevelType w:val="hybridMultilevel"/>
    <w:tmpl w:val="AC82AA40"/>
    <w:lvl w:ilvl="0" w:tplc="DB22632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AB4BB8"/>
    <w:multiLevelType w:val="hybridMultilevel"/>
    <w:tmpl w:val="0B762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2B3EC7"/>
    <w:multiLevelType w:val="hybridMultilevel"/>
    <w:tmpl w:val="265CDDD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8F78BF"/>
    <w:multiLevelType w:val="hybridMultilevel"/>
    <w:tmpl w:val="7AF2F808"/>
    <w:lvl w:ilvl="0" w:tplc="F00EDDB4">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26B748E"/>
    <w:multiLevelType w:val="hybridMultilevel"/>
    <w:tmpl w:val="3C84FC66"/>
    <w:lvl w:ilvl="0" w:tplc="83A8274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3E92336"/>
    <w:multiLevelType w:val="multilevel"/>
    <w:tmpl w:val="5704A5E0"/>
    <w:styleLink w:val="WW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3">
    <w:nsid w:val="35036EB1"/>
    <w:multiLevelType w:val="hybridMultilevel"/>
    <w:tmpl w:val="A09E61A8"/>
    <w:lvl w:ilvl="0" w:tplc="18A6F19A">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B520C4"/>
    <w:multiLevelType w:val="hybridMultilevel"/>
    <w:tmpl w:val="903CF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2B1742"/>
    <w:multiLevelType w:val="hybridMultilevel"/>
    <w:tmpl w:val="E97E2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1F07CE"/>
    <w:multiLevelType w:val="hybridMultilevel"/>
    <w:tmpl w:val="0B762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1DC36AB"/>
    <w:multiLevelType w:val="hybridMultilevel"/>
    <w:tmpl w:val="00AAB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3E3D3F"/>
    <w:multiLevelType w:val="hybridMultilevel"/>
    <w:tmpl w:val="D50E09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2C5888"/>
    <w:multiLevelType w:val="hybridMultilevel"/>
    <w:tmpl w:val="582CE80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nsid w:val="589058B2"/>
    <w:multiLevelType w:val="hybridMultilevel"/>
    <w:tmpl w:val="C7267128"/>
    <w:lvl w:ilvl="0" w:tplc="712629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9D750C"/>
    <w:multiLevelType w:val="hybridMultilevel"/>
    <w:tmpl w:val="1B74A8AA"/>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12E6843"/>
    <w:multiLevelType w:val="hybridMultilevel"/>
    <w:tmpl w:val="1894465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61F424FD"/>
    <w:multiLevelType w:val="hybridMultilevel"/>
    <w:tmpl w:val="85441990"/>
    <w:lvl w:ilvl="0" w:tplc="68BA1B9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4A303D"/>
    <w:multiLevelType w:val="hybridMultilevel"/>
    <w:tmpl w:val="6EF41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380131"/>
    <w:multiLevelType w:val="multilevel"/>
    <w:tmpl w:val="867CA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8C777D"/>
    <w:multiLevelType w:val="hybridMultilevel"/>
    <w:tmpl w:val="8F705AB2"/>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C4C4084"/>
    <w:multiLevelType w:val="hybridMultilevel"/>
    <w:tmpl w:val="2AA8BA5A"/>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1"/>
  </w:num>
  <w:num w:numId="8">
    <w:abstractNumId w:val="35"/>
  </w:num>
  <w:num w:numId="9">
    <w:abstractNumId w:val="15"/>
  </w:num>
  <w:num w:numId="10">
    <w:abstractNumId w:val="28"/>
  </w:num>
  <w:num w:numId="11">
    <w:abstractNumId w:val="34"/>
  </w:num>
  <w:num w:numId="12">
    <w:abstractNumId w:val="27"/>
  </w:num>
  <w:num w:numId="13">
    <w:abstractNumId w:val="14"/>
  </w:num>
  <w:num w:numId="14">
    <w:abstractNumId w:val="23"/>
  </w:num>
  <w:num w:numId="15">
    <w:abstractNumId w:val="37"/>
  </w:num>
  <w:num w:numId="16">
    <w:abstractNumId w:val="16"/>
  </w:num>
  <w:num w:numId="17">
    <w:abstractNumId w:val="22"/>
  </w:num>
  <w:num w:numId="18">
    <w:abstractNumId w:val="25"/>
  </w:num>
  <w:num w:numId="19">
    <w:abstractNumId w:val="10"/>
  </w:num>
  <w:num w:numId="20">
    <w:abstractNumId w:val="12"/>
  </w:num>
  <w:num w:numId="21">
    <w:abstractNumId w:val="1"/>
    <w:lvlOverride w:ilvl="0">
      <w:startOverride w:val="1"/>
    </w:lvlOverride>
  </w:num>
  <w:num w:numId="22">
    <w:abstractNumId w:val="32"/>
  </w:num>
  <w:num w:numId="23">
    <w:abstractNumId w:val="30"/>
  </w:num>
  <w:num w:numId="24">
    <w:abstractNumId w:val="18"/>
  </w:num>
  <w:num w:numId="25">
    <w:abstractNumId w:val="24"/>
  </w:num>
  <w:num w:numId="26">
    <w:abstractNumId w:val="33"/>
  </w:num>
  <w:num w:numId="27">
    <w:abstractNumId w:val="9"/>
  </w:num>
  <w:num w:numId="28">
    <w:abstractNumId w:val="36"/>
  </w:num>
  <w:num w:numId="29">
    <w:abstractNumId w:val="31"/>
  </w:num>
  <w:num w:numId="30">
    <w:abstractNumId w:val="17"/>
  </w:num>
  <w:num w:numId="31">
    <w:abstractNumId w:val="7"/>
  </w:num>
  <w:num w:numId="32">
    <w:abstractNumId w:val="20"/>
  </w:num>
  <w:num w:numId="33">
    <w:abstractNumId w:val="21"/>
  </w:num>
  <w:num w:numId="34">
    <w:abstractNumId w:val="8"/>
  </w:num>
  <w:num w:numId="35">
    <w:abstractNumId w:val="29"/>
  </w:num>
  <w:num w:numId="36">
    <w:abstractNumId w:val="13"/>
  </w:num>
  <w:num w:numId="37">
    <w:abstractNumId w:val="26"/>
  </w:num>
  <w:num w:numId="3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94"/>
    <w:rsid w:val="0000331A"/>
    <w:rsid w:val="000105B3"/>
    <w:rsid w:val="00021028"/>
    <w:rsid w:val="000213BB"/>
    <w:rsid w:val="000421D7"/>
    <w:rsid w:val="00046F41"/>
    <w:rsid w:val="0005088B"/>
    <w:rsid w:val="000534AF"/>
    <w:rsid w:val="000603F2"/>
    <w:rsid w:val="0006693F"/>
    <w:rsid w:val="000736F2"/>
    <w:rsid w:val="0008230E"/>
    <w:rsid w:val="0008526F"/>
    <w:rsid w:val="00087EA3"/>
    <w:rsid w:val="00093D69"/>
    <w:rsid w:val="00096A82"/>
    <w:rsid w:val="000A3868"/>
    <w:rsid w:val="000A56FA"/>
    <w:rsid w:val="000B1C56"/>
    <w:rsid w:val="000B2E59"/>
    <w:rsid w:val="000B5F71"/>
    <w:rsid w:val="000B6BDF"/>
    <w:rsid w:val="000B7FFA"/>
    <w:rsid w:val="000C6197"/>
    <w:rsid w:val="000E0A76"/>
    <w:rsid w:val="000E3C1B"/>
    <w:rsid w:val="000E61DE"/>
    <w:rsid w:val="000E7EB9"/>
    <w:rsid w:val="000F0FAD"/>
    <w:rsid w:val="000F6467"/>
    <w:rsid w:val="00120531"/>
    <w:rsid w:val="001261E2"/>
    <w:rsid w:val="00127581"/>
    <w:rsid w:val="00130DA4"/>
    <w:rsid w:val="00133743"/>
    <w:rsid w:val="001402CC"/>
    <w:rsid w:val="00145EE7"/>
    <w:rsid w:val="001473A9"/>
    <w:rsid w:val="00152601"/>
    <w:rsid w:val="00162B8A"/>
    <w:rsid w:val="00162F90"/>
    <w:rsid w:val="001647B2"/>
    <w:rsid w:val="00167547"/>
    <w:rsid w:val="00176FED"/>
    <w:rsid w:val="00180031"/>
    <w:rsid w:val="00192B36"/>
    <w:rsid w:val="001943D7"/>
    <w:rsid w:val="001C438A"/>
    <w:rsid w:val="001C4BA0"/>
    <w:rsid w:val="001D1294"/>
    <w:rsid w:val="001D1335"/>
    <w:rsid w:val="001D2753"/>
    <w:rsid w:val="001E2921"/>
    <w:rsid w:val="001E5693"/>
    <w:rsid w:val="002012E0"/>
    <w:rsid w:val="002016C9"/>
    <w:rsid w:val="00210B85"/>
    <w:rsid w:val="00213148"/>
    <w:rsid w:val="002143AC"/>
    <w:rsid w:val="00227357"/>
    <w:rsid w:val="002341F0"/>
    <w:rsid w:val="00235BA0"/>
    <w:rsid w:val="002421E7"/>
    <w:rsid w:val="00246D14"/>
    <w:rsid w:val="002601A6"/>
    <w:rsid w:val="002656C9"/>
    <w:rsid w:val="002733CD"/>
    <w:rsid w:val="002749D9"/>
    <w:rsid w:val="002959FF"/>
    <w:rsid w:val="00296735"/>
    <w:rsid w:val="002A6D7A"/>
    <w:rsid w:val="002A6E30"/>
    <w:rsid w:val="002B1BA2"/>
    <w:rsid w:val="002B25EB"/>
    <w:rsid w:val="002B4854"/>
    <w:rsid w:val="002D27C5"/>
    <w:rsid w:val="002E1A6E"/>
    <w:rsid w:val="002E2512"/>
    <w:rsid w:val="002E7C5A"/>
    <w:rsid w:val="002F1FDA"/>
    <w:rsid w:val="0030677E"/>
    <w:rsid w:val="00307CD3"/>
    <w:rsid w:val="003103D1"/>
    <w:rsid w:val="00311AAE"/>
    <w:rsid w:val="003144E9"/>
    <w:rsid w:val="00326F1F"/>
    <w:rsid w:val="003327B2"/>
    <w:rsid w:val="00336A38"/>
    <w:rsid w:val="003379B0"/>
    <w:rsid w:val="00340F33"/>
    <w:rsid w:val="00341525"/>
    <w:rsid w:val="0034283B"/>
    <w:rsid w:val="0034299C"/>
    <w:rsid w:val="003529AB"/>
    <w:rsid w:val="003562AC"/>
    <w:rsid w:val="003637D7"/>
    <w:rsid w:val="003732DF"/>
    <w:rsid w:val="00377485"/>
    <w:rsid w:val="00380809"/>
    <w:rsid w:val="00385D92"/>
    <w:rsid w:val="0039033A"/>
    <w:rsid w:val="00396A6F"/>
    <w:rsid w:val="003A4272"/>
    <w:rsid w:val="003A45D0"/>
    <w:rsid w:val="003A781A"/>
    <w:rsid w:val="003C4412"/>
    <w:rsid w:val="003C46B8"/>
    <w:rsid w:val="003E49E1"/>
    <w:rsid w:val="003F1425"/>
    <w:rsid w:val="00411F57"/>
    <w:rsid w:val="0041698C"/>
    <w:rsid w:val="004355B2"/>
    <w:rsid w:val="004439DB"/>
    <w:rsid w:val="0044406E"/>
    <w:rsid w:val="0044633C"/>
    <w:rsid w:val="0045417B"/>
    <w:rsid w:val="0045633A"/>
    <w:rsid w:val="0046213D"/>
    <w:rsid w:val="00463338"/>
    <w:rsid w:val="004859E7"/>
    <w:rsid w:val="004B2408"/>
    <w:rsid w:val="004C186D"/>
    <w:rsid w:val="004C295A"/>
    <w:rsid w:val="004D041C"/>
    <w:rsid w:val="004D780A"/>
    <w:rsid w:val="004F2E3B"/>
    <w:rsid w:val="00507651"/>
    <w:rsid w:val="00513AE9"/>
    <w:rsid w:val="0051543D"/>
    <w:rsid w:val="00517697"/>
    <w:rsid w:val="00520E4A"/>
    <w:rsid w:val="0053070C"/>
    <w:rsid w:val="00532F60"/>
    <w:rsid w:val="00551106"/>
    <w:rsid w:val="00552F5B"/>
    <w:rsid w:val="0055713D"/>
    <w:rsid w:val="00557667"/>
    <w:rsid w:val="00564D9C"/>
    <w:rsid w:val="00584EAD"/>
    <w:rsid w:val="005879C9"/>
    <w:rsid w:val="00590162"/>
    <w:rsid w:val="00593318"/>
    <w:rsid w:val="005B1037"/>
    <w:rsid w:val="005B22E1"/>
    <w:rsid w:val="005B2C23"/>
    <w:rsid w:val="005B4F8F"/>
    <w:rsid w:val="005B6F4E"/>
    <w:rsid w:val="005D2FD2"/>
    <w:rsid w:val="005D7BC5"/>
    <w:rsid w:val="005E7CC6"/>
    <w:rsid w:val="00614426"/>
    <w:rsid w:val="006304B4"/>
    <w:rsid w:val="006308C0"/>
    <w:rsid w:val="0064144F"/>
    <w:rsid w:val="00655C7B"/>
    <w:rsid w:val="00662207"/>
    <w:rsid w:val="00662DE2"/>
    <w:rsid w:val="00674A40"/>
    <w:rsid w:val="006A3387"/>
    <w:rsid w:val="006B3661"/>
    <w:rsid w:val="006B668B"/>
    <w:rsid w:val="006C36AE"/>
    <w:rsid w:val="006D1A1E"/>
    <w:rsid w:val="006D256C"/>
    <w:rsid w:val="006D3CDF"/>
    <w:rsid w:val="006D664B"/>
    <w:rsid w:val="006D7B9F"/>
    <w:rsid w:val="006E6EE1"/>
    <w:rsid w:val="006F0693"/>
    <w:rsid w:val="00716985"/>
    <w:rsid w:val="007221C6"/>
    <w:rsid w:val="007304BC"/>
    <w:rsid w:val="007413A5"/>
    <w:rsid w:val="00745777"/>
    <w:rsid w:val="00750119"/>
    <w:rsid w:val="007526B7"/>
    <w:rsid w:val="007A3A24"/>
    <w:rsid w:val="007A71FF"/>
    <w:rsid w:val="007B3458"/>
    <w:rsid w:val="007B3CAF"/>
    <w:rsid w:val="007B693A"/>
    <w:rsid w:val="007B6F9A"/>
    <w:rsid w:val="007C1005"/>
    <w:rsid w:val="007C3ED8"/>
    <w:rsid w:val="007C7550"/>
    <w:rsid w:val="007D23B3"/>
    <w:rsid w:val="007D2577"/>
    <w:rsid w:val="007D6451"/>
    <w:rsid w:val="007E215E"/>
    <w:rsid w:val="007E2F28"/>
    <w:rsid w:val="007E5536"/>
    <w:rsid w:val="007F20E6"/>
    <w:rsid w:val="007F387D"/>
    <w:rsid w:val="008048C0"/>
    <w:rsid w:val="00811D3C"/>
    <w:rsid w:val="00815360"/>
    <w:rsid w:val="00830B0C"/>
    <w:rsid w:val="00831517"/>
    <w:rsid w:val="00832C9C"/>
    <w:rsid w:val="00851964"/>
    <w:rsid w:val="00853923"/>
    <w:rsid w:val="00863156"/>
    <w:rsid w:val="008632EC"/>
    <w:rsid w:val="00863AA5"/>
    <w:rsid w:val="008678A7"/>
    <w:rsid w:val="0087079E"/>
    <w:rsid w:val="00871B4E"/>
    <w:rsid w:val="00881454"/>
    <w:rsid w:val="008947A8"/>
    <w:rsid w:val="00897B6F"/>
    <w:rsid w:val="008A5427"/>
    <w:rsid w:val="008B01FB"/>
    <w:rsid w:val="008B3E1B"/>
    <w:rsid w:val="008B7946"/>
    <w:rsid w:val="008C16F5"/>
    <w:rsid w:val="008C61C6"/>
    <w:rsid w:val="008C7043"/>
    <w:rsid w:val="008C7580"/>
    <w:rsid w:val="008D0990"/>
    <w:rsid w:val="008D3B37"/>
    <w:rsid w:val="008D5770"/>
    <w:rsid w:val="008E360B"/>
    <w:rsid w:val="008F50E3"/>
    <w:rsid w:val="009061F0"/>
    <w:rsid w:val="00922454"/>
    <w:rsid w:val="009240E1"/>
    <w:rsid w:val="009261C7"/>
    <w:rsid w:val="0093685A"/>
    <w:rsid w:val="00937DCD"/>
    <w:rsid w:val="0094136F"/>
    <w:rsid w:val="0094167A"/>
    <w:rsid w:val="0095536F"/>
    <w:rsid w:val="0096594D"/>
    <w:rsid w:val="009732E4"/>
    <w:rsid w:val="0098037F"/>
    <w:rsid w:val="00983F91"/>
    <w:rsid w:val="0098689F"/>
    <w:rsid w:val="009B3B5D"/>
    <w:rsid w:val="009C5DB4"/>
    <w:rsid w:val="009E181F"/>
    <w:rsid w:val="009E1DBA"/>
    <w:rsid w:val="009E2804"/>
    <w:rsid w:val="009E2915"/>
    <w:rsid w:val="009E6F91"/>
    <w:rsid w:val="009F1D11"/>
    <w:rsid w:val="009F411D"/>
    <w:rsid w:val="00A016B9"/>
    <w:rsid w:val="00A01AE9"/>
    <w:rsid w:val="00A04447"/>
    <w:rsid w:val="00A05D5E"/>
    <w:rsid w:val="00A10527"/>
    <w:rsid w:val="00A12F06"/>
    <w:rsid w:val="00A20C26"/>
    <w:rsid w:val="00A250B5"/>
    <w:rsid w:val="00A37038"/>
    <w:rsid w:val="00A4328B"/>
    <w:rsid w:val="00A505CE"/>
    <w:rsid w:val="00A50E17"/>
    <w:rsid w:val="00A63B32"/>
    <w:rsid w:val="00A6482A"/>
    <w:rsid w:val="00A75A82"/>
    <w:rsid w:val="00A76A48"/>
    <w:rsid w:val="00A84B95"/>
    <w:rsid w:val="00A84BA9"/>
    <w:rsid w:val="00A85908"/>
    <w:rsid w:val="00A870BF"/>
    <w:rsid w:val="00A87F68"/>
    <w:rsid w:val="00A974DD"/>
    <w:rsid w:val="00AA43DB"/>
    <w:rsid w:val="00AB3DA3"/>
    <w:rsid w:val="00AB3E71"/>
    <w:rsid w:val="00AC08B4"/>
    <w:rsid w:val="00AC170A"/>
    <w:rsid w:val="00AC1FFE"/>
    <w:rsid w:val="00AD00D7"/>
    <w:rsid w:val="00AD3C75"/>
    <w:rsid w:val="00AD74DB"/>
    <w:rsid w:val="00AE44EE"/>
    <w:rsid w:val="00AF1ECA"/>
    <w:rsid w:val="00AF5A82"/>
    <w:rsid w:val="00B025AB"/>
    <w:rsid w:val="00B03561"/>
    <w:rsid w:val="00B074AC"/>
    <w:rsid w:val="00B16EA2"/>
    <w:rsid w:val="00B378F8"/>
    <w:rsid w:val="00B40C81"/>
    <w:rsid w:val="00B41E38"/>
    <w:rsid w:val="00B46923"/>
    <w:rsid w:val="00B57943"/>
    <w:rsid w:val="00B60717"/>
    <w:rsid w:val="00B60A7C"/>
    <w:rsid w:val="00B6548F"/>
    <w:rsid w:val="00B71433"/>
    <w:rsid w:val="00B71DEB"/>
    <w:rsid w:val="00B814AF"/>
    <w:rsid w:val="00BB0145"/>
    <w:rsid w:val="00BB05D6"/>
    <w:rsid w:val="00BB1BF6"/>
    <w:rsid w:val="00BB29AE"/>
    <w:rsid w:val="00BD0E94"/>
    <w:rsid w:val="00BD53E2"/>
    <w:rsid w:val="00BD6388"/>
    <w:rsid w:val="00BF0498"/>
    <w:rsid w:val="00BF2159"/>
    <w:rsid w:val="00BF3890"/>
    <w:rsid w:val="00BF6FFF"/>
    <w:rsid w:val="00C074DB"/>
    <w:rsid w:val="00C17E8F"/>
    <w:rsid w:val="00C230D9"/>
    <w:rsid w:val="00C278B7"/>
    <w:rsid w:val="00C36328"/>
    <w:rsid w:val="00C400D4"/>
    <w:rsid w:val="00C40E80"/>
    <w:rsid w:val="00C5078D"/>
    <w:rsid w:val="00C61FC6"/>
    <w:rsid w:val="00C63187"/>
    <w:rsid w:val="00C65B06"/>
    <w:rsid w:val="00C73A06"/>
    <w:rsid w:val="00C73C0F"/>
    <w:rsid w:val="00C82A36"/>
    <w:rsid w:val="00CA54C6"/>
    <w:rsid w:val="00CB27CF"/>
    <w:rsid w:val="00CD2606"/>
    <w:rsid w:val="00CD3575"/>
    <w:rsid w:val="00CD4B73"/>
    <w:rsid w:val="00CD54F3"/>
    <w:rsid w:val="00CD7D5B"/>
    <w:rsid w:val="00CE1F48"/>
    <w:rsid w:val="00CE3E7D"/>
    <w:rsid w:val="00CE523E"/>
    <w:rsid w:val="00D204CF"/>
    <w:rsid w:val="00D26D69"/>
    <w:rsid w:val="00D32937"/>
    <w:rsid w:val="00D4045C"/>
    <w:rsid w:val="00D509A1"/>
    <w:rsid w:val="00D72982"/>
    <w:rsid w:val="00D76DB3"/>
    <w:rsid w:val="00D77388"/>
    <w:rsid w:val="00D93330"/>
    <w:rsid w:val="00D9506B"/>
    <w:rsid w:val="00D953E1"/>
    <w:rsid w:val="00DA1F61"/>
    <w:rsid w:val="00DC23D5"/>
    <w:rsid w:val="00DC29E4"/>
    <w:rsid w:val="00DC4523"/>
    <w:rsid w:val="00DC5CD2"/>
    <w:rsid w:val="00DE4869"/>
    <w:rsid w:val="00DE4B69"/>
    <w:rsid w:val="00DF57FC"/>
    <w:rsid w:val="00E0083D"/>
    <w:rsid w:val="00E13DE1"/>
    <w:rsid w:val="00E14478"/>
    <w:rsid w:val="00E22A11"/>
    <w:rsid w:val="00E25AD7"/>
    <w:rsid w:val="00E35E43"/>
    <w:rsid w:val="00E42E06"/>
    <w:rsid w:val="00E452A3"/>
    <w:rsid w:val="00E462CC"/>
    <w:rsid w:val="00E51CD0"/>
    <w:rsid w:val="00E73574"/>
    <w:rsid w:val="00E74350"/>
    <w:rsid w:val="00E772B2"/>
    <w:rsid w:val="00E83FEF"/>
    <w:rsid w:val="00E96C97"/>
    <w:rsid w:val="00E97F8C"/>
    <w:rsid w:val="00EA4E43"/>
    <w:rsid w:val="00EA6076"/>
    <w:rsid w:val="00EB5FFC"/>
    <w:rsid w:val="00EC78ED"/>
    <w:rsid w:val="00EE5A28"/>
    <w:rsid w:val="00EF079B"/>
    <w:rsid w:val="00F01523"/>
    <w:rsid w:val="00F01604"/>
    <w:rsid w:val="00F07B23"/>
    <w:rsid w:val="00F13DE8"/>
    <w:rsid w:val="00F16EDB"/>
    <w:rsid w:val="00F25643"/>
    <w:rsid w:val="00F26584"/>
    <w:rsid w:val="00F3074A"/>
    <w:rsid w:val="00F34F3D"/>
    <w:rsid w:val="00F35166"/>
    <w:rsid w:val="00F4452A"/>
    <w:rsid w:val="00F609CD"/>
    <w:rsid w:val="00F63DF5"/>
    <w:rsid w:val="00F657E5"/>
    <w:rsid w:val="00F756AD"/>
    <w:rsid w:val="00F80946"/>
    <w:rsid w:val="00F85110"/>
    <w:rsid w:val="00F85BAE"/>
    <w:rsid w:val="00F94E14"/>
    <w:rsid w:val="00FA6334"/>
    <w:rsid w:val="00FB25A6"/>
    <w:rsid w:val="00FB7F8C"/>
    <w:rsid w:val="00FC305E"/>
    <w:rsid w:val="00FC4540"/>
    <w:rsid w:val="00FD0E93"/>
    <w:rsid w:val="00FD58F2"/>
    <w:rsid w:val="00FE3516"/>
    <w:rsid w:val="00FF2A80"/>
    <w:rsid w:val="00FF3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94"/>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7D23B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F94E14"/>
    <w:pPr>
      <w:jc w:val="both"/>
    </w:pPr>
    <w:rPr>
      <w:rFonts w:ascii="Calibri Light" w:eastAsia="Times New Roman" w:hAnsi="Calibri Light" w:cs="Times New Roman"/>
      <w:color w:val="000000"/>
    </w:rPr>
  </w:style>
  <w:style w:type="paragraph" w:styleId="Tekstdymka">
    <w:name w:val="Balloon Text"/>
    <w:basedOn w:val="Normalny"/>
    <w:link w:val="TekstdymkaZnak"/>
    <w:uiPriority w:val="99"/>
    <w:semiHidden/>
    <w:unhideWhenUsed/>
    <w:rsid w:val="007D23B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D23B3"/>
    <w:rPr>
      <w:rFonts w:ascii="Times New Roman" w:eastAsia="Calibri" w:hAnsi="Times New Roman" w:cs="Times New Roman"/>
      <w:sz w:val="18"/>
      <w:szCs w:val="18"/>
      <w:lang w:eastAsia="pl-PL"/>
    </w:rPr>
  </w:style>
  <w:style w:type="character" w:customStyle="1" w:styleId="Nagwek1Znak">
    <w:name w:val="Nagłówek 1 Znak"/>
    <w:basedOn w:val="Domylnaczcionkaakapitu"/>
    <w:link w:val="Nagwek1"/>
    <w:uiPriority w:val="9"/>
    <w:rsid w:val="007D23B3"/>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rsid w:val="007D23B3"/>
    <w:pPr>
      <w:autoSpaceDE w:val="0"/>
      <w:autoSpaceDN w:val="0"/>
      <w:adjustRightInd w:val="0"/>
      <w:spacing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D23B3"/>
    <w:rPr>
      <w:rFonts w:ascii="Times New Roman" w:eastAsia="Times New Roman" w:hAnsi="Times New Roman" w:cs="Times New Roman"/>
      <w:lang w:eastAsia="pl-PL"/>
    </w:rPr>
  </w:style>
  <w:style w:type="paragraph" w:styleId="Bezodstpw">
    <w:name w:val="No Spacing"/>
    <w:uiPriority w:val="1"/>
    <w:qFormat/>
    <w:rsid w:val="007D23B3"/>
    <w:rPr>
      <w:sz w:val="22"/>
      <w:szCs w:val="22"/>
    </w:rPr>
  </w:style>
  <w:style w:type="character" w:styleId="Hipercze">
    <w:name w:val="Hyperlink"/>
    <w:basedOn w:val="Domylnaczcionkaakapitu"/>
    <w:uiPriority w:val="99"/>
    <w:unhideWhenUsed/>
    <w:rsid w:val="007D23B3"/>
    <w:rPr>
      <w:color w:val="0563C1" w:themeColor="hyperlink"/>
      <w:u w:val="single"/>
    </w:rPr>
  </w:style>
  <w:style w:type="character" w:customStyle="1" w:styleId="Nierozpoznanawzmianka1">
    <w:name w:val="Nierozpoznana wzmianka1"/>
    <w:basedOn w:val="Domylnaczcionkaakapitu"/>
    <w:uiPriority w:val="99"/>
    <w:semiHidden/>
    <w:unhideWhenUsed/>
    <w:rsid w:val="007D23B3"/>
    <w:rPr>
      <w:color w:val="605E5C"/>
      <w:shd w:val="clear" w:color="auto" w:fill="E1DFDD"/>
    </w:rPr>
  </w:style>
  <w:style w:type="paragraph" w:styleId="Akapitzlist">
    <w:name w:val="List Paragraph"/>
    <w:aliases w:val="Wypunktowanie,L1,Numerowanie,List Paragraph,2 heading,A_wyliczenie,K-P_odwolanie,Akapit z listą5,maz_wyliczenie,opis dzialania,CW_Lista,wypunktowanie,Obiekt,List Paragraph1,normalny tekst,paragraf,BulletC,RR PGE Akapit z listą,Styl 1,lp1"/>
    <w:basedOn w:val="Normalny"/>
    <w:link w:val="AkapitzlistZnak"/>
    <w:qFormat/>
    <w:rsid w:val="000534A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wypunktowanie Znak,Obiekt Znak,Styl 1 Znak"/>
    <w:link w:val="Akapitzlist"/>
    <w:qFormat/>
    <w:locked/>
    <w:rsid w:val="000534AF"/>
    <w:rPr>
      <w:sz w:val="22"/>
      <w:szCs w:val="22"/>
    </w:rPr>
  </w:style>
  <w:style w:type="character" w:styleId="Odwoaniedokomentarza">
    <w:name w:val="annotation reference"/>
    <w:basedOn w:val="Domylnaczcionkaakapitu"/>
    <w:uiPriority w:val="99"/>
    <w:semiHidden/>
    <w:unhideWhenUsed/>
    <w:rsid w:val="00E35E43"/>
    <w:rPr>
      <w:sz w:val="16"/>
      <w:szCs w:val="16"/>
    </w:rPr>
  </w:style>
  <w:style w:type="paragraph" w:styleId="Tekstkomentarza">
    <w:name w:val="annotation text"/>
    <w:basedOn w:val="Normalny"/>
    <w:link w:val="TekstkomentarzaZnak"/>
    <w:uiPriority w:val="99"/>
    <w:semiHidden/>
    <w:unhideWhenUsed/>
    <w:rsid w:val="00E35E43"/>
  </w:style>
  <w:style w:type="character" w:customStyle="1" w:styleId="TekstkomentarzaZnak">
    <w:name w:val="Tekst komentarza Znak"/>
    <w:basedOn w:val="Domylnaczcionkaakapitu"/>
    <w:link w:val="Tekstkomentarza"/>
    <w:uiPriority w:val="99"/>
    <w:semiHidden/>
    <w:rsid w:val="00E35E43"/>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35E43"/>
    <w:rPr>
      <w:b/>
      <w:bCs/>
    </w:rPr>
  </w:style>
  <w:style w:type="character" w:customStyle="1" w:styleId="TematkomentarzaZnak">
    <w:name w:val="Temat komentarza Znak"/>
    <w:basedOn w:val="TekstkomentarzaZnak"/>
    <w:link w:val="Tematkomentarza"/>
    <w:uiPriority w:val="99"/>
    <w:semiHidden/>
    <w:rsid w:val="00E35E43"/>
    <w:rPr>
      <w:rFonts w:ascii="Calibri" w:eastAsia="Calibri" w:hAnsi="Calibri" w:cs="Arial"/>
      <w:b/>
      <w:bCs/>
      <w:sz w:val="20"/>
      <w:szCs w:val="20"/>
      <w:lang w:eastAsia="pl-PL"/>
    </w:rPr>
  </w:style>
  <w:style w:type="table" w:styleId="Tabela-Siatka">
    <w:name w:val="Table Grid"/>
    <w:basedOn w:val="Standardowy"/>
    <w:uiPriority w:val="39"/>
    <w:rsid w:val="00830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307CD3"/>
    <w:pPr>
      <w:spacing w:before="100" w:beforeAutospacing="1" w:after="100" w:afterAutospacing="1"/>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307CD3"/>
    <w:rPr>
      <w:color w:val="605E5C"/>
      <w:shd w:val="clear" w:color="auto" w:fill="E1DFDD"/>
    </w:rPr>
  </w:style>
  <w:style w:type="paragraph" w:customStyle="1" w:styleId="pkt1">
    <w:name w:val="pkt1"/>
    <w:basedOn w:val="Normalny"/>
    <w:rsid w:val="007A3A24"/>
    <w:pPr>
      <w:spacing w:before="60" w:after="60"/>
      <w:ind w:left="850" w:hanging="425"/>
      <w:jc w:val="both"/>
    </w:pPr>
    <w:rPr>
      <w:rFonts w:ascii="Times New Roman" w:eastAsia="Times New Roman" w:hAnsi="Times New Roman" w:cs="Times New Roman"/>
      <w:sz w:val="24"/>
    </w:rPr>
  </w:style>
  <w:style w:type="paragraph" w:styleId="Tekstprzypisudolnego">
    <w:name w:val="footnote text"/>
    <w:aliases w:val="Podrozdział"/>
    <w:basedOn w:val="Normalny"/>
    <w:link w:val="TekstprzypisudolnegoZnak"/>
    <w:semiHidden/>
    <w:rsid w:val="007A3A24"/>
    <w:rPr>
      <w:rFonts w:ascii="Tahoma" w:eastAsia="Times New Roman" w:hAnsi="Tahoma" w:cs="Times New Roman"/>
    </w:rPr>
  </w:style>
  <w:style w:type="character" w:customStyle="1" w:styleId="TekstprzypisudolnegoZnak">
    <w:name w:val="Tekst przypisu dolnego Znak"/>
    <w:aliases w:val="Podrozdział Znak"/>
    <w:basedOn w:val="Domylnaczcionkaakapitu"/>
    <w:link w:val="Tekstprzypisudolnego"/>
    <w:semiHidden/>
    <w:rsid w:val="007A3A24"/>
    <w:rPr>
      <w:rFonts w:ascii="Tahoma" w:eastAsia="Times New Roman" w:hAnsi="Tahoma" w:cs="Times New Roman"/>
      <w:sz w:val="20"/>
      <w:szCs w:val="20"/>
      <w:lang w:eastAsia="pl-PL"/>
    </w:rPr>
  </w:style>
  <w:style w:type="character" w:styleId="Odwoanieprzypisudolnego">
    <w:name w:val="footnote reference"/>
    <w:uiPriority w:val="99"/>
    <w:rsid w:val="007A3A24"/>
    <w:rPr>
      <w:sz w:val="20"/>
      <w:vertAlign w:val="superscript"/>
    </w:rPr>
  </w:style>
  <w:style w:type="character" w:customStyle="1" w:styleId="Teksttreci4">
    <w:name w:val="Tekst treści (4)_"/>
    <w:link w:val="Teksttreci40"/>
    <w:rsid w:val="001261E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261E2"/>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pkt">
    <w:name w:val="pkt"/>
    <w:basedOn w:val="Normalny"/>
    <w:link w:val="pktZnak"/>
    <w:rsid w:val="002012E0"/>
    <w:pPr>
      <w:spacing w:before="60" w:after="60"/>
      <w:ind w:left="851" w:hanging="295"/>
      <w:jc w:val="both"/>
    </w:pPr>
    <w:rPr>
      <w:rFonts w:ascii="Times New Roman" w:eastAsia="Times New Roman" w:hAnsi="Times New Roman" w:cs="Times New Roman"/>
      <w:sz w:val="24"/>
    </w:rPr>
  </w:style>
  <w:style w:type="character" w:customStyle="1" w:styleId="pktZnak">
    <w:name w:val="pkt Znak"/>
    <w:link w:val="pkt"/>
    <w:locked/>
    <w:rsid w:val="002012E0"/>
    <w:rPr>
      <w:rFonts w:ascii="Times New Roman" w:eastAsia="Times New Roman" w:hAnsi="Times New Roman" w:cs="Times New Roman"/>
      <w:szCs w:val="20"/>
      <w:lang w:eastAsia="pl-PL"/>
    </w:rPr>
  </w:style>
  <w:style w:type="paragraph" w:customStyle="1" w:styleId="Standard">
    <w:name w:val="Standard"/>
    <w:rsid w:val="002012E0"/>
    <w:pPr>
      <w:widowControl w:val="0"/>
      <w:suppressAutoHyphens/>
      <w:autoSpaceDN w:val="0"/>
      <w:spacing w:line="276" w:lineRule="auto"/>
    </w:pPr>
    <w:rPr>
      <w:rFonts w:ascii="Arial" w:eastAsia="Arial" w:hAnsi="Arial" w:cs="Arial"/>
      <w:sz w:val="22"/>
      <w:szCs w:val="22"/>
      <w:lang w:eastAsia="zh-CN" w:bidi="hi-IN"/>
    </w:rPr>
  </w:style>
  <w:style w:type="numbering" w:customStyle="1" w:styleId="WWNum4">
    <w:name w:val="WWNum4"/>
    <w:rsid w:val="002012E0"/>
    <w:pPr>
      <w:numPr>
        <w:numId w:val="17"/>
      </w:numPr>
    </w:pPr>
  </w:style>
  <w:style w:type="character" w:customStyle="1" w:styleId="Nierozpoznanawzmianka3">
    <w:name w:val="Nierozpoznana wzmianka3"/>
    <w:basedOn w:val="Domylnaczcionkaakapitu"/>
    <w:uiPriority w:val="99"/>
    <w:semiHidden/>
    <w:unhideWhenUsed/>
    <w:rsid w:val="003103D1"/>
    <w:rPr>
      <w:color w:val="605E5C"/>
      <w:shd w:val="clear" w:color="auto" w:fill="E1DFDD"/>
    </w:rPr>
  </w:style>
  <w:style w:type="paragraph" w:customStyle="1" w:styleId="Zwykytekst1">
    <w:name w:val="Zwykły tekst1"/>
    <w:basedOn w:val="Normalny"/>
    <w:rsid w:val="00AA43DB"/>
    <w:pPr>
      <w:suppressAutoHyphens/>
      <w:autoSpaceDE w:val="0"/>
      <w:spacing w:before="90" w:line="380" w:lineRule="atLeast"/>
      <w:jc w:val="both"/>
    </w:pPr>
    <w:rPr>
      <w:rFonts w:ascii="Courier New" w:eastAsia="Times New Roman" w:hAnsi="Courier New" w:cs="Courier New"/>
      <w:w w:val="89"/>
      <w:sz w:val="25"/>
      <w:lang w:val="x-none" w:eastAsia="zh-CN"/>
    </w:rPr>
  </w:style>
  <w:style w:type="paragraph" w:customStyle="1" w:styleId="Default">
    <w:name w:val="Default"/>
    <w:rsid w:val="0046213D"/>
    <w:pPr>
      <w:suppressAutoHyphens/>
      <w:autoSpaceDN w:val="0"/>
      <w:textAlignment w:val="baseline"/>
    </w:pPr>
    <w:rPr>
      <w:rFonts w:ascii="Liberation Sans" w:eastAsia="SimSun" w:hAnsi="Liberation Sans" w:cs="Liberation Sans"/>
      <w:color w:val="000000"/>
      <w:kern w:val="3"/>
      <w:lang w:eastAsia="hi-IN" w:bidi="hi-IN"/>
    </w:rPr>
  </w:style>
  <w:style w:type="character" w:customStyle="1" w:styleId="markedcontent">
    <w:name w:val="markedcontent"/>
    <w:basedOn w:val="Domylnaczcionkaakapitu"/>
    <w:rsid w:val="007E2F28"/>
  </w:style>
  <w:style w:type="paragraph" w:styleId="Tekstprzypisukocowego">
    <w:name w:val="endnote text"/>
    <w:basedOn w:val="Normalny"/>
    <w:link w:val="TekstprzypisukocowegoZnak"/>
    <w:uiPriority w:val="99"/>
    <w:semiHidden/>
    <w:unhideWhenUsed/>
    <w:rsid w:val="00A4328B"/>
  </w:style>
  <w:style w:type="character" w:customStyle="1" w:styleId="TekstprzypisukocowegoZnak">
    <w:name w:val="Tekst przypisu końcowego Znak"/>
    <w:basedOn w:val="Domylnaczcionkaakapitu"/>
    <w:link w:val="Tekstprzypisukocowego"/>
    <w:uiPriority w:val="99"/>
    <w:semiHidden/>
    <w:rsid w:val="00A4328B"/>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A4328B"/>
    <w:rPr>
      <w:vertAlign w:val="superscript"/>
    </w:rPr>
  </w:style>
  <w:style w:type="character" w:customStyle="1" w:styleId="Teksttreci">
    <w:name w:val="Tekst treści_"/>
    <w:basedOn w:val="Domylnaczcionkaakapitu"/>
    <w:link w:val="Teksttreci0"/>
    <w:rsid w:val="00176FED"/>
    <w:rPr>
      <w:rFonts w:ascii="Arial" w:eastAsia="Arial" w:hAnsi="Arial" w:cs="Arial"/>
      <w:sz w:val="16"/>
      <w:szCs w:val="16"/>
    </w:rPr>
  </w:style>
  <w:style w:type="paragraph" w:customStyle="1" w:styleId="Teksttreci0">
    <w:name w:val="Tekst treści"/>
    <w:basedOn w:val="Normalny"/>
    <w:link w:val="Teksttreci"/>
    <w:rsid w:val="00176FED"/>
    <w:pPr>
      <w:widowControl w:val="0"/>
      <w:spacing w:line="276" w:lineRule="auto"/>
    </w:pPr>
    <w:rPr>
      <w:rFonts w:ascii="Arial" w:eastAsia="Arial" w:hAnsi="Arial"/>
      <w:sz w:val="16"/>
      <w:szCs w:val="16"/>
      <w:lang w:eastAsia="en-US"/>
    </w:rPr>
  </w:style>
  <w:style w:type="paragraph" w:customStyle="1" w:styleId="Bezodstpw1">
    <w:name w:val="Bez odstępów1"/>
    <w:rsid w:val="00CE523E"/>
    <w:pPr>
      <w:suppressAutoHyphens/>
    </w:pPr>
    <w:rPr>
      <w:rFonts w:ascii="Calibri" w:eastAsia="Arial Narrow" w:hAnsi="Calibri" w:cs="Times New Roman"/>
      <w:sz w:val="22"/>
      <w:szCs w:val="22"/>
      <w:lang w:eastAsia="ar-SA"/>
    </w:rPr>
  </w:style>
  <w:style w:type="character" w:customStyle="1" w:styleId="Nierozpoznanawzmianka4">
    <w:name w:val="Nierozpoznana wzmianka4"/>
    <w:basedOn w:val="Domylnaczcionkaakapitu"/>
    <w:uiPriority w:val="99"/>
    <w:semiHidden/>
    <w:unhideWhenUsed/>
    <w:rsid w:val="007457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94"/>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7D23B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F94E14"/>
    <w:pPr>
      <w:jc w:val="both"/>
    </w:pPr>
    <w:rPr>
      <w:rFonts w:ascii="Calibri Light" w:eastAsia="Times New Roman" w:hAnsi="Calibri Light" w:cs="Times New Roman"/>
      <w:color w:val="000000"/>
    </w:rPr>
  </w:style>
  <w:style w:type="paragraph" w:styleId="Tekstdymka">
    <w:name w:val="Balloon Text"/>
    <w:basedOn w:val="Normalny"/>
    <w:link w:val="TekstdymkaZnak"/>
    <w:uiPriority w:val="99"/>
    <w:semiHidden/>
    <w:unhideWhenUsed/>
    <w:rsid w:val="007D23B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D23B3"/>
    <w:rPr>
      <w:rFonts w:ascii="Times New Roman" w:eastAsia="Calibri" w:hAnsi="Times New Roman" w:cs="Times New Roman"/>
      <w:sz w:val="18"/>
      <w:szCs w:val="18"/>
      <w:lang w:eastAsia="pl-PL"/>
    </w:rPr>
  </w:style>
  <w:style w:type="character" w:customStyle="1" w:styleId="Nagwek1Znak">
    <w:name w:val="Nagłówek 1 Znak"/>
    <w:basedOn w:val="Domylnaczcionkaakapitu"/>
    <w:link w:val="Nagwek1"/>
    <w:uiPriority w:val="9"/>
    <w:rsid w:val="007D23B3"/>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rsid w:val="007D23B3"/>
    <w:pPr>
      <w:autoSpaceDE w:val="0"/>
      <w:autoSpaceDN w:val="0"/>
      <w:adjustRightInd w:val="0"/>
      <w:spacing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D23B3"/>
    <w:rPr>
      <w:rFonts w:ascii="Times New Roman" w:eastAsia="Times New Roman" w:hAnsi="Times New Roman" w:cs="Times New Roman"/>
      <w:lang w:eastAsia="pl-PL"/>
    </w:rPr>
  </w:style>
  <w:style w:type="paragraph" w:styleId="Bezodstpw">
    <w:name w:val="No Spacing"/>
    <w:uiPriority w:val="1"/>
    <w:qFormat/>
    <w:rsid w:val="007D23B3"/>
    <w:rPr>
      <w:sz w:val="22"/>
      <w:szCs w:val="22"/>
    </w:rPr>
  </w:style>
  <w:style w:type="character" w:styleId="Hipercze">
    <w:name w:val="Hyperlink"/>
    <w:basedOn w:val="Domylnaczcionkaakapitu"/>
    <w:uiPriority w:val="99"/>
    <w:unhideWhenUsed/>
    <w:rsid w:val="007D23B3"/>
    <w:rPr>
      <w:color w:val="0563C1" w:themeColor="hyperlink"/>
      <w:u w:val="single"/>
    </w:rPr>
  </w:style>
  <w:style w:type="character" w:customStyle="1" w:styleId="Nierozpoznanawzmianka1">
    <w:name w:val="Nierozpoznana wzmianka1"/>
    <w:basedOn w:val="Domylnaczcionkaakapitu"/>
    <w:uiPriority w:val="99"/>
    <w:semiHidden/>
    <w:unhideWhenUsed/>
    <w:rsid w:val="007D23B3"/>
    <w:rPr>
      <w:color w:val="605E5C"/>
      <w:shd w:val="clear" w:color="auto" w:fill="E1DFDD"/>
    </w:rPr>
  </w:style>
  <w:style w:type="paragraph" w:styleId="Akapitzlist">
    <w:name w:val="List Paragraph"/>
    <w:aliases w:val="Wypunktowanie,L1,Numerowanie,List Paragraph,2 heading,A_wyliczenie,K-P_odwolanie,Akapit z listą5,maz_wyliczenie,opis dzialania,CW_Lista,wypunktowanie,Obiekt,List Paragraph1,normalny tekst,paragraf,BulletC,RR PGE Akapit z listą,Styl 1,lp1"/>
    <w:basedOn w:val="Normalny"/>
    <w:link w:val="AkapitzlistZnak"/>
    <w:qFormat/>
    <w:rsid w:val="000534A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wypunktowanie Znak,Obiekt Znak,Styl 1 Znak"/>
    <w:link w:val="Akapitzlist"/>
    <w:qFormat/>
    <w:locked/>
    <w:rsid w:val="000534AF"/>
    <w:rPr>
      <w:sz w:val="22"/>
      <w:szCs w:val="22"/>
    </w:rPr>
  </w:style>
  <w:style w:type="character" w:styleId="Odwoaniedokomentarza">
    <w:name w:val="annotation reference"/>
    <w:basedOn w:val="Domylnaczcionkaakapitu"/>
    <w:uiPriority w:val="99"/>
    <w:semiHidden/>
    <w:unhideWhenUsed/>
    <w:rsid w:val="00E35E43"/>
    <w:rPr>
      <w:sz w:val="16"/>
      <w:szCs w:val="16"/>
    </w:rPr>
  </w:style>
  <w:style w:type="paragraph" w:styleId="Tekstkomentarza">
    <w:name w:val="annotation text"/>
    <w:basedOn w:val="Normalny"/>
    <w:link w:val="TekstkomentarzaZnak"/>
    <w:uiPriority w:val="99"/>
    <w:semiHidden/>
    <w:unhideWhenUsed/>
    <w:rsid w:val="00E35E43"/>
  </w:style>
  <w:style w:type="character" w:customStyle="1" w:styleId="TekstkomentarzaZnak">
    <w:name w:val="Tekst komentarza Znak"/>
    <w:basedOn w:val="Domylnaczcionkaakapitu"/>
    <w:link w:val="Tekstkomentarza"/>
    <w:uiPriority w:val="99"/>
    <w:semiHidden/>
    <w:rsid w:val="00E35E43"/>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35E43"/>
    <w:rPr>
      <w:b/>
      <w:bCs/>
    </w:rPr>
  </w:style>
  <w:style w:type="character" w:customStyle="1" w:styleId="TematkomentarzaZnak">
    <w:name w:val="Temat komentarza Znak"/>
    <w:basedOn w:val="TekstkomentarzaZnak"/>
    <w:link w:val="Tematkomentarza"/>
    <w:uiPriority w:val="99"/>
    <w:semiHidden/>
    <w:rsid w:val="00E35E43"/>
    <w:rPr>
      <w:rFonts w:ascii="Calibri" w:eastAsia="Calibri" w:hAnsi="Calibri" w:cs="Arial"/>
      <w:b/>
      <w:bCs/>
      <w:sz w:val="20"/>
      <w:szCs w:val="20"/>
      <w:lang w:eastAsia="pl-PL"/>
    </w:rPr>
  </w:style>
  <w:style w:type="table" w:styleId="Tabela-Siatka">
    <w:name w:val="Table Grid"/>
    <w:basedOn w:val="Standardowy"/>
    <w:uiPriority w:val="39"/>
    <w:rsid w:val="00830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307CD3"/>
    <w:pPr>
      <w:spacing w:before="100" w:beforeAutospacing="1" w:after="100" w:afterAutospacing="1"/>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307CD3"/>
    <w:rPr>
      <w:color w:val="605E5C"/>
      <w:shd w:val="clear" w:color="auto" w:fill="E1DFDD"/>
    </w:rPr>
  </w:style>
  <w:style w:type="paragraph" w:customStyle="1" w:styleId="pkt1">
    <w:name w:val="pkt1"/>
    <w:basedOn w:val="Normalny"/>
    <w:rsid w:val="007A3A24"/>
    <w:pPr>
      <w:spacing w:before="60" w:after="60"/>
      <w:ind w:left="850" w:hanging="425"/>
      <w:jc w:val="both"/>
    </w:pPr>
    <w:rPr>
      <w:rFonts w:ascii="Times New Roman" w:eastAsia="Times New Roman" w:hAnsi="Times New Roman" w:cs="Times New Roman"/>
      <w:sz w:val="24"/>
    </w:rPr>
  </w:style>
  <w:style w:type="paragraph" w:styleId="Tekstprzypisudolnego">
    <w:name w:val="footnote text"/>
    <w:aliases w:val="Podrozdział"/>
    <w:basedOn w:val="Normalny"/>
    <w:link w:val="TekstprzypisudolnegoZnak"/>
    <w:semiHidden/>
    <w:rsid w:val="007A3A24"/>
    <w:rPr>
      <w:rFonts w:ascii="Tahoma" w:eastAsia="Times New Roman" w:hAnsi="Tahoma" w:cs="Times New Roman"/>
    </w:rPr>
  </w:style>
  <w:style w:type="character" w:customStyle="1" w:styleId="TekstprzypisudolnegoZnak">
    <w:name w:val="Tekst przypisu dolnego Znak"/>
    <w:aliases w:val="Podrozdział Znak"/>
    <w:basedOn w:val="Domylnaczcionkaakapitu"/>
    <w:link w:val="Tekstprzypisudolnego"/>
    <w:semiHidden/>
    <w:rsid w:val="007A3A24"/>
    <w:rPr>
      <w:rFonts w:ascii="Tahoma" w:eastAsia="Times New Roman" w:hAnsi="Tahoma" w:cs="Times New Roman"/>
      <w:sz w:val="20"/>
      <w:szCs w:val="20"/>
      <w:lang w:eastAsia="pl-PL"/>
    </w:rPr>
  </w:style>
  <w:style w:type="character" w:styleId="Odwoanieprzypisudolnego">
    <w:name w:val="footnote reference"/>
    <w:uiPriority w:val="99"/>
    <w:rsid w:val="007A3A24"/>
    <w:rPr>
      <w:sz w:val="20"/>
      <w:vertAlign w:val="superscript"/>
    </w:rPr>
  </w:style>
  <w:style w:type="character" w:customStyle="1" w:styleId="Teksttreci4">
    <w:name w:val="Tekst treści (4)_"/>
    <w:link w:val="Teksttreci40"/>
    <w:rsid w:val="001261E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261E2"/>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pkt">
    <w:name w:val="pkt"/>
    <w:basedOn w:val="Normalny"/>
    <w:link w:val="pktZnak"/>
    <w:rsid w:val="002012E0"/>
    <w:pPr>
      <w:spacing w:before="60" w:after="60"/>
      <w:ind w:left="851" w:hanging="295"/>
      <w:jc w:val="both"/>
    </w:pPr>
    <w:rPr>
      <w:rFonts w:ascii="Times New Roman" w:eastAsia="Times New Roman" w:hAnsi="Times New Roman" w:cs="Times New Roman"/>
      <w:sz w:val="24"/>
    </w:rPr>
  </w:style>
  <w:style w:type="character" w:customStyle="1" w:styleId="pktZnak">
    <w:name w:val="pkt Znak"/>
    <w:link w:val="pkt"/>
    <w:locked/>
    <w:rsid w:val="002012E0"/>
    <w:rPr>
      <w:rFonts w:ascii="Times New Roman" w:eastAsia="Times New Roman" w:hAnsi="Times New Roman" w:cs="Times New Roman"/>
      <w:szCs w:val="20"/>
      <w:lang w:eastAsia="pl-PL"/>
    </w:rPr>
  </w:style>
  <w:style w:type="paragraph" w:customStyle="1" w:styleId="Standard">
    <w:name w:val="Standard"/>
    <w:rsid w:val="002012E0"/>
    <w:pPr>
      <w:widowControl w:val="0"/>
      <w:suppressAutoHyphens/>
      <w:autoSpaceDN w:val="0"/>
      <w:spacing w:line="276" w:lineRule="auto"/>
    </w:pPr>
    <w:rPr>
      <w:rFonts w:ascii="Arial" w:eastAsia="Arial" w:hAnsi="Arial" w:cs="Arial"/>
      <w:sz w:val="22"/>
      <w:szCs w:val="22"/>
      <w:lang w:eastAsia="zh-CN" w:bidi="hi-IN"/>
    </w:rPr>
  </w:style>
  <w:style w:type="numbering" w:customStyle="1" w:styleId="WWNum4">
    <w:name w:val="WWNum4"/>
    <w:rsid w:val="002012E0"/>
    <w:pPr>
      <w:numPr>
        <w:numId w:val="17"/>
      </w:numPr>
    </w:pPr>
  </w:style>
  <w:style w:type="character" w:customStyle="1" w:styleId="Nierozpoznanawzmianka3">
    <w:name w:val="Nierozpoznana wzmianka3"/>
    <w:basedOn w:val="Domylnaczcionkaakapitu"/>
    <w:uiPriority w:val="99"/>
    <w:semiHidden/>
    <w:unhideWhenUsed/>
    <w:rsid w:val="003103D1"/>
    <w:rPr>
      <w:color w:val="605E5C"/>
      <w:shd w:val="clear" w:color="auto" w:fill="E1DFDD"/>
    </w:rPr>
  </w:style>
  <w:style w:type="paragraph" w:customStyle="1" w:styleId="Zwykytekst1">
    <w:name w:val="Zwykły tekst1"/>
    <w:basedOn w:val="Normalny"/>
    <w:rsid w:val="00AA43DB"/>
    <w:pPr>
      <w:suppressAutoHyphens/>
      <w:autoSpaceDE w:val="0"/>
      <w:spacing w:before="90" w:line="380" w:lineRule="atLeast"/>
      <w:jc w:val="both"/>
    </w:pPr>
    <w:rPr>
      <w:rFonts w:ascii="Courier New" w:eastAsia="Times New Roman" w:hAnsi="Courier New" w:cs="Courier New"/>
      <w:w w:val="89"/>
      <w:sz w:val="25"/>
      <w:lang w:val="x-none" w:eastAsia="zh-CN"/>
    </w:rPr>
  </w:style>
  <w:style w:type="paragraph" w:customStyle="1" w:styleId="Default">
    <w:name w:val="Default"/>
    <w:rsid w:val="0046213D"/>
    <w:pPr>
      <w:suppressAutoHyphens/>
      <w:autoSpaceDN w:val="0"/>
      <w:textAlignment w:val="baseline"/>
    </w:pPr>
    <w:rPr>
      <w:rFonts w:ascii="Liberation Sans" w:eastAsia="SimSun" w:hAnsi="Liberation Sans" w:cs="Liberation Sans"/>
      <w:color w:val="000000"/>
      <w:kern w:val="3"/>
      <w:lang w:eastAsia="hi-IN" w:bidi="hi-IN"/>
    </w:rPr>
  </w:style>
  <w:style w:type="character" w:customStyle="1" w:styleId="markedcontent">
    <w:name w:val="markedcontent"/>
    <w:basedOn w:val="Domylnaczcionkaakapitu"/>
    <w:rsid w:val="007E2F28"/>
  </w:style>
  <w:style w:type="paragraph" w:styleId="Tekstprzypisukocowego">
    <w:name w:val="endnote text"/>
    <w:basedOn w:val="Normalny"/>
    <w:link w:val="TekstprzypisukocowegoZnak"/>
    <w:uiPriority w:val="99"/>
    <w:semiHidden/>
    <w:unhideWhenUsed/>
    <w:rsid w:val="00A4328B"/>
  </w:style>
  <w:style w:type="character" w:customStyle="1" w:styleId="TekstprzypisukocowegoZnak">
    <w:name w:val="Tekst przypisu końcowego Znak"/>
    <w:basedOn w:val="Domylnaczcionkaakapitu"/>
    <w:link w:val="Tekstprzypisukocowego"/>
    <w:uiPriority w:val="99"/>
    <w:semiHidden/>
    <w:rsid w:val="00A4328B"/>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A4328B"/>
    <w:rPr>
      <w:vertAlign w:val="superscript"/>
    </w:rPr>
  </w:style>
  <w:style w:type="character" w:customStyle="1" w:styleId="Teksttreci">
    <w:name w:val="Tekst treści_"/>
    <w:basedOn w:val="Domylnaczcionkaakapitu"/>
    <w:link w:val="Teksttreci0"/>
    <w:rsid w:val="00176FED"/>
    <w:rPr>
      <w:rFonts w:ascii="Arial" w:eastAsia="Arial" w:hAnsi="Arial" w:cs="Arial"/>
      <w:sz w:val="16"/>
      <w:szCs w:val="16"/>
    </w:rPr>
  </w:style>
  <w:style w:type="paragraph" w:customStyle="1" w:styleId="Teksttreci0">
    <w:name w:val="Tekst treści"/>
    <w:basedOn w:val="Normalny"/>
    <w:link w:val="Teksttreci"/>
    <w:rsid w:val="00176FED"/>
    <w:pPr>
      <w:widowControl w:val="0"/>
      <w:spacing w:line="276" w:lineRule="auto"/>
    </w:pPr>
    <w:rPr>
      <w:rFonts w:ascii="Arial" w:eastAsia="Arial" w:hAnsi="Arial"/>
      <w:sz w:val="16"/>
      <w:szCs w:val="16"/>
      <w:lang w:eastAsia="en-US"/>
    </w:rPr>
  </w:style>
  <w:style w:type="paragraph" w:customStyle="1" w:styleId="Bezodstpw1">
    <w:name w:val="Bez odstępów1"/>
    <w:rsid w:val="00CE523E"/>
    <w:pPr>
      <w:suppressAutoHyphens/>
    </w:pPr>
    <w:rPr>
      <w:rFonts w:ascii="Calibri" w:eastAsia="Arial Narrow" w:hAnsi="Calibri" w:cs="Times New Roman"/>
      <w:sz w:val="22"/>
      <w:szCs w:val="22"/>
      <w:lang w:eastAsia="ar-SA"/>
    </w:rPr>
  </w:style>
  <w:style w:type="character" w:customStyle="1" w:styleId="Nierozpoznanawzmianka4">
    <w:name w:val="Nierozpoznana wzmianka4"/>
    <w:basedOn w:val="Domylnaczcionkaakapitu"/>
    <w:uiPriority w:val="99"/>
    <w:semiHidden/>
    <w:unhideWhenUsed/>
    <w:rsid w:val="0074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4266">
      <w:bodyDiv w:val="1"/>
      <w:marLeft w:val="0"/>
      <w:marRight w:val="0"/>
      <w:marTop w:val="0"/>
      <w:marBottom w:val="0"/>
      <w:divBdr>
        <w:top w:val="none" w:sz="0" w:space="0" w:color="auto"/>
        <w:left w:val="none" w:sz="0" w:space="0" w:color="auto"/>
        <w:bottom w:val="none" w:sz="0" w:space="0" w:color="auto"/>
        <w:right w:val="none" w:sz="0" w:space="0" w:color="auto"/>
      </w:divBdr>
      <w:divsChild>
        <w:div w:id="1514606466">
          <w:marLeft w:val="0"/>
          <w:marRight w:val="0"/>
          <w:marTop w:val="0"/>
          <w:marBottom w:val="0"/>
          <w:divBdr>
            <w:top w:val="none" w:sz="0" w:space="0" w:color="auto"/>
            <w:left w:val="none" w:sz="0" w:space="0" w:color="auto"/>
            <w:bottom w:val="none" w:sz="0" w:space="0" w:color="auto"/>
            <w:right w:val="none" w:sz="0" w:space="0" w:color="auto"/>
          </w:divBdr>
          <w:divsChild>
            <w:div w:id="1702129677">
              <w:marLeft w:val="0"/>
              <w:marRight w:val="0"/>
              <w:marTop w:val="0"/>
              <w:marBottom w:val="0"/>
              <w:divBdr>
                <w:top w:val="none" w:sz="0" w:space="0" w:color="auto"/>
                <w:left w:val="none" w:sz="0" w:space="0" w:color="auto"/>
                <w:bottom w:val="none" w:sz="0" w:space="0" w:color="auto"/>
                <w:right w:val="none" w:sz="0" w:space="0" w:color="auto"/>
              </w:divBdr>
              <w:divsChild>
                <w:div w:id="13530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751">
      <w:bodyDiv w:val="1"/>
      <w:marLeft w:val="0"/>
      <w:marRight w:val="0"/>
      <w:marTop w:val="0"/>
      <w:marBottom w:val="0"/>
      <w:divBdr>
        <w:top w:val="none" w:sz="0" w:space="0" w:color="auto"/>
        <w:left w:val="none" w:sz="0" w:space="0" w:color="auto"/>
        <w:bottom w:val="none" w:sz="0" w:space="0" w:color="auto"/>
        <w:right w:val="none" w:sz="0" w:space="0" w:color="auto"/>
      </w:divBdr>
      <w:divsChild>
        <w:div w:id="328405140">
          <w:marLeft w:val="0"/>
          <w:marRight w:val="0"/>
          <w:marTop w:val="0"/>
          <w:marBottom w:val="0"/>
          <w:divBdr>
            <w:top w:val="none" w:sz="0" w:space="0" w:color="auto"/>
            <w:left w:val="none" w:sz="0" w:space="0" w:color="auto"/>
            <w:bottom w:val="none" w:sz="0" w:space="0" w:color="auto"/>
            <w:right w:val="none" w:sz="0" w:space="0" w:color="auto"/>
          </w:divBdr>
          <w:divsChild>
            <w:div w:id="409814131">
              <w:marLeft w:val="0"/>
              <w:marRight w:val="0"/>
              <w:marTop w:val="0"/>
              <w:marBottom w:val="0"/>
              <w:divBdr>
                <w:top w:val="none" w:sz="0" w:space="0" w:color="auto"/>
                <w:left w:val="none" w:sz="0" w:space="0" w:color="auto"/>
                <w:bottom w:val="none" w:sz="0" w:space="0" w:color="auto"/>
                <w:right w:val="none" w:sz="0" w:space="0" w:color="auto"/>
              </w:divBdr>
              <w:divsChild>
                <w:div w:id="19148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0922">
      <w:bodyDiv w:val="1"/>
      <w:marLeft w:val="0"/>
      <w:marRight w:val="0"/>
      <w:marTop w:val="0"/>
      <w:marBottom w:val="0"/>
      <w:divBdr>
        <w:top w:val="none" w:sz="0" w:space="0" w:color="auto"/>
        <w:left w:val="none" w:sz="0" w:space="0" w:color="auto"/>
        <w:bottom w:val="none" w:sz="0" w:space="0" w:color="auto"/>
        <w:right w:val="none" w:sz="0" w:space="0" w:color="auto"/>
      </w:divBdr>
    </w:div>
    <w:div w:id="436371142">
      <w:bodyDiv w:val="1"/>
      <w:marLeft w:val="0"/>
      <w:marRight w:val="0"/>
      <w:marTop w:val="0"/>
      <w:marBottom w:val="0"/>
      <w:divBdr>
        <w:top w:val="none" w:sz="0" w:space="0" w:color="auto"/>
        <w:left w:val="none" w:sz="0" w:space="0" w:color="auto"/>
        <w:bottom w:val="none" w:sz="0" w:space="0" w:color="auto"/>
        <w:right w:val="none" w:sz="0" w:space="0" w:color="auto"/>
      </w:divBdr>
      <w:divsChild>
        <w:div w:id="584843358">
          <w:marLeft w:val="0"/>
          <w:marRight w:val="0"/>
          <w:marTop w:val="0"/>
          <w:marBottom w:val="0"/>
          <w:divBdr>
            <w:top w:val="none" w:sz="0" w:space="0" w:color="auto"/>
            <w:left w:val="none" w:sz="0" w:space="0" w:color="auto"/>
            <w:bottom w:val="none" w:sz="0" w:space="0" w:color="auto"/>
            <w:right w:val="none" w:sz="0" w:space="0" w:color="auto"/>
          </w:divBdr>
          <w:divsChild>
            <w:div w:id="1748381847">
              <w:marLeft w:val="0"/>
              <w:marRight w:val="0"/>
              <w:marTop w:val="0"/>
              <w:marBottom w:val="0"/>
              <w:divBdr>
                <w:top w:val="none" w:sz="0" w:space="0" w:color="auto"/>
                <w:left w:val="none" w:sz="0" w:space="0" w:color="auto"/>
                <w:bottom w:val="none" w:sz="0" w:space="0" w:color="auto"/>
                <w:right w:val="none" w:sz="0" w:space="0" w:color="auto"/>
              </w:divBdr>
              <w:divsChild>
                <w:div w:id="19615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0392">
      <w:bodyDiv w:val="1"/>
      <w:marLeft w:val="0"/>
      <w:marRight w:val="0"/>
      <w:marTop w:val="0"/>
      <w:marBottom w:val="0"/>
      <w:divBdr>
        <w:top w:val="none" w:sz="0" w:space="0" w:color="auto"/>
        <w:left w:val="none" w:sz="0" w:space="0" w:color="auto"/>
        <w:bottom w:val="none" w:sz="0" w:space="0" w:color="auto"/>
        <w:right w:val="none" w:sz="0" w:space="0" w:color="auto"/>
      </w:divBdr>
      <w:divsChild>
        <w:div w:id="585309910">
          <w:marLeft w:val="0"/>
          <w:marRight w:val="0"/>
          <w:marTop w:val="0"/>
          <w:marBottom w:val="0"/>
          <w:divBdr>
            <w:top w:val="none" w:sz="0" w:space="0" w:color="auto"/>
            <w:left w:val="none" w:sz="0" w:space="0" w:color="auto"/>
            <w:bottom w:val="none" w:sz="0" w:space="0" w:color="auto"/>
            <w:right w:val="none" w:sz="0" w:space="0" w:color="auto"/>
          </w:divBdr>
          <w:divsChild>
            <w:div w:id="265189956">
              <w:marLeft w:val="0"/>
              <w:marRight w:val="0"/>
              <w:marTop w:val="0"/>
              <w:marBottom w:val="0"/>
              <w:divBdr>
                <w:top w:val="none" w:sz="0" w:space="0" w:color="auto"/>
                <w:left w:val="none" w:sz="0" w:space="0" w:color="auto"/>
                <w:bottom w:val="none" w:sz="0" w:space="0" w:color="auto"/>
                <w:right w:val="none" w:sz="0" w:space="0" w:color="auto"/>
              </w:divBdr>
              <w:divsChild>
                <w:div w:id="2116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7307">
      <w:bodyDiv w:val="1"/>
      <w:marLeft w:val="0"/>
      <w:marRight w:val="0"/>
      <w:marTop w:val="0"/>
      <w:marBottom w:val="0"/>
      <w:divBdr>
        <w:top w:val="none" w:sz="0" w:space="0" w:color="auto"/>
        <w:left w:val="none" w:sz="0" w:space="0" w:color="auto"/>
        <w:bottom w:val="none" w:sz="0" w:space="0" w:color="auto"/>
        <w:right w:val="none" w:sz="0" w:space="0" w:color="auto"/>
      </w:divBdr>
      <w:divsChild>
        <w:div w:id="597521800">
          <w:marLeft w:val="0"/>
          <w:marRight w:val="0"/>
          <w:marTop w:val="0"/>
          <w:marBottom w:val="0"/>
          <w:divBdr>
            <w:top w:val="none" w:sz="0" w:space="0" w:color="auto"/>
            <w:left w:val="none" w:sz="0" w:space="0" w:color="auto"/>
            <w:bottom w:val="none" w:sz="0" w:space="0" w:color="auto"/>
            <w:right w:val="none" w:sz="0" w:space="0" w:color="auto"/>
          </w:divBdr>
          <w:divsChild>
            <w:div w:id="1412652803">
              <w:marLeft w:val="0"/>
              <w:marRight w:val="0"/>
              <w:marTop w:val="0"/>
              <w:marBottom w:val="0"/>
              <w:divBdr>
                <w:top w:val="none" w:sz="0" w:space="0" w:color="auto"/>
                <w:left w:val="none" w:sz="0" w:space="0" w:color="auto"/>
                <w:bottom w:val="none" w:sz="0" w:space="0" w:color="auto"/>
                <w:right w:val="none" w:sz="0" w:space="0" w:color="auto"/>
              </w:divBdr>
              <w:divsChild>
                <w:div w:id="11211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6306">
      <w:bodyDiv w:val="1"/>
      <w:marLeft w:val="0"/>
      <w:marRight w:val="0"/>
      <w:marTop w:val="0"/>
      <w:marBottom w:val="0"/>
      <w:divBdr>
        <w:top w:val="none" w:sz="0" w:space="0" w:color="auto"/>
        <w:left w:val="none" w:sz="0" w:space="0" w:color="auto"/>
        <w:bottom w:val="none" w:sz="0" w:space="0" w:color="auto"/>
        <w:right w:val="none" w:sz="0" w:space="0" w:color="auto"/>
      </w:divBdr>
      <w:divsChild>
        <w:div w:id="1272282415">
          <w:marLeft w:val="0"/>
          <w:marRight w:val="0"/>
          <w:marTop w:val="0"/>
          <w:marBottom w:val="0"/>
          <w:divBdr>
            <w:top w:val="none" w:sz="0" w:space="0" w:color="auto"/>
            <w:left w:val="none" w:sz="0" w:space="0" w:color="auto"/>
            <w:bottom w:val="none" w:sz="0" w:space="0" w:color="auto"/>
            <w:right w:val="none" w:sz="0" w:space="0" w:color="auto"/>
          </w:divBdr>
          <w:divsChild>
            <w:div w:id="1443839746">
              <w:marLeft w:val="0"/>
              <w:marRight w:val="0"/>
              <w:marTop w:val="0"/>
              <w:marBottom w:val="0"/>
              <w:divBdr>
                <w:top w:val="none" w:sz="0" w:space="0" w:color="auto"/>
                <w:left w:val="none" w:sz="0" w:space="0" w:color="auto"/>
                <w:bottom w:val="none" w:sz="0" w:space="0" w:color="auto"/>
                <w:right w:val="none" w:sz="0" w:space="0" w:color="auto"/>
              </w:divBdr>
              <w:divsChild>
                <w:div w:id="5732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3814">
      <w:bodyDiv w:val="1"/>
      <w:marLeft w:val="0"/>
      <w:marRight w:val="0"/>
      <w:marTop w:val="0"/>
      <w:marBottom w:val="0"/>
      <w:divBdr>
        <w:top w:val="none" w:sz="0" w:space="0" w:color="auto"/>
        <w:left w:val="none" w:sz="0" w:space="0" w:color="auto"/>
        <w:bottom w:val="none" w:sz="0" w:space="0" w:color="auto"/>
        <w:right w:val="none" w:sz="0" w:space="0" w:color="auto"/>
      </w:divBdr>
      <w:divsChild>
        <w:div w:id="2106262122">
          <w:marLeft w:val="0"/>
          <w:marRight w:val="0"/>
          <w:marTop w:val="0"/>
          <w:marBottom w:val="0"/>
          <w:divBdr>
            <w:top w:val="none" w:sz="0" w:space="0" w:color="auto"/>
            <w:left w:val="none" w:sz="0" w:space="0" w:color="auto"/>
            <w:bottom w:val="none" w:sz="0" w:space="0" w:color="auto"/>
            <w:right w:val="none" w:sz="0" w:space="0" w:color="auto"/>
          </w:divBdr>
          <w:divsChild>
            <w:div w:id="2140566940">
              <w:marLeft w:val="0"/>
              <w:marRight w:val="0"/>
              <w:marTop w:val="0"/>
              <w:marBottom w:val="0"/>
              <w:divBdr>
                <w:top w:val="none" w:sz="0" w:space="0" w:color="auto"/>
                <w:left w:val="none" w:sz="0" w:space="0" w:color="auto"/>
                <w:bottom w:val="none" w:sz="0" w:space="0" w:color="auto"/>
                <w:right w:val="none" w:sz="0" w:space="0" w:color="auto"/>
              </w:divBdr>
              <w:divsChild>
                <w:div w:id="886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5060">
      <w:bodyDiv w:val="1"/>
      <w:marLeft w:val="0"/>
      <w:marRight w:val="0"/>
      <w:marTop w:val="0"/>
      <w:marBottom w:val="0"/>
      <w:divBdr>
        <w:top w:val="none" w:sz="0" w:space="0" w:color="auto"/>
        <w:left w:val="none" w:sz="0" w:space="0" w:color="auto"/>
        <w:bottom w:val="none" w:sz="0" w:space="0" w:color="auto"/>
        <w:right w:val="none" w:sz="0" w:space="0" w:color="auto"/>
      </w:divBdr>
    </w:div>
    <w:div w:id="1364013010">
      <w:bodyDiv w:val="1"/>
      <w:marLeft w:val="0"/>
      <w:marRight w:val="0"/>
      <w:marTop w:val="0"/>
      <w:marBottom w:val="0"/>
      <w:divBdr>
        <w:top w:val="none" w:sz="0" w:space="0" w:color="auto"/>
        <w:left w:val="none" w:sz="0" w:space="0" w:color="auto"/>
        <w:bottom w:val="none" w:sz="0" w:space="0" w:color="auto"/>
        <w:right w:val="none" w:sz="0" w:space="0" w:color="auto"/>
      </w:divBdr>
      <w:divsChild>
        <w:div w:id="79302669">
          <w:marLeft w:val="0"/>
          <w:marRight w:val="0"/>
          <w:marTop w:val="0"/>
          <w:marBottom w:val="0"/>
          <w:divBdr>
            <w:top w:val="none" w:sz="0" w:space="0" w:color="auto"/>
            <w:left w:val="none" w:sz="0" w:space="0" w:color="auto"/>
            <w:bottom w:val="none" w:sz="0" w:space="0" w:color="auto"/>
            <w:right w:val="none" w:sz="0" w:space="0" w:color="auto"/>
          </w:divBdr>
          <w:divsChild>
            <w:div w:id="781725499">
              <w:marLeft w:val="0"/>
              <w:marRight w:val="0"/>
              <w:marTop w:val="0"/>
              <w:marBottom w:val="0"/>
              <w:divBdr>
                <w:top w:val="none" w:sz="0" w:space="0" w:color="auto"/>
                <w:left w:val="none" w:sz="0" w:space="0" w:color="auto"/>
                <w:bottom w:val="none" w:sz="0" w:space="0" w:color="auto"/>
                <w:right w:val="none" w:sz="0" w:space="0" w:color="auto"/>
              </w:divBdr>
              <w:divsChild>
                <w:div w:id="8681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098">
          <w:marLeft w:val="0"/>
          <w:marRight w:val="0"/>
          <w:marTop w:val="0"/>
          <w:marBottom w:val="0"/>
          <w:divBdr>
            <w:top w:val="none" w:sz="0" w:space="0" w:color="auto"/>
            <w:left w:val="none" w:sz="0" w:space="0" w:color="auto"/>
            <w:bottom w:val="none" w:sz="0" w:space="0" w:color="auto"/>
            <w:right w:val="none" w:sz="0" w:space="0" w:color="auto"/>
          </w:divBdr>
          <w:divsChild>
            <w:div w:id="1861553054">
              <w:marLeft w:val="0"/>
              <w:marRight w:val="0"/>
              <w:marTop w:val="0"/>
              <w:marBottom w:val="0"/>
              <w:divBdr>
                <w:top w:val="none" w:sz="0" w:space="0" w:color="auto"/>
                <w:left w:val="none" w:sz="0" w:space="0" w:color="auto"/>
                <w:bottom w:val="none" w:sz="0" w:space="0" w:color="auto"/>
                <w:right w:val="none" w:sz="0" w:space="0" w:color="auto"/>
              </w:divBdr>
              <w:divsChild>
                <w:div w:id="13814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8223">
          <w:marLeft w:val="0"/>
          <w:marRight w:val="0"/>
          <w:marTop w:val="0"/>
          <w:marBottom w:val="0"/>
          <w:divBdr>
            <w:top w:val="none" w:sz="0" w:space="0" w:color="auto"/>
            <w:left w:val="none" w:sz="0" w:space="0" w:color="auto"/>
            <w:bottom w:val="none" w:sz="0" w:space="0" w:color="auto"/>
            <w:right w:val="none" w:sz="0" w:space="0" w:color="auto"/>
          </w:divBdr>
          <w:divsChild>
            <w:div w:id="46030403">
              <w:marLeft w:val="0"/>
              <w:marRight w:val="0"/>
              <w:marTop w:val="0"/>
              <w:marBottom w:val="0"/>
              <w:divBdr>
                <w:top w:val="none" w:sz="0" w:space="0" w:color="auto"/>
                <w:left w:val="none" w:sz="0" w:space="0" w:color="auto"/>
                <w:bottom w:val="none" w:sz="0" w:space="0" w:color="auto"/>
                <w:right w:val="none" w:sz="0" w:space="0" w:color="auto"/>
              </w:divBdr>
              <w:divsChild>
                <w:div w:id="1794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1962">
      <w:bodyDiv w:val="1"/>
      <w:marLeft w:val="0"/>
      <w:marRight w:val="0"/>
      <w:marTop w:val="0"/>
      <w:marBottom w:val="0"/>
      <w:divBdr>
        <w:top w:val="none" w:sz="0" w:space="0" w:color="auto"/>
        <w:left w:val="none" w:sz="0" w:space="0" w:color="auto"/>
        <w:bottom w:val="none" w:sz="0" w:space="0" w:color="auto"/>
        <w:right w:val="none" w:sz="0" w:space="0" w:color="auto"/>
      </w:divBdr>
      <w:divsChild>
        <w:div w:id="1870338399">
          <w:marLeft w:val="0"/>
          <w:marRight w:val="0"/>
          <w:marTop w:val="0"/>
          <w:marBottom w:val="0"/>
          <w:divBdr>
            <w:top w:val="none" w:sz="0" w:space="0" w:color="auto"/>
            <w:left w:val="none" w:sz="0" w:space="0" w:color="auto"/>
            <w:bottom w:val="none" w:sz="0" w:space="0" w:color="auto"/>
            <w:right w:val="none" w:sz="0" w:space="0" w:color="auto"/>
          </w:divBdr>
          <w:divsChild>
            <w:div w:id="1318991809">
              <w:marLeft w:val="0"/>
              <w:marRight w:val="0"/>
              <w:marTop w:val="0"/>
              <w:marBottom w:val="0"/>
              <w:divBdr>
                <w:top w:val="none" w:sz="0" w:space="0" w:color="auto"/>
                <w:left w:val="none" w:sz="0" w:space="0" w:color="auto"/>
                <w:bottom w:val="none" w:sz="0" w:space="0" w:color="auto"/>
                <w:right w:val="none" w:sz="0" w:space="0" w:color="auto"/>
              </w:divBdr>
              <w:divsChild>
                <w:div w:id="2821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7648">
      <w:bodyDiv w:val="1"/>
      <w:marLeft w:val="0"/>
      <w:marRight w:val="0"/>
      <w:marTop w:val="0"/>
      <w:marBottom w:val="0"/>
      <w:divBdr>
        <w:top w:val="none" w:sz="0" w:space="0" w:color="auto"/>
        <w:left w:val="none" w:sz="0" w:space="0" w:color="auto"/>
        <w:bottom w:val="none" w:sz="0" w:space="0" w:color="auto"/>
        <w:right w:val="none" w:sz="0" w:space="0" w:color="auto"/>
      </w:divBdr>
      <w:divsChild>
        <w:div w:id="1503009423">
          <w:marLeft w:val="0"/>
          <w:marRight w:val="0"/>
          <w:marTop w:val="0"/>
          <w:marBottom w:val="0"/>
          <w:divBdr>
            <w:top w:val="none" w:sz="0" w:space="0" w:color="auto"/>
            <w:left w:val="none" w:sz="0" w:space="0" w:color="auto"/>
            <w:bottom w:val="none" w:sz="0" w:space="0" w:color="auto"/>
            <w:right w:val="none" w:sz="0" w:space="0" w:color="auto"/>
          </w:divBdr>
          <w:divsChild>
            <w:div w:id="10301662">
              <w:marLeft w:val="0"/>
              <w:marRight w:val="0"/>
              <w:marTop w:val="0"/>
              <w:marBottom w:val="0"/>
              <w:divBdr>
                <w:top w:val="none" w:sz="0" w:space="0" w:color="auto"/>
                <w:left w:val="none" w:sz="0" w:space="0" w:color="auto"/>
                <w:bottom w:val="none" w:sz="0" w:space="0" w:color="auto"/>
                <w:right w:val="none" w:sz="0" w:space="0" w:color="auto"/>
              </w:divBdr>
              <w:divsChild>
                <w:div w:id="4678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767">
      <w:bodyDiv w:val="1"/>
      <w:marLeft w:val="0"/>
      <w:marRight w:val="0"/>
      <w:marTop w:val="0"/>
      <w:marBottom w:val="0"/>
      <w:divBdr>
        <w:top w:val="none" w:sz="0" w:space="0" w:color="auto"/>
        <w:left w:val="none" w:sz="0" w:space="0" w:color="auto"/>
        <w:bottom w:val="none" w:sz="0" w:space="0" w:color="auto"/>
        <w:right w:val="none" w:sz="0" w:space="0" w:color="auto"/>
      </w:divBdr>
      <w:divsChild>
        <w:div w:id="797602370">
          <w:marLeft w:val="0"/>
          <w:marRight w:val="0"/>
          <w:marTop w:val="0"/>
          <w:marBottom w:val="0"/>
          <w:divBdr>
            <w:top w:val="none" w:sz="0" w:space="0" w:color="auto"/>
            <w:left w:val="none" w:sz="0" w:space="0" w:color="auto"/>
            <w:bottom w:val="none" w:sz="0" w:space="0" w:color="auto"/>
            <w:right w:val="none" w:sz="0" w:space="0" w:color="auto"/>
          </w:divBdr>
          <w:divsChild>
            <w:div w:id="504245989">
              <w:marLeft w:val="0"/>
              <w:marRight w:val="0"/>
              <w:marTop w:val="0"/>
              <w:marBottom w:val="0"/>
              <w:divBdr>
                <w:top w:val="none" w:sz="0" w:space="0" w:color="auto"/>
                <w:left w:val="none" w:sz="0" w:space="0" w:color="auto"/>
                <w:bottom w:val="none" w:sz="0" w:space="0" w:color="auto"/>
                <w:right w:val="none" w:sz="0" w:space="0" w:color="auto"/>
              </w:divBdr>
              <w:divsChild>
                <w:div w:id="13501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u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gk-srod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5610-C80C-4487-8ACC-9911C878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5733</Words>
  <Characters>34398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Ziółkowski</dc:creator>
  <cp:lastModifiedBy>Jakub</cp:lastModifiedBy>
  <cp:revision>34</cp:revision>
  <cp:lastPrinted>2021-02-21T15:16:00Z</cp:lastPrinted>
  <dcterms:created xsi:type="dcterms:W3CDTF">2023-09-29T09:11:00Z</dcterms:created>
  <dcterms:modified xsi:type="dcterms:W3CDTF">2023-10-02T09:55:00Z</dcterms:modified>
</cp:coreProperties>
</file>