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27B0" w14:textId="6F7350DA" w:rsidR="00D52E29" w:rsidRPr="006D5C6C" w:rsidRDefault="00800DA0" w:rsidP="00B33BF0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Arial" w:hAnsi="Arial" w:cs="Arial"/>
          <w:sz w:val="22"/>
          <w:szCs w:val="22"/>
          <w:u w:val="single"/>
        </w:rPr>
      </w:pPr>
      <w:r w:rsidRPr="006D5C6C">
        <w:rPr>
          <w:rFonts w:ascii="Arial" w:hAnsi="Arial" w:cs="Arial"/>
          <w:bCs/>
          <w:sz w:val="22"/>
          <w:szCs w:val="22"/>
        </w:rPr>
        <w:t xml:space="preserve">Załącznik </w:t>
      </w:r>
      <w:r w:rsidR="00556731">
        <w:rPr>
          <w:rFonts w:ascii="Arial" w:hAnsi="Arial" w:cs="Arial"/>
          <w:bCs/>
          <w:sz w:val="22"/>
          <w:szCs w:val="22"/>
        </w:rPr>
        <w:t>4</w:t>
      </w:r>
      <w:r w:rsidR="003439BB" w:rsidRPr="006D5C6C">
        <w:rPr>
          <w:rFonts w:ascii="Arial" w:hAnsi="Arial" w:cs="Arial"/>
          <w:bCs/>
          <w:sz w:val="22"/>
          <w:szCs w:val="22"/>
        </w:rPr>
        <w:t xml:space="preserve"> do SWZ</w:t>
      </w:r>
    </w:p>
    <w:p w14:paraId="70A0F075" w14:textId="4C3BCF01" w:rsidR="00800DA0" w:rsidRPr="006D5C6C" w:rsidRDefault="005A0AC0" w:rsidP="00B33BF0">
      <w:pPr>
        <w:pStyle w:val="Tytu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>Umowa</w:t>
      </w:r>
      <w:r w:rsidR="00800DA0" w:rsidRPr="006D5C6C">
        <w:rPr>
          <w:rFonts w:ascii="Arial" w:hAnsi="Arial" w:cs="Arial"/>
          <w:sz w:val="22"/>
          <w:szCs w:val="22"/>
        </w:rPr>
        <w:t xml:space="preserve">  nr </w:t>
      </w:r>
      <w:r w:rsidR="004B6669" w:rsidRPr="006D5C6C">
        <w:rPr>
          <w:rFonts w:ascii="Arial" w:hAnsi="Arial" w:cs="Arial"/>
          <w:caps/>
          <w:sz w:val="22"/>
          <w:szCs w:val="22"/>
        </w:rPr>
        <w:t>gzk/zp/</w:t>
      </w:r>
      <w:r w:rsidR="00EA3F8F">
        <w:rPr>
          <w:rFonts w:ascii="Arial" w:hAnsi="Arial" w:cs="Arial"/>
          <w:caps/>
          <w:sz w:val="22"/>
          <w:szCs w:val="22"/>
        </w:rPr>
        <w:t>5</w:t>
      </w:r>
      <w:r w:rsidR="00CC67FA" w:rsidRPr="006D5C6C">
        <w:rPr>
          <w:rFonts w:ascii="Arial" w:hAnsi="Arial" w:cs="Arial"/>
          <w:caps/>
          <w:sz w:val="22"/>
          <w:szCs w:val="22"/>
        </w:rPr>
        <w:t>/</w:t>
      </w:r>
      <w:r w:rsidR="004B6669" w:rsidRPr="006D5C6C">
        <w:rPr>
          <w:rFonts w:ascii="Arial" w:hAnsi="Arial" w:cs="Arial"/>
          <w:caps/>
          <w:sz w:val="22"/>
          <w:szCs w:val="22"/>
        </w:rPr>
        <w:t>202</w:t>
      </w:r>
      <w:r w:rsidR="00632C46">
        <w:rPr>
          <w:rFonts w:ascii="Arial" w:hAnsi="Arial" w:cs="Arial"/>
          <w:caps/>
          <w:sz w:val="22"/>
          <w:szCs w:val="22"/>
        </w:rPr>
        <w:t>2</w:t>
      </w:r>
      <w:r w:rsidR="00EA3F8F">
        <w:rPr>
          <w:rFonts w:ascii="Arial" w:hAnsi="Arial" w:cs="Arial"/>
          <w:caps/>
          <w:sz w:val="22"/>
          <w:szCs w:val="22"/>
        </w:rPr>
        <w:t>(projekt)</w:t>
      </w:r>
    </w:p>
    <w:p w14:paraId="6935A2AD" w14:textId="77777777" w:rsidR="00800DA0" w:rsidRPr="006D5C6C" w:rsidRDefault="00800DA0" w:rsidP="00B33BF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D5C6C">
        <w:rPr>
          <w:rFonts w:ascii="Arial" w:hAnsi="Arial" w:cs="Arial"/>
          <w:sz w:val="22"/>
          <w:szCs w:val="22"/>
        </w:rPr>
        <w:t xml:space="preserve"> </w:t>
      </w:r>
    </w:p>
    <w:p w14:paraId="5D24B544" w14:textId="01B8EF09" w:rsidR="003439BB" w:rsidRPr="006D5C6C" w:rsidRDefault="003439BB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 xml:space="preserve">zawarta  w dniu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………………….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r. w </w:t>
      </w:r>
      <w:r w:rsidR="008D1EC4" w:rsidRPr="006D5C6C">
        <w:rPr>
          <w:rFonts w:ascii="Arial" w:hAnsi="Arial" w:cs="Arial"/>
          <w:sz w:val="22"/>
          <w:szCs w:val="22"/>
          <w:lang w:eastAsia="pl-PL"/>
        </w:rPr>
        <w:t>Bystrym</w:t>
      </w:r>
      <w:r w:rsidRPr="006D5C6C">
        <w:rPr>
          <w:rFonts w:ascii="Arial" w:hAnsi="Arial" w:cs="Arial"/>
          <w:sz w:val="22"/>
          <w:szCs w:val="22"/>
          <w:lang w:eastAsia="pl-PL"/>
        </w:rPr>
        <w:t xml:space="preserve">, pomiędzy: </w:t>
      </w:r>
    </w:p>
    <w:p w14:paraId="06580977" w14:textId="7E311ED1" w:rsidR="008D1EC4" w:rsidRPr="006D5C6C" w:rsidRDefault="008D1EC4" w:rsidP="00B33B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C6C"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Gminnym Zakładem Komunalnym Sp. z o. o. </w:t>
      </w:r>
      <w:r w:rsidRPr="006D5C6C">
        <w:rPr>
          <w:rStyle w:val="Domylnaczcionkaakapitu1"/>
          <w:rFonts w:ascii="Arial" w:hAnsi="Arial" w:cs="Arial"/>
          <w:sz w:val="22"/>
          <w:szCs w:val="22"/>
        </w:rPr>
        <w:t>z siedzibą w Bystrym 1H, 11-500 Giżycko, zarejestrowaną w Sądzie Rejonowym w Olsztynie Wydział V</w:t>
      </w:r>
      <w:r w:rsidR="004F60EB">
        <w:rPr>
          <w:rStyle w:val="Domylnaczcionkaakapitu1"/>
          <w:rFonts w:ascii="Arial" w:hAnsi="Arial" w:cs="Arial"/>
          <w:sz w:val="22"/>
          <w:szCs w:val="22"/>
        </w:rPr>
        <w:t>III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Gospodarczy pod nr KRS 0000406620, NIP 8451981926, REGON 281364299,</w:t>
      </w:r>
      <w:r w:rsidR="004F60EB">
        <w:rPr>
          <w:rStyle w:val="Domylnaczcionkaakapitu1"/>
          <w:rFonts w:ascii="Arial" w:hAnsi="Arial" w:cs="Arial"/>
          <w:sz w:val="22"/>
          <w:szCs w:val="22"/>
        </w:rPr>
        <w:t xml:space="preserve"> nr BDO 000038333</w:t>
      </w:r>
      <w:r w:rsidRPr="006D5C6C">
        <w:rPr>
          <w:rStyle w:val="Domylnaczcionkaakapitu1"/>
          <w:rFonts w:ascii="Arial" w:hAnsi="Arial" w:cs="Arial"/>
          <w:sz w:val="22"/>
          <w:szCs w:val="22"/>
        </w:rPr>
        <w:t xml:space="preserve"> posiadająca kapitał zakładowy 14.209.000 zł</w:t>
      </w:r>
      <w:r w:rsidRPr="006D5C6C">
        <w:rPr>
          <w:rFonts w:ascii="Arial" w:hAnsi="Arial" w:cs="Arial"/>
          <w:sz w:val="22"/>
          <w:szCs w:val="22"/>
        </w:rPr>
        <w:t>,</w:t>
      </w:r>
      <w:r w:rsidRPr="006D5C6C">
        <w:rPr>
          <w:rFonts w:ascii="Arial" w:hAnsi="Arial" w:cs="Arial"/>
          <w:b/>
          <w:sz w:val="22"/>
          <w:szCs w:val="22"/>
        </w:rPr>
        <w:t xml:space="preserve"> </w:t>
      </w:r>
      <w:r w:rsidRPr="006D5C6C">
        <w:rPr>
          <w:rFonts w:ascii="Arial" w:hAnsi="Arial" w:cs="Arial"/>
          <w:sz w:val="22"/>
          <w:szCs w:val="22"/>
        </w:rPr>
        <w:t>reprezentowan</w:t>
      </w:r>
      <w:r w:rsidR="00212C92">
        <w:rPr>
          <w:rFonts w:ascii="Arial" w:hAnsi="Arial" w:cs="Arial"/>
          <w:sz w:val="22"/>
          <w:szCs w:val="22"/>
        </w:rPr>
        <w:t>ym</w:t>
      </w:r>
      <w:r w:rsidRPr="006D5C6C">
        <w:rPr>
          <w:rFonts w:ascii="Arial" w:hAnsi="Arial" w:cs="Arial"/>
          <w:sz w:val="22"/>
          <w:szCs w:val="22"/>
        </w:rPr>
        <w:t xml:space="preserve"> przez Prezesa Zarządu – Krzysztofa Skrzypczyk  </w:t>
      </w:r>
    </w:p>
    <w:p w14:paraId="2287A8DA" w14:textId="77777777" w:rsidR="00632C46" w:rsidRDefault="00632C46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B2376F6" w14:textId="0EA640D3" w:rsidR="008B28CF" w:rsidRDefault="003439BB" w:rsidP="008B28CF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D5C6C">
        <w:rPr>
          <w:rFonts w:ascii="Arial" w:hAnsi="Arial" w:cs="Arial"/>
          <w:sz w:val="22"/>
          <w:szCs w:val="22"/>
          <w:lang w:eastAsia="pl-PL"/>
        </w:rPr>
        <w:t>a</w:t>
      </w:r>
      <w:r w:rsidR="002C3DC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NIP </w:t>
      </w:r>
      <w:r w:rsidR="00EA3F8F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……………………….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>,</w:t>
      </w:r>
      <w:r w:rsidR="008B28C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REGON, Nr KRS</w:t>
      </w:r>
      <w:r w:rsidR="00E54898" w:rsidRPr="00E548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372FEA" w:rsidRPr="00E54898">
        <w:rPr>
          <w:rFonts w:ascii="Arial" w:hAnsi="Arial" w:cs="Arial"/>
          <w:sz w:val="22"/>
          <w:szCs w:val="22"/>
          <w:lang w:eastAsia="pl-PL"/>
        </w:rPr>
        <w:t>reprezentowanym(ą) przez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A3F8F">
        <w:rPr>
          <w:rFonts w:ascii="Arial" w:hAnsi="Arial" w:cs="Arial"/>
          <w:sz w:val="22"/>
          <w:szCs w:val="22"/>
          <w:lang w:eastAsia="pl-PL"/>
        </w:rPr>
        <w:t>……………………………………….</w:t>
      </w:r>
      <w:r w:rsidR="00E5489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zwanym w dalszej części umowy </w:t>
      </w:r>
      <w:r w:rsidRPr="006D5C6C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Wykonawcą,</w:t>
      </w:r>
      <w:r w:rsidRPr="006D5C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9782B88" w14:textId="77777777" w:rsidR="008B28CF" w:rsidRPr="00E54898" w:rsidRDefault="008B28CF" w:rsidP="00B33BF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4424915" w14:textId="3DFA90C2" w:rsidR="004766BB" w:rsidRPr="00F53E26" w:rsidRDefault="004766BB" w:rsidP="00B33BF0">
      <w:pPr>
        <w:suppressAutoHyphens w:val="0"/>
        <w:spacing w:line="276" w:lineRule="auto"/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</w:p>
    <w:p w14:paraId="2DF61FE2" w14:textId="69B8B2AF" w:rsidR="0030715F" w:rsidRPr="0030715F" w:rsidRDefault="004766BB" w:rsidP="0030715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sz w:val="22"/>
          <w:szCs w:val="22"/>
        </w:rPr>
        <w:t>Zgodnie z wynikiem</w:t>
      </w:r>
      <w:r w:rsidR="0030715F" w:rsidRPr="0030715F">
        <w:t xml:space="preserve"> </w:t>
      </w:r>
      <w:r w:rsidR="0030715F" w:rsidRPr="0030715F">
        <w:rPr>
          <w:rFonts w:ascii="Arial" w:hAnsi="Arial" w:cs="Arial"/>
          <w:sz w:val="22"/>
          <w:szCs w:val="22"/>
        </w:rPr>
        <w:t>przeprowadzonego postępowania o udzielenie zamówienia publicznego w trybie podstawowym</w:t>
      </w:r>
      <w:r w:rsidR="0030715F">
        <w:rPr>
          <w:rFonts w:ascii="Arial" w:hAnsi="Arial" w:cs="Arial"/>
          <w:sz w:val="22"/>
          <w:szCs w:val="22"/>
        </w:rPr>
        <w:t xml:space="preserve"> bez negocjacji</w:t>
      </w:r>
      <w:r w:rsidR="0030715F" w:rsidRPr="0030715F">
        <w:rPr>
          <w:rFonts w:ascii="Arial" w:hAnsi="Arial" w:cs="Arial"/>
          <w:sz w:val="22"/>
          <w:szCs w:val="22"/>
        </w:rPr>
        <w:t xml:space="preserve"> o wartości zamówienia mniejszej niż progi unijne, zgodnie z przepisami ustawy z dnia 11 września 2019 r. - Prawo zamówień publicznych (j.t. Dz. U. z 2021 r., poz. 1129 ze zm. – zwana dalej „Ustawą </w:t>
      </w:r>
      <w:proofErr w:type="spellStart"/>
      <w:r w:rsidR="0030715F" w:rsidRPr="0030715F">
        <w:rPr>
          <w:rFonts w:ascii="Arial" w:hAnsi="Arial" w:cs="Arial"/>
          <w:sz w:val="22"/>
          <w:szCs w:val="22"/>
        </w:rPr>
        <w:t>Pzp</w:t>
      </w:r>
      <w:proofErr w:type="spellEnd"/>
      <w:r w:rsidR="0030715F" w:rsidRPr="0030715F">
        <w:rPr>
          <w:rFonts w:ascii="Arial" w:hAnsi="Arial" w:cs="Arial"/>
          <w:sz w:val="22"/>
          <w:szCs w:val="22"/>
        </w:rPr>
        <w:t xml:space="preserve">.”) nr </w:t>
      </w:r>
      <w:r w:rsidR="0030715F" w:rsidRPr="0030715F">
        <w:rPr>
          <w:rFonts w:ascii="Arial" w:hAnsi="Arial" w:cs="Arial"/>
          <w:sz w:val="22"/>
          <w:szCs w:val="22"/>
          <w:highlight w:val="yellow"/>
        </w:rPr>
        <w:t>[_]</w:t>
      </w:r>
      <w:r w:rsidR="0030715F" w:rsidRPr="0030715F">
        <w:rPr>
          <w:rFonts w:ascii="Arial" w:hAnsi="Arial" w:cs="Arial"/>
          <w:sz w:val="22"/>
          <w:szCs w:val="22"/>
        </w:rPr>
        <w:t>, na zadanie pod nazwą „</w:t>
      </w:r>
      <w:r w:rsidR="0030715F" w:rsidRPr="0030715F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22517960"/>
      <w:r w:rsidR="0030715F" w:rsidRPr="0030715F">
        <w:rPr>
          <w:rFonts w:ascii="Arial" w:hAnsi="Arial" w:cs="Arial"/>
          <w:b/>
          <w:bCs/>
          <w:sz w:val="22"/>
          <w:szCs w:val="22"/>
        </w:rPr>
        <w:t>DOSTAWA W FORMIE LEASINGU OPERACYJNEGO UŻYWANYCH POJAZDÓW TYPU CIĄGNIK I SAMOCHÓD CIĘŻAROWY</w:t>
      </w:r>
      <w:bookmarkEnd w:id="0"/>
      <w:r w:rsidR="0030715F" w:rsidRPr="0030715F">
        <w:rPr>
          <w:rFonts w:ascii="Arial" w:hAnsi="Arial" w:cs="Arial"/>
          <w:b/>
          <w:bCs/>
          <w:sz w:val="22"/>
          <w:szCs w:val="22"/>
        </w:rPr>
        <w:t>”</w:t>
      </w:r>
      <w:r w:rsidR="0030715F" w:rsidRPr="0030715F">
        <w:rPr>
          <w:rFonts w:ascii="Arial" w:hAnsi="Arial" w:cs="Arial"/>
          <w:sz w:val="22"/>
          <w:szCs w:val="22"/>
        </w:rPr>
        <w:t>”.</w:t>
      </w:r>
    </w:p>
    <w:p w14:paraId="4F4C6F5D" w14:textId="5631E848" w:rsidR="0030715F" w:rsidRDefault="0030715F" w:rsidP="002C3DCD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3311B7" w14:textId="77777777" w:rsidR="0030715F" w:rsidRDefault="0030715F" w:rsidP="002C3DCD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15F62" w14:textId="6D3F02E5" w:rsidR="00800DA0" w:rsidRPr="006D5C6C" w:rsidRDefault="00800DA0" w:rsidP="00B33BF0">
      <w:pPr>
        <w:spacing w:line="276" w:lineRule="auto"/>
        <w:ind w:right="-6"/>
        <w:jc w:val="center"/>
        <w:rPr>
          <w:rFonts w:ascii="Arial" w:hAnsi="Arial" w:cs="Arial"/>
          <w:b/>
          <w:bCs/>
          <w:sz w:val="22"/>
          <w:szCs w:val="22"/>
        </w:rPr>
      </w:pPr>
      <w:r w:rsidRPr="006D5C6C">
        <w:rPr>
          <w:rFonts w:ascii="Arial" w:hAnsi="Arial" w:cs="Arial"/>
          <w:b/>
          <w:bCs/>
          <w:sz w:val="22"/>
          <w:szCs w:val="22"/>
        </w:rPr>
        <w:t>§</w:t>
      </w:r>
      <w:r w:rsidR="00450AAB" w:rsidRPr="006D5C6C">
        <w:rPr>
          <w:rFonts w:ascii="Arial" w:hAnsi="Arial" w:cs="Arial"/>
          <w:b/>
          <w:bCs/>
          <w:sz w:val="22"/>
          <w:szCs w:val="22"/>
        </w:rPr>
        <w:t>1</w:t>
      </w:r>
    </w:p>
    <w:p w14:paraId="34919AE6" w14:textId="6303BAFE" w:rsidR="00EA3F8F" w:rsidRPr="0030715F" w:rsidRDefault="00EA3F8F" w:rsidP="0030715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Przedmiot Umowy</w:t>
      </w:r>
    </w:p>
    <w:p w14:paraId="2D7B740A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Przedmiotem Umowy jest dostawa jednego używanego pojazdu </w:t>
      </w:r>
      <w:r w:rsidR="00204F28">
        <w:t>…………………..</w:t>
      </w:r>
      <w:r>
        <w:t xml:space="preserve">– w ilości 1 sztuka, w formie leasingu operacyjnego o parametrach szczegółowo opisanych w opisie przedmiotu zamówienia, zwanego w dalszej treści Umowy „Przedmiot Umowy”. </w:t>
      </w:r>
    </w:p>
    <w:p w14:paraId="5DEA0495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Przedmiot Umowy zostanie dostarczony przez Wykonawcę do zakładu Zamawiającego, znajdującego się </w:t>
      </w:r>
      <w:r w:rsidR="00204F28">
        <w:t>w Bystrym 1H</w:t>
      </w:r>
      <w:r>
        <w:t xml:space="preserve">, </w:t>
      </w:r>
      <w:r w:rsidR="00204F28">
        <w:t>11-500 Giżycko</w:t>
      </w:r>
      <w:r>
        <w:t>, w dniu roboczym (poniedziałek</w:t>
      </w:r>
      <w:r w:rsidR="00204F28">
        <w:t>-</w:t>
      </w:r>
      <w:r>
        <w:t xml:space="preserve">piątek) w godz. 8:00-13:00. </w:t>
      </w:r>
    </w:p>
    <w:p w14:paraId="0CFB6ABF" w14:textId="77777777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Przedmiot Umowy obejmuje również przeszkolenie przez Wykonawcę nie później niż 3 dni robocze po dostawie pojazdu 3 operatorów maszyny Zamawiającego, w zakresie obsługi i eksploatacji </w:t>
      </w:r>
      <w:r w:rsidR="00204F28">
        <w:t>pojazdu</w:t>
      </w:r>
      <w:r>
        <w:t xml:space="preserve">. </w:t>
      </w:r>
    </w:p>
    <w:p w14:paraId="26D66CFA" w14:textId="27CA1865" w:rsidR="00B37C55" w:rsidRPr="000C5804" w:rsidRDefault="00B37C55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0C5804">
        <w:rPr>
          <w:color w:val="00B050"/>
        </w:rPr>
        <w:t>USUNIĘTY ZAPIS</w:t>
      </w:r>
    </w:p>
    <w:p w14:paraId="51F82E2A" w14:textId="15CAF99B" w:rsidR="00F534BB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Wykonawca oświadcza, że Przedmiot Umowy jest wolny od jakichkolwiek wad prawnych, w tym wszelkich praw osób trzecich i od innych obciążeń oraz zabezpieczeń. </w:t>
      </w:r>
    </w:p>
    <w:p w14:paraId="1961A46E" w14:textId="0E50EF47" w:rsidR="00EA3F8F" w:rsidRDefault="00EA3F8F" w:rsidP="00F534BB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426"/>
        <w:jc w:val="both"/>
      </w:pPr>
      <w:r>
        <w:t xml:space="preserve">Zamawiający zastrzega sobie prawo odstąpienia od umowy zawartej w wyniku rozstrzygnięcia niniejszego postępowania o udzielenie zamówienia publicznego jeżeli </w:t>
      </w:r>
      <w:r w:rsidR="00204F28">
        <w:t>pojazd</w:t>
      </w:r>
      <w:r>
        <w:t xml:space="preserve"> nie będzie spełniała celu, do którego jest przeznaczona oraz w przypadku stwierdzenia niewłaściwego stanu technicznego, ustalenia iż faktyczne parametry i wyposażenie </w:t>
      </w:r>
      <w:r w:rsidR="00204F28">
        <w:t xml:space="preserve">pojazdu </w:t>
      </w:r>
      <w:r>
        <w:t xml:space="preserve">są niezgodne z parametrami i wyposażeniem określonym w SWZ oraz w ofercie Wykonawcy. </w:t>
      </w:r>
    </w:p>
    <w:p w14:paraId="4FCC19BA" w14:textId="6403D873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§2</w:t>
      </w:r>
    </w:p>
    <w:p w14:paraId="28613D85" w14:textId="0293927E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Termin realizacji zamówienia</w:t>
      </w:r>
    </w:p>
    <w:p w14:paraId="64EB1E61" w14:textId="77777777" w:rsidR="00F534BB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Termin realizacji zamówienia (trwania leasingu): </w:t>
      </w:r>
      <w:r w:rsidRPr="00CC2299">
        <w:rPr>
          <w:b/>
          <w:bCs/>
        </w:rPr>
        <w:t>48 miesięcy</w:t>
      </w:r>
      <w:r w:rsidRPr="00CC2299">
        <w:t xml:space="preserve"> </w:t>
      </w:r>
      <w:r>
        <w:t xml:space="preserve">od daty przekazania przedmiotu leasingu. </w:t>
      </w:r>
    </w:p>
    <w:p w14:paraId="2AFCBFD3" w14:textId="27461864" w:rsidR="00F534BB" w:rsidRPr="00CC2299" w:rsidRDefault="00EA3F8F" w:rsidP="00F534BB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Termin realizacji dostawy przedmiotu leasingu</w:t>
      </w:r>
      <w:r w:rsidRPr="00CC2299">
        <w:t xml:space="preserve">: </w:t>
      </w:r>
      <w:r w:rsidR="00AF2025" w:rsidRPr="00CC2299">
        <w:t>……….</w:t>
      </w:r>
      <w:r w:rsidRPr="00CC2299">
        <w:t xml:space="preserve"> </w:t>
      </w:r>
      <w:r w:rsidR="00F534BB" w:rsidRPr="00CC2299">
        <w:t>d</w:t>
      </w:r>
      <w:r w:rsidRPr="00CC2299">
        <w:t>ni</w:t>
      </w:r>
      <w:r w:rsidR="00F534BB" w:rsidRPr="00CC2299">
        <w:t xml:space="preserve"> kalandrowych</w:t>
      </w:r>
      <w:r w:rsidRPr="00CC2299">
        <w:t xml:space="preserve"> od dnia podpisania umowy. </w:t>
      </w:r>
    </w:p>
    <w:p w14:paraId="1719DA87" w14:textId="77777777" w:rsidR="00CC2299" w:rsidRDefault="00EA3F8F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Wykonawca poinformuje Zamawiającego o terminie dostawy Przedmiotu Umowy pisemnie lub telefonicznie, co najmniej z tygodniowym wyprzedzeniem. </w:t>
      </w:r>
    </w:p>
    <w:p w14:paraId="54873A6E" w14:textId="7DFE1288" w:rsidR="00CC2299" w:rsidRPr="007B52EF" w:rsidRDefault="00CC2299" w:rsidP="00CC2299">
      <w:pPr>
        <w:pStyle w:val="Akapitzlist"/>
        <w:numPr>
          <w:ilvl w:val="0"/>
          <w:numId w:val="2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rPr>
          <w:rFonts w:ascii="Arial" w:hAnsi="Arial" w:cs="Arial"/>
          <w:b/>
          <w:bCs/>
          <w:sz w:val="20"/>
        </w:rPr>
        <w:t>Okres gwarancji na dostarczone pojazdy wynosi:</w:t>
      </w:r>
    </w:p>
    <w:p w14:paraId="62D95FC8" w14:textId="02D74140" w:rsidR="00CC2299" w:rsidRPr="007B52EF" w:rsidRDefault="00CC2299" w:rsidP="00CC229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t xml:space="preserve">Część nr 1 – samochód ciężarowy </w:t>
      </w:r>
      <w:r w:rsidRPr="007B52EF">
        <w:rPr>
          <w:rFonts w:ascii="Arial" w:hAnsi="Arial" w:cs="Arial"/>
          <w:sz w:val="20"/>
        </w:rPr>
        <w:t>z HDS</w:t>
      </w:r>
      <w:r w:rsidRPr="007B52EF">
        <w:rPr>
          <w:rFonts w:ascii="Arial" w:hAnsi="Arial" w:cs="Arial"/>
          <w:sz w:val="20"/>
          <w:szCs w:val="20"/>
        </w:rPr>
        <w:t xml:space="preserve"> (typu wywrotka) – </w:t>
      </w:r>
      <w:r w:rsidRPr="007B52EF">
        <w:rPr>
          <w:rFonts w:ascii="Arial" w:hAnsi="Arial" w:cs="Arial"/>
          <w:b/>
          <w:bCs/>
          <w:sz w:val="20"/>
          <w:szCs w:val="20"/>
        </w:rPr>
        <w:t>1 000 km pracy pojazdu,</w:t>
      </w:r>
    </w:p>
    <w:p w14:paraId="483C62FB" w14:textId="16EEE87B" w:rsidR="00CC2299" w:rsidRPr="007B52EF" w:rsidRDefault="00CC2299" w:rsidP="00CC2299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B52EF">
        <w:rPr>
          <w:rFonts w:ascii="Arial" w:hAnsi="Arial" w:cs="Arial"/>
          <w:sz w:val="20"/>
          <w:szCs w:val="20"/>
        </w:rPr>
        <w:t xml:space="preserve">Część nr 2 – ciągnik rolniczy o mocy do 200 KM  - </w:t>
      </w:r>
      <w:r w:rsidRPr="007B52EF">
        <w:rPr>
          <w:rFonts w:ascii="Arial" w:hAnsi="Arial" w:cs="Arial"/>
          <w:b/>
          <w:bCs/>
          <w:sz w:val="20"/>
        </w:rPr>
        <w:t xml:space="preserve">50 </w:t>
      </w:r>
      <w:proofErr w:type="spellStart"/>
      <w:r w:rsidRPr="007B52EF">
        <w:rPr>
          <w:rFonts w:ascii="Arial" w:hAnsi="Arial" w:cs="Arial"/>
          <w:b/>
          <w:bCs/>
          <w:sz w:val="20"/>
        </w:rPr>
        <w:t>mth</w:t>
      </w:r>
      <w:proofErr w:type="spellEnd"/>
      <w:r w:rsidRPr="007B52EF">
        <w:rPr>
          <w:rFonts w:ascii="Arial" w:hAnsi="Arial" w:cs="Arial"/>
          <w:b/>
          <w:bCs/>
          <w:sz w:val="20"/>
        </w:rPr>
        <w:t xml:space="preserve"> pracy pojazdu. </w:t>
      </w:r>
    </w:p>
    <w:p w14:paraId="0A9BD8C9" w14:textId="77777777" w:rsidR="00CC2299" w:rsidRDefault="00CC2299" w:rsidP="00CC2299">
      <w:pPr>
        <w:pStyle w:val="Akapitzlist"/>
        <w:tabs>
          <w:tab w:val="left" w:pos="851"/>
        </w:tabs>
        <w:autoSpaceDE w:val="0"/>
        <w:spacing w:line="276" w:lineRule="auto"/>
        <w:ind w:left="426"/>
        <w:jc w:val="both"/>
      </w:pPr>
    </w:p>
    <w:p w14:paraId="6878FFEA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§3 </w:t>
      </w:r>
    </w:p>
    <w:p w14:paraId="529A276D" w14:textId="0F486C8C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Wynagrodzenie</w:t>
      </w:r>
    </w:p>
    <w:p w14:paraId="4791A0E8" w14:textId="77777777" w:rsid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 zrealizowanie Przedmiotu Umowy zostanie zapłacone Wykonawcy łączne wynagrodzenie ryczałtowe w wysokości </w:t>
      </w:r>
      <w:r w:rsidRPr="00F534BB">
        <w:rPr>
          <w:highlight w:val="yellow"/>
        </w:rPr>
        <w:t>[_]</w:t>
      </w:r>
      <w:r>
        <w:t xml:space="preserve"> zł brutto (słownie: </w:t>
      </w:r>
      <w:r w:rsidRPr="00F534BB">
        <w:rPr>
          <w:highlight w:val="yellow"/>
        </w:rPr>
        <w:t>[_]</w:t>
      </w:r>
      <w:r>
        <w:t xml:space="preserve">), tj. </w:t>
      </w:r>
      <w:r w:rsidRPr="00F534BB">
        <w:rPr>
          <w:highlight w:val="yellow"/>
        </w:rPr>
        <w:t>[_]</w:t>
      </w:r>
      <w:r>
        <w:t xml:space="preserve"> zł netto (słownie: </w:t>
      </w:r>
      <w:r w:rsidRPr="00F534BB">
        <w:rPr>
          <w:highlight w:val="yellow"/>
        </w:rPr>
        <w:t>[_]</w:t>
      </w:r>
      <w:r>
        <w:t xml:space="preserve">) + </w:t>
      </w:r>
      <w:r w:rsidRPr="00F534BB">
        <w:rPr>
          <w:highlight w:val="yellow"/>
        </w:rPr>
        <w:t>[_]</w:t>
      </w:r>
      <w:r>
        <w:t xml:space="preserve"> %VAT. </w:t>
      </w:r>
    </w:p>
    <w:p w14:paraId="49351618" w14:textId="77777777" w:rsid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Wynagrodzenie, o którym mowa w ust. 1, obejmuje wszelkie koszty związane z Przedmiotem Umowy, w szczególności: koszt nabycia przez finansującego przedmiotu zamówienia (leasing), wszelkie podatki oraz inne opłaty, jakie powinien uiścić Zamawiający w związku z zawarciem i wykonywaniem umowy leasingu za wyjątkiem podatku od środków transportu, kosztów opłat za rejestrację pojazdu oraz ubezpieczenia pojazdu w zakresie OC, AC i NW. Wynagrodzenie, o którym mowa w ust. 1, obejmuje również dostawę Przedmiotu Umowy we wskazane miejsce, a także przeszkolenie </w:t>
      </w:r>
      <w:r w:rsidR="00F534BB" w:rsidRPr="00F534BB">
        <w:rPr>
          <w:color w:val="0070C0"/>
        </w:rPr>
        <w:t xml:space="preserve">trzech </w:t>
      </w:r>
      <w:r>
        <w:t xml:space="preserve">pracowników Zamawiającego z zakresu obsługi i eksploatacji </w:t>
      </w:r>
      <w:r w:rsidR="00F534BB" w:rsidRPr="00F534BB">
        <w:rPr>
          <w:color w:val="0070C0"/>
        </w:rPr>
        <w:t>pojazdu</w:t>
      </w:r>
      <w:r w:rsidRPr="00F534BB">
        <w:rPr>
          <w:color w:val="0070C0"/>
        </w:rPr>
        <w:t xml:space="preserve">. </w:t>
      </w:r>
    </w:p>
    <w:p w14:paraId="0A9BEE1A" w14:textId="77777777" w:rsidR="00F534BB" w:rsidRPr="00F534BB" w:rsidRDefault="00EA3F8F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Dokumentem potwierdzającym odbiór Przedmiotu Umowy jest obustronnie podpisany protokół odbioru Przedmiotu Umowy bez uwag. </w:t>
      </w:r>
    </w:p>
    <w:p w14:paraId="3C1B9869" w14:textId="1B0A0F4C" w:rsidR="00EA3F8F" w:rsidRPr="00F534BB" w:rsidRDefault="00F534BB" w:rsidP="00F534BB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>S</w:t>
      </w:r>
      <w:r w:rsidR="00EA3F8F">
        <w:t xml:space="preserve">posobem finansowania Przedmiotu Umowy jest leasing operacyjny. </w:t>
      </w:r>
    </w:p>
    <w:p w14:paraId="1CC279DF" w14:textId="77777777" w:rsid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>§4</w:t>
      </w:r>
    </w:p>
    <w:p w14:paraId="2967674F" w14:textId="51E36C67" w:rsidR="00EA3F8F" w:rsidRPr="00EA3F8F" w:rsidRDefault="00EA3F8F" w:rsidP="00EA3F8F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A3F8F">
        <w:rPr>
          <w:b/>
          <w:bCs/>
        </w:rPr>
        <w:t xml:space="preserve"> Warunki leasingu</w:t>
      </w:r>
    </w:p>
    <w:p w14:paraId="53921A0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Umowa leasingu zostanie zawarta na okres 4 lat (48 miesięcy).</w:t>
      </w:r>
    </w:p>
    <w:p w14:paraId="3F72808E" w14:textId="77777777" w:rsid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Leasing operacyjny zostanie udzielony w walucie złoty polski (PLN). </w:t>
      </w:r>
    </w:p>
    <w:p w14:paraId="4F5B36D5" w14:textId="2BCD4BAF" w:rsidR="00F534BB" w:rsidRPr="007B52EF" w:rsidRDefault="00EA3F8F" w:rsidP="007B52EF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7B52EF">
        <w:t xml:space="preserve">Rodzaj rat leasingowych – </w:t>
      </w:r>
      <w:r w:rsidRPr="0092031E">
        <w:rPr>
          <w:color w:val="00B050"/>
        </w:rPr>
        <w:t>4</w:t>
      </w:r>
      <w:r w:rsidR="00B37C55" w:rsidRPr="0092031E">
        <w:rPr>
          <w:color w:val="00B050"/>
        </w:rPr>
        <w:t>8</w:t>
      </w:r>
      <w:r w:rsidRPr="0092031E">
        <w:rPr>
          <w:color w:val="00B050"/>
        </w:rPr>
        <w:t xml:space="preserve"> (czterdzieści </w:t>
      </w:r>
      <w:r w:rsidR="00B37C55" w:rsidRPr="0092031E">
        <w:rPr>
          <w:color w:val="00B050"/>
        </w:rPr>
        <w:t>osiem</w:t>
      </w:r>
      <w:r w:rsidRPr="0092031E">
        <w:rPr>
          <w:color w:val="00B050"/>
        </w:rPr>
        <w:t>)</w:t>
      </w:r>
      <w:r w:rsidR="00CC2299" w:rsidRPr="0092031E">
        <w:rPr>
          <w:color w:val="00B050"/>
        </w:rPr>
        <w:t xml:space="preserve"> </w:t>
      </w:r>
      <w:r w:rsidR="00CC2299" w:rsidRPr="007B52EF">
        <w:t>-  47 równych rat leasingowych płatnych w terminach miesięcznych przelewem na rachunek bankowy Wykonawcy wskazany na fakturze. Część odsetkowa raty leasingowej oparta na zmiennym oprocentowaniu - wskaźniku WIBOR1M. Oprocentowanie może się zmieniać tylko w związku ze stopą procentową WIBOR 1M. Płatność raty leasingowej będzie regulowana przez Zamawiającego każdorazowo na podstawie otrzymanej przez Zamawiającego prawidłowo wystawionej faktury. Faktura musi zawierać informację o wysokości raty leasingowej w podziale na część kapitałową i odsetkową.</w:t>
      </w:r>
      <w:r w:rsidRPr="007B52EF">
        <w:t xml:space="preserve"> </w:t>
      </w:r>
    </w:p>
    <w:p w14:paraId="0CB519A2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Wartość pierwszej wpłaty będzie wynosiła </w:t>
      </w:r>
      <w:r w:rsidR="00204F28" w:rsidRPr="00CC2299">
        <w:rPr>
          <w:b/>
          <w:bCs/>
        </w:rPr>
        <w:t>1</w:t>
      </w:r>
      <w:r w:rsidRPr="00CC2299">
        <w:rPr>
          <w:b/>
          <w:bCs/>
        </w:rPr>
        <w:t>0% wartości netto</w:t>
      </w:r>
      <w:r w:rsidRPr="00CC2299">
        <w:t xml:space="preserve"> </w:t>
      </w:r>
      <w:r>
        <w:t xml:space="preserve">Przedmiotu Umowy, o którym mowa w § 3 ust. 1 umowy. </w:t>
      </w:r>
    </w:p>
    <w:p w14:paraId="49C4AFB9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Wartość wykupu przedmiotu leasingu po zakończonej umowie leasingowej będzie wynosiła 1% wartości netto Przedmiotu Umowy, o którym mowa w § 3 ust. 1 umowy. </w:t>
      </w:r>
    </w:p>
    <w:p w14:paraId="3E52A5B2" w14:textId="16ED983C" w:rsidR="00F534BB" w:rsidRPr="00966077" w:rsidRDefault="00EA3F8F" w:rsidP="00966077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rPr>
          <w:color w:val="00B050"/>
        </w:rPr>
      </w:pPr>
      <w:r w:rsidRPr="00966077">
        <w:rPr>
          <w:color w:val="00B050"/>
        </w:rPr>
        <w:t xml:space="preserve">Ostatnia rata - </w:t>
      </w:r>
      <w:r w:rsidR="00204F28" w:rsidRPr="00966077">
        <w:rPr>
          <w:color w:val="00B050"/>
        </w:rPr>
        <w:t>48</w:t>
      </w:r>
      <w:r w:rsidRPr="00966077">
        <w:rPr>
          <w:color w:val="00B050"/>
        </w:rPr>
        <w:t xml:space="preserve"> - stanowi koszt wykupu </w:t>
      </w:r>
      <w:r w:rsidR="00204F28" w:rsidRPr="00966077">
        <w:rPr>
          <w:color w:val="00B050"/>
        </w:rPr>
        <w:t>pojazdu</w:t>
      </w:r>
      <w:r w:rsidR="00966077" w:rsidRPr="00966077">
        <w:rPr>
          <w:rFonts w:eastAsia="SimSun"/>
          <w:color w:val="00B050"/>
          <w:kern w:val="1"/>
          <w:sz w:val="20"/>
          <w:szCs w:val="20"/>
          <w:shd w:val="clear" w:color="auto" w:fill="FFFFFF"/>
          <w:lang w:eastAsia="th-TH" w:bidi="th-TH"/>
        </w:rPr>
        <w:t xml:space="preserve"> </w:t>
      </w:r>
      <w:r w:rsidR="00966077" w:rsidRPr="00966077">
        <w:rPr>
          <w:color w:val="00B050"/>
        </w:rPr>
        <w:t>pod warunkiem spłacenia przez niego wszelkich należności wynikających z umowy leasingu”</w:t>
      </w:r>
      <w:r w:rsidRPr="00966077">
        <w:rPr>
          <w:color w:val="00B050"/>
        </w:rPr>
        <w:t xml:space="preserve">. </w:t>
      </w:r>
    </w:p>
    <w:p w14:paraId="3F7C4EB7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 chwilą wydania Przedmiotu Umowy na Zamawiającego przechodzą wszelkie ryzyka związane z używaniem tego przedmiotu, w tym także ryzyko jego przypadkowej utraty. </w:t>
      </w:r>
    </w:p>
    <w:p w14:paraId="1326CA4A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nie będzie dokonywał jakichkolwiek zmian, poprawek, udoskonaleń czy też przeróbek Przedmiotu Umowy, ani usuwał czy odłączał jakichkolwiek jego części, bez pisemnej zgody Wykonawcy w tym zakresie. </w:t>
      </w:r>
    </w:p>
    <w:p w14:paraId="27FA8DE8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Bez pisemnej zgody Wykonawcy Zamawiający nie może oddawać Przedmiotu Umowy do używania osobie trzeciej, ustanawiać na przedmiocie leasingu jakichkolwiek praw na rzecz osób trzecich oraz przenosić swoich praw wynikających z umowy na takie osoby </w:t>
      </w:r>
    </w:p>
    <w:p w14:paraId="734C2196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Po całkowitym rozliczeniu między Wykonawcą a Zamawiającym własność Przedmiotu Umowy przechodzi z mocy umowy leasingu na Zamawiającego oraz pod warunkiem spłacenia przez niego wszelkich należności wynikających z umowy leasingu. </w:t>
      </w:r>
    </w:p>
    <w:p w14:paraId="26606CE1" w14:textId="77777777" w:rsidR="00F534BB" w:rsidRDefault="00EA3F8F" w:rsidP="00F534BB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 wyborze oferty przez Zamawiającego, najpóźniej do dnia podpisania umowy, przedstawi harmonogram spłat wszystkich rat leasingowych. </w:t>
      </w:r>
    </w:p>
    <w:p w14:paraId="7C6696CE" w14:textId="77777777" w:rsid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Dopuszcza się możliwość skrócenia na wniosek Zamawiającego okresu leasingu w trakcie jej trwania z zachowaniem obowiązujących przepisów. </w:t>
      </w:r>
    </w:p>
    <w:p w14:paraId="70B1A65C" w14:textId="30E3387C" w:rsidR="00CA55D3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Raty leasingowe będą płatne w terminie 14 dni od dnia dostarczenia prawidłowo wystawionej faktury VAT albo zgodnie z harmonogramem płatności na podstawie którego będą wystawiane faktury VAT na czas nie krótszy niż 14 dni przed dniem zapłaty wskazanym w harmonogramie płatności. </w:t>
      </w:r>
    </w:p>
    <w:p w14:paraId="17FAB727" w14:textId="6043E368" w:rsidR="003E595D" w:rsidRPr="00E21717" w:rsidRDefault="00E21717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E21717">
        <w:rPr>
          <w:color w:val="00B050"/>
        </w:rPr>
        <w:t xml:space="preserve">Finansujący, według swojego wyboru, wyśle fakturę VAT na adres siedziby </w:t>
      </w:r>
      <w:r>
        <w:rPr>
          <w:color w:val="00B050"/>
        </w:rPr>
        <w:t>Zamawiającego</w:t>
      </w:r>
      <w:r w:rsidRPr="00E21717">
        <w:rPr>
          <w:color w:val="00B050"/>
        </w:rPr>
        <w:t xml:space="preserve"> lub ustrukturyzowaną fakturę elektroniczną do </w:t>
      </w:r>
      <w:r>
        <w:rPr>
          <w:color w:val="00B050"/>
        </w:rPr>
        <w:t>Zamawiającego</w:t>
      </w:r>
      <w:r w:rsidRPr="00E21717">
        <w:rPr>
          <w:color w:val="00B050"/>
        </w:rPr>
        <w:t xml:space="preserve"> za pośrednictwem platformy, o której mowa w ustawie z dnia 9 listopada 2018 r. o elektronicznym fakturowaniu w zamówieniach publicznych, na koncesjach na roboty budowlane lub usługi oraz partnerstwie publiczno-prywatnym (Dz. U. 2018 poz. 2191 z późn.zm.). W przypadku wysyłania ustrukturyzowanej faktury elektronicznej, </w:t>
      </w:r>
      <w:r>
        <w:rPr>
          <w:color w:val="00B050"/>
        </w:rPr>
        <w:t>Zamawiający</w:t>
      </w:r>
      <w:r w:rsidRPr="00E21717">
        <w:rPr>
          <w:color w:val="00B050"/>
        </w:rPr>
        <w:t xml:space="preserve"> wyraża zgodę na wysłanie za pośrednictwem platformy załączników do tej faktury stanowiących inne ustrukturyzowane dokumenty elektroniczne. </w:t>
      </w:r>
      <w:r>
        <w:rPr>
          <w:color w:val="00B050"/>
        </w:rPr>
        <w:t>Zamawiając</w:t>
      </w:r>
      <w:r w:rsidRPr="00E21717">
        <w:rPr>
          <w:color w:val="00B050"/>
        </w:rPr>
        <w:t xml:space="preserve">y dopuszcza również wystawienie faktury w postaci elektronicznej i przesyłanie ich Korzystającemu pocztą elektroniczną na adres: </w:t>
      </w:r>
      <w:r w:rsidRPr="00E21717">
        <w:rPr>
          <w:b/>
          <w:bCs/>
          <w:color w:val="00B050"/>
        </w:rPr>
        <w:t>biuro@gzkbystry.pl</w:t>
      </w:r>
      <w:r w:rsidRPr="00E21717">
        <w:rPr>
          <w:color w:val="00B050"/>
        </w:rPr>
        <w:t xml:space="preserve"> lub za pośrednictwem dedykowanego portalu klienckiego.</w:t>
      </w:r>
      <w:r w:rsidRPr="00E21717">
        <w:rPr>
          <w:color w:val="00B050"/>
          <w:sz w:val="20"/>
          <w:szCs w:val="20"/>
          <w:shd w:val="clear" w:color="auto" w:fill="FFFFFF"/>
        </w:rPr>
        <w:t xml:space="preserve"> </w:t>
      </w:r>
    </w:p>
    <w:p w14:paraId="465DD958" w14:textId="77777777" w:rsidR="00CB2F2E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Kwota wykupu Przedmiotu Umowy będzie płatna w terminie 14 dni od dnia dostarczenia prawidłowo wystawionej przez Wykonawcę faktury VAT albo wliczona do ostatniej raty leasingowej, płatna w terminie wskazanym dla ostatniej daty leasingowej. Faktura w przypadku wykupu Przedmiotu Umowy zostanie doręczona Zamawiającemu nie później niż 14 dni od dnia wpływu kwoty wykupu na konto Wykonawcy, w przypadku gdy kwota wykupu płatna będzie wraz z ostatnią ratą leasingową. </w:t>
      </w:r>
    </w:p>
    <w:p w14:paraId="41AB5E03" w14:textId="16188974" w:rsidR="00CA55D3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Poszczególne raty leasingowe będą uiszczane na podstawie faktur VAT przelewem na rachunek bankowy Wykonawcy albo zgodnie z harmonogramem płatności, stanowiącym integralną część umowy, a płatność nastąpi w terminie wskazanym w harmonogramie, przelewem na rachunek bankowy Wykonawcy. </w:t>
      </w:r>
    </w:p>
    <w:p w14:paraId="72D918B4" w14:textId="02BB1875" w:rsidR="00CB2F2E" w:rsidRPr="000C5804" w:rsidRDefault="00CB2F2E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B050"/>
        </w:rPr>
      </w:pPr>
      <w:r w:rsidRPr="000C5804">
        <w:rPr>
          <w:color w:val="00B050"/>
        </w:rPr>
        <w:t xml:space="preserve">Za dzień zapłaty uważa się </w:t>
      </w:r>
      <w:r w:rsidR="001B08ED" w:rsidRPr="000C5804">
        <w:rPr>
          <w:color w:val="00B050"/>
          <w:shd w:val="clear" w:color="auto" w:fill="FFFFFF"/>
        </w:rPr>
        <w:t xml:space="preserve">dzień </w:t>
      </w:r>
      <w:r w:rsidR="00B37C55" w:rsidRPr="000C5804">
        <w:rPr>
          <w:color w:val="00B050"/>
          <w:shd w:val="clear" w:color="auto" w:fill="FFFFFF"/>
        </w:rPr>
        <w:t>wpływu środków na rachunek Wykonawcy.</w:t>
      </w:r>
    </w:p>
    <w:p w14:paraId="6D489EE9" w14:textId="795FFF7B" w:rsidR="00CA55D3" w:rsidRPr="00CB2F2E" w:rsidRDefault="00EA3F8F" w:rsidP="00CB2F2E">
      <w:pPr>
        <w:pStyle w:val="Akapitzlist"/>
        <w:numPr>
          <w:ilvl w:val="0"/>
          <w:numId w:val="29"/>
        </w:numPr>
        <w:tabs>
          <w:tab w:val="left" w:pos="851"/>
        </w:tabs>
        <w:autoSpaceDE w:val="0"/>
        <w:spacing w:line="276" w:lineRule="auto"/>
        <w:ind w:left="426" w:hanging="426"/>
        <w:jc w:val="both"/>
        <w:rPr>
          <w:color w:val="0070C0"/>
        </w:rPr>
      </w:pPr>
      <w:r>
        <w:t xml:space="preserve">Do obowiązków Zamawiającego należy: </w:t>
      </w:r>
    </w:p>
    <w:p w14:paraId="623E062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dokonywanie terminowych płatności umówionych rat leasingowych, </w:t>
      </w:r>
    </w:p>
    <w:p w14:paraId="4FD1A907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utrzymywanie Przedmiotu Umowy w należytym stanie, terminowe przeprowadzanie obowiązkowych badań technicznych, użytkowanie śmieciarki zgodnie z instrukcji producenta, konserwacji i napraw przez podmiot mający odpowiednie kwalifikacje i uprawnienia, niezbędnych do zachowania tego przedmiotu w stanie niepogorszonym, z uwzględnieniem jego zużycia wskutek prawidłowego eksploatowania, </w:t>
      </w:r>
    </w:p>
    <w:p w14:paraId="0B1D68D7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podjęcie wszelkich czynności faktycznych i prawnych niezbędnych do objęcia Przedmiotu Umowy ochroną ubezpieczeniową oraz ponoszenia kosztów ubezpieczenia Przedmiotu Umowy, </w:t>
      </w:r>
    </w:p>
    <w:p w14:paraId="2D12AE5B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niezwłoczne powiadamianie firmy ubezpieczeniowej oraz Wykonawcy o wszelkich szkodach, które wystąpią w Przedmiocie Umowy, jak również jego utracie, nie później niż następnego dnia roboczego po dniu, w którym szkoda nastąpiła. </w:t>
      </w:r>
    </w:p>
    <w:p w14:paraId="5E2F7A14" w14:textId="3030651F" w:rsidR="00CA55D3" w:rsidRDefault="00EA3F8F" w:rsidP="00CB2F2E">
      <w:pPr>
        <w:pStyle w:val="Akapitzlist"/>
        <w:numPr>
          <w:ilvl w:val="0"/>
          <w:numId w:val="31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Wykonawca uprawniony jest w każdym czasie do kontrolowania sposobu używania Przedmiotu Umowy, w szczególności poprzez żądanie jego okazania. </w:t>
      </w:r>
    </w:p>
    <w:p w14:paraId="7C370ED4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§5</w:t>
      </w:r>
    </w:p>
    <w:p w14:paraId="533E7B80" w14:textId="3F71564B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Porozumiewanie się Stron</w:t>
      </w:r>
    </w:p>
    <w:p w14:paraId="39E6FFC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zawiadomienia, oświadczenia, wnioski oraz informacje Zamawiający oraz Wykonawca mogą przekazywać pisemnie lub drogą elektroniczną. </w:t>
      </w:r>
    </w:p>
    <w:p w14:paraId="5D07C75D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Wykonawcę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28484179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Wykonawcę drogą elektroniczną powinny być kierowane na adres e- mail Zamawiającego: </w:t>
      </w:r>
      <w:r w:rsidRPr="00CB2F2E">
        <w:rPr>
          <w:highlight w:val="yellow"/>
        </w:rPr>
        <w:t>[_]</w:t>
      </w:r>
      <w:r>
        <w:t xml:space="preserve"> </w:t>
      </w:r>
    </w:p>
    <w:p w14:paraId="193BB947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pisemnie powinny być składane na adres: </w:t>
      </w:r>
      <w:r w:rsidRPr="00CB2F2E">
        <w:rPr>
          <w:highlight w:val="yellow"/>
        </w:rPr>
        <w:t>[_]</w:t>
      </w:r>
      <w:r>
        <w:t xml:space="preserve"> </w:t>
      </w:r>
    </w:p>
    <w:p w14:paraId="1CDCA87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Zawiadomienia, oświadczenia, wnioski oraz informacje przekazywane przez Zamawiającego drogą elektroniczną powinny być kierowane na adres: </w:t>
      </w:r>
      <w:r w:rsidRPr="00CB2F2E">
        <w:rPr>
          <w:highlight w:val="yellow"/>
        </w:rPr>
        <w:t>[_]</w:t>
      </w:r>
      <w:r>
        <w:t xml:space="preserve"> </w:t>
      </w:r>
    </w:p>
    <w:p w14:paraId="5DFE37BE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zawiadomienia, oświadczenia, wnioski oraz informacje przekazane w formie elektronicznej wymagają, na żądanie każdej ze stron, niezwłocznego potwierdzenia faktu ich otrzymania. </w:t>
      </w:r>
    </w:p>
    <w:p w14:paraId="212D9521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Zamawiający wyznacza Przedstawiciela Zamawiającego: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579DD10C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przysługuje prawo zmiany Przedstawiciela Zamawiającego. </w:t>
      </w:r>
    </w:p>
    <w:p w14:paraId="272D0802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 dokonaniu zmiany Przedstawiciela Zamawiającego, Zamawiający powiadomi na piśmie Wykonawcę. </w:t>
      </w:r>
    </w:p>
    <w:p w14:paraId="7ACA6B33" w14:textId="77777777" w:rsidR="00CB2F2E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Do koordynacji całości spraw związanych z umową Wykonawca wyznacza Przedstawiciela Wykonawcy: </w:t>
      </w:r>
      <w:r w:rsidRPr="00CB2F2E">
        <w:rPr>
          <w:highlight w:val="yellow"/>
        </w:rPr>
        <w:t>[_]</w:t>
      </w:r>
      <w:r>
        <w:t xml:space="preserve">, e-mail: </w:t>
      </w:r>
      <w:r w:rsidRPr="00CB2F2E">
        <w:rPr>
          <w:highlight w:val="yellow"/>
        </w:rPr>
        <w:t>[_]</w:t>
      </w:r>
      <w:r>
        <w:t xml:space="preserve">, tel. </w:t>
      </w:r>
      <w:r w:rsidRPr="00CB2F2E">
        <w:rPr>
          <w:highlight w:val="yellow"/>
        </w:rPr>
        <w:t>[_]</w:t>
      </w:r>
      <w:r>
        <w:t xml:space="preserve">. </w:t>
      </w:r>
    </w:p>
    <w:p w14:paraId="15CC9069" w14:textId="415F2991" w:rsidR="00CA55D3" w:rsidRDefault="00EA3F8F" w:rsidP="00CB2F2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Wykonawcy przysługuje prawo zmiany Przedstawiciela Wykonawcy. O dokonaniu zmiany Przedstawiciela Wykonawcy, Wykonawca powiadomi na piśmie Zamawiającego. </w:t>
      </w:r>
    </w:p>
    <w:p w14:paraId="18690931" w14:textId="77777777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§6</w:t>
      </w:r>
    </w:p>
    <w:p w14:paraId="13CF2CBD" w14:textId="650039DC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Kary umowne</w:t>
      </w:r>
    </w:p>
    <w:p w14:paraId="5D83333B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 zapłaci Zamawiającemu karę umowną w wysokości 0,01% wynagrodzenia umownego brutto, o którym mowa w § 3 ust. 1 umowy, za każdy</w:t>
      </w:r>
      <w:r w:rsidR="00CB2F2E">
        <w:t xml:space="preserve"> rozpoczęty</w:t>
      </w:r>
      <w:r>
        <w:t xml:space="preserve"> dzień zwłoki w dostawie Przedmiotu Umowy</w:t>
      </w:r>
      <w:r w:rsidR="00CB2F2E">
        <w:t xml:space="preserve">, o którym mowa </w:t>
      </w:r>
      <w:r w:rsidR="00CB2F2E" w:rsidRPr="00CC2299">
        <w:t>w § 2 ust. 2 umowy</w:t>
      </w:r>
      <w:r w:rsidRPr="00CC2299">
        <w:t xml:space="preserve">. </w:t>
      </w:r>
    </w:p>
    <w:p w14:paraId="6C57F392" w14:textId="77777777" w:rsidR="00E35A12" w:rsidRPr="00CC2299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Dostarczenie Przedmiotu Umowy z wadami, uszkodzeniami czy też niezgodnego z SWZ nie wstrzymuje biegu naliczania kary umownej, o której mowa w ust. 1. </w:t>
      </w:r>
    </w:p>
    <w:p w14:paraId="4E08D756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t xml:space="preserve">Wykonawca zapłaci Zamawiającemu karę umowną w wysokości </w:t>
      </w:r>
      <w:r w:rsidR="00E35A12" w:rsidRPr="00CC2299">
        <w:t>10</w:t>
      </w:r>
      <w:r w:rsidRPr="00CC2299">
        <w:t xml:space="preserve">% wynagrodzenia </w:t>
      </w:r>
      <w:r>
        <w:t xml:space="preserve">umownego brutto, o którym mowa w § 3 ust. 1 umowy, z tytułu odstąpienia od umowy przez Zamawiającego z przyczyn zależnych od Wykonawcy lub przez Wykonawcę z przyczyn niezależnych od Zamawiającego. </w:t>
      </w:r>
    </w:p>
    <w:p w14:paraId="3FDB35F3" w14:textId="77777777" w:rsidR="00E35A12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Maksymalna łączna wysokość kar nie może przekraczać 10% wynagrodzenia brutto, o którym mowa w § 3 ust. 1 Umowy. </w:t>
      </w:r>
    </w:p>
    <w:p w14:paraId="623F0FC2" w14:textId="021A23C7" w:rsidR="00CA55D3" w:rsidRDefault="00EA3F8F" w:rsidP="00E35A12">
      <w:pPr>
        <w:pStyle w:val="Akapitzlist"/>
        <w:numPr>
          <w:ilvl w:val="0"/>
          <w:numId w:val="33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mogą dochodzić wyrównania szkód przekraczających zastrzeżone kary umowne na zasadach ogólnych. </w:t>
      </w:r>
    </w:p>
    <w:p w14:paraId="23D97FCC" w14:textId="4B382A1C" w:rsid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7</w:t>
      </w:r>
    </w:p>
    <w:p w14:paraId="15CECE24" w14:textId="62DFCEC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Odstąpienie od Umowy</w:t>
      </w:r>
    </w:p>
    <w:p w14:paraId="6ED50120" w14:textId="04EDE93D" w:rsidR="00CA55D3" w:rsidRDefault="00EA3F8F" w:rsidP="00E35A1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Zamawiającemu ponadto przysługuje prawo odstąpienia od Umowy w przypadku gdy Wykonawca: </w:t>
      </w:r>
    </w:p>
    <w:p w14:paraId="1B5877D6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lastRenderedPageBreak/>
        <w:t xml:space="preserve">1) bez uzasadnienia nie wykonuje lub nienależycie wykonuje przedmiotu umowy i pomimo wezwania go do zmiany sposobu ich wykonywania nadal wykonuje je nienależycie lub wcale nie wykonuje, </w:t>
      </w:r>
    </w:p>
    <w:p w14:paraId="45B29B84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powierzył wykonanie przedmiotu umowy osobie trzeciej bez zgody Zamawiającego, </w:t>
      </w:r>
    </w:p>
    <w:p w14:paraId="06BF02A2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naruszył przy wykonywaniu Umowy prawa osób trzecich. </w:t>
      </w:r>
    </w:p>
    <w:p w14:paraId="329C225C" w14:textId="7004E480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– w terminie 30 dni od zaistnienia ww. zdarzeń. </w:t>
      </w:r>
    </w:p>
    <w:p w14:paraId="2E835334" w14:textId="77777777" w:rsidR="00E35A12" w:rsidRDefault="00EA3F8F" w:rsidP="00E35A12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do 30 dni od powzięcia wiadomości o powyższych okolicznościach. Wykonawca może żądać wyłącznie wynagrodzenia należnego z tytułu wykonania umowy części umowy. </w:t>
      </w:r>
    </w:p>
    <w:p w14:paraId="0CD3B8B1" w14:textId="72BF433C" w:rsidR="00CA55D3" w:rsidRDefault="00EA3F8F" w:rsidP="00E35A12">
      <w:pPr>
        <w:pStyle w:val="Akapitzlist"/>
        <w:numPr>
          <w:ilvl w:val="0"/>
          <w:numId w:val="36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Oświadczenie o rozwiązaniu lub odstąpieniu wymaga formy pisemnej pod rygorem nieważności. </w:t>
      </w:r>
    </w:p>
    <w:p w14:paraId="651C3C5E" w14:textId="77777777" w:rsidR="00E35A12" w:rsidRDefault="00E35A12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</w:p>
    <w:p w14:paraId="10C9CBC1" w14:textId="7F1BB5D9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§</w:t>
      </w:r>
      <w:r w:rsidR="00AF2025">
        <w:rPr>
          <w:b/>
          <w:bCs/>
        </w:rPr>
        <w:t>8</w:t>
      </w:r>
    </w:p>
    <w:p w14:paraId="73E8517B" w14:textId="4636EC80" w:rsidR="00CA55D3" w:rsidRPr="00CA55D3" w:rsidRDefault="00EA3F8F" w:rsidP="00CA55D3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CA55D3">
        <w:rPr>
          <w:b/>
          <w:bCs/>
        </w:rPr>
        <w:t>Zmiany umowy</w:t>
      </w:r>
    </w:p>
    <w:p w14:paraId="02BC8356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Wszelkie zmiany niniejszej umowy wymagają formy pisemnej pod rygorem nieważności. </w:t>
      </w:r>
    </w:p>
    <w:p w14:paraId="4084B919" w14:textId="12FCAE6F" w:rsidR="00CA55D3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postanawiają, iż dokonają odpowiedniej zmiany wynagrodzenia w wypadku wystąpienia którejkolwiek ze zmian przepisów wskazanych w art. 436 pkt 4 lit. b) Ustawy </w:t>
      </w:r>
      <w:proofErr w:type="spellStart"/>
      <w:r>
        <w:t>Pzp</w:t>
      </w:r>
      <w:proofErr w:type="spellEnd"/>
      <w:r>
        <w:t xml:space="preserve">, tj. zmiany: </w:t>
      </w:r>
    </w:p>
    <w:p w14:paraId="10FC5AA5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stawki podatku od towarów i usług oraz podatku akcyzowego, </w:t>
      </w:r>
    </w:p>
    <w:p w14:paraId="513E749E" w14:textId="77777777" w:rsidR="00CA55D3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3AF38F7F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zasad podlegania ubezpieczeniom społecznym lub ubezpieczeniu zdrowotnemu lub wysokości stawki składki na ubezpieczenia społeczne lub ubezpieczenie zdrowotne, </w:t>
      </w:r>
    </w:p>
    <w:p w14:paraId="6725E7A3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zasad gromadzenia i wysokości wpłat do pracowniczych planów kapitałowych, o których mowa w ustawie z dnia 4 października 2018 r. o pracowniczych planach kapitałowych (Dz. U. poz. 2215 oraz z 2019 r. poz. 1074 i 1572), </w:t>
      </w:r>
    </w:p>
    <w:p w14:paraId="52262C9C" w14:textId="77777777" w:rsidR="0074470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- jeżeli zmiany te będą miały wpływ na koszty wykonania zamówienia przez wykonawcę. </w:t>
      </w:r>
    </w:p>
    <w:p w14:paraId="2786EDDA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wysokości wynagrodzenia, o której mowa w ust. 2, obowiązywać będzie od dnia wejścia w życie zmian, o których mowa w ust. 2, zgodnie z załączoną uprzednio przez Wykonawcę kalkulacją kosztów oraz określoną niżej dokumentacją. </w:t>
      </w:r>
    </w:p>
    <w:p w14:paraId="3CEFD903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VAT, wartość netto wynagrodzenia Wykonawcy nie zmieni się, a określona w aneksie wartość brutto wynagrodzenia zostanie wyliczona na podstawie nowych przepisów. </w:t>
      </w:r>
    </w:p>
    <w:p w14:paraId="5B9AF2D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wypadku zmiany, o której mowa w ust. 2 pkt. 1) w zakresie zmiany stawki podatku akcyzowego, wynagrodzenie Wykonawcy ulegnie zmianie o wartość wzrostu całkowitego kosztu wykonania przez Wykonawcę zamówienia wynikającą ze zmiany stawki podatku akcyzowego. </w:t>
      </w:r>
    </w:p>
    <w:p w14:paraId="45D77D5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zmiany, o której mowa w ust 2 pkt. 2)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 </w:t>
      </w:r>
    </w:p>
    <w:p w14:paraId="5817BF5B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lastRenderedPageBreak/>
        <w:t xml:space="preserve">W przypadku zmiany, o której mowa w ust 2 pkt. 3) lub 4),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 </w:t>
      </w:r>
    </w:p>
    <w:p w14:paraId="1B0B48C1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Wprowadzenie zmian wysokości wynagrodzenia wymaga uprzedniego złożenia przez Wykonawcę oświadczenia o wysokości dodatkowych kosztów wynikających z wprowadzenia zmian, o których mowa w ust 2 pkt. 2.), 3) lub 4). </w:t>
      </w:r>
    </w:p>
    <w:p w14:paraId="1FAAC180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2) lub 4), Wykonawca przedłoży Zamawiającemu wykaz pracowników, którzy bezpośrednio realizują Umowę i do których ma zastosowanie zmiana wraz z udokumentowaną kalkulacją kosztów oraz dokumentami rozliczeniowymi z tytułu wynagrodzeń dotyczącymi przedmiotowej zmiany. Wykaz powinien zawierać udokumentowane zestawienia, ile roboczogodzin miesięcznie każdy z pracowników faktycznie realizuje Umowę. </w:t>
      </w:r>
    </w:p>
    <w:p w14:paraId="464074DC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przypadku ust. 2 pkt. 3), Wykonawca przedkłada Zamawiającemu wykaz personelu, który bezpośrednio realizuje Umowę i dla którego ma zastosowanie zmiana wraz z udokumentowaną kalkulacją oraz dokumentami rozliczeniowymi z tytułu wynagrodzeń dotyczącymi przedmiotowej zmiany. </w:t>
      </w:r>
    </w:p>
    <w:p w14:paraId="3D129A87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Wykonawca, w każdym ze wskazanych powyżej w ust. 6-10 przypadków, jest zobowiązany także złożyć oświadczenie w przedmiocie procentowego udziału w wykonaniu zamówienia na podstawie Umowy osób bezpośrednio wykonujących to zamówienie, w stosunku do ich udziału w wykonaniu wszystkich zamówień realizowanych przez Wykonawcę (w okresie, na który zawarta jest Umowa). Przedłożenie wskazanych dokumentów stanowi warunek rozpatrzenia wniosku Wykonawcy w przedmiocie zmiany Umowy. </w:t>
      </w:r>
    </w:p>
    <w:p w14:paraId="4759BA9E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Wykonawca powinien zgłosić Zamawiającemu na piśmie zamiar zmiany, o którym mowa w ust. 2, wraz z kalkulacją oraz stosowną dokumentacją, w terminie 30 dni od zdarzenia uzasadniającego wprowadzenie zmiany, pod rygorem pominięcia. </w:t>
      </w:r>
    </w:p>
    <w:p w14:paraId="56442232" w14:textId="77777777" w:rsidR="00E35A12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Umowy, o której mowa w ust. 2, nie zostanie dokonana w przypadku, gdy w przedstawionej przez Wykonawcę dokumentacji jego uprawnienie w przedmiotowym zakresie (oraz jego treść) nie zostanie w sposób jednoznaczny wykazane. </w:t>
      </w:r>
    </w:p>
    <w:p w14:paraId="60B5AB63" w14:textId="14C4A03E" w:rsidR="00E21E5C" w:rsidRDefault="00EA3F8F" w:rsidP="00E35A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Zamawiający dopuszcza możliwość zmian zawartej umowy w szczególności w następujących okolicznościach: </w:t>
      </w:r>
    </w:p>
    <w:p w14:paraId="3563CBFF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w przypadku zmiany: nazwy, adresu, statusu firmy; </w:t>
      </w:r>
    </w:p>
    <w:p w14:paraId="1E146F31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w przypadku zmiany podwykonawcy, przy pomocy którego Wykonawca realizuje przedmiot umowy, po uprzedniej akceptacji Zamawiającego; </w:t>
      </w:r>
    </w:p>
    <w:p w14:paraId="74AE4588" w14:textId="77777777" w:rsidR="00E21E5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wystąpi zmiana przepisów prawa istotnych dla realizacji przedmiotu umowy, mająca wpływ na zakres lub termin wykonania przedmiotu Umowy – zmianie może ulec zakres lub termin realizacji Umowy; </w:t>
      </w:r>
    </w:p>
    <w:p w14:paraId="53288DFE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4) wystąpią wyjątkowo niesprzyjające warunki atmosferyczne uniemożliwiające lub znacznie utrudniające realizację przedmiotu Umowy i mające wpływ na terminowe wykonanie Umowy – zmianie może ulec zakres lub termin realizacji Umowy; </w:t>
      </w:r>
    </w:p>
    <w:p w14:paraId="7AD9CE9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5) wystąpią nieprzewidziane warunki fizyczne, uniemożliwiające lub wpływające istotnie na terminowe wykonanie Przedmiotu Umowy – zmianie może ulec zakres lub termin realizacji Umowy; </w:t>
      </w:r>
    </w:p>
    <w:p w14:paraId="26BCB071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lastRenderedPageBreak/>
        <w:t xml:space="preserve">6) zaistnieje inna, niemożliwa do przewidzenia w momencie zawarcia umowy okoliczność prawna, ekonomiczna lub techniczna, za którą żadna ze Stron nie ponosi odpowiedzialności, skutkująca brakiem możliwości należytego wykonania umowy – zmianie może ulec zakres lub termin realizacji Umowy; </w:t>
      </w:r>
    </w:p>
    <w:p w14:paraId="6673CF45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7) wystąpią utrudnienia w dostępie do miejsca wykonania zamówienia z przyczyn nie leżących po stronie Wykonawcy – zmianie może ulec zakres lub termin realizacji Umowy. </w:t>
      </w:r>
    </w:p>
    <w:p w14:paraId="106B59D8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Podstawą do ewentualnej zmiany ceny będzie wniosek Strony zawierający szczegółowe określenie okoliczności uzasadniających zmianę. </w:t>
      </w:r>
    </w:p>
    <w:p w14:paraId="2070657B" w14:textId="77777777" w:rsidR="00521612" w:rsidRDefault="00EA3F8F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Zmiana ceny musi nastąpić w formie aneksu do umowy podpisanego przez obie strony. </w:t>
      </w:r>
    </w:p>
    <w:p w14:paraId="49DDE107" w14:textId="12F1D8DB" w:rsidR="00E21E5C" w:rsidRDefault="00521612" w:rsidP="00521612">
      <w:pPr>
        <w:pStyle w:val="Akapitzlist"/>
        <w:numPr>
          <w:ilvl w:val="0"/>
          <w:numId w:val="37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Z</w:t>
      </w:r>
      <w:r w:rsidR="00EA3F8F">
        <w:t xml:space="preserve">amawiający dopuszcza zmiany Umowy po jej zawarciu, tj.: </w:t>
      </w:r>
    </w:p>
    <w:p w14:paraId="7001FDF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1) zmiana ta jest korzystna dla Zamawiającego, </w:t>
      </w:r>
    </w:p>
    <w:p w14:paraId="192E503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2) konieczność wprowadzenia zmian wyniknie z okoliczności obiektywnych, których nie można było przewidzieć w chwili zawarcia Umowy, niezależnych od woli stron, bez względu na to czy ich skutki są korzystne dla Zamawiającego, </w:t>
      </w:r>
    </w:p>
    <w:p w14:paraId="3E32E0D8" w14:textId="77777777" w:rsid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both"/>
      </w:pPr>
      <w:r>
        <w:t xml:space="preserve">3) strony umowy uznają zasadność wprowadzenia zmian do Umowy, a zmiany te nie wywołają niekorzystnych skutków dla Zamawiającego i nie spowodują zmiany oferowanych warunków realizacji zamówienia będących podstawą oceny ofert. </w:t>
      </w:r>
    </w:p>
    <w:p w14:paraId="2EE09D17" w14:textId="2B960EA5" w:rsidR="00521612" w:rsidRPr="00CC2299" w:rsidRDefault="00521612" w:rsidP="00521612">
      <w:pPr>
        <w:pStyle w:val="Akapitzlist"/>
        <w:numPr>
          <w:ilvl w:val="0"/>
          <w:numId w:val="37"/>
        </w:numPr>
        <w:tabs>
          <w:tab w:val="left" w:pos="426"/>
        </w:tabs>
        <w:suppressAutoHyphens w:val="0"/>
        <w:spacing w:line="276" w:lineRule="auto"/>
        <w:ind w:left="426" w:hanging="426"/>
        <w:jc w:val="both"/>
      </w:pPr>
      <w:r w:rsidRPr="00CC2299">
        <w:t xml:space="preserve">Zmiany ceny materiałów lub kosztów związanych z realizacją zamówienia, których mowa w art.439 </w:t>
      </w:r>
      <w:proofErr w:type="spellStart"/>
      <w:r w:rsidRPr="00CC2299">
        <w:t>Pzp</w:t>
      </w:r>
      <w:proofErr w:type="spellEnd"/>
      <w:r w:rsidRPr="00CC2299">
        <w:t xml:space="preserve">: </w:t>
      </w:r>
    </w:p>
    <w:p w14:paraId="79F758DD" w14:textId="1F1F2906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Wynagrodzenie, o którym mowa w § 3 ust. 1 umowy będzie mogło zostać zmienione (zmniejszone lub zwiększone) w przypadku gdy nastąpi zmiana średniorocznego wskaźnika wzrostu cen towarów i usług konsumpcyjnych ogłaszanego w drodze Komunikatu Prezesa Głównego Urzędu Statystycznego na podstawie art. 94 ust. 1 pkt 1 lit. a ustawy z dnia 17 grudnia 1998 r. o emeryturach i rentach z Funduszu Ubezpieczeń Społecznych za poprzedni rok kalendarzowy (dalej jako: wskaźnik GUS) w stosunku do wskaźnika GUS publikowanego w roku kalendarzowym, w którym zawarto Umowę. </w:t>
      </w:r>
    </w:p>
    <w:p w14:paraId="21190A80" w14:textId="3ECD5E5C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Minimalny poziom zmiany wskaźnika GUS, w wyniku którego wynagrodzenie Wykonawcy będzie mogło zostać zmienione wynosi 5%, w stosunku do wskaźnika GUS publikowanego za rok kalendarzowy, w którym zawarto Umowę, albo upłynął termin składania ofert, jeżeli wystąpiła sytuacja, o której mowa w art. 439 ust. 3 ustawy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</w:t>
      </w:r>
    </w:p>
    <w:p w14:paraId="58B49FD9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Wynagrodzenie zostanie odpowiednio zmienione w wysokości wynikającej ze wskaźnika, o którym mowa w pkt 2 publikowanego za poprzedni rok kalendarzowy w stosunku do roku złożenia wniosku o waloryzację. Waloryzacji o opisany wskaźnik GUS podlega ta część wynagrodzenia Wykonawcy, która obejmuje ceny materiałów oraz inne koszty związane z realizacją zamówienia,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Wykonawca we wniosku o zmianę wynagrodzenia zobowiązany jest wykazać jaki procent wynagrodzenia umownego brutto za rok poprzedzający rok, w którym złożył wniosek o waloryzację stanowiły koszty materiałów i usług,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Wynagrodzenie umowne, o którym mowa w § 6 umowy zostanie zmienione odpowiednio o wartość zmiany dokonanej na zasadach opisanych w niniejszym punkcie z zastrzeżeniem pkt 2 i 4 – 6. </w:t>
      </w:r>
    </w:p>
    <w:p w14:paraId="24652F63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nie przewidują zmiany wynagrodzenia na podstawie pkt 1 i 2 w pierwszych dwunastu miesiącach obowiązywania Umowy. </w:t>
      </w:r>
    </w:p>
    <w:p w14:paraId="58D79D7D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 latach następnych wynagrodzenie będzie mogło podlegać corocznej zmianie w wysokości wynikającej ze wskaźnika GUS za poprzedni rok kalendarzowy z zastrzeżeniem pkt. 2 </w:t>
      </w:r>
    </w:p>
    <w:p w14:paraId="62C1AAE9" w14:textId="7F9955E2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lastRenderedPageBreak/>
        <w:t xml:space="preserve">Maksymalna wartość zmiany wynagrodzenia, o której mowa w pkt 1- 5 wynosi łącznie 10 % wartości wynagrodzenia brutto, określonego w § 3 ust. 1 Umowy. </w:t>
      </w:r>
    </w:p>
    <w:p w14:paraId="3AC69911" w14:textId="77777777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Wykonawca, którego wynagrodzenie zostało zmienione w sposób określony w pkt 1-6 zobowiązany jest do zmiany wynagrodzenia przysługującego podwykonawcy, z którym zawarł umowę, w zakresie kosztów dotyczących podwykonawcy związanych z realizacją przedmiotu umowy podwykonawczej, jeżeli zostały spełnione przesłanki określone w art. 439 ust. 5 ustawy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</w:t>
      </w:r>
    </w:p>
    <w:p w14:paraId="6FEAF4A5" w14:textId="48D3E859" w:rsidR="00521612" w:rsidRPr="00CC2299" w:rsidRDefault="00521612" w:rsidP="00521612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W przypadku uchybienia w wykonaniu obowiązku określonego w pkt 7 Zamawiającemu przysługuje prawo do naliczenia kary umownej określonej w § 18 ust 1 pkt 5 umowy. </w:t>
      </w:r>
    </w:p>
    <w:p w14:paraId="346A546B" w14:textId="49E1BC06" w:rsidR="00E21E5C" w:rsidRPr="00CC2299" w:rsidRDefault="00521612" w:rsidP="00521612">
      <w:pPr>
        <w:pStyle w:val="Default"/>
        <w:numPr>
          <w:ilvl w:val="0"/>
          <w:numId w:val="37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CC2299">
        <w:rPr>
          <w:rFonts w:ascii="Times New Roman" w:hAnsi="Times New Roman" w:cs="Times New Roman"/>
          <w:color w:val="auto"/>
        </w:rPr>
        <w:t xml:space="preserve">Strony ustalają zasady wprowadzania zmian, o których mowa w  ust. 18 umowy Strony po dniu ogłoszenia wskaźnika GUS, o którym mowa w ust.18 pkt 1  mogą wystąpić z pisemnym żądaniem zmiany wynagrodzenia (z zastrzeżeniem postanowień pkt 2 i 3, przedstawiając kalkulację żądanej zmiany. Wniosek o zmianę wynagrodzenia powinien zawierać opis stanu faktycznego w zakresie aktualnych na dzień jego złożenia kosztów ponoszonych przez Wykonawcę w tej części wynagrodzenia, którego dotyczy zmiana (tj. w zakresie ceny materiałów oraz kosztów innych składników związanych z realizacją zamówienia, z wyłączeniem kosztów wskazanych w pkt 1) w odniesieniu do kosztu z okresu poprzedzającego wniosek o waloryzację i przywołanie podstawy uzasadniającej wnioskowanie zmiany. Wykonawca we wniosku o zmianę wynagrodzenia zobowiązany jest wykazać jaki procent wynagrodzenia umownego brutto za rok poprzedzający rok, w którym złożył wniosek o waloryzację stanowiły koszty materiałów i usług, o których mowa w art. 439 </w:t>
      </w:r>
      <w:proofErr w:type="spellStart"/>
      <w:r w:rsidRPr="00CC2299">
        <w:rPr>
          <w:rFonts w:ascii="Times New Roman" w:hAnsi="Times New Roman" w:cs="Times New Roman"/>
          <w:color w:val="auto"/>
        </w:rPr>
        <w:t>Pzp</w:t>
      </w:r>
      <w:proofErr w:type="spellEnd"/>
      <w:r w:rsidRPr="00CC2299">
        <w:rPr>
          <w:rFonts w:ascii="Times New Roman" w:hAnsi="Times New Roman" w:cs="Times New Roman"/>
          <w:color w:val="auto"/>
        </w:rPr>
        <w:t xml:space="preserve">. Wykonawca w celu wykazania wpływu zmiany ceny na koszt realizacji usługi może przedstawić Zamawiającemu dokumenty zakupu tych materiałów, które są najczęściej zużywane przy realizacji usługi objętej umową, potwierdzające wzrost kosztu materiałów w stosunku do okresu poprzedzających wniosek o waloryzację. </w:t>
      </w:r>
    </w:p>
    <w:p w14:paraId="03555785" w14:textId="64F1B740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 xml:space="preserve">§ </w:t>
      </w:r>
      <w:r w:rsidR="00AF2025">
        <w:rPr>
          <w:b/>
          <w:bCs/>
        </w:rPr>
        <w:t>9</w:t>
      </w:r>
    </w:p>
    <w:p w14:paraId="0F9E5DB8" w14:textId="7C0B29E8" w:rsidR="00E21E5C" w:rsidRPr="00E21E5C" w:rsidRDefault="00EA3F8F" w:rsidP="00E21E5C">
      <w:pPr>
        <w:tabs>
          <w:tab w:val="left" w:pos="851"/>
        </w:tabs>
        <w:autoSpaceDE w:val="0"/>
        <w:spacing w:line="276" w:lineRule="auto"/>
        <w:ind w:left="426"/>
        <w:jc w:val="center"/>
        <w:rPr>
          <w:b/>
          <w:bCs/>
        </w:rPr>
      </w:pPr>
      <w:r w:rsidRPr="00E21E5C">
        <w:rPr>
          <w:b/>
          <w:bCs/>
        </w:rPr>
        <w:t>Postanowienia końcowe</w:t>
      </w:r>
    </w:p>
    <w:p w14:paraId="7DE04FFA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Strony mają obowiązek wzajemnego informowania o wszelkich zmianach własnego statusu prawnego, a także o wszczęciu postępowania upadłościowego, układowego lub likwidacyjnego.</w:t>
      </w:r>
    </w:p>
    <w:p w14:paraId="42132AEB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Odstąpienie, wypowiedzenie i rozwiązanie umowy może nastąpić wyłącznie na piśmie, pod rygorem nieważności z zastrzeżeniem, że nie narusza to obowiązujących przepisów. </w:t>
      </w:r>
    </w:p>
    <w:p w14:paraId="7F843088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W sprawach nie uregulowanych niniejszą umową stosuje się przepisy ustawy z dnia 11 września 2019 r. – Prawo zamówień publicznych (Dz. U. z 2019 r., poz. 2019 z </w:t>
      </w:r>
      <w:proofErr w:type="spellStart"/>
      <w:r>
        <w:t>późn</w:t>
      </w:r>
      <w:proofErr w:type="spellEnd"/>
      <w:r>
        <w:t xml:space="preserve">. zm.), ustawy z dnia 23 kwietnia 1964 r. – Kodeks cywilny (j.t. Dz. U. z 2019 r., poz. 1145 z </w:t>
      </w:r>
      <w:proofErr w:type="spellStart"/>
      <w:r>
        <w:t>późn</w:t>
      </w:r>
      <w:proofErr w:type="spellEnd"/>
      <w:r>
        <w:t xml:space="preserve">. zm.). </w:t>
      </w:r>
    </w:p>
    <w:p w14:paraId="6285E22F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Ewentualne spory wynikłe na tle umowy, rozstrzygane będą sąd miejscowo właściwy dla siedziby Zamawiającego. </w:t>
      </w:r>
    </w:p>
    <w:p w14:paraId="7AFCB48E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 xml:space="preserve">Strony zobowiązują się do informowania siebie nawzajem o każdorazowej zmianie adresu swojej siedziby lub zamieszkania. W razie zaniedbania tego obowiązku, korespondencje wysłaną listem poleconym za potwierdzenie odbioru na adres podany uprzednio, uważa się za doręczoną. </w:t>
      </w:r>
    </w:p>
    <w:p w14:paraId="46EC550C" w14:textId="77777777" w:rsidR="00521612" w:rsidRDefault="00EA3F8F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>
        <w:t>Wykonawca, bez zgody Zamawiającego wyrażonej w formie pisemnej pod rygorem nieważności, nie może przenieść wierzytelności wynikających z umowy na osoby trzecie.</w:t>
      </w:r>
    </w:p>
    <w:p w14:paraId="1C2DA5E1" w14:textId="316A8D7F" w:rsidR="00521612" w:rsidRPr="00CC2299" w:rsidRDefault="00521612" w:rsidP="00521612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spacing w:line="276" w:lineRule="auto"/>
        <w:ind w:left="426" w:hanging="426"/>
        <w:jc w:val="both"/>
      </w:pPr>
      <w:r w:rsidRPr="00CC2299">
        <w:rPr>
          <w:lang w:eastAsia="pl-PL"/>
        </w:rPr>
        <w:t>Umowę sporządzono w trzech jednobrzmiących egzemplarzach: dwa dla Zamawiającego, jeden dla Wykonawcy.</w:t>
      </w:r>
    </w:p>
    <w:p w14:paraId="4E25A05D" w14:textId="77777777" w:rsidR="00EA3F8F" w:rsidRPr="006D5C6C" w:rsidRDefault="00EA3F8F" w:rsidP="00B33BF0">
      <w:pPr>
        <w:tabs>
          <w:tab w:val="left" w:pos="851"/>
        </w:tabs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7B969C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5C6C">
        <w:rPr>
          <w:rFonts w:ascii="Arial" w:hAnsi="Arial" w:cs="Arial"/>
          <w:b/>
          <w:sz w:val="22"/>
          <w:szCs w:val="22"/>
          <w:u w:val="single"/>
        </w:rPr>
        <w:t>Wykaz załączników do umowy:</w:t>
      </w:r>
    </w:p>
    <w:p w14:paraId="3B142251" w14:textId="605705A1" w:rsidR="00E8720F" w:rsidRPr="006D5C6C" w:rsidRDefault="00E8720F" w:rsidP="00B33BF0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t>- formularz ofertowy  Wykonawcy  -  zał. nr 1,</w:t>
      </w:r>
    </w:p>
    <w:p w14:paraId="22BD15A1" w14:textId="414D34BC" w:rsidR="008A3CED" w:rsidRPr="007169D3" w:rsidRDefault="00E8720F" w:rsidP="007169D3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D5C6C">
        <w:rPr>
          <w:rFonts w:ascii="Arial" w:hAnsi="Arial" w:cs="Arial"/>
          <w:bCs/>
          <w:sz w:val="22"/>
          <w:szCs w:val="22"/>
        </w:rPr>
        <w:lastRenderedPageBreak/>
        <w:t>- Specyfikacja Warunków Zamówienia – zał. nr 2</w:t>
      </w:r>
      <w:r w:rsidR="007169D3">
        <w:rPr>
          <w:rFonts w:ascii="Arial" w:hAnsi="Arial" w:cs="Arial"/>
          <w:bCs/>
          <w:sz w:val="22"/>
          <w:szCs w:val="22"/>
        </w:rPr>
        <w:t>.</w:t>
      </w:r>
    </w:p>
    <w:p w14:paraId="41681E39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5C5735" w14:textId="77777777" w:rsidR="00135FDC" w:rsidRPr="006D5C6C" w:rsidRDefault="00135FDC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8A78AD" w14:textId="3CF5CBEB" w:rsidR="00135FDC" w:rsidRPr="006D5C6C" w:rsidRDefault="004705AB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9024630"/>
      <w:r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>ZAMAWIAJĄCY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</w:r>
      <w:r w:rsidR="00135FDC" w:rsidRPr="006D5C6C">
        <w:rPr>
          <w:rFonts w:ascii="Arial" w:hAnsi="Arial" w:cs="Arial"/>
          <w:b/>
          <w:bCs/>
          <w:sz w:val="22"/>
          <w:szCs w:val="22"/>
        </w:rPr>
        <w:tab/>
        <w:t>WYKONAWCA</w:t>
      </w:r>
    </w:p>
    <w:bookmarkEnd w:id="1"/>
    <w:p w14:paraId="5D43CF6C" w14:textId="6D52A059" w:rsidR="00B000FD" w:rsidRPr="006D5C6C" w:rsidRDefault="00B000FD" w:rsidP="00B33BF0">
      <w:pPr>
        <w:tabs>
          <w:tab w:val="left" w:pos="851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000FD" w:rsidRPr="006D5C6C" w:rsidSect="002C3D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080" w:bottom="1440" w:left="1080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632C" w14:textId="77777777" w:rsidR="00075D7C" w:rsidRDefault="00075D7C">
      <w:r>
        <w:separator/>
      </w:r>
    </w:p>
  </w:endnote>
  <w:endnote w:type="continuationSeparator" w:id="0">
    <w:p w14:paraId="3B276B14" w14:textId="77777777" w:rsidR="00075D7C" w:rsidRDefault="0007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7498842"/>
      <w:docPartObj>
        <w:docPartGallery w:val="Page Numbers (Bottom of Page)"/>
        <w:docPartUnique/>
      </w:docPartObj>
    </w:sdtPr>
    <w:sdtContent>
      <w:p w14:paraId="04D69CAB" w14:textId="4A4D9F69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D45B8AE" w14:textId="77777777" w:rsidR="003A7C15" w:rsidRDefault="003A7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4109318"/>
      <w:docPartObj>
        <w:docPartGallery w:val="Page Numbers (Bottom of Page)"/>
        <w:docPartUnique/>
      </w:docPartObj>
    </w:sdtPr>
    <w:sdtContent>
      <w:p w14:paraId="2B06FEC5" w14:textId="37C0D6E7" w:rsidR="003A7C15" w:rsidRDefault="003A7C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A47AEBA" w14:textId="77777777" w:rsidR="003A7C15" w:rsidRDefault="003A7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7681" w14:textId="77777777" w:rsidR="00075D7C" w:rsidRDefault="00075D7C">
      <w:r>
        <w:separator/>
      </w:r>
    </w:p>
  </w:footnote>
  <w:footnote w:type="continuationSeparator" w:id="0">
    <w:p w14:paraId="0972E08B" w14:textId="77777777" w:rsidR="00075D7C" w:rsidRDefault="0007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D323" w14:textId="77777777" w:rsidR="003A7C15" w:rsidRDefault="003A7C15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50C0D86E" w14:textId="77777777" w:rsidR="003A7C15" w:rsidRDefault="003A7C15">
    <w:pPr>
      <w:pStyle w:val="Nagwek"/>
      <w:jc w:val="right"/>
      <w:rPr>
        <w:rFonts w:ascii="Arial" w:hAnsi="Arial" w:cs="Arial"/>
        <w:sz w:val="20"/>
      </w:rPr>
    </w:pPr>
  </w:p>
  <w:p w14:paraId="113BD166" w14:textId="77777777" w:rsidR="003A7C15" w:rsidRDefault="003A7C15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EDCFCF0" w14:textId="77777777" w:rsidR="003A7C15" w:rsidRDefault="003A7C15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40A6" w14:textId="77777777" w:rsidR="003A7C15" w:rsidRDefault="003A7C15" w:rsidP="00A2324C">
    <w:pPr>
      <w:pStyle w:val="Nagwek"/>
      <w:jc w:val="right"/>
    </w:pPr>
  </w:p>
  <w:p w14:paraId="1595C5FF" w14:textId="18B911C6" w:rsidR="003A7C15" w:rsidRPr="00A2324C" w:rsidRDefault="003A7C15" w:rsidP="006879A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6564EC6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5" w15:restartNumberingAfterBreak="0">
    <w:nsid w:val="00000007"/>
    <w:multiLevelType w:val="singleLevel"/>
    <w:tmpl w:val="BC360E6C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multilevel"/>
    <w:tmpl w:val="04FEFF5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9B64B76E"/>
    <w:name w:val="WWNum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3C00B17"/>
    <w:multiLevelType w:val="multilevel"/>
    <w:tmpl w:val="70C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3C2822"/>
    <w:multiLevelType w:val="hybridMultilevel"/>
    <w:tmpl w:val="C2C48AFA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13CC9"/>
    <w:multiLevelType w:val="hybridMultilevel"/>
    <w:tmpl w:val="72C44246"/>
    <w:lvl w:ilvl="0" w:tplc="129C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3304E4"/>
    <w:multiLevelType w:val="multilevel"/>
    <w:tmpl w:val="87F4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EB573D3"/>
    <w:multiLevelType w:val="multilevel"/>
    <w:tmpl w:val="73504710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0C0520"/>
    <w:multiLevelType w:val="hybridMultilevel"/>
    <w:tmpl w:val="D2A82E52"/>
    <w:lvl w:ilvl="0" w:tplc="AC36279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18312C4"/>
    <w:multiLevelType w:val="multilevel"/>
    <w:tmpl w:val="A37EC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C435BCD"/>
    <w:multiLevelType w:val="hybridMultilevel"/>
    <w:tmpl w:val="BF04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70DA0"/>
    <w:multiLevelType w:val="hybridMultilevel"/>
    <w:tmpl w:val="D2303850"/>
    <w:lvl w:ilvl="0" w:tplc="E0B2B21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3C4"/>
    <w:multiLevelType w:val="hybridMultilevel"/>
    <w:tmpl w:val="198A4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A1C817B8"/>
    <w:lvl w:ilvl="0" w:tplc="677454F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BAFC5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6E73A7"/>
    <w:multiLevelType w:val="hybridMultilevel"/>
    <w:tmpl w:val="25B29B0E"/>
    <w:lvl w:ilvl="0" w:tplc="50345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57FB4"/>
    <w:multiLevelType w:val="hybridMultilevel"/>
    <w:tmpl w:val="43E2C7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C583DB3"/>
    <w:multiLevelType w:val="hybridMultilevel"/>
    <w:tmpl w:val="2F6A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72F3F"/>
    <w:multiLevelType w:val="hybridMultilevel"/>
    <w:tmpl w:val="87F8C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80985"/>
    <w:multiLevelType w:val="hybridMultilevel"/>
    <w:tmpl w:val="4C3E741C"/>
    <w:lvl w:ilvl="0" w:tplc="AF4C8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85D0E"/>
    <w:multiLevelType w:val="hybridMultilevel"/>
    <w:tmpl w:val="24A42A60"/>
    <w:lvl w:ilvl="0" w:tplc="63623BE0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1" w15:restartNumberingAfterBreak="0">
    <w:nsid w:val="4E82299A"/>
    <w:multiLevelType w:val="hybridMultilevel"/>
    <w:tmpl w:val="87507354"/>
    <w:lvl w:ilvl="0" w:tplc="5A608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6F3"/>
    <w:multiLevelType w:val="hybridMultilevel"/>
    <w:tmpl w:val="1BAE5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D7BCF"/>
    <w:multiLevelType w:val="hybridMultilevel"/>
    <w:tmpl w:val="1C4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114E2"/>
    <w:multiLevelType w:val="hybridMultilevel"/>
    <w:tmpl w:val="C1B8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329F9"/>
    <w:multiLevelType w:val="hybridMultilevel"/>
    <w:tmpl w:val="F2EABFC4"/>
    <w:lvl w:ilvl="0" w:tplc="FCBC60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E3CCF"/>
    <w:multiLevelType w:val="hybridMultilevel"/>
    <w:tmpl w:val="969C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94956E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58D0"/>
    <w:multiLevelType w:val="hybridMultilevel"/>
    <w:tmpl w:val="A11C4EB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1322D"/>
    <w:multiLevelType w:val="multilevel"/>
    <w:tmpl w:val="2C144B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6B195B62"/>
    <w:multiLevelType w:val="hybridMultilevel"/>
    <w:tmpl w:val="DA4404F4"/>
    <w:lvl w:ilvl="0" w:tplc="83EC82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0B81513"/>
    <w:multiLevelType w:val="hybridMultilevel"/>
    <w:tmpl w:val="A5948A2A"/>
    <w:lvl w:ilvl="0" w:tplc="E88AA468">
      <w:start w:val="2"/>
      <w:numFmt w:val="decimal"/>
      <w:lvlText w:val="%1."/>
      <w:lvlJc w:val="left"/>
      <w:pPr>
        <w:ind w:left="157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05A57"/>
    <w:multiLevelType w:val="hybridMultilevel"/>
    <w:tmpl w:val="FBD81D42"/>
    <w:lvl w:ilvl="0" w:tplc="2ADE06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03A3F"/>
    <w:multiLevelType w:val="multilevel"/>
    <w:tmpl w:val="AAD08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44" w15:restartNumberingAfterBreak="0">
    <w:nsid w:val="76E17029"/>
    <w:multiLevelType w:val="hybridMultilevel"/>
    <w:tmpl w:val="F72A894E"/>
    <w:lvl w:ilvl="0" w:tplc="81447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122CD"/>
    <w:multiLevelType w:val="hybridMultilevel"/>
    <w:tmpl w:val="73924A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C32523"/>
    <w:multiLevelType w:val="hybridMultilevel"/>
    <w:tmpl w:val="CA0A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C7C47"/>
    <w:multiLevelType w:val="hybridMultilevel"/>
    <w:tmpl w:val="0FC2C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656F69"/>
    <w:multiLevelType w:val="hybridMultilevel"/>
    <w:tmpl w:val="2EF6ED36"/>
    <w:lvl w:ilvl="0" w:tplc="9568545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F0E7F"/>
    <w:multiLevelType w:val="hybridMultilevel"/>
    <w:tmpl w:val="20A0100E"/>
    <w:lvl w:ilvl="0" w:tplc="63A06F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50710">
    <w:abstractNumId w:val="0"/>
  </w:num>
  <w:num w:numId="2" w16cid:durableId="1871406308">
    <w:abstractNumId w:val="46"/>
  </w:num>
  <w:num w:numId="3" w16cid:durableId="947155231">
    <w:abstractNumId w:val="30"/>
  </w:num>
  <w:num w:numId="4" w16cid:durableId="1703243607">
    <w:abstractNumId w:val="47"/>
  </w:num>
  <w:num w:numId="5" w16cid:durableId="483813881">
    <w:abstractNumId w:val="9"/>
  </w:num>
  <w:num w:numId="6" w16cid:durableId="1330865802">
    <w:abstractNumId w:val="14"/>
  </w:num>
  <w:num w:numId="7" w16cid:durableId="2040931315">
    <w:abstractNumId w:val="43"/>
  </w:num>
  <w:num w:numId="8" w16cid:durableId="343172804">
    <w:abstractNumId w:val="36"/>
  </w:num>
  <w:num w:numId="9" w16cid:durableId="2048723740">
    <w:abstractNumId w:val="10"/>
  </w:num>
  <w:num w:numId="10" w16cid:durableId="1544096729">
    <w:abstractNumId w:val="48"/>
  </w:num>
  <w:num w:numId="11" w16cid:durableId="1482698779">
    <w:abstractNumId w:val="28"/>
  </w:num>
  <w:num w:numId="12" w16cid:durableId="705562800">
    <w:abstractNumId w:val="37"/>
  </w:num>
  <w:num w:numId="13" w16cid:durableId="320816466">
    <w:abstractNumId w:val="16"/>
  </w:num>
  <w:num w:numId="14" w16cid:durableId="483035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2336833">
    <w:abstractNumId w:val="25"/>
  </w:num>
  <w:num w:numId="16" w16cid:durableId="1220364350">
    <w:abstractNumId w:val="41"/>
  </w:num>
  <w:num w:numId="17" w16cid:durableId="971859819">
    <w:abstractNumId w:val="29"/>
  </w:num>
  <w:num w:numId="18" w16cid:durableId="17264851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788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8742">
    <w:abstractNumId w:val="39"/>
  </w:num>
  <w:num w:numId="21" w16cid:durableId="751125663">
    <w:abstractNumId w:val="17"/>
  </w:num>
  <w:num w:numId="22" w16cid:durableId="963928090">
    <w:abstractNumId w:val="40"/>
  </w:num>
  <w:num w:numId="23" w16cid:durableId="1899437143">
    <w:abstractNumId w:val="31"/>
  </w:num>
  <w:num w:numId="24" w16cid:durableId="1645039682">
    <w:abstractNumId w:val="23"/>
  </w:num>
  <w:num w:numId="25" w16cid:durableId="1863007445">
    <w:abstractNumId w:val="19"/>
  </w:num>
  <w:num w:numId="26" w16cid:durableId="1510099512">
    <w:abstractNumId w:val="20"/>
  </w:num>
  <w:num w:numId="27" w16cid:durableId="1149900657">
    <w:abstractNumId w:val="15"/>
  </w:num>
  <w:num w:numId="28" w16cid:durableId="614288793">
    <w:abstractNumId w:val="27"/>
  </w:num>
  <w:num w:numId="29" w16cid:durableId="1347246118">
    <w:abstractNumId w:val="49"/>
  </w:num>
  <w:num w:numId="30" w16cid:durableId="829365458">
    <w:abstractNumId w:val="34"/>
  </w:num>
  <w:num w:numId="31" w16cid:durableId="1715692834">
    <w:abstractNumId w:val="21"/>
  </w:num>
  <w:num w:numId="32" w16cid:durableId="1843466325">
    <w:abstractNumId w:val="26"/>
  </w:num>
  <w:num w:numId="33" w16cid:durableId="777675298">
    <w:abstractNumId w:val="44"/>
  </w:num>
  <w:num w:numId="34" w16cid:durableId="1651786910">
    <w:abstractNumId w:val="24"/>
  </w:num>
  <w:num w:numId="35" w16cid:durableId="174393024">
    <w:abstractNumId w:val="22"/>
  </w:num>
  <w:num w:numId="36" w16cid:durableId="1689991187">
    <w:abstractNumId w:val="42"/>
  </w:num>
  <w:num w:numId="37" w16cid:durableId="696010142">
    <w:abstractNumId w:val="18"/>
  </w:num>
  <w:num w:numId="38" w16cid:durableId="1920749170">
    <w:abstractNumId w:val="38"/>
  </w:num>
  <w:num w:numId="39" w16cid:durableId="2531702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676931">
    <w:abstractNumId w:val="32"/>
  </w:num>
  <w:num w:numId="41" w16cid:durableId="173580895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00AE"/>
    <w:rsid w:val="00001D20"/>
    <w:rsid w:val="000020DB"/>
    <w:rsid w:val="000074E3"/>
    <w:rsid w:val="00007606"/>
    <w:rsid w:val="000121DD"/>
    <w:rsid w:val="00015799"/>
    <w:rsid w:val="000264AD"/>
    <w:rsid w:val="00035085"/>
    <w:rsid w:val="0003637E"/>
    <w:rsid w:val="00040736"/>
    <w:rsid w:val="0005212A"/>
    <w:rsid w:val="000528DA"/>
    <w:rsid w:val="00061760"/>
    <w:rsid w:val="0007452C"/>
    <w:rsid w:val="00075D7C"/>
    <w:rsid w:val="0008401C"/>
    <w:rsid w:val="000956A8"/>
    <w:rsid w:val="000B386B"/>
    <w:rsid w:val="000C0E00"/>
    <w:rsid w:val="000C5804"/>
    <w:rsid w:val="000C72C6"/>
    <w:rsid w:val="000C7A43"/>
    <w:rsid w:val="000C7A46"/>
    <w:rsid w:val="000D0BAE"/>
    <w:rsid w:val="000D641A"/>
    <w:rsid w:val="000E5560"/>
    <w:rsid w:val="000E7549"/>
    <w:rsid w:val="001002D1"/>
    <w:rsid w:val="00102E67"/>
    <w:rsid w:val="0010676E"/>
    <w:rsid w:val="00114769"/>
    <w:rsid w:val="00114D9D"/>
    <w:rsid w:val="0012304A"/>
    <w:rsid w:val="001314E9"/>
    <w:rsid w:val="00135201"/>
    <w:rsid w:val="00135FDC"/>
    <w:rsid w:val="00156776"/>
    <w:rsid w:val="0016102B"/>
    <w:rsid w:val="00173CC2"/>
    <w:rsid w:val="00176E5A"/>
    <w:rsid w:val="00180920"/>
    <w:rsid w:val="00185DB7"/>
    <w:rsid w:val="00186C4E"/>
    <w:rsid w:val="00191845"/>
    <w:rsid w:val="001923E3"/>
    <w:rsid w:val="001971F3"/>
    <w:rsid w:val="0019786B"/>
    <w:rsid w:val="001A159D"/>
    <w:rsid w:val="001A1A74"/>
    <w:rsid w:val="001A3708"/>
    <w:rsid w:val="001A609D"/>
    <w:rsid w:val="001A70CA"/>
    <w:rsid w:val="001B08ED"/>
    <w:rsid w:val="001B542D"/>
    <w:rsid w:val="001C7A5D"/>
    <w:rsid w:val="001D3DD2"/>
    <w:rsid w:val="001D4637"/>
    <w:rsid w:val="001D6FB8"/>
    <w:rsid w:val="001E36A3"/>
    <w:rsid w:val="001E5A1E"/>
    <w:rsid w:val="001E7981"/>
    <w:rsid w:val="001F3B71"/>
    <w:rsid w:val="00204F28"/>
    <w:rsid w:val="00212C92"/>
    <w:rsid w:val="00217BBF"/>
    <w:rsid w:val="00230692"/>
    <w:rsid w:val="00231DB5"/>
    <w:rsid w:val="0023559E"/>
    <w:rsid w:val="002423CC"/>
    <w:rsid w:val="00244BC2"/>
    <w:rsid w:val="00244E59"/>
    <w:rsid w:val="0025228C"/>
    <w:rsid w:val="002621BE"/>
    <w:rsid w:val="0026222A"/>
    <w:rsid w:val="00262DAC"/>
    <w:rsid w:val="00271575"/>
    <w:rsid w:val="002716E7"/>
    <w:rsid w:val="00274DEE"/>
    <w:rsid w:val="00296AE8"/>
    <w:rsid w:val="002C0A15"/>
    <w:rsid w:val="002C26E7"/>
    <w:rsid w:val="002C3DCD"/>
    <w:rsid w:val="002D4D36"/>
    <w:rsid w:val="002E2359"/>
    <w:rsid w:val="002E283B"/>
    <w:rsid w:val="002E592F"/>
    <w:rsid w:val="002F64FB"/>
    <w:rsid w:val="002F673A"/>
    <w:rsid w:val="002F6B31"/>
    <w:rsid w:val="002F6CBF"/>
    <w:rsid w:val="003059A9"/>
    <w:rsid w:val="00305C86"/>
    <w:rsid w:val="0030715F"/>
    <w:rsid w:val="00307981"/>
    <w:rsid w:val="00313607"/>
    <w:rsid w:val="00324044"/>
    <w:rsid w:val="00335E94"/>
    <w:rsid w:val="003439BB"/>
    <w:rsid w:val="00345661"/>
    <w:rsid w:val="00347436"/>
    <w:rsid w:val="00350C56"/>
    <w:rsid w:val="00352FFA"/>
    <w:rsid w:val="00357126"/>
    <w:rsid w:val="00362FF9"/>
    <w:rsid w:val="00367654"/>
    <w:rsid w:val="00372FEA"/>
    <w:rsid w:val="003747AE"/>
    <w:rsid w:val="00385D10"/>
    <w:rsid w:val="003958B5"/>
    <w:rsid w:val="003A2DD4"/>
    <w:rsid w:val="003A7C15"/>
    <w:rsid w:val="003B680A"/>
    <w:rsid w:val="003B7886"/>
    <w:rsid w:val="003C44D0"/>
    <w:rsid w:val="003C7281"/>
    <w:rsid w:val="003E25B8"/>
    <w:rsid w:val="003E595D"/>
    <w:rsid w:val="003F72B3"/>
    <w:rsid w:val="00410F9D"/>
    <w:rsid w:val="004276E7"/>
    <w:rsid w:val="004301CA"/>
    <w:rsid w:val="00430264"/>
    <w:rsid w:val="00430382"/>
    <w:rsid w:val="00433AB0"/>
    <w:rsid w:val="004425AE"/>
    <w:rsid w:val="004459EA"/>
    <w:rsid w:val="00450AAB"/>
    <w:rsid w:val="00455A1E"/>
    <w:rsid w:val="004676A5"/>
    <w:rsid w:val="004705AB"/>
    <w:rsid w:val="00472C00"/>
    <w:rsid w:val="004766BB"/>
    <w:rsid w:val="004809A3"/>
    <w:rsid w:val="004822D8"/>
    <w:rsid w:val="004827F5"/>
    <w:rsid w:val="00482AFC"/>
    <w:rsid w:val="00487BCD"/>
    <w:rsid w:val="00490705"/>
    <w:rsid w:val="00490D36"/>
    <w:rsid w:val="004926CC"/>
    <w:rsid w:val="004A3105"/>
    <w:rsid w:val="004A5CB3"/>
    <w:rsid w:val="004A72DB"/>
    <w:rsid w:val="004B6669"/>
    <w:rsid w:val="004C13BD"/>
    <w:rsid w:val="004C3B9C"/>
    <w:rsid w:val="004C3BD4"/>
    <w:rsid w:val="004E1AA3"/>
    <w:rsid w:val="004E49A2"/>
    <w:rsid w:val="004F33A3"/>
    <w:rsid w:val="004F3F35"/>
    <w:rsid w:val="004F60EB"/>
    <w:rsid w:val="005066F3"/>
    <w:rsid w:val="00511402"/>
    <w:rsid w:val="00515646"/>
    <w:rsid w:val="00516C91"/>
    <w:rsid w:val="00521612"/>
    <w:rsid w:val="00526471"/>
    <w:rsid w:val="00540BB3"/>
    <w:rsid w:val="0055024B"/>
    <w:rsid w:val="00556731"/>
    <w:rsid w:val="0056322D"/>
    <w:rsid w:val="00563C40"/>
    <w:rsid w:val="005667F1"/>
    <w:rsid w:val="005676A7"/>
    <w:rsid w:val="00573B76"/>
    <w:rsid w:val="00575574"/>
    <w:rsid w:val="0058079E"/>
    <w:rsid w:val="0058121C"/>
    <w:rsid w:val="00582BAD"/>
    <w:rsid w:val="0058668B"/>
    <w:rsid w:val="005A0AC0"/>
    <w:rsid w:val="005C1D84"/>
    <w:rsid w:val="005C2340"/>
    <w:rsid w:val="005C4A42"/>
    <w:rsid w:val="005C63CF"/>
    <w:rsid w:val="005D00EA"/>
    <w:rsid w:val="005D7BE6"/>
    <w:rsid w:val="005E3A9D"/>
    <w:rsid w:val="005E5A23"/>
    <w:rsid w:val="005F21AA"/>
    <w:rsid w:val="00601EF7"/>
    <w:rsid w:val="006145AD"/>
    <w:rsid w:val="006260D3"/>
    <w:rsid w:val="006309F9"/>
    <w:rsid w:val="00632B7C"/>
    <w:rsid w:val="00632C46"/>
    <w:rsid w:val="006428FD"/>
    <w:rsid w:val="00647046"/>
    <w:rsid w:val="006472C2"/>
    <w:rsid w:val="00652E81"/>
    <w:rsid w:val="0065480B"/>
    <w:rsid w:val="00660CDD"/>
    <w:rsid w:val="006647DC"/>
    <w:rsid w:val="00664E69"/>
    <w:rsid w:val="00672669"/>
    <w:rsid w:val="006879A0"/>
    <w:rsid w:val="006905EB"/>
    <w:rsid w:val="006A4BFD"/>
    <w:rsid w:val="006A7EF0"/>
    <w:rsid w:val="006B6BB3"/>
    <w:rsid w:val="006B6F4E"/>
    <w:rsid w:val="006C085E"/>
    <w:rsid w:val="006C30F0"/>
    <w:rsid w:val="006D5C6C"/>
    <w:rsid w:val="006D7844"/>
    <w:rsid w:val="006E1A54"/>
    <w:rsid w:val="006E3433"/>
    <w:rsid w:val="006F1F32"/>
    <w:rsid w:val="006F2ADB"/>
    <w:rsid w:val="006F58E5"/>
    <w:rsid w:val="007018FA"/>
    <w:rsid w:val="00704B19"/>
    <w:rsid w:val="00705442"/>
    <w:rsid w:val="007169D3"/>
    <w:rsid w:val="00722ABF"/>
    <w:rsid w:val="00724A19"/>
    <w:rsid w:val="00731D24"/>
    <w:rsid w:val="0074470C"/>
    <w:rsid w:val="0074736B"/>
    <w:rsid w:val="00751FD5"/>
    <w:rsid w:val="00756F33"/>
    <w:rsid w:val="00767F7B"/>
    <w:rsid w:val="00771665"/>
    <w:rsid w:val="00775571"/>
    <w:rsid w:val="007A4410"/>
    <w:rsid w:val="007B27A8"/>
    <w:rsid w:val="007B42F7"/>
    <w:rsid w:val="007B4C28"/>
    <w:rsid w:val="007B52EF"/>
    <w:rsid w:val="007B73EC"/>
    <w:rsid w:val="007C30E1"/>
    <w:rsid w:val="007C3255"/>
    <w:rsid w:val="007C36C7"/>
    <w:rsid w:val="007D228F"/>
    <w:rsid w:val="007D57B8"/>
    <w:rsid w:val="007D6F80"/>
    <w:rsid w:val="00800621"/>
    <w:rsid w:val="00800DA0"/>
    <w:rsid w:val="00801E76"/>
    <w:rsid w:val="00804605"/>
    <w:rsid w:val="00810494"/>
    <w:rsid w:val="00827023"/>
    <w:rsid w:val="0083749E"/>
    <w:rsid w:val="00840D6B"/>
    <w:rsid w:val="008455AC"/>
    <w:rsid w:val="00846DC3"/>
    <w:rsid w:val="0085106A"/>
    <w:rsid w:val="00864C39"/>
    <w:rsid w:val="00880005"/>
    <w:rsid w:val="00886561"/>
    <w:rsid w:val="0089031A"/>
    <w:rsid w:val="008A2943"/>
    <w:rsid w:val="008A3CED"/>
    <w:rsid w:val="008A5030"/>
    <w:rsid w:val="008A6B1C"/>
    <w:rsid w:val="008B1DDE"/>
    <w:rsid w:val="008B28CF"/>
    <w:rsid w:val="008B4253"/>
    <w:rsid w:val="008D1EC4"/>
    <w:rsid w:val="008D2CBE"/>
    <w:rsid w:val="008D45E1"/>
    <w:rsid w:val="008D4DCF"/>
    <w:rsid w:val="008D5AB5"/>
    <w:rsid w:val="008E09D1"/>
    <w:rsid w:val="008E13D0"/>
    <w:rsid w:val="008E4305"/>
    <w:rsid w:val="009028A2"/>
    <w:rsid w:val="00913CAB"/>
    <w:rsid w:val="00914C84"/>
    <w:rsid w:val="0092031E"/>
    <w:rsid w:val="0092493B"/>
    <w:rsid w:val="009344F3"/>
    <w:rsid w:val="009359DF"/>
    <w:rsid w:val="009460E3"/>
    <w:rsid w:val="00946BBB"/>
    <w:rsid w:val="009472D6"/>
    <w:rsid w:val="009658C2"/>
    <w:rsid w:val="00965B5E"/>
    <w:rsid w:val="00966077"/>
    <w:rsid w:val="0097324F"/>
    <w:rsid w:val="00976415"/>
    <w:rsid w:val="00983401"/>
    <w:rsid w:val="00987F11"/>
    <w:rsid w:val="00990736"/>
    <w:rsid w:val="00994F01"/>
    <w:rsid w:val="009A11EA"/>
    <w:rsid w:val="009A346E"/>
    <w:rsid w:val="009A769F"/>
    <w:rsid w:val="009A7AA0"/>
    <w:rsid w:val="009C4383"/>
    <w:rsid w:val="009D1520"/>
    <w:rsid w:val="009D1D41"/>
    <w:rsid w:val="009D3F01"/>
    <w:rsid w:val="009D5863"/>
    <w:rsid w:val="009D71E3"/>
    <w:rsid w:val="009E7185"/>
    <w:rsid w:val="00A0436E"/>
    <w:rsid w:val="00A04794"/>
    <w:rsid w:val="00A068AB"/>
    <w:rsid w:val="00A10560"/>
    <w:rsid w:val="00A15DAF"/>
    <w:rsid w:val="00A22F11"/>
    <w:rsid w:val="00A2324C"/>
    <w:rsid w:val="00A26FA2"/>
    <w:rsid w:val="00A3069E"/>
    <w:rsid w:val="00A3176A"/>
    <w:rsid w:val="00A4202C"/>
    <w:rsid w:val="00A607FD"/>
    <w:rsid w:val="00A60B0D"/>
    <w:rsid w:val="00A739FC"/>
    <w:rsid w:val="00A81714"/>
    <w:rsid w:val="00A823DB"/>
    <w:rsid w:val="00A87282"/>
    <w:rsid w:val="00A874A8"/>
    <w:rsid w:val="00A956A2"/>
    <w:rsid w:val="00AA40B8"/>
    <w:rsid w:val="00AA70E3"/>
    <w:rsid w:val="00AB11F4"/>
    <w:rsid w:val="00AB1B25"/>
    <w:rsid w:val="00AB4A14"/>
    <w:rsid w:val="00AC410B"/>
    <w:rsid w:val="00AD16C0"/>
    <w:rsid w:val="00AE078B"/>
    <w:rsid w:val="00AE1055"/>
    <w:rsid w:val="00AE5DC6"/>
    <w:rsid w:val="00AF198B"/>
    <w:rsid w:val="00AF2025"/>
    <w:rsid w:val="00AF266B"/>
    <w:rsid w:val="00AF3662"/>
    <w:rsid w:val="00B000FD"/>
    <w:rsid w:val="00B04A57"/>
    <w:rsid w:val="00B12247"/>
    <w:rsid w:val="00B132CC"/>
    <w:rsid w:val="00B152CB"/>
    <w:rsid w:val="00B207A0"/>
    <w:rsid w:val="00B208F1"/>
    <w:rsid w:val="00B33BF0"/>
    <w:rsid w:val="00B36028"/>
    <w:rsid w:val="00B37C55"/>
    <w:rsid w:val="00B4407A"/>
    <w:rsid w:val="00B46C4F"/>
    <w:rsid w:val="00B472A0"/>
    <w:rsid w:val="00B61DDC"/>
    <w:rsid w:val="00B817BA"/>
    <w:rsid w:val="00B851FC"/>
    <w:rsid w:val="00B855C5"/>
    <w:rsid w:val="00B87F90"/>
    <w:rsid w:val="00B926B7"/>
    <w:rsid w:val="00BA2098"/>
    <w:rsid w:val="00BB1C68"/>
    <w:rsid w:val="00BB669E"/>
    <w:rsid w:val="00BB7640"/>
    <w:rsid w:val="00BC26A4"/>
    <w:rsid w:val="00BC3FE5"/>
    <w:rsid w:val="00BC6A1A"/>
    <w:rsid w:val="00BD1075"/>
    <w:rsid w:val="00BD3635"/>
    <w:rsid w:val="00BE6F3D"/>
    <w:rsid w:val="00C02F56"/>
    <w:rsid w:val="00C03866"/>
    <w:rsid w:val="00C073B8"/>
    <w:rsid w:val="00C07CBE"/>
    <w:rsid w:val="00C07CC9"/>
    <w:rsid w:val="00C1455E"/>
    <w:rsid w:val="00C26D47"/>
    <w:rsid w:val="00C31BE9"/>
    <w:rsid w:val="00C417FF"/>
    <w:rsid w:val="00C433BC"/>
    <w:rsid w:val="00C52E4A"/>
    <w:rsid w:val="00C65E20"/>
    <w:rsid w:val="00C723A1"/>
    <w:rsid w:val="00C76370"/>
    <w:rsid w:val="00C76928"/>
    <w:rsid w:val="00C76C30"/>
    <w:rsid w:val="00C80F8F"/>
    <w:rsid w:val="00C81574"/>
    <w:rsid w:val="00C94D4C"/>
    <w:rsid w:val="00CA203F"/>
    <w:rsid w:val="00CA37BB"/>
    <w:rsid w:val="00CA55D3"/>
    <w:rsid w:val="00CA5933"/>
    <w:rsid w:val="00CA7800"/>
    <w:rsid w:val="00CB0137"/>
    <w:rsid w:val="00CB2F2E"/>
    <w:rsid w:val="00CB4786"/>
    <w:rsid w:val="00CC2299"/>
    <w:rsid w:val="00CC67FA"/>
    <w:rsid w:val="00CD012F"/>
    <w:rsid w:val="00CD15AB"/>
    <w:rsid w:val="00CF19AA"/>
    <w:rsid w:val="00CF6289"/>
    <w:rsid w:val="00D005AE"/>
    <w:rsid w:val="00D03B9B"/>
    <w:rsid w:val="00D046F0"/>
    <w:rsid w:val="00D051A0"/>
    <w:rsid w:val="00D12BDE"/>
    <w:rsid w:val="00D43512"/>
    <w:rsid w:val="00D44DD7"/>
    <w:rsid w:val="00D47202"/>
    <w:rsid w:val="00D52E29"/>
    <w:rsid w:val="00D5541C"/>
    <w:rsid w:val="00D57891"/>
    <w:rsid w:val="00D75967"/>
    <w:rsid w:val="00D81BEE"/>
    <w:rsid w:val="00D934A3"/>
    <w:rsid w:val="00D96738"/>
    <w:rsid w:val="00D96AA6"/>
    <w:rsid w:val="00DA63A5"/>
    <w:rsid w:val="00DB1BA2"/>
    <w:rsid w:val="00DB6394"/>
    <w:rsid w:val="00DC1DF6"/>
    <w:rsid w:val="00DD0657"/>
    <w:rsid w:val="00DD597A"/>
    <w:rsid w:val="00DE684B"/>
    <w:rsid w:val="00DF6ABB"/>
    <w:rsid w:val="00E02C42"/>
    <w:rsid w:val="00E039A6"/>
    <w:rsid w:val="00E1064D"/>
    <w:rsid w:val="00E12E60"/>
    <w:rsid w:val="00E21717"/>
    <w:rsid w:val="00E21E5C"/>
    <w:rsid w:val="00E22C67"/>
    <w:rsid w:val="00E24FD9"/>
    <w:rsid w:val="00E27BC9"/>
    <w:rsid w:val="00E35A12"/>
    <w:rsid w:val="00E36E82"/>
    <w:rsid w:val="00E456B7"/>
    <w:rsid w:val="00E54898"/>
    <w:rsid w:val="00E70A48"/>
    <w:rsid w:val="00E7130E"/>
    <w:rsid w:val="00E81E94"/>
    <w:rsid w:val="00E86485"/>
    <w:rsid w:val="00E8720F"/>
    <w:rsid w:val="00E9560C"/>
    <w:rsid w:val="00E97AC0"/>
    <w:rsid w:val="00E97FF0"/>
    <w:rsid w:val="00EA0F05"/>
    <w:rsid w:val="00EA23DD"/>
    <w:rsid w:val="00EA3F8F"/>
    <w:rsid w:val="00EA70AF"/>
    <w:rsid w:val="00EB195F"/>
    <w:rsid w:val="00EB35A4"/>
    <w:rsid w:val="00EB57C8"/>
    <w:rsid w:val="00EC0E76"/>
    <w:rsid w:val="00EC1571"/>
    <w:rsid w:val="00EC6914"/>
    <w:rsid w:val="00ED36F9"/>
    <w:rsid w:val="00ED48BC"/>
    <w:rsid w:val="00ED5E37"/>
    <w:rsid w:val="00EE46AF"/>
    <w:rsid w:val="00EE6517"/>
    <w:rsid w:val="00EF553D"/>
    <w:rsid w:val="00EF676F"/>
    <w:rsid w:val="00F0448A"/>
    <w:rsid w:val="00F07362"/>
    <w:rsid w:val="00F17516"/>
    <w:rsid w:val="00F273E1"/>
    <w:rsid w:val="00F278EF"/>
    <w:rsid w:val="00F31739"/>
    <w:rsid w:val="00F341EA"/>
    <w:rsid w:val="00F37276"/>
    <w:rsid w:val="00F534BB"/>
    <w:rsid w:val="00F53E26"/>
    <w:rsid w:val="00F567F6"/>
    <w:rsid w:val="00F60849"/>
    <w:rsid w:val="00F6176F"/>
    <w:rsid w:val="00F67EC8"/>
    <w:rsid w:val="00F74A2F"/>
    <w:rsid w:val="00F80748"/>
    <w:rsid w:val="00F80758"/>
    <w:rsid w:val="00F81A82"/>
    <w:rsid w:val="00F84AA2"/>
    <w:rsid w:val="00F85B18"/>
    <w:rsid w:val="00FA29F4"/>
    <w:rsid w:val="00FA3A09"/>
    <w:rsid w:val="00FA5FB0"/>
    <w:rsid w:val="00FA7DE9"/>
    <w:rsid w:val="00FB0D77"/>
    <w:rsid w:val="00FC1C97"/>
    <w:rsid w:val="00FC2FCC"/>
    <w:rsid w:val="00FD1DD3"/>
    <w:rsid w:val="00FD42FE"/>
    <w:rsid w:val="00FD72FF"/>
    <w:rsid w:val="00FE5697"/>
    <w:rsid w:val="00FE7ACC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649E87"/>
  <w15:docId w15:val="{0C85AE4C-7409-4A99-879F-53550867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669"/>
    <w:rPr>
      <w:color w:val="605E5C"/>
      <w:shd w:val="clear" w:color="auto" w:fill="E1DFDD"/>
    </w:rPr>
  </w:style>
  <w:style w:type="paragraph" w:customStyle="1" w:styleId="Default">
    <w:name w:val="Default"/>
    <w:rsid w:val="00450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8D5AB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8D5AB5"/>
    <w:rPr>
      <w:sz w:val="24"/>
      <w:lang w:eastAsia="pl-PL"/>
    </w:rPr>
  </w:style>
  <w:style w:type="paragraph" w:styleId="Tekstpodstawowy3">
    <w:name w:val="Body Text 3"/>
    <w:basedOn w:val="Normalny"/>
    <w:link w:val="Tekstpodstawowy3Znak1"/>
    <w:uiPriority w:val="99"/>
    <w:unhideWhenUsed/>
    <w:rsid w:val="002E235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2E2359"/>
    <w:rPr>
      <w:sz w:val="16"/>
      <w:szCs w:val="16"/>
      <w:lang w:eastAsia="ar-SA"/>
    </w:rPr>
  </w:style>
  <w:style w:type="character" w:styleId="Odwoaniedokomentarza">
    <w:name w:val="annotation reference"/>
    <w:basedOn w:val="Domylnaczcionkaakapitu"/>
    <w:unhideWhenUsed/>
    <w:rsid w:val="0007452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74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452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52C"/>
    <w:rPr>
      <w:b/>
      <w:bCs/>
      <w:lang w:eastAsia="ar-SA"/>
    </w:rPr>
  </w:style>
  <w:style w:type="paragraph" w:customStyle="1" w:styleId="tyt">
    <w:name w:val="tyt"/>
    <w:basedOn w:val="Normalny"/>
    <w:rsid w:val="00E8720F"/>
    <w:pPr>
      <w:keepNext/>
      <w:suppressAutoHyphens w:val="0"/>
      <w:spacing w:before="60" w:after="60"/>
      <w:jc w:val="center"/>
    </w:pPr>
    <w:rPr>
      <w:b/>
      <w:bCs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locked/>
    <w:rsid w:val="001923E3"/>
    <w:rPr>
      <w:sz w:val="24"/>
      <w:szCs w:val="24"/>
      <w:lang w:eastAsia="ar-SA"/>
    </w:rPr>
  </w:style>
  <w:style w:type="paragraph" w:customStyle="1" w:styleId="Standard">
    <w:name w:val="Standard"/>
    <w:rsid w:val="00F17516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pl-PL"/>
    </w:rPr>
  </w:style>
  <w:style w:type="numbering" w:customStyle="1" w:styleId="WW8Num55">
    <w:name w:val="WW8Num55"/>
    <w:basedOn w:val="Bezlisty"/>
    <w:rsid w:val="00482AF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C3CD-CEA4-474B-B46C-EA068603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3539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ADMIN</cp:lastModifiedBy>
  <cp:revision>4</cp:revision>
  <cp:lastPrinted>2022-03-04T07:14:00Z</cp:lastPrinted>
  <dcterms:created xsi:type="dcterms:W3CDTF">2023-01-03T11:33:00Z</dcterms:created>
  <dcterms:modified xsi:type="dcterms:W3CDTF">2023-01-03T11:34:00Z</dcterms:modified>
</cp:coreProperties>
</file>