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64C13" w14:textId="77777777" w:rsidR="00DF0125" w:rsidRDefault="00DF0125" w:rsidP="00117715">
      <w:pPr>
        <w:spacing w:line="276" w:lineRule="auto"/>
        <w:ind w:firstLine="567"/>
        <w:contextualSpacing/>
        <w:rPr>
          <w:rFonts w:ascii="Arial Narrow" w:hAnsi="Arial Narrow"/>
          <w:b/>
          <w:bCs/>
          <w:color w:val="808080" w:themeColor="background1" w:themeShade="80"/>
        </w:rPr>
      </w:pPr>
      <w:r>
        <w:rPr>
          <w:rFonts w:ascii="Arial Narrow" w:hAnsi="Arial Narrow" w:cs="Arial"/>
          <w:b/>
          <w:bCs/>
          <w:color w:val="auto"/>
          <w:szCs w:val="22"/>
          <w:lang w:eastAsia="pl-PL"/>
        </w:rPr>
        <w:t>Inwestor:</w:t>
      </w:r>
      <w:r>
        <w:rPr>
          <w:rFonts w:ascii="Arial Narrow" w:hAnsi="Arial Narrow" w:cs="Arial"/>
          <w:b/>
          <w:bCs/>
          <w:color w:val="auto"/>
          <w:szCs w:val="22"/>
          <w:lang w:eastAsia="pl-PL"/>
        </w:rPr>
        <w:tab/>
      </w:r>
      <w:r>
        <w:rPr>
          <w:rFonts w:ascii="Arial Narrow" w:hAnsi="Arial Narrow" w:cs="Arial"/>
          <w:b/>
          <w:bCs/>
          <w:color w:val="auto"/>
          <w:szCs w:val="22"/>
          <w:lang w:eastAsia="pl-PL"/>
        </w:rPr>
        <w:tab/>
      </w:r>
      <w:r>
        <w:rPr>
          <w:rFonts w:ascii="Arial Narrow" w:hAnsi="Arial Narrow" w:cs="Arial"/>
          <w:b/>
          <w:bCs/>
          <w:color w:val="auto"/>
          <w:szCs w:val="22"/>
          <w:lang w:eastAsia="pl-PL"/>
        </w:rPr>
        <w:tab/>
      </w:r>
      <w:r w:rsidR="00117715">
        <w:rPr>
          <w:rFonts w:ascii="Arial Narrow" w:hAnsi="Arial Narrow"/>
          <w:b/>
          <w:bCs/>
          <w:color w:val="808080" w:themeColor="background1" w:themeShade="80"/>
        </w:rPr>
        <w:t xml:space="preserve">Mazowieckie Centrum Rehabilitacji „STOCER” Sp. z o.o., </w:t>
      </w:r>
      <w:r w:rsidRPr="00DF0125">
        <w:rPr>
          <w:rFonts w:ascii="Arial Narrow" w:hAnsi="Arial Narrow"/>
          <w:b/>
          <w:bCs/>
          <w:color w:val="808080" w:themeColor="background1" w:themeShade="80"/>
        </w:rPr>
        <w:t xml:space="preserve"> </w:t>
      </w:r>
    </w:p>
    <w:p w14:paraId="57F134AA" w14:textId="77777777" w:rsidR="00DF0125" w:rsidRPr="00DF0125" w:rsidRDefault="00DF0125" w:rsidP="00DF0125">
      <w:pPr>
        <w:spacing w:line="276" w:lineRule="auto"/>
        <w:ind w:left="2835"/>
        <w:contextualSpacing/>
        <w:rPr>
          <w:rFonts w:ascii="Arial Narrow" w:hAnsi="Arial Narrow"/>
          <w:b/>
          <w:bCs/>
          <w:color w:val="808080" w:themeColor="background1" w:themeShade="80"/>
        </w:rPr>
      </w:pPr>
      <w:r w:rsidRPr="00DF0125">
        <w:rPr>
          <w:rFonts w:ascii="Arial Narrow" w:hAnsi="Arial Narrow"/>
          <w:b/>
          <w:bCs/>
          <w:color w:val="808080" w:themeColor="background1" w:themeShade="80"/>
        </w:rPr>
        <w:t>u</w:t>
      </w:r>
      <w:r w:rsidR="00117715">
        <w:rPr>
          <w:rFonts w:ascii="Arial Narrow" w:hAnsi="Arial Narrow"/>
          <w:b/>
          <w:bCs/>
          <w:color w:val="808080" w:themeColor="background1" w:themeShade="80"/>
        </w:rPr>
        <w:t>l. Wierzejewskiego 12, 05</w:t>
      </w:r>
      <w:r w:rsidRPr="00DF0125">
        <w:rPr>
          <w:rFonts w:ascii="Arial Narrow" w:hAnsi="Arial Narrow"/>
          <w:b/>
          <w:bCs/>
          <w:color w:val="808080" w:themeColor="background1" w:themeShade="80"/>
        </w:rPr>
        <w:t>-5</w:t>
      </w:r>
      <w:r w:rsidR="00117715">
        <w:rPr>
          <w:rFonts w:ascii="Arial Narrow" w:hAnsi="Arial Narrow"/>
          <w:b/>
          <w:bCs/>
          <w:color w:val="808080" w:themeColor="background1" w:themeShade="80"/>
        </w:rPr>
        <w:t>10</w:t>
      </w:r>
      <w:r w:rsidRPr="00DF0125">
        <w:rPr>
          <w:rFonts w:ascii="Arial Narrow" w:hAnsi="Arial Narrow"/>
          <w:b/>
          <w:bCs/>
          <w:color w:val="808080" w:themeColor="background1" w:themeShade="80"/>
        </w:rPr>
        <w:t xml:space="preserve"> </w:t>
      </w:r>
      <w:r w:rsidR="00117715">
        <w:rPr>
          <w:rFonts w:ascii="Arial Narrow" w:hAnsi="Arial Narrow"/>
          <w:b/>
          <w:bCs/>
          <w:color w:val="808080" w:themeColor="background1" w:themeShade="80"/>
        </w:rPr>
        <w:t>Konstancin - Jeziorna</w:t>
      </w:r>
    </w:p>
    <w:p w14:paraId="5B7E4DB3" w14:textId="77777777" w:rsidR="004864AF" w:rsidRDefault="004864AF" w:rsidP="00DF0125">
      <w:pPr>
        <w:tabs>
          <w:tab w:val="left" w:pos="0"/>
        </w:tabs>
        <w:spacing w:after="0"/>
        <w:ind w:left="2877" w:hanging="2310"/>
        <w:jc w:val="left"/>
        <w:rPr>
          <w:rFonts w:ascii="Arial Narrow" w:hAnsi="Arial Narrow" w:cs="Arial"/>
          <w:color w:val="808080"/>
          <w:szCs w:val="22"/>
          <w:lang w:eastAsia="pl-PL"/>
        </w:rPr>
      </w:pPr>
    </w:p>
    <w:p w14:paraId="1777B41B" w14:textId="77777777" w:rsidR="00F50B12" w:rsidRPr="00203D5A" w:rsidRDefault="00F50B12" w:rsidP="004864AF">
      <w:pPr>
        <w:tabs>
          <w:tab w:val="left" w:pos="0"/>
        </w:tabs>
        <w:spacing w:after="0"/>
        <w:jc w:val="left"/>
        <w:rPr>
          <w:rFonts w:ascii="Arial Narrow" w:hAnsi="Arial Narrow" w:cs="Arial"/>
          <w:color w:val="808080"/>
          <w:szCs w:val="22"/>
          <w:lang w:eastAsia="pl-PL"/>
        </w:rPr>
      </w:pPr>
    </w:p>
    <w:p w14:paraId="66452EBF" w14:textId="77777777" w:rsidR="00F77E36" w:rsidRDefault="004864AF" w:rsidP="000B7A35">
      <w:pPr>
        <w:tabs>
          <w:tab w:val="left" w:pos="0"/>
        </w:tabs>
        <w:spacing w:after="0"/>
        <w:ind w:left="2877" w:hanging="2310"/>
        <w:rPr>
          <w:rFonts w:ascii="Arial Narrow" w:hAnsi="Arial Narrow"/>
          <w:b/>
          <w:color w:val="808080" w:themeColor="background1" w:themeShade="80"/>
        </w:rPr>
      </w:pPr>
      <w:r w:rsidRPr="00203D5A">
        <w:rPr>
          <w:rFonts w:ascii="Arial Narrow" w:hAnsi="Arial Narrow" w:cs="Arial"/>
          <w:b/>
          <w:bCs/>
          <w:color w:val="auto"/>
          <w:szCs w:val="22"/>
          <w:lang w:eastAsia="pl-PL"/>
        </w:rPr>
        <w:t>Temat:</w:t>
      </w:r>
      <w:r w:rsidRPr="00203D5A">
        <w:rPr>
          <w:rFonts w:ascii="Arial Narrow" w:hAnsi="Arial Narrow" w:cs="Arial"/>
          <w:b/>
          <w:bCs/>
          <w:color w:val="auto"/>
          <w:szCs w:val="22"/>
          <w:lang w:eastAsia="pl-PL"/>
        </w:rPr>
        <w:tab/>
      </w:r>
      <w:r w:rsidR="00117715">
        <w:rPr>
          <w:rFonts w:ascii="Arial Narrow" w:hAnsi="Arial Narrow"/>
          <w:b/>
          <w:color w:val="808080" w:themeColor="background1" w:themeShade="80"/>
        </w:rPr>
        <w:t xml:space="preserve">PRZEBUDOWA ORAZ MODERNIZACJA BUDYNKU SZPITALA </w:t>
      </w:r>
    </w:p>
    <w:p w14:paraId="071F4569" w14:textId="77777777" w:rsidR="00E207C6" w:rsidRPr="00203D5A" w:rsidRDefault="00F77E36" w:rsidP="000B7A35">
      <w:pPr>
        <w:tabs>
          <w:tab w:val="left" w:pos="0"/>
        </w:tabs>
        <w:spacing w:after="0"/>
        <w:ind w:left="2877" w:hanging="2310"/>
        <w:rPr>
          <w:rFonts w:ascii="Arial Narrow" w:hAnsi="Arial Narrow" w:cs="Arial"/>
          <w:b/>
          <w:bCs/>
          <w:color w:val="808080"/>
          <w:szCs w:val="22"/>
          <w:lang w:eastAsia="pl-PL"/>
        </w:rPr>
      </w:pPr>
      <w:r>
        <w:rPr>
          <w:rFonts w:ascii="Arial Narrow" w:hAnsi="Arial Narrow" w:cs="Arial"/>
          <w:b/>
          <w:bCs/>
          <w:color w:val="auto"/>
          <w:szCs w:val="22"/>
          <w:lang w:eastAsia="pl-PL"/>
        </w:rPr>
        <w:tab/>
      </w:r>
      <w:r w:rsidR="00117715">
        <w:rPr>
          <w:rFonts w:ascii="Arial Narrow" w:hAnsi="Arial Narrow"/>
          <w:b/>
          <w:color w:val="808080" w:themeColor="background1" w:themeShade="80"/>
        </w:rPr>
        <w:t>(BUDYNEK „C”)</w:t>
      </w:r>
      <w:r w:rsidR="000B7A35" w:rsidRPr="000B7A35">
        <w:rPr>
          <w:rFonts w:ascii="Calibri" w:hAnsi="Calibri"/>
          <w:b/>
          <w:color w:val="808080" w:themeColor="background1" w:themeShade="80"/>
        </w:rPr>
        <w:t xml:space="preserve"> </w:t>
      </w:r>
      <w:r w:rsidR="000B7A35" w:rsidRPr="00203D5A">
        <w:rPr>
          <w:rFonts w:ascii="Arial Narrow" w:hAnsi="Arial Narrow" w:cs="Arial"/>
          <w:b/>
          <w:bCs/>
          <w:color w:val="808080"/>
          <w:szCs w:val="22"/>
          <w:lang w:eastAsia="pl-PL"/>
        </w:rPr>
        <w:t xml:space="preserve">wraz z </w:t>
      </w:r>
      <w:r w:rsidR="00117715">
        <w:rPr>
          <w:rFonts w:ascii="Arial Narrow" w:hAnsi="Arial Narrow" w:cs="Arial"/>
          <w:b/>
          <w:bCs/>
          <w:color w:val="808080"/>
          <w:szCs w:val="22"/>
          <w:lang w:eastAsia="pl-PL"/>
        </w:rPr>
        <w:t>instalacjami wewnętrznymi</w:t>
      </w:r>
      <w:r w:rsidR="00DE45DA">
        <w:rPr>
          <w:rFonts w:ascii="Arial Narrow" w:hAnsi="Arial Narrow" w:cs="Arial"/>
          <w:b/>
          <w:bCs/>
          <w:color w:val="808080"/>
          <w:szCs w:val="22"/>
          <w:lang w:eastAsia="pl-PL"/>
        </w:rPr>
        <w:t xml:space="preserve">  dla Inwestycji polegającej na </w:t>
      </w:r>
      <w:r w:rsidR="00466026">
        <w:rPr>
          <w:rFonts w:ascii="Arial Narrow" w:hAnsi="Arial Narrow" w:cs="Arial"/>
          <w:b/>
          <w:bCs/>
          <w:color w:val="808080"/>
          <w:szCs w:val="22"/>
          <w:lang w:eastAsia="pl-PL"/>
        </w:rPr>
        <w:t>„Rozbudowie, przebudowie i modernizacji budynku Szpitala przy ul. Barskiej 16/20 w Warszawie”</w:t>
      </w:r>
      <w:r w:rsidR="00117715">
        <w:rPr>
          <w:rFonts w:ascii="Arial Narrow" w:hAnsi="Arial Narrow" w:cs="Arial"/>
          <w:b/>
          <w:bCs/>
          <w:color w:val="808080"/>
          <w:szCs w:val="22"/>
          <w:lang w:eastAsia="pl-PL"/>
        </w:rPr>
        <w:t>.</w:t>
      </w:r>
    </w:p>
    <w:p w14:paraId="55B66F76" w14:textId="77777777" w:rsidR="004864AF" w:rsidRPr="00203D5A" w:rsidRDefault="004864AF" w:rsidP="004864AF">
      <w:pPr>
        <w:tabs>
          <w:tab w:val="left" w:pos="0"/>
        </w:tabs>
        <w:spacing w:after="0"/>
        <w:ind w:left="2877" w:hanging="2310"/>
        <w:jc w:val="left"/>
        <w:rPr>
          <w:rFonts w:ascii="Arial Narrow" w:hAnsi="Arial Narrow" w:cs="Arial"/>
          <w:color w:val="808080"/>
          <w:szCs w:val="22"/>
          <w:lang w:eastAsia="pl-PL"/>
        </w:rPr>
      </w:pPr>
      <w:r w:rsidRPr="00203D5A">
        <w:rPr>
          <w:rFonts w:ascii="Arial Narrow" w:hAnsi="Arial Narrow" w:cs="Arial"/>
          <w:b/>
          <w:bCs/>
          <w:color w:val="808080"/>
          <w:szCs w:val="22"/>
          <w:lang w:eastAsia="pl-PL"/>
        </w:rPr>
        <w:tab/>
      </w:r>
    </w:p>
    <w:p w14:paraId="52DEE30C" w14:textId="77777777" w:rsidR="00E207C6" w:rsidRPr="00203D5A" w:rsidRDefault="00E207C6" w:rsidP="00E207C6">
      <w:pPr>
        <w:tabs>
          <w:tab w:val="left" w:pos="0"/>
          <w:tab w:val="left" w:pos="567"/>
        </w:tabs>
        <w:spacing w:after="0"/>
        <w:jc w:val="left"/>
        <w:rPr>
          <w:rFonts w:ascii="Arial Narrow" w:hAnsi="Arial Narrow" w:cs="Times New Roman"/>
          <w:color w:val="808080"/>
          <w:lang w:eastAsia="pl-PL"/>
        </w:rPr>
      </w:pPr>
      <w:r w:rsidRPr="00203D5A">
        <w:rPr>
          <w:rFonts w:ascii="Arial Narrow" w:hAnsi="Arial Narrow" w:cs="Arial"/>
          <w:b/>
          <w:bCs/>
          <w:color w:val="auto"/>
          <w:szCs w:val="22"/>
          <w:lang w:eastAsia="pl-PL"/>
        </w:rPr>
        <w:tab/>
      </w:r>
      <w:r w:rsidR="004864AF" w:rsidRPr="00203D5A">
        <w:rPr>
          <w:rFonts w:ascii="Arial Narrow" w:hAnsi="Arial Narrow" w:cs="Arial"/>
          <w:b/>
          <w:bCs/>
          <w:color w:val="auto"/>
          <w:szCs w:val="22"/>
          <w:lang w:eastAsia="pl-PL"/>
        </w:rPr>
        <w:t>Adres:</w:t>
      </w:r>
      <w:r w:rsidR="004864AF" w:rsidRPr="00203D5A">
        <w:rPr>
          <w:rFonts w:ascii="Arial Narrow" w:hAnsi="Arial Narrow" w:cs="Arial"/>
          <w:color w:val="auto"/>
          <w:szCs w:val="22"/>
          <w:lang w:eastAsia="pl-PL"/>
        </w:rPr>
        <w:tab/>
      </w:r>
      <w:r w:rsidR="004864AF" w:rsidRPr="00203D5A">
        <w:rPr>
          <w:rFonts w:ascii="Arial Narrow" w:hAnsi="Arial Narrow" w:cs="Arial"/>
          <w:color w:val="auto"/>
          <w:szCs w:val="22"/>
          <w:lang w:eastAsia="pl-PL"/>
        </w:rPr>
        <w:tab/>
      </w:r>
      <w:r w:rsidR="004864AF" w:rsidRPr="00203D5A">
        <w:rPr>
          <w:rFonts w:ascii="Arial Narrow" w:hAnsi="Arial Narrow" w:cs="Arial"/>
          <w:color w:val="auto"/>
          <w:szCs w:val="22"/>
          <w:lang w:eastAsia="pl-PL"/>
        </w:rPr>
        <w:tab/>
      </w:r>
      <w:r w:rsidR="00117715">
        <w:rPr>
          <w:rFonts w:ascii="Arial Narrow" w:hAnsi="Arial Narrow" w:cs="Times New Roman"/>
          <w:color w:val="808080"/>
          <w:lang w:eastAsia="pl-PL"/>
        </w:rPr>
        <w:t>WARSZAWA</w:t>
      </w:r>
      <w:r w:rsidR="0074571E">
        <w:rPr>
          <w:rFonts w:ascii="Arial Narrow" w:hAnsi="Arial Narrow" w:cs="Times New Roman"/>
          <w:color w:val="808080"/>
          <w:lang w:eastAsia="pl-PL"/>
        </w:rPr>
        <w:t xml:space="preserve">, </w:t>
      </w:r>
      <w:r w:rsidR="00117715">
        <w:rPr>
          <w:rFonts w:ascii="Arial Narrow" w:hAnsi="Arial Narrow" w:cs="Times New Roman"/>
          <w:color w:val="808080"/>
          <w:lang w:eastAsia="pl-PL"/>
        </w:rPr>
        <w:t>ul</w:t>
      </w:r>
      <w:r w:rsidR="0074571E">
        <w:rPr>
          <w:rFonts w:ascii="Arial Narrow" w:hAnsi="Arial Narrow" w:cs="Times New Roman"/>
          <w:color w:val="808080"/>
          <w:lang w:eastAsia="pl-PL"/>
        </w:rPr>
        <w:t xml:space="preserve">. </w:t>
      </w:r>
      <w:r w:rsidR="00117715">
        <w:rPr>
          <w:rFonts w:ascii="Arial Narrow" w:hAnsi="Arial Narrow" w:cs="Times New Roman"/>
          <w:color w:val="808080"/>
          <w:lang w:eastAsia="pl-PL"/>
        </w:rPr>
        <w:t>Barska 16/20</w:t>
      </w:r>
    </w:p>
    <w:p w14:paraId="4BB933C0" w14:textId="77777777" w:rsidR="003E1DCD" w:rsidRDefault="00616AE1" w:rsidP="00E207C6">
      <w:pPr>
        <w:tabs>
          <w:tab w:val="left" w:pos="0"/>
          <w:tab w:val="left" w:pos="567"/>
        </w:tabs>
        <w:spacing w:after="0"/>
        <w:jc w:val="left"/>
        <w:rPr>
          <w:rFonts w:ascii="Arial Narrow" w:hAnsi="Arial Narrow" w:cs="Times New Roman"/>
          <w:color w:val="808080"/>
          <w:lang w:eastAsia="pl-PL"/>
        </w:rPr>
      </w:pPr>
      <w:r w:rsidRPr="00203D5A">
        <w:rPr>
          <w:rFonts w:ascii="Arial Narrow" w:hAnsi="Arial Narrow" w:cs="Times New Roman"/>
          <w:color w:val="808080"/>
          <w:lang w:eastAsia="pl-PL"/>
        </w:rPr>
        <w:tab/>
      </w:r>
      <w:r w:rsidRPr="00203D5A">
        <w:rPr>
          <w:rFonts w:ascii="Arial Narrow" w:hAnsi="Arial Narrow" w:cs="Times New Roman"/>
          <w:color w:val="808080"/>
          <w:lang w:eastAsia="pl-PL"/>
        </w:rPr>
        <w:tab/>
      </w:r>
      <w:r w:rsidRPr="00203D5A">
        <w:rPr>
          <w:rFonts w:ascii="Arial Narrow" w:hAnsi="Arial Narrow" w:cs="Times New Roman"/>
          <w:color w:val="808080"/>
          <w:lang w:eastAsia="pl-PL"/>
        </w:rPr>
        <w:tab/>
      </w:r>
      <w:r w:rsidRPr="00203D5A">
        <w:rPr>
          <w:rFonts w:ascii="Arial Narrow" w:hAnsi="Arial Narrow" w:cs="Times New Roman"/>
          <w:color w:val="808080"/>
          <w:lang w:eastAsia="pl-PL"/>
        </w:rPr>
        <w:tab/>
      </w:r>
      <w:r w:rsidRPr="00203D5A">
        <w:rPr>
          <w:rFonts w:ascii="Arial Narrow" w:hAnsi="Arial Narrow" w:cs="Times New Roman"/>
          <w:color w:val="808080"/>
          <w:lang w:eastAsia="pl-PL"/>
        </w:rPr>
        <w:tab/>
      </w:r>
      <w:r w:rsidR="00E207C6" w:rsidRPr="00203D5A">
        <w:rPr>
          <w:rFonts w:ascii="Arial Narrow" w:hAnsi="Arial Narrow" w:cs="Times New Roman"/>
          <w:color w:val="808080"/>
          <w:lang w:eastAsia="pl-PL"/>
        </w:rPr>
        <w:t xml:space="preserve">obręb </w:t>
      </w:r>
      <w:r w:rsidR="001F1F7E">
        <w:rPr>
          <w:rFonts w:ascii="Arial Narrow" w:hAnsi="Arial Narrow" w:cs="Times New Roman"/>
          <w:color w:val="808080"/>
          <w:lang w:eastAsia="pl-PL"/>
        </w:rPr>
        <w:t>20204</w:t>
      </w:r>
      <w:r w:rsidR="003E1DCD">
        <w:rPr>
          <w:rFonts w:ascii="Arial Narrow" w:hAnsi="Arial Narrow" w:cs="Times New Roman"/>
          <w:color w:val="808080"/>
          <w:lang w:eastAsia="pl-PL"/>
        </w:rPr>
        <w:t xml:space="preserve"> </w:t>
      </w:r>
      <w:r w:rsidR="001F1F7E">
        <w:rPr>
          <w:rFonts w:ascii="Arial Narrow" w:hAnsi="Arial Narrow" w:cs="Times New Roman"/>
          <w:color w:val="808080"/>
          <w:lang w:eastAsia="pl-PL"/>
        </w:rPr>
        <w:t>Ochota</w:t>
      </w:r>
      <w:r w:rsidRPr="00203D5A">
        <w:rPr>
          <w:rFonts w:ascii="Arial Narrow" w:hAnsi="Arial Narrow" w:cs="Times New Roman"/>
          <w:color w:val="808080"/>
          <w:lang w:eastAsia="pl-PL"/>
        </w:rPr>
        <w:t>,</w:t>
      </w:r>
      <w:r w:rsidR="00E207C6" w:rsidRPr="00203D5A">
        <w:rPr>
          <w:rFonts w:ascii="Arial Narrow" w:hAnsi="Arial Narrow" w:cs="Times New Roman"/>
          <w:color w:val="808080"/>
          <w:lang w:eastAsia="pl-PL"/>
        </w:rPr>
        <w:t xml:space="preserve"> </w:t>
      </w:r>
      <w:r w:rsidR="001F1F7E">
        <w:rPr>
          <w:rFonts w:ascii="Arial Narrow" w:hAnsi="Arial Narrow" w:cs="Times New Roman"/>
          <w:color w:val="808080"/>
          <w:lang w:eastAsia="pl-PL"/>
        </w:rPr>
        <w:t xml:space="preserve">jedn. </w:t>
      </w:r>
      <w:proofErr w:type="spellStart"/>
      <w:r w:rsidR="001F1F7E">
        <w:rPr>
          <w:rFonts w:ascii="Arial Narrow" w:hAnsi="Arial Narrow" w:cs="Times New Roman"/>
          <w:color w:val="808080"/>
          <w:lang w:eastAsia="pl-PL"/>
        </w:rPr>
        <w:t>e</w:t>
      </w:r>
      <w:r w:rsidR="003E1DCD">
        <w:rPr>
          <w:rFonts w:ascii="Arial Narrow" w:hAnsi="Arial Narrow" w:cs="Times New Roman"/>
          <w:color w:val="808080"/>
          <w:lang w:eastAsia="pl-PL"/>
        </w:rPr>
        <w:t>wid</w:t>
      </w:r>
      <w:proofErr w:type="spellEnd"/>
      <w:r w:rsidR="003E1DCD">
        <w:rPr>
          <w:rFonts w:ascii="Arial Narrow" w:hAnsi="Arial Narrow" w:cs="Times New Roman"/>
          <w:color w:val="808080"/>
          <w:lang w:eastAsia="pl-PL"/>
        </w:rPr>
        <w:t xml:space="preserve">. Miasto </w:t>
      </w:r>
      <w:r w:rsidR="001F1F7E">
        <w:rPr>
          <w:rFonts w:ascii="Arial Narrow" w:hAnsi="Arial Narrow" w:cs="Times New Roman"/>
          <w:color w:val="808080"/>
          <w:lang w:eastAsia="pl-PL"/>
        </w:rPr>
        <w:t>Warszawa</w:t>
      </w:r>
      <w:r w:rsidR="003E1DCD">
        <w:rPr>
          <w:rFonts w:ascii="Arial Narrow" w:hAnsi="Arial Narrow" w:cs="Times New Roman"/>
          <w:color w:val="808080"/>
          <w:lang w:eastAsia="pl-PL"/>
        </w:rPr>
        <w:t xml:space="preserve"> </w:t>
      </w:r>
      <w:r w:rsidR="00B15FB4">
        <w:rPr>
          <w:rFonts w:ascii="Arial Narrow" w:hAnsi="Arial Narrow" w:cs="Times New Roman"/>
          <w:color w:val="808080"/>
          <w:lang w:eastAsia="pl-PL"/>
        </w:rPr>
        <w:t>146506_8</w:t>
      </w:r>
    </w:p>
    <w:p w14:paraId="1B033846" w14:textId="77777777" w:rsidR="00E207C6" w:rsidRPr="00203D5A" w:rsidRDefault="003E1DCD" w:rsidP="00E207C6">
      <w:pPr>
        <w:tabs>
          <w:tab w:val="left" w:pos="0"/>
          <w:tab w:val="left" w:pos="567"/>
        </w:tabs>
        <w:spacing w:after="0"/>
        <w:jc w:val="left"/>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sidR="00E207C6" w:rsidRPr="00203D5A">
        <w:rPr>
          <w:rFonts w:ascii="Arial Narrow" w:hAnsi="Arial Narrow" w:cs="Times New Roman"/>
          <w:color w:val="808080"/>
          <w:lang w:eastAsia="pl-PL"/>
        </w:rPr>
        <w:t xml:space="preserve">dz. </w:t>
      </w:r>
      <w:r w:rsidR="00616AE1" w:rsidRPr="00203D5A">
        <w:rPr>
          <w:rFonts w:ascii="Arial Narrow" w:hAnsi="Arial Narrow" w:cs="Times New Roman"/>
          <w:color w:val="808080"/>
          <w:lang w:eastAsia="pl-PL"/>
        </w:rPr>
        <w:t>n</w:t>
      </w:r>
      <w:r w:rsidR="00E207C6" w:rsidRPr="00203D5A">
        <w:rPr>
          <w:rFonts w:ascii="Arial Narrow" w:hAnsi="Arial Narrow" w:cs="Times New Roman"/>
          <w:color w:val="808080"/>
          <w:lang w:eastAsia="pl-PL"/>
        </w:rPr>
        <w:t>r</w:t>
      </w:r>
      <w:r w:rsidR="00616AE1" w:rsidRPr="00203D5A">
        <w:rPr>
          <w:rFonts w:ascii="Arial Narrow" w:hAnsi="Arial Narrow" w:cs="Times New Roman"/>
          <w:color w:val="808080"/>
          <w:lang w:eastAsia="pl-PL"/>
        </w:rPr>
        <w:t xml:space="preserve"> </w:t>
      </w:r>
      <w:proofErr w:type="spellStart"/>
      <w:r w:rsidR="00616AE1" w:rsidRPr="00203D5A">
        <w:rPr>
          <w:rFonts w:ascii="Arial Narrow" w:hAnsi="Arial Narrow" w:cs="Times New Roman"/>
          <w:color w:val="808080"/>
          <w:lang w:eastAsia="pl-PL"/>
        </w:rPr>
        <w:t>ewid</w:t>
      </w:r>
      <w:proofErr w:type="spellEnd"/>
      <w:r w:rsidR="00616AE1" w:rsidRPr="00203D5A">
        <w:rPr>
          <w:rFonts w:ascii="Arial Narrow" w:hAnsi="Arial Narrow" w:cs="Times New Roman"/>
          <w:color w:val="808080"/>
          <w:lang w:eastAsia="pl-PL"/>
        </w:rPr>
        <w:t>.</w:t>
      </w:r>
      <w:r w:rsidR="00E207C6" w:rsidRPr="00203D5A">
        <w:rPr>
          <w:rFonts w:ascii="Arial Narrow" w:hAnsi="Arial Narrow" w:cs="Times New Roman"/>
          <w:color w:val="808080"/>
          <w:lang w:eastAsia="pl-PL"/>
        </w:rPr>
        <w:t xml:space="preserve">: </w:t>
      </w:r>
      <w:r w:rsidR="00B15FB4">
        <w:rPr>
          <w:rFonts w:ascii="Arial Narrow" w:hAnsi="Arial Narrow" w:cs="Times New Roman"/>
          <w:color w:val="808080"/>
          <w:lang w:eastAsia="pl-PL"/>
        </w:rPr>
        <w:t>95/6</w:t>
      </w:r>
    </w:p>
    <w:p w14:paraId="6592A201" w14:textId="77777777" w:rsidR="004864AF" w:rsidRPr="00203D5A" w:rsidRDefault="004864AF" w:rsidP="00E207C6">
      <w:pPr>
        <w:tabs>
          <w:tab w:val="left" w:pos="0"/>
        </w:tabs>
        <w:spacing w:after="0"/>
        <w:ind w:firstLine="567"/>
        <w:jc w:val="left"/>
        <w:rPr>
          <w:rFonts w:ascii="Arial Narrow" w:hAnsi="Arial Narrow" w:cs="Arial"/>
          <w:b/>
          <w:bCs/>
          <w:color w:val="auto"/>
          <w:szCs w:val="22"/>
          <w:lang w:eastAsia="pl-PL"/>
        </w:rPr>
      </w:pPr>
      <w:r w:rsidRPr="00203D5A">
        <w:rPr>
          <w:rFonts w:ascii="Arial Narrow" w:hAnsi="Arial Narrow" w:cs="Arial"/>
          <w:b/>
          <w:bCs/>
          <w:color w:val="FF0000"/>
          <w:szCs w:val="22"/>
          <w:lang w:eastAsia="pl-PL"/>
        </w:rPr>
        <w:tab/>
      </w:r>
      <w:r w:rsidRPr="00203D5A">
        <w:rPr>
          <w:rFonts w:ascii="Arial Narrow" w:hAnsi="Arial Narrow" w:cs="Arial"/>
          <w:b/>
          <w:bCs/>
          <w:color w:val="FF0000"/>
          <w:szCs w:val="22"/>
          <w:lang w:eastAsia="pl-PL"/>
        </w:rPr>
        <w:tab/>
      </w:r>
      <w:r w:rsidRPr="00203D5A">
        <w:rPr>
          <w:rFonts w:ascii="Arial Narrow" w:hAnsi="Arial Narrow" w:cs="Arial"/>
          <w:b/>
          <w:bCs/>
          <w:color w:val="auto"/>
          <w:szCs w:val="22"/>
          <w:lang w:eastAsia="pl-PL"/>
        </w:rPr>
        <w:tab/>
      </w:r>
    </w:p>
    <w:p w14:paraId="455DF2A1" w14:textId="77777777" w:rsidR="004864AF" w:rsidRDefault="004864AF" w:rsidP="004864AF">
      <w:pPr>
        <w:tabs>
          <w:tab w:val="left" w:pos="0"/>
          <w:tab w:val="left" w:pos="1800"/>
        </w:tabs>
        <w:spacing w:after="0"/>
        <w:ind w:firstLine="567"/>
        <w:jc w:val="left"/>
        <w:rPr>
          <w:rFonts w:ascii="Arial Narrow" w:hAnsi="Arial Narrow" w:cs="Arial"/>
          <w:bCs/>
          <w:color w:val="auto"/>
          <w:szCs w:val="22"/>
          <w:lang w:eastAsia="pl-PL"/>
        </w:rPr>
      </w:pPr>
      <w:r w:rsidRPr="00203D5A">
        <w:rPr>
          <w:rFonts w:ascii="Arial Narrow" w:hAnsi="Arial Narrow" w:cs="Arial"/>
          <w:b/>
          <w:bCs/>
          <w:color w:val="auto"/>
          <w:szCs w:val="22"/>
          <w:lang w:eastAsia="pl-PL"/>
        </w:rPr>
        <w:t>Kategoria obiektu:</w:t>
      </w:r>
      <w:r w:rsidRPr="00203D5A">
        <w:rPr>
          <w:rFonts w:ascii="Arial Narrow" w:hAnsi="Arial Narrow" w:cs="Arial"/>
          <w:b/>
          <w:bCs/>
          <w:color w:val="auto"/>
          <w:szCs w:val="22"/>
          <w:lang w:eastAsia="pl-PL"/>
        </w:rPr>
        <w:tab/>
      </w:r>
      <w:r w:rsidR="00311D1F" w:rsidRPr="00203D5A">
        <w:rPr>
          <w:rFonts w:ascii="Arial Narrow" w:hAnsi="Arial Narrow" w:cs="Arial"/>
          <w:b/>
          <w:bCs/>
          <w:color w:val="auto"/>
          <w:szCs w:val="22"/>
          <w:lang w:eastAsia="pl-PL"/>
        </w:rPr>
        <w:tab/>
      </w:r>
      <w:r w:rsidR="00B15FB4" w:rsidRPr="007C6005">
        <w:rPr>
          <w:rFonts w:ascii="Arial Narrow" w:hAnsi="Arial Narrow" w:cs="Arial"/>
          <w:bCs/>
          <w:color w:val="auto"/>
          <w:szCs w:val="22"/>
          <w:lang w:eastAsia="pl-PL"/>
        </w:rPr>
        <w:t>XI</w:t>
      </w:r>
    </w:p>
    <w:p w14:paraId="4031E467" w14:textId="77777777" w:rsidR="007C6005" w:rsidRPr="00203D5A" w:rsidRDefault="007C6005" w:rsidP="004864AF">
      <w:pPr>
        <w:tabs>
          <w:tab w:val="left" w:pos="0"/>
          <w:tab w:val="left" w:pos="1800"/>
        </w:tabs>
        <w:spacing w:after="0"/>
        <w:ind w:firstLine="567"/>
        <w:jc w:val="left"/>
        <w:rPr>
          <w:rFonts w:ascii="Arial Narrow" w:hAnsi="Arial Narrow" w:cs="Arial"/>
          <w:b/>
          <w:bCs/>
          <w:color w:val="auto"/>
          <w:szCs w:val="22"/>
          <w:lang w:eastAsia="pl-PL"/>
        </w:rPr>
      </w:pPr>
    </w:p>
    <w:p w14:paraId="55141C0F" w14:textId="77777777" w:rsidR="004864AF" w:rsidRPr="00203D5A" w:rsidRDefault="004864AF" w:rsidP="004864AF">
      <w:pPr>
        <w:tabs>
          <w:tab w:val="left" w:pos="0"/>
          <w:tab w:val="left" w:pos="1800"/>
        </w:tabs>
        <w:spacing w:after="0"/>
        <w:ind w:firstLine="567"/>
        <w:jc w:val="left"/>
        <w:rPr>
          <w:rFonts w:ascii="Arial Narrow" w:hAnsi="Arial Narrow" w:cs="Arial"/>
          <w:b/>
          <w:bCs/>
          <w:color w:val="auto"/>
          <w:szCs w:val="22"/>
          <w:lang w:eastAsia="pl-PL"/>
        </w:rPr>
      </w:pPr>
    </w:p>
    <w:p w14:paraId="7F8540B7" w14:textId="7DB9E40B" w:rsidR="004864AF" w:rsidRDefault="004864AF" w:rsidP="004864AF">
      <w:pPr>
        <w:tabs>
          <w:tab w:val="left" w:pos="0"/>
          <w:tab w:val="left" w:pos="1800"/>
        </w:tabs>
        <w:spacing w:after="0"/>
        <w:ind w:firstLine="567"/>
        <w:jc w:val="left"/>
        <w:rPr>
          <w:rFonts w:ascii="Arial Narrow" w:hAnsi="Arial Narrow" w:cs="Arial"/>
          <w:color w:val="808080"/>
          <w:szCs w:val="22"/>
          <w:lang w:eastAsia="pl-PL"/>
        </w:rPr>
      </w:pPr>
      <w:r w:rsidRPr="00203D5A">
        <w:rPr>
          <w:rFonts w:ascii="Arial Narrow" w:hAnsi="Arial Narrow" w:cs="Arial"/>
          <w:b/>
          <w:bCs/>
          <w:color w:val="auto"/>
          <w:szCs w:val="22"/>
          <w:lang w:eastAsia="pl-PL"/>
        </w:rPr>
        <w:t>Stadium:</w:t>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Pr="00203D5A">
        <w:rPr>
          <w:rFonts w:ascii="Arial Narrow" w:hAnsi="Arial Narrow" w:cs="Arial"/>
          <w:color w:val="808080"/>
          <w:szCs w:val="22"/>
          <w:lang w:eastAsia="pl-PL"/>
        </w:rPr>
        <w:t xml:space="preserve">PROJEKT </w:t>
      </w:r>
      <w:r w:rsidR="00FD34E4">
        <w:rPr>
          <w:rFonts w:ascii="Arial Narrow" w:hAnsi="Arial Narrow" w:cs="Arial"/>
          <w:color w:val="808080"/>
          <w:szCs w:val="22"/>
          <w:lang w:eastAsia="pl-PL"/>
        </w:rPr>
        <w:t>WYKONAWCZY</w:t>
      </w:r>
    </w:p>
    <w:p w14:paraId="3610A172" w14:textId="77777777" w:rsidR="00F50B12" w:rsidRDefault="00F50B12" w:rsidP="004864AF">
      <w:pPr>
        <w:tabs>
          <w:tab w:val="left" w:pos="0"/>
          <w:tab w:val="left" w:pos="1800"/>
        </w:tabs>
        <w:spacing w:after="0"/>
        <w:ind w:firstLine="567"/>
        <w:jc w:val="left"/>
        <w:rPr>
          <w:rFonts w:ascii="Arial Narrow" w:hAnsi="Arial Narrow" w:cs="Arial"/>
          <w:color w:val="808080"/>
          <w:szCs w:val="22"/>
          <w:lang w:eastAsia="pl-PL"/>
        </w:rPr>
      </w:pPr>
    </w:p>
    <w:p w14:paraId="370E5AB9" w14:textId="77777777" w:rsidR="004864AF" w:rsidRPr="00203D5A" w:rsidRDefault="004864AF" w:rsidP="004864AF">
      <w:pPr>
        <w:tabs>
          <w:tab w:val="left" w:pos="0"/>
          <w:tab w:val="left" w:pos="567"/>
        </w:tabs>
        <w:spacing w:after="0"/>
        <w:ind w:firstLine="567"/>
        <w:jc w:val="left"/>
        <w:rPr>
          <w:rFonts w:ascii="Arial Narrow" w:hAnsi="Arial Narrow" w:cs="Arial"/>
          <w:b/>
          <w:bCs/>
          <w:color w:val="auto"/>
          <w:szCs w:val="22"/>
          <w:lang w:eastAsia="pl-PL"/>
        </w:rPr>
      </w:pPr>
    </w:p>
    <w:p w14:paraId="3CBB298C" w14:textId="77777777" w:rsidR="004864AF" w:rsidRPr="00203D5A" w:rsidRDefault="004864AF" w:rsidP="00CF1EDA">
      <w:pPr>
        <w:tabs>
          <w:tab w:val="left" w:pos="0"/>
          <w:tab w:val="left" w:pos="1800"/>
        </w:tabs>
        <w:spacing w:after="0"/>
        <w:ind w:firstLine="567"/>
        <w:jc w:val="left"/>
        <w:rPr>
          <w:rFonts w:ascii="Arial Narrow" w:hAnsi="Arial Narrow" w:cs="Arial"/>
          <w:color w:val="auto"/>
          <w:szCs w:val="22"/>
          <w:lang w:eastAsia="pl-PL"/>
        </w:rPr>
      </w:pPr>
      <w:r w:rsidRPr="00203D5A">
        <w:rPr>
          <w:rFonts w:ascii="Arial Narrow" w:hAnsi="Arial Narrow" w:cs="Arial"/>
          <w:b/>
          <w:bCs/>
          <w:color w:val="auto"/>
          <w:szCs w:val="22"/>
          <w:lang w:eastAsia="pl-PL"/>
        </w:rPr>
        <w:t>Nr projektu:</w:t>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00311D1F" w:rsidRPr="00203D5A">
        <w:rPr>
          <w:rFonts w:ascii="Arial Narrow" w:hAnsi="Arial Narrow" w:cs="Arial"/>
          <w:b/>
          <w:bCs/>
          <w:color w:val="auto"/>
          <w:szCs w:val="22"/>
          <w:lang w:eastAsia="pl-PL"/>
        </w:rPr>
        <w:tab/>
      </w:r>
      <w:r w:rsidR="007C6005">
        <w:rPr>
          <w:rFonts w:ascii="Arial Narrow" w:hAnsi="Arial Narrow" w:cs="Arial"/>
          <w:color w:val="auto"/>
          <w:szCs w:val="22"/>
          <w:lang w:eastAsia="pl-PL"/>
        </w:rPr>
        <w:t>IBG-P/244</w:t>
      </w:r>
      <w:r w:rsidRPr="00203D5A">
        <w:rPr>
          <w:rFonts w:ascii="Arial Narrow" w:hAnsi="Arial Narrow" w:cs="Arial"/>
          <w:color w:val="auto"/>
          <w:szCs w:val="22"/>
          <w:lang w:eastAsia="pl-PL"/>
        </w:rPr>
        <w:t>/1</w:t>
      </w:r>
      <w:r w:rsidR="000238AF" w:rsidRPr="00203D5A">
        <w:rPr>
          <w:rFonts w:ascii="Arial Narrow" w:hAnsi="Arial Narrow" w:cs="Arial"/>
          <w:color w:val="auto"/>
          <w:szCs w:val="22"/>
          <w:lang w:eastAsia="pl-PL"/>
        </w:rPr>
        <w:t>8</w:t>
      </w:r>
    </w:p>
    <w:p w14:paraId="7335BE7E" w14:textId="77777777" w:rsidR="007A6B4E" w:rsidRPr="00203D5A" w:rsidRDefault="007A6B4E" w:rsidP="007A6B4E">
      <w:pPr>
        <w:tabs>
          <w:tab w:val="left" w:pos="0"/>
          <w:tab w:val="left" w:pos="567"/>
        </w:tabs>
        <w:spacing w:after="0"/>
        <w:jc w:val="left"/>
        <w:rPr>
          <w:rFonts w:ascii="Arial Narrow" w:hAnsi="Arial Narrow" w:cs="Times New Roman"/>
          <w:color w:val="808080"/>
          <w:lang w:eastAsia="pl-PL"/>
        </w:rPr>
      </w:pPr>
    </w:p>
    <w:p w14:paraId="6FD9D16B" w14:textId="77777777" w:rsidR="007A6B4E" w:rsidRPr="00203D5A" w:rsidRDefault="007A6B4E" w:rsidP="007A6B4E">
      <w:pPr>
        <w:tabs>
          <w:tab w:val="left" w:pos="567"/>
          <w:tab w:val="left" w:pos="1800"/>
        </w:tabs>
        <w:spacing w:after="0"/>
        <w:jc w:val="left"/>
        <w:rPr>
          <w:rFonts w:ascii="Arial Narrow" w:hAnsi="Arial Narrow" w:cs="Arial"/>
          <w:b/>
          <w:bCs/>
          <w:color w:val="auto"/>
          <w:szCs w:val="22"/>
          <w:lang w:eastAsia="pl-PL"/>
        </w:rPr>
      </w:pP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p>
    <w:p w14:paraId="1243FA92" w14:textId="77777777" w:rsidR="007A6B4E" w:rsidRDefault="007A6B4E" w:rsidP="007A6B4E">
      <w:pPr>
        <w:tabs>
          <w:tab w:val="left" w:pos="567"/>
          <w:tab w:val="left" w:pos="1800"/>
        </w:tabs>
        <w:spacing w:after="0"/>
        <w:jc w:val="left"/>
        <w:rPr>
          <w:rFonts w:ascii="Arial Narrow" w:hAnsi="Arial Narrow" w:cs="Arial"/>
          <w:b/>
          <w:color w:val="808080"/>
          <w:szCs w:val="22"/>
          <w:lang w:eastAsia="pl-PL"/>
        </w:rPr>
      </w:pPr>
      <w:r w:rsidRPr="00203D5A">
        <w:rPr>
          <w:rFonts w:ascii="Arial Narrow" w:hAnsi="Arial Narrow" w:cs="Arial"/>
          <w:b/>
          <w:bCs/>
          <w:color w:val="auto"/>
          <w:szCs w:val="22"/>
          <w:lang w:eastAsia="pl-PL"/>
        </w:rPr>
        <w:tab/>
        <w:t>Tom:</w:t>
      </w:r>
      <w:r w:rsidRPr="00203D5A">
        <w:rPr>
          <w:rFonts w:ascii="Arial Narrow" w:hAnsi="Arial Narrow" w:cs="Arial"/>
          <w:color w:val="808080"/>
          <w:szCs w:val="22"/>
          <w:lang w:eastAsia="pl-PL"/>
        </w:rPr>
        <w:tab/>
      </w:r>
      <w:r w:rsidRPr="00203D5A">
        <w:rPr>
          <w:rFonts w:ascii="Arial Narrow" w:hAnsi="Arial Narrow" w:cs="Arial"/>
          <w:color w:val="808080"/>
          <w:szCs w:val="22"/>
          <w:lang w:eastAsia="pl-PL"/>
        </w:rPr>
        <w:tab/>
      </w:r>
      <w:r w:rsidRPr="00203D5A">
        <w:rPr>
          <w:rFonts w:ascii="Arial Narrow" w:hAnsi="Arial Narrow" w:cs="Arial"/>
          <w:color w:val="808080"/>
          <w:szCs w:val="22"/>
          <w:lang w:eastAsia="pl-PL"/>
        </w:rPr>
        <w:tab/>
      </w:r>
      <w:r w:rsidR="007C6005">
        <w:rPr>
          <w:rFonts w:ascii="Arial Narrow" w:hAnsi="Arial Narrow" w:cs="Arial"/>
          <w:b/>
          <w:color w:val="808080"/>
          <w:szCs w:val="22"/>
          <w:lang w:eastAsia="pl-PL"/>
        </w:rPr>
        <w:t>I</w:t>
      </w:r>
      <w:r w:rsidR="00E73496" w:rsidRPr="00203D5A">
        <w:rPr>
          <w:rFonts w:ascii="Arial Narrow" w:hAnsi="Arial Narrow" w:cs="Arial"/>
          <w:b/>
          <w:color w:val="808080"/>
          <w:szCs w:val="22"/>
          <w:lang w:eastAsia="pl-PL"/>
        </w:rPr>
        <w:t xml:space="preserve"> </w:t>
      </w:r>
      <w:r w:rsidR="001E2A7B" w:rsidRPr="00203D5A">
        <w:rPr>
          <w:rFonts w:ascii="Arial Narrow" w:hAnsi="Arial Narrow" w:cs="Arial"/>
          <w:b/>
          <w:color w:val="808080"/>
          <w:szCs w:val="22"/>
          <w:lang w:eastAsia="pl-PL"/>
        </w:rPr>
        <w:t>–</w:t>
      </w:r>
      <w:r w:rsidRPr="00203D5A">
        <w:rPr>
          <w:rFonts w:ascii="Arial Narrow" w:hAnsi="Arial Narrow" w:cs="Arial"/>
          <w:b/>
          <w:color w:val="808080"/>
          <w:szCs w:val="22"/>
          <w:lang w:eastAsia="pl-PL"/>
        </w:rPr>
        <w:t xml:space="preserve"> </w:t>
      </w:r>
      <w:r w:rsidR="001E2A7B" w:rsidRPr="00203D5A">
        <w:rPr>
          <w:rFonts w:ascii="Arial Narrow" w:hAnsi="Arial Narrow" w:cs="Arial"/>
          <w:b/>
          <w:color w:val="808080"/>
          <w:szCs w:val="22"/>
          <w:lang w:eastAsia="pl-PL"/>
        </w:rPr>
        <w:t>OBIEKTY KUBATUROWE</w:t>
      </w:r>
    </w:p>
    <w:p w14:paraId="54F080E3" w14:textId="77777777" w:rsidR="00F50B12" w:rsidRDefault="00F50B12" w:rsidP="007A6B4E">
      <w:pPr>
        <w:tabs>
          <w:tab w:val="left" w:pos="567"/>
          <w:tab w:val="left" w:pos="1800"/>
        </w:tabs>
        <w:spacing w:after="0"/>
        <w:jc w:val="left"/>
        <w:rPr>
          <w:rFonts w:ascii="Arial Narrow" w:hAnsi="Arial Narrow" w:cs="Arial"/>
          <w:b/>
          <w:color w:val="808080"/>
          <w:szCs w:val="22"/>
          <w:lang w:eastAsia="pl-PL"/>
        </w:rPr>
      </w:pPr>
    </w:p>
    <w:p w14:paraId="298D7A1B" w14:textId="77777777" w:rsidR="00F50B12" w:rsidRDefault="00F50B12" w:rsidP="007A6B4E">
      <w:pPr>
        <w:tabs>
          <w:tab w:val="left" w:pos="567"/>
          <w:tab w:val="left" w:pos="1800"/>
        </w:tabs>
        <w:spacing w:after="0"/>
        <w:jc w:val="left"/>
        <w:rPr>
          <w:rFonts w:ascii="Arial Narrow" w:hAnsi="Arial Narrow" w:cs="Arial"/>
          <w:b/>
          <w:color w:val="808080"/>
          <w:szCs w:val="22"/>
          <w:lang w:eastAsia="pl-PL"/>
        </w:rPr>
      </w:pPr>
    </w:p>
    <w:p w14:paraId="33921807" w14:textId="28B88369" w:rsidR="00F50B12" w:rsidRPr="00203D5A" w:rsidRDefault="00F50B12" w:rsidP="007A6B4E">
      <w:pPr>
        <w:tabs>
          <w:tab w:val="left" w:pos="567"/>
          <w:tab w:val="left" w:pos="1800"/>
        </w:tabs>
        <w:spacing w:after="0"/>
        <w:jc w:val="left"/>
        <w:rPr>
          <w:rFonts w:ascii="Arial Narrow" w:hAnsi="Arial Narrow" w:cs="Arial"/>
          <w:color w:val="808080"/>
          <w:szCs w:val="22"/>
          <w:lang w:eastAsia="pl-PL"/>
        </w:rPr>
      </w:pPr>
      <w:r>
        <w:rPr>
          <w:rFonts w:ascii="Arial Narrow" w:hAnsi="Arial Narrow" w:cs="Arial"/>
          <w:b/>
          <w:color w:val="808080"/>
          <w:szCs w:val="22"/>
          <w:lang w:eastAsia="pl-PL"/>
        </w:rPr>
        <w:tab/>
      </w:r>
      <w:r w:rsidRPr="00F50B12">
        <w:rPr>
          <w:rFonts w:ascii="Arial Narrow" w:hAnsi="Arial Narrow" w:cs="Arial"/>
          <w:b/>
          <w:bCs/>
          <w:color w:val="auto"/>
          <w:szCs w:val="22"/>
          <w:lang w:eastAsia="pl-PL"/>
        </w:rPr>
        <w:t>Część/ branża:</w:t>
      </w:r>
      <w:r w:rsidR="007C6005">
        <w:rPr>
          <w:rFonts w:ascii="Arial Narrow" w:hAnsi="Arial Narrow" w:cs="Arial"/>
          <w:b/>
          <w:color w:val="808080"/>
          <w:szCs w:val="22"/>
          <w:lang w:eastAsia="pl-PL"/>
        </w:rPr>
        <w:tab/>
      </w:r>
      <w:r w:rsidR="007C6005">
        <w:rPr>
          <w:rFonts w:ascii="Arial Narrow" w:hAnsi="Arial Narrow" w:cs="Arial"/>
          <w:b/>
          <w:color w:val="808080"/>
          <w:szCs w:val="22"/>
          <w:lang w:eastAsia="pl-PL"/>
        </w:rPr>
        <w:tab/>
      </w:r>
      <w:r w:rsidR="007C6973">
        <w:rPr>
          <w:rFonts w:ascii="Arial Narrow" w:hAnsi="Arial Narrow" w:cs="Arial"/>
          <w:b/>
          <w:color w:val="808080"/>
          <w:szCs w:val="22"/>
          <w:lang w:eastAsia="pl-PL"/>
        </w:rPr>
        <w:t>IX</w:t>
      </w:r>
      <w:r>
        <w:rPr>
          <w:rFonts w:ascii="Arial Narrow" w:hAnsi="Arial Narrow" w:cs="Arial"/>
          <w:b/>
          <w:color w:val="808080"/>
          <w:szCs w:val="22"/>
          <w:lang w:eastAsia="pl-PL"/>
        </w:rPr>
        <w:t xml:space="preserve"> – </w:t>
      </w:r>
      <w:r w:rsidR="00C62E4A">
        <w:rPr>
          <w:rFonts w:ascii="Arial Narrow" w:hAnsi="Arial Narrow" w:cs="Arial"/>
          <w:b/>
          <w:color w:val="808080"/>
          <w:szCs w:val="22"/>
          <w:lang w:eastAsia="pl-PL"/>
        </w:rPr>
        <w:t>BMS</w:t>
      </w:r>
    </w:p>
    <w:p w14:paraId="06B0A38E" w14:textId="77777777" w:rsidR="007A6B4E" w:rsidRPr="00203D5A" w:rsidRDefault="007A6B4E" w:rsidP="007A6B4E">
      <w:pPr>
        <w:tabs>
          <w:tab w:val="left" w:pos="567"/>
          <w:tab w:val="left" w:pos="1800"/>
        </w:tabs>
        <w:spacing w:after="0"/>
        <w:jc w:val="left"/>
        <w:rPr>
          <w:rFonts w:ascii="Arial Narrow" w:hAnsi="Arial Narrow" w:cs="Arial"/>
          <w:b/>
          <w:bCs/>
          <w:color w:val="auto"/>
          <w:szCs w:val="22"/>
          <w:lang w:eastAsia="pl-PL"/>
        </w:rPr>
      </w:pPr>
    </w:p>
    <w:p w14:paraId="417F3E5A" w14:textId="77777777" w:rsidR="007A6B4E" w:rsidRDefault="007A6B4E" w:rsidP="007A6B4E">
      <w:pPr>
        <w:tabs>
          <w:tab w:val="left" w:pos="567"/>
          <w:tab w:val="left" w:pos="1800"/>
        </w:tabs>
        <w:spacing w:after="0"/>
        <w:jc w:val="left"/>
        <w:rPr>
          <w:rFonts w:ascii="Arial Narrow" w:hAnsi="Arial Narrow" w:cs="Arial"/>
          <w:color w:val="C0504D"/>
          <w:szCs w:val="22"/>
          <w:lang w:eastAsia="pl-PL"/>
        </w:rPr>
      </w:pPr>
      <w:r w:rsidRPr="00203D5A">
        <w:rPr>
          <w:rFonts w:ascii="Arial Narrow" w:hAnsi="Arial Narrow" w:cs="Arial"/>
          <w:color w:val="C0504D"/>
          <w:szCs w:val="22"/>
          <w:lang w:eastAsia="pl-PL"/>
        </w:rPr>
        <w:tab/>
      </w:r>
    </w:p>
    <w:p w14:paraId="4987CC46" w14:textId="77777777" w:rsidR="00F77E36" w:rsidRDefault="00F77E36" w:rsidP="007A6B4E">
      <w:pPr>
        <w:tabs>
          <w:tab w:val="left" w:pos="567"/>
          <w:tab w:val="left" w:pos="1800"/>
        </w:tabs>
        <w:spacing w:after="0"/>
        <w:jc w:val="left"/>
        <w:rPr>
          <w:rFonts w:ascii="Arial Narrow" w:hAnsi="Arial Narrow" w:cs="Arial"/>
          <w:color w:val="808080"/>
          <w:szCs w:val="22"/>
          <w:lang w:eastAsia="pl-PL"/>
        </w:rPr>
      </w:pPr>
    </w:p>
    <w:p w14:paraId="79B48180" w14:textId="14C4D600" w:rsidR="00466026" w:rsidRDefault="00C62E4A" w:rsidP="007A6B4E">
      <w:pPr>
        <w:tabs>
          <w:tab w:val="left" w:pos="567"/>
          <w:tab w:val="left" w:pos="1800"/>
        </w:tabs>
        <w:spacing w:after="0"/>
        <w:jc w:val="left"/>
        <w:rPr>
          <w:rFonts w:ascii="Arial Narrow" w:hAnsi="Arial Narrow" w:cs="Times New Roman"/>
          <w:color w:val="808080"/>
          <w:lang w:eastAsia="pl-PL"/>
        </w:rPr>
      </w:pPr>
      <w:r>
        <w:rPr>
          <w:rFonts w:ascii="Arial Narrow" w:hAnsi="Arial Narrow" w:cs="Times New Roman"/>
          <w:b/>
          <w:lang w:eastAsia="pl-PL"/>
        </w:rPr>
        <w:tab/>
        <w:t>Opracował:</w:t>
      </w:r>
      <w:r>
        <w:rPr>
          <w:rFonts w:ascii="Arial Narrow" w:hAnsi="Arial Narrow" w:cs="Times New Roman"/>
          <w:b/>
          <w:lang w:eastAsia="pl-PL"/>
        </w:rPr>
        <w:tab/>
      </w:r>
      <w:r>
        <w:rPr>
          <w:rFonts w:ascii="Arial Narrow" w:hAnsi="Arial Narrow" w:cs="Times New Roman"/>
          <w:b/>
          <w:lang w:eastAsia="pl-PL"/>
        </w:rPr>
        <w:tab/>
      </w:r>
      <w:r>
        <w:rPr>
          <w:rFonts w:ascii="Arial Narrow" w:hAnsi="Arial Narrow" w:cs="Times New Roman"/>
          <w:b/>
          <w:lang w:eastAsia="pl-PL"/>
        </w:rPr>
        <w:tab/>
      </w:r>
      <w:r w:rsidRPr="009546B4">
        <w:rPr>
          <w:rFonts w:ascii="Arial Narrow" w:hAnsi="Arial Narrow" w:cs="Times New Roman"/>
          <w:color w:val="808080"/>
          <w:lang w:eastAsia="pl-PL"/>
        </w:rPr>
        <w:t xml:space="preserve">mgr inż. </w:t>
      </w:r>
      <w:r>
        <w:rPr>
          <w:rFonts w:ascii="Arial Narrow" w:hAnsi="Arial Narrow" w:cs="Times New Roman"/>
          <w:color w:val="808080"/>
          <w:lang w:eastAsia="pl-PL"/>
        </w:rPr>
        <w:t>Marcin Wacławski</w:t>
      </w:r>
    </w:p>
    <w:p w14:paraId="5E526B08" w14:textId="77777777" w:rsidR="00EE5E21" w:rsidRPr="00203D5A" w:rsidRDefault="00EE5E21" w:rsidP="007A6B4E">
      <w:pPr>
        <w:tabs>
          <w:tab w:val="left" w:pos="567"/>
          <w:tab w:val="left" w:pos="1800"/>
        </w:tabs>
        <w:spacing w:after="0"/>
        <w:jc w:val="left"/>
        <w:rPr>
          <w:rFonts w:ascii="Arial Narrow" w:hAnsi="Arial Narrow" w:cs="Arial"/>
          <w:color w:val="808080"/>
          <w:szCs w:val="22"/>
          <w:lang w:eastAsia="pl-PL"/>
        </w:rPr>
      </w:pPr>
    </w:p>
    <w:p w14:paraId="0D73954A" w14:textId="77777777" w:rsidR="009546B4" w:rsidRPr="009546B4" w:rsidRDefault="00DE592D" w:rsidP="009546B4">
      <w:pPr>
        <w:tabs>
          <w:tab w:val="left" w:pos="0"/>
          <w:tab w:val="left" w:pos="567"/>
        </w:tabs>
        <w:spacing w:after="0"/>
        <w:rPr>
          <w:rFonts w:ascii="Arial Narrow" w:hAnsi="Arial Narrow" w:cs="Times New Roman"/>
          <w:color w:val="808080"/>
          <w:lang w:eastAsia="pl-PL"/>
        </w:rPr>
      </w:pPr>
      <w:r>
        <w:rPr>
          <w:rFonts w:ascii="Arial Narrow" w:hAnsi="Arial Narrow" w:cs="Times New Roman"/>
          <w:b/>
          <w:color w:val="auto"/>
          <w:szCs w:val="22"/>
          <w:lang w:eastAsia="pl-PL"/>
        </w:rPr>
        <w:tab/>
      </w:r>
      <w:r>
        <w:rPr>
          <w:rFonts w:ascii="Arial Narrow" w:hAnsi="Arial Narrow" w:cs="Times New Roman"/>
          <w:b/>
          <w:lang w:eastAsia="pl-PL"/>
        </w:rPr>
        <w:t>Projektant:</w:t>
      </w:r>
      <w:r>
        <w:rPr>
          <w:rFonts w:ascii="Arial Narrow" w:hAnsi="Arial Narrow" w:cs="Times New Roman"/>
          <w:color w:val="808080"/>
          <w:lang w:eastAsia="pl-PL"/>
        </w:rPr>
        <w:tab/>
      </w:r>
      <w:r>
        <w:rPr>
          <w:rFonts w:ascii="Arial Narrow" w:hAnsi="Arial Narrow" w:cs="Times New Roman"/>
          <w:b/>
          <w:lang w:eastAsia="pl-PL"/>
        </w:rPr>
        <w:tab/>
      </w:r>
      <w:r w:rsidR="009546B4" w:rsidRPr="009546B4">
        <w:rPr>
          <w:rFonts w:ascii="Arial Narrow" w:hAnsi="Arial Narrow" w:cs="Times New Roman"/>
          <w:color w:val="808080"/>
          <w:lang w:eastAsia="pl-PL"/>
        </w:rPr>
        <w:t>mgr inż. Grzegorz Rybak</w:t>
      </w:r>
    </w:p>
    <w:p w14:paraId="2632DDF3" w14:textId="77777777" w:rsidR="009546B4" w:rsidRPr="009546B4" w:rsidRDefault="009546B4" w:rsidP="009546B4">
      <w:pPr>
        <w:tabs>
          <w:tab w:val="left" w:pos="0"/>
          <w:tab w:val="left" w:pos="567"/>
        </w:tabs>
        <w:spacing w:after="0"/>
        <w:rPr>
          <w:rFonts w:ascii="Arial Narrow" w:hAnsi="Arial Narrow" w:cs="Times New Roman"/>
          <w:color w:val="808080"/>
          <w:lang w:eastAsia="pl-PL"/>
        </w:rPr>
      </w:pP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proofErr w:type="spellStart"/>
      <w:r w:rsidRPr="009546B4">
        <w:rPr>
          <w:rFonts w:ascii="Arial Narrow" w:hAnsi="Arial Narrow" w:cs="Times New Roman"/>
          <w:color w:val="808080"/>
          <w:lang w:eastAsia="pl-PL"/>
        </w:rPr>
        <w:t>upr</w:t>
      </w:r>
      <w:proofErr w:type="spellEnd"/>
      <w:r w:rsidRPr="009546B4">
        <w:rPr>
          <w:rFonts w:ascii="Arial Narrow" w:hAnsi="Arial Narrow" w:cs="Times New Roman"/>
          <w:color w:val="808080"/>
          <w:lang w:eastAsia="pl-PL"/>
        </w:rPr>
        <w:t>. nr POM/0186/POOE/08</w:t>
      </w:r>
      <w:r w:rsidRPr="009546B4">
        <w:rPr>
          <w:rFonts w:ascii="Arial Narrow" w:hAnsi="Arial Narrow" w:cs="Times New Roman"/>
          <w:color w:val="808080"/>
          <w:lang w:eastAsia="pl-PL"/>
        </w:rPr>
        <w:tab/>
      </w:r>
    </w:p>
    <w:p w14:paraId="0879713F" w14:textId="77777777" w:rsidR="009546B4" w:rsidRPr="009546B4" w:rsidRDefault="009546B4" w:rsidP="009546B4">
      <w:pPr>
        <w:tabs>
          <w:tab w:val="left" w:pos="0"/>
          <w:tab w:val="left" w:pos="567"/>
        </w:tabs>
        <w:spacing w:after="0"/>
        <w:rPr>
          <w:rFonts w:ascii="Arial Narrow" w:hAnsi="Arial Narrow" w:cs="Times New Roman"/>
          <w:color w:val="808080"/>
          <w:lang w:eastAsia="pl-PL"/>
        </w:rPr>
      </w:pP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t xml:space="preserve">w specjalności elektroenergetycznej </w:t>
      </w:r>
    </w:p>
    <w:p w14:paraId="05870525" w14:textId="35FA39AE" w:rsidR="00DE592D" w:rsidRDefault="009546B4" w:rsidP="009546B4">
      <w:pPr>
        <w:tabs>
          <w:tab w:val="left" w:pos="0"/>
          <w:tab w:val="left" w:pos="567"/>
        </w:tabs>
        <w:spacing w:after="0"/>
        <w:rPr>
          <w:rFonts w:ascii="Arial Narrow" w:hAnsi="Arial Narrow" w:cs="Times New Roman"/>
          <w:b/>
          <w:lang w:eastAsia="pl-PL"/>
        </w:rPr>
      </w:pP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r>
      <w:r w:rsidRPr="009546B4">
        <w:rPr>
          <w:rFonts w:ascii="Arial Narrow" w:hAnsi="Arial Narrow" w:cs="Times New Roman"/>
          <w:color w:val="808080"/>
          <w:lang w:eastAsia="pl-PL"/>
        </w:rPr>
        <w:tab/>
        <w:t>do projektowania bez ograniczeń</w:t>
      </w:r>
      <w:r w:rsidR="00DE592D">
        <w:rPr>
          <w:rFonts w:ascii="Arial Narrow" w:hAnsi="Arial Narrow" w:cs="Times New Roman"/>
          <w:color w:val="808080"/>
          <w:lang w:eastAsia="pl-PL"/>
        </w:rPr>
        <w:tab/>
      </w:r>
      <w:r w:rsidR="00DE592D">
        <w:rPr>
          <w:rFonts w:ascii="Arial Narrow" w:hAnsi="Arial Narrow" w:cs="Times New Roman"/>
          <w:b/>
          <w:lang w:eastAsia="pl-PL"/>
        </w:rPr>
        <w:tab/>
      </w:r>
      <w:r w:rsidR="00DE592D">
        <w:rPr>
          <w:rFonts w:ascii="Arial Narrow" w:hAnsi="Arial Narrow" w:cs="Times New Roman"/>
          <w:b/>
          <w:lang w:eastAsia="pl-PL"/>
        </w:rPr>
        <w:tab/>
      </w:r>
      <w:r w:rsidR="00DE592D">
        <w:rPr>
          <w:rFonts w:ascii="Arial Narrow" w:hAnsi="Arial Narrow" w:cs="Times New Roman"/>
          <w:b/>
          <w:lang w:eastAsia="pl-PL"/>
        </w:rPr>
        <w:tab/>
      </w:r>
      <w:r w:rsidR="00DE592D">
        <w:rPr>
          <w:rFonts w:ascii="Arial Narrow" w:hAnsi="Arial Narrow" w:cs="Times New Roman"/>
          <w:b/>
          <w:lang w:eastAsia="pl-PL"/>
        </w:rPr>
        <w:tab/>
      </w:r>
    </w:p>
    <w:p w14:paraId="27DD001C" w14:textId="77777777" w:rsidR="00DE592D" w:rsidRDefault="00DE592D" w:rsidP="00F77E36">
      <w:pPr>
        <w:tabs>
          <w:tab w:val="left" w:pos="0"/>
          <w:tab w:val="left" w:pos="567"/>
        </w:tabs>
        <w:spacing w:after="0"/>
        <w:rPr>
          <w:rFonts w:ascii="Arial Narrow" w:hAnsi="Arial Narrow" w:cs="Times New Roman"/>
          <w:color w:val="808080"/>
          <w:lang w:eastAsia="pl-PL"/>
        </w:rPr>
      </w:pPr>
      <w:r>
        <w:rPr>
          <w:rFonts w:ascii="Arial Narrow" w:hAnsi="Arial Narrow" w:cs="Times New Roman"/>
          <w:b/>
          <w:lang w:eastAsia="pl-PL"/>
        </w:rPr>
        <w:tab/>
      </w:r>
      <w:r>
        <w:rPr>
          <w:rFonts w:ascii="Arial Narrow" w:hAnsi="Arial Narrow" w:cs="Times New Roman"/>
          <w:b/>
          <w:lang w:eastAsia="pl-PL"/>
        </w:rPr>
        <w:tab/>
      </w:r>
      <w:r>
        <w:rPr>
          <w:rFonts w:ascii="Arial Narrow" w:hAnsi="Arial Narrow" w:cs="Times New Roman"/>
          <w:b/>
          <w:lang w:eastAsia="pl-PL"/>
        </w:rPr>
        <w:tab/>
      </w:r>
      <w:r>
        <w:rPr>
          <w:rFonts w:ascii="Arial Narrow" w:hAnsi="Arial Narrow" w:cs="Times New Roman"/>
          <w:b/>
          <w:lang w:eastAsia="pl-PL"/>
        </w:rPr>
        <w:tab/>
      </w:r>
      <w:r>
        <w:rPr>
          <w:rFonts w:ascii="Arial Narrow" w:hAnsi="Arial Narrow" w:cs="Times New Roman"/>
          <w:b/>
          <w:lang w:eastAsia="pl-PL"/>
        </w:rPr>
        <w:tab/>
      </w:r>
      <w:r>
        <w:rPr>
          <w:rFonts w:ascii="Arial Narrow" w:hAnsi="Arial Narrow" w:cs="Times New Roman"/>
          <w:lang w:eastAsia="pl-PL"/>
        </w:rPr>
        <w:tab/>
      </w:r>
      <w:r>
        <w:rPr>
          <w:rFonts w:ascii="Arial Narrow" w:hAnsi="Arial Narrow" w:cs="Times New Roman"/>
          <w:lang w:eastAsia="pl-PL"/>
        </w:rPr>
        <w:tab/>
        <w:t xml:space="preserve"> </w:t>
      </w:r>
      <w:r>
        <w:rPr>
          <w:rFonts w:ascii="Arial Narrow" w:hAnsi="Arial Narrow" w:cs="Times New Roman"/>
          <w:b/>
          <w:color w:val="FF0000"/>
          <w:lang w:eastAsia="pl-PL"/>
        </w:rPr>
        <w:tab/>
      </w:r>
      <w:r>
        <w:rPr>
          <w:rFonts w:ascii="Arial Narrow" w:hAnsi="Arial Narrow" w:cs="Times New Roman"/>
          <w:b/>
          <w:color w:val="FF0000"/>
          <w:lang w:eastAsia="pl-PL"/>
        </w:rPr>
        <w:tab/>
      </w:r>
      <w:r>
        <w:rPr>
          <w:rFonts w:ascii="Arial Narrow" w:hAnsi="Arial Narrow" w:cs="Times New Roman"/>
          <w:b/>
          <w:color w:val="FF0000"/>
          <w:lang w:eastAsia="pl-PL"/>
        </w:rPr>
        <w:tab/>
      </w:r>
      <w:r>
        <w:rPr>
          <w:rFonts w:ascii="Arial Narrow" w:hAnsi="Arial Narrow" w:cs="Times New Roman"/>
          <w:b/>
          <w:color w:val="FF0000"/>
          <w:lang w:eastAsia="pl-PL"/>
        </w:rPr>
        <w:tab/>
      </w:r>
      <w:r>
        <w:rPr>
          <w:rFonts w:ascii="Arial Narrow" w:hAnsi="Arial Narrow" w:cs="Times New Roman"/>
          <w:b/>
          <w:color w:val="FF0000"/>
          <w:lang w:eastAsia="pl-PL"/>
        </w:rPr>
        <w:tab/>
      </w:r>
      <w:r>
        <w:rPr>
          <w:rFonts w:ascii="Arial Narrow" w:hAnsi="Arial Narrow" w:cs="Times New Roman"/>
          <w:color w:val="808080"/>
          <w:lang w:eastAsia="pl-PL"/>
        </w:rPr>
        <w:tab/>
      </w:r>
    </w:p>
    <w:p w14:paraId="6BB6D33C" w14:textId="77777777" w:rsidR="00C62E4A" w:rsidRPr="00C62E4A" w:rsidRDefault="00DE592D" w:rsidP="00C62E4A">
      <w:pPr>
        <w:tabs>
          <w:tab w:val="left" w:pos="0"/>
          <w:tab w:val="left" w:pos="567"/>
        </w:tabs>
        <w:spacing w:after="0"/>
        <w:rPr>
          <w:rFonts w:ascii="Arial Narrow" w:hAnsi="Arial Narrow" w:cs="Times New Roman"/>
          <w:color w:val="808080"/>
          <w:lang w:eastAsia="pl-PL"/>
        </w:rPr>
      </w:pPr>
      <w:r>
        <w:rPr>
          <w:rFonts w:ascii="Arial Narrow" w:hAnsi="Arial Narrow" w:cs="Arial"/>
          <w:b/>
          <w:bCs/>
          <w:lang w:eastAsia="pl-PL"/>
        </w:rPr>
        <w:tab/>
        <w:t>Sprawdzający:</w:t>
      </w:r>
      <w:r>
        <w:rPr>
          <w:rFonts w:ascii="Arial Narrow" w:hAnsi="Arial Narrow" w:cs="Arial"/>
          <w:b/>
          <w:bCs/>
          <w:lang w:eastAsia="pl-PL"/>
        </w:rPr>
        <w:tab/>
      </w:r>
      <w:r>
        <w:rPr>
          <w:rFonts w:ascii="Arial Narrow" w:hAnsi="Arial Narrow" w:cs="Times New Roman"/>
          <w:color w:val="808080"/>
          <w:lang w:eastAsia="pl-PL"/>
        </w:rPr>
        <w:tab/>
      </w:r>
      <w:r w:rsidR="00C62E4A" w:rsidRPr="00C62E4A">
        <w:rPr>
          <w:rFonts w:ascii="Arial Narrow" w:hAnsi="Arial Narrow" w:cs="Times New Roman"/>
          <w:color w:val="808080"/>
          <w:lang w:eastAsia="pl-PL"/>
        </w:rPr>
        <w:t>mgr inż. Andrzej Rulewski</w:t>
      </w:r>
    </w:p>
    <w:p w14:paraId="5FD28BD2" w14:textId="77777777" w:rsidR="00C62E4A" w:rsidRPr="00C62E4A" w:rsidRDefault="00C62E4A" w:rsidP="00C62E4A">
      <w:pPr>
        <w:tabs>
          <w:tab w:val="left" w:pos="0"/>
          <w:tab w:val="left" w:pos="567"/>
        </w:tabs>
        <w:spacing w:after="0"/>
        <w:rPr>
          <w:rFonts w:ascii="Arial Narrow" w:hAnsi="Arial Narrow" w:cs="Times New Roman"/>
          <w:color w:val="808080"/>
          <w:lang w:eastAsia="pl-PL"/>
        </w:rPr>
      </w:pP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proofErr w:type="spellStart"/>
      <w:r w:rsidRPr="00C62E4A">
        <w:rPr>
          <w:rFonts w:ascii="Arial Narrow" w:hAnsi="Arial Narrow" w:cs="Times New Roman"/>
          <w:color w:val="808080"/>
          <w:lang w:eastAsia="pl-PL"/>
        </w:rPr>
        <w:t>upr</w:t>
      </w:r>
      <w:proofErr w:type="spellEnd"/>
      <w:r w:rsidRPr="00C62E4A">
        <w:rPr>
          <w:rFonts w:ascii="Arial Narrow" w:hAnsi="Arial Narrow" w:cs="Times New Roman"/>
          <w:color w:val="808080"/>
          <w:lang w:eastAsia="pl-PL"/>
        </w:rPr>
        <w:t>. nr 251/Gd/2002</w:t>
      </w:r>
      <w:r w:rsidRPr="00C62E4A">
        <w:rPr>
          <w:rFonts w:ascii="Arial Narrow" w:hAnsi="Arial Narrow" w:cs="Times New Roman"/>
          <w:color w:val="808080"/>
          <w:lang w:eastAsia="pl-PL"/>
        </w:rPr>
        <w:tab/>
      </w:r>
    </w:p>
    <w:p w14:paraId="2B4AEE34" w14:textId="77777777" w:rsidR="00C62E4A" w:rsidRPr="00C62E4A" w:rsidRDefault="00C62E4A" w:rsidP="00C62E4A">
      <w:pPr>
        <w:tabs>
          <w:tab w:val="left" w:pos="0"/>
          <w:tab w:val="left" w:pos="567"/>
        </w:tabs>
        <w:spacing w:after="0"/>
        <w:rPr>
          <w:rFonts w:ascii="Arial Narrow" w:hAnsi="Arial Narrow" w:cs="Times New Roman"/>
          <w:color w:val="808080"/>
          <w:lang w:eastAsia="pl-PL"/>
        </w:rPr>
      </w:pP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t xml:space="preserve">w specjalności elektroenergetycznej </w:t>
      </w:r>
    </w:p>
    <w:p w14:paraId="218457B3" w14:textId="74A0FE7B" w:rsidR="00F77E36" w:rsidRDefault="00C62E4A" w:rsidP="00C62E4A">
      <w:pPr>
        <w:tabs>
          <w:tab w:val="left" w:pos="0"/>
          <w:tab w:val="left" w:pos="567"/>
        </w:tabs>
        <w:spacing w:after="0"/>
        <w:rPr>
          <w:rFonts w:ascii="Arial Narrow" w:hAnsi="Arial Narrow" w:cs="Times New Roman"/>
          <w:color w:val="808080"/>
          <w:lang w:eastAsia="pl-PL"/>
        </w:rPr>
      </w:pP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r>
      <w:r w:rsidRPr="00C62E4A">
        <w:rPr>
          <w:rFonts w:ascii="Arial Narrow" w:hAnsi="Arial Narrow" w:cs="Times New Roman"/>
          <w:color w:val="808080"/>
          <w:lang w:eastAsia="pl-PL"/>
        </w:rPr>
        <w:tab/>
        <w:t>do projektowania bez ograniczeń</w:t>
      </w:r>
    </w:p>
    <w:p w14:paraId="6D25204D" w14:textId="77777777" w:rsidR="00156867" w:rsidRDefault="00F77E36" w:rsidP="00466026">
      <w:pPr>
        <w:tabs>
          <w:tab w:val="left" w:pos="0"/>
          <w:tab w:val="left" w:pos="567"/>
        </w:tabs>
        <w:spacing w:after="0"/>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p>
    <w:p w14:paraId="4455259B" w14:textId="77777777" w:rsidR="00F77E36" w:rsidRDefault="00F77E36" w:rsidP="00F77E36">
      <w:pPr>
        <w:tabs>
          <w:tab w:val="left" w:pos="0"/>
          <w:tab w:val="left" w:pos="567"/>
        </w:tabs>
        <w:spacing w:after="0"/>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t xml:space="preserve"> </w:t>
      </w:r>
    </w:p>
    <w:p w14:paraId="11907A10" w14:textId="77777777" w:rsidR="00F77E36" w:rsidRDefault="00F77E36" w:rsidP="00F77E36">
      <w:pPr>
        <w:tabs>
          <w:tab w:val="left" w:pos="0"/>
          <w:tab w:val="left" w:pos="567"/>
        </w:tabs>
        <w:spacing w:after="0"/>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t xml:space="preserve"> </w:t>
      </w:r>
    </w:p>
    <w:p w14:paraId="6EA7679D" w14:textId="77777777" w:rsidR="00F77E36" w:rsidRDefault="00F77E36" w:rsidP="00156867">
      <w:pPr>
        <w:tabs>
          <w:tab w:val="left" w:pos="0"/>
          <w:tab w:val="left" w:pos="567"/>
        </w:tabs>
        <w:spacing w:after="0"/>
        <w:rPr>
          <w:rFonts w:ascii="Arial Narrow" w:hAnsi="Arial Narrow" w:cs="Times New Roman"/>
          <w:color w:val="808080"/>
          <w:lang w:eastAsia="pl-PL"/>
        </w:rPr>
      </w:pPr>
    </w:p>
    <w:p w14:paraId="273EEDE5" w14:textId="77777777" w:rsidR="00932377" w:rsidRPr="00203D5A" w:rsidRDefault="00932377" w:rsidP="00DE592D">
      <w:pPr>
        <w:tabs>
          <w:tab w:val="left" w:pos="0"/>
          <w:tab w:val="left" w:pos="567"/>
        </w:tabs>
        <w:spacing w:after="0"/>
        <w:jc w:val="left"/>
        <w:rPr>
          <w:rFonts w:ascii="Arial Narrow" w:hAnsi="Arial Narrow" w:cs="Times New Roman"/>
          <w:color w:val="808080"/>
          <w:lang w:eastAsia="pl-PL"/>
        </w:rPr>
      </w:pPr>
      <w:r w:rsidRPr="00203D5A">
        <w:rPr>
          <w:rFonts w:ascii="Arial Narrow" w:hAnsi="Arial Narrow" w:cs="Times New Roman"/>
          <w:color w:val="808080"/>
          <w:lang w:eastAsia="pl-PL"/>
        </w:rPr>
        <w:t xml:space="preserve"> </w:t>
      </w:r>
    </w:p>
    <w:p w14:paraId="34392769" w14:textId="77777777" w:rsidR="00F72E0C" w:rsidRPr="00203D5A" w:rsidRDefault="00F72E0C" w:rsidP="00932377">
      <w:pPr>
        <w:tabs>
          <w:tab w:val="left" w:pos="0"/>
          <w:tab w:val="left" w:pos="567"/>
        </w:tabs>
        <w:spacing w:after="0"/>
        <w:jc w:val="left"/>
        <w:rPr>
          <w:rFonts w:ascii="Arial Narrow" w:hAnsi="Arial Narrow" w:cs="Times New Roman"/>
          <w:color w:val="808080"/>
          <w:lang w:eastAsia="pl-PL"/>
        </w:rPr>
      </w:pPr>
    </w:p>
    <w:p w14:paraId="0FA9A9FC" w14:textId="77777777" w:rsidR="007A6B4E" w:rsidRPr="00203D5A" w:rsidRDefault="007A6B4E" w:rsidP="00932377">
      <w:pPr>
        <w:tabs>
          <w:tab w:val="left" w:pos="0"/>
          <w:tab w:val="left" w:pos="567"/>
        </w:tabs>
        <w:spacing w:after="0"/>
        <w:jc w:val="left"/>
        <w:rPr>
          <w:rFonts w:ascii="Arial Narrow" w:hAnsi="Arial Narrow" w:cs="Times New Roman"/>
          <w:color w:val="FF0000"/>
          <w:lang w:eastAsia="pl-PL"/>
        </w:rPr>
      </w:pPr>
      <w:r w:rsidRPr="00203D5A">
        <w:rPr>
          <w:rFonts w:ascii="Arial Narrow" w:hAnsi="Arial Narrow" w:cs="Times New Roman"/>
          <w:color w:val="FF0000"/>
          <w:lang w:eastAsia="pl-PL"/>
        </w:rPr>
        <w:tab/>
      </w:r>
    </w:p>
    <w:p w14:paraId="7AEADCEB" w14:textId="77777777" w:rsidR="009E74D1" w:rsidRPr="00203D5A" w:rsidRDefault="007A6B4E" w:rsidP="00F72E0C">
      <w:pPr>
        <w:tabs>
          <w:tab w:val="left" w:pos="0"/>
          <w:tab w:val="left" w:pos="567"/>
        </w:tabs>
        <w:spacing w:after="0"/>
        <w:jc w:val="left"/>
        <w:rPr>
          <w:rFonts w:ascii="Arial Narrow" w:hAnsi="Arial Narrow" w:cs="Times New Roman"/>
          <w:color w:val="FF0000"/>
          <w:lang w:eastAsia="pl-PL"/>
        </w:rPr>
      </w:pPr>
      <w:r w:rsidRPr="00203D5A">
        <w:rPr>
          <w:rFonts w:ascii="Arial Narrow" w:hAnsi="Arial Narrow" w:cs="Times New Roman"/>
          <w:color w:val="FF0000"/>
          <w:lang w:eastAsia="pl-PL"/>
        </w:rPr>
        <w:tab/>
      </w:r>
      <w:r w:rsidR="009E74D1" w:rsidRPr="00203D5A">
        <w:rPr>
          <w:rFonts w:ascii="Arial Narrow" w:hAnsi="Arial Narrow" w:cs="Times New Roman"/>
          <w:color w:val="FF0000"/>
          <w:lang w:eastAsia="pl-PL"/>
        </w:rPr>
        <w:t xml:space="preserve"> </w:t>
      </w:r>
    </w:p>
    <w:p w14:paraId="1F2A224D" w14:textId="77777777" w:rsidR="009359AC" w:rsidRPr="009359AC" w:rsidRDefault="009359AC" w:rsidP="009359AC">
      <w:pPr>
        <w:tabs>
          <w:tab w:val="left" w:pos="0"/>
          <w:tab w:val="left" w:pos="567"/>
        </w:tabs>
        <w:spacing w:after="0"/>
        <w:jc w:val="left"/>
        <w:rPr>
          <w:rFonts w:ascii="Arial Narrow" w:hAnsi="Arial Narrow" w:cs="Times New Roman"/>
          <w:color w:val="808080"/>
          <w:lang w:eastAsia="pl-PL"/>
        </w:rPr>
      </w:pPr>
    </w:p>
    <w:p w14:paraId="2E72B26D" w14:textId="77777777" w:rsidR="009359AC" w:rsidRDefault="009359AC">
      <w:pPr>
        <w:spacing w:after="0"/>
        <w:jc w:val="left"/>
        <w:rPr>
          <w:rFonts w:ascii="Arial Narrow" w:hAnsi="Arial Narrow" w:cs="Times New Roman"/>
          <w:b/>
          <w:bCs/>
          <w:color w:val="808080" w:themeColor="background1" w:themeShade="80"/>
          <w:kern w:val="32"/>
          <w:sz w:val="28"/>
          <w:szCs w:val="32"/>
        </w:rPr>
      </w:pPr>
      <w:r>
        <w:br w:type="page"/>
      </w:r>
    </w:p>
    <w:p w14:paraId="0133B9E5" w14:textId="1DEF3A7F" w:rsidR="009359AC" w:rsidRPr="00203D5A" w:rsidRDefault="009359AC" w:rsidP="00761F56">
      <w:pPr>
        <w:pStyle w:val="Nagwek1"/>
        <w:numPr>
          <w:ilvl w:val="0"/>
          <w:numId w:val="10"/>
        </w:numPr>
        <w:jc w:val="left"/>
      </w:pPr>
      <w:bookmarkStart w:id="0" w:name="_Toc10009850"/>
      <w:r w:rsidRPr="00203D5A">
        <w:lastRenderedPageBreak/>
        <w:t xml:space="preserve">ZAWARTOŚĆ PROJEKTU </w:t>
      </w:r>
      <w:r w:rsidR="004C391C">
        <w:t>WYKONAWCZEGO</w:t>
      </w:r>
      <w:bookmarkEnd w:id="0"/>
    </w:p>
    <w:p w14:paraId="386F45CE" w14:textId="77777777" w:rsidR="00B0798F" w:rsidRDefault="00B0798F" w:rsidP="00094F82">
      <w:pPr>
        <w:pStyle w:val="Nagwek2"/>
      </w:pPr>
      <w:bookmarkStart w:id="1" w:name="_Toc10009851"/>
      <w:r w:rsidRPr="00203D5A">
        <w:t>Spis kompletnej, wielobranżowej dokumentacji projektowej</w:t>
      </w:r>
      <w:bookmarkEnd w:id="1"/>
      <w:r w:rsidRPr="00203D5A">
        <w:t xml:space="preserve"> </w:t>
      </w:r>
    </w:p>
    <w:p w14:paraId="1FD5D1D8" w14:textId="77777777" w:rsidR="00F21DF2" w:rsidRDefault="00F21DF2" w:rsidP="009F55FA">
      <w:pPr>
        <w:rPr>
          <w:rFonts w:ascii="Arial Narrow" w:hAnsi="Arial Narrow"/>
          <w:b/>
          <w:bCs/>
          <w:szCs w:val="22"/>
        </w:rPr>
      </w:pPr>
    </w:p>
    <w:p w14:paraId="68E020E3" w14:textId="77777777" w:rsidR="009F55FA" w:rsidRDefault="007C6005" w:rsidP="009F55FA">
      <w:pPr>
        <w:rPr>
          <w:rFonts w:ascii="Arial Narrow" w:hAnsi="Arial Narrow"/>
          <w:b/>
          <w:bCs/>
          <w:szCs w:val="22"/>
        </w:rPr>
      </w:pPr>
      <w:r>
        <w:rPr>
          <w:rFonts w:ascii="Arial Narrow" w:hAnsi="Arial Narrow"/>
          <w:b/>
          <w:bCs/>
          <w:szCs w:val="22"/>
        </w:rPr>
        <w:t>Tom I</w:t>
      </w:r>
      <w:r w:rsidR="009F55FA">
        <w:rPr>
          <w:rFonts w:ascii="Arial Narrow" w:hAnsi="Arial Narrow"/>
          <w:b/>
          <w:bCs/>
          <w:szCs w:val="22"/>
        </w:rPr>
        <w:t xml:space="preserve"> – OBIEKTY KUBATUROWE</w:t>
      </w:r>
    </w:p>
    <w:p w14:paraId="795A8100" w14:textId="77777777" w:rsidR="009F55FA" w:rsidRDefault="009F55FA" w:rsidP="009F55FA">
      <w:pPr>
        <w:rPr>
          <w:rFonts w:ascii="Arial Narrow" w:hAnsi="Arial Narrow"/>
          <w:color w:val="FF0000"/>
          <w:sz w:val="16"/>
          <w:szCs w:val="16"/>
        </w:rPr>
      </w:pPr>
      <w:r>
        <w:rPr>
          <w:rFonts w:ascii="Arial Narrow" w:hAnsi="Arial Narrow"/>
          <w:color w:val="FF0000"/>
          <w:szCs w:val="22"/>
        </w:rPr>
        <w:t>         </w:t>
      </w:r>
    </w:p>
    <w:p w14:paraId="16DF3A01" w14:textId="77777777" w:rsidR="00BE7709" w:rsidRDefault="00BE7709" w:rsidP="00BE7709">
      <w:pPr>
        <w:ind w:left="1418" w:hanging="1418"/>
        <w:rPr>
          <w:rFonts w:ascii="Arial Narrow" w:hAnsi="Arial Narrow"/>
          <w:color w:val="auto"/>
          <w:sz w:val="24"/>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FORMALNOŚCI</w:t>
      </w:r>
    </w:p>
    <w:p w14:paraId="0CC0F73B"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II</w:t>
      </w:r>
      <w:r>
        <w:rPr>
          <w:rFonts w:ascii="Arial Narrow" w:hAnsi="Arial Narrow"/>
          <w:color w:val="auto"/>
          <w:szCs w:val="22"/>
        </w:rPr>
        <w:tab/>
      </w:r>
      <w:r>
        <w:rPr>
          <w:rFonts w:ascii="Arial Narrow" w:hAnsi="Arial Narrow"/>
          <w:color w:val="auto"/>
          <w:szCs w:val="22"/>
        </w:rPr>
        <w:tab/>
        <w:t>ARCHITEKTURA</w:t>
      </w:r>
    </w:p>
    <w:p w14:paraId="61D9551E"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III</w:t>
      </w:r>
      <w:r>
        <w:rPr>
          <w:rFonts w:ascii="Arial Narrow" w:hAnsi="Arial Narrow"/>
          <w:color w:val="auto"/>
          <w:szCs w:val="22"/>
        </w:rPr>
        <w:tab/>
      </w:r>
      <w:r>
        <w:rPr>
          <w:rFonts w:ascii="Arial Narrow" w:hAnsi="Arial Narrow"/>
          <w:color w:val="auto"/>
          <w:szCs w:val="22"/>
        </w:rPr>
        <w:tab/>
        <w:t>TECHNOLOGIA MEDYCZNA</w:t>
      </w:r>
    </w:p>
    <w:p w14:paraId="69A35310"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IV</w:t>
      </w:r>
      <w:r>
        <w:rPr>
          <w:rFonts w:ascii="Arial Narrow" w:hAnsi="Arial Narrow"/>
          <w:color w:val="auto"/>
          <w:szCs w:val="22"/>
        </w:rPr>
        <w:tab/>
      </w:r>
      <w:r>
        <w:rPr>
          <w:rFonts w:ascii="Arial Narrow" w:hAnsi="Arial Narrow"/>
          <w:color w:val="auto"/>
          <w:szCs w:val="22"/>
        </w:rPr>
        <w:tab/>
        <w:t xml:space="preserve">BRANŻA KONSTRUKCYJNA </w:t>
      </w:r>
    </w:p>
    <w:p w14:paraId="39B66D9F"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 xml:space="preserve">Część V </w:t>
      </w:r>
      <w:r>
        <w:rPr>
          <w:rFonts w:ascii="Arial Narrow" w:hAnsi="Arial Narrow"/>
          <w:color w:val="auto"/>
          <w:szCs w:val="22"/>
        </w:rPr>
        <w:tab/>
      </w:r>
      <w:r>
        <w:rPr>
          <w:rFonts w:ascii="Arial Narrow" w:hAnsi="Arial Narrow"/>
          <w:color w:val="auto"/>
          <w:szCs w:val="22"/>
        </w:rPr>
        <w:tab/>
        <w:t>BRANŻA SANITARNA</w:t>
      </w:r>
    </w:p>
    <w:p w14:paraId="26983A50"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VI</w:t>
      </w:r>
      <w:r>
        <w:rPr>
          <w:rFonts w:ascii="Arial Narrow" w:hAnsi="Arial Narrow"/>
          <w:color w:val="auto"/>
          <w:szCs w:val="22"/>
        </w:rPr>
        <w:tab/>
      </w:r>
      <w:r>
        <w:rPr>
          <w:rFonts w:ascii="Arial Narrow" w:hAnsi="Arial Narrow"/>
          <w:color w:val="auto"/>
          <w:szCs w:val="22"/>
        </w:rPr>
        <w:tab/>
        <w:t>GAZY MEDYCZNE</w:t>
      </w:r>
    </w:p>
    <w:p w14:paraId="3901E8D4" w14:textId="77777777" w:rsidR="00BE7709" w:rsidRPr="00BE7709" w:rsidRDefault="00BE7709" w:rsidP="00BE7709">
      <w:pPr>
        <w:ind w:left="1418" w:hanging="1418"/>
        <w:rPr>
          <w:rFonts w:ascii="Arial Narrow" w:hAnsi="Arial Narrow"/>
          <w:color w:val="auto"/>
          <w:szCs w:val="22"/>
        </w:rPr>
      </w:pPr>
      <w:r w:rsidRPr="00BE7709">
        <w:rPr>
          <w:rFonts w:ascii="Arial Narrow" w:hAnsi="Arial Narrow"/>
          <w:color w:val="auto"/>
          <w:szCs w:val="22"/>
        </w:rPr>
        <w:t>Część VII</w:t>
      </w:r>
      <w:r w:rsidRPr="00BE7709">
        <w:rPr>
          <w:rFonts w:ascii="Arial Narrow" w:hAnsi="Arial Narrow"/>
          <w:color w:val="auto"/>
          <w:szCs w:val="22"/>
        </w:rPr>
        <w:tab/>
      </w:r>
      <w:r w:rsidRPr="00BE7709">
        <w:rPr>
          <w:rFonts w:ascii="Arial Narrow" w:hAnsi="Arial Narrow"/>
          <w:color w:val="auto"/>
          <w:szCs w:val="22"/>
        </w:rPr>
        <w:tab/>
        <w:t>BRANŻA ELEKTRYCZNA</w:t>
      </w:r>
    </w:p>
    <w:p w14:paraId="194DD7B9" w14:textId="016D0A8D" w:rsidR="00BE7709" w:rsidRDefault="00BE7709" w:rsidP="00BE7709">
      <w:pPr>
        <w:ind w:left="1418" w:hanging="1418"/>
        <w:rPr>
          <w:rFonts w:ascii="Arial Narrow" w:hAnsi="Arial Narrow"/>
          <w:color w:val="auto"/>
          <w:szCs w:val="22"/>
        </w:rPr>
      </w:pPr>
      <w:r>
        <w:rPr>
          <w:rFonts w:ascii="Arial Narrow" w:hAnsi="Arial Narrow"/>
          <w:color w:val="auto"/>
          <w:szCs w:val="22"/>
        </w:rPr>
        <w:t>Część VIII</w:t>
      </w:r>
      <w:r>
        <w:rPr>
          <w:rFonts w:ascii="Arial Narrow" w:hAnsi="Arial Narrow"/>
          <w:color w:val="auto"/>
          <w:szCs w:val="22"/>
        </w:rPr>
        <w:tab/>
        <w:t>BRANŻA TELETECHNICZNA</w:t>
      </w:r>
    </w:p>
    <w:p w14:paraId="5A598B5A" w14:textId="4B49B753" w:rsidR="00BE7709" w:rsidRPr="00BE7709" w:rsidRDefault="00BE7709" w:rsidP="00BE7709">
      <w:pPr>
        <w:rPr>
          <w:rFonts w:ascii="Arial Narrow" w:hAnsi="Arial Narrow"/>
          <w:color w:val="auto"/>
          <w:szCs w:val="22"/>
          <w:u w:val="single"/>
        </w:rPr>
      </w:pPr>
      <w:r w:rsidRPr="00BE7709">
        <w:rPr>
          <w:rFonts w:ascii="Arial Narrow" w:hAnsi="Arial Narrow"/>
          <w:color w:val="auto"/>
          <w:szCs w:val="22"/>
          <w:u w:val="single"/>
        </w:rPr>
        <w:t>Część IX</w:t>
      </w:r>
      <w:r w:rsidRPr="00BE7709">
        <w:rPr>
          <w:rFonts w:ascii="Arial Narrow" w:hAnsi="Arial Narrow"/>
          <w:color w:val="auto"/>
          <w:szCs w:val="22"/>
          <w:u w:val="single"/>
        </w:rPr>
        <w:tab/>
        <w:t>BRANŻA BMS</w:t>
      </w:r>
    </w:p>
    <w:p w14:paraId="3843EFE9" w14:textId="77777777" w:rsidR="00BE7709" w:rsidRDefault="00BE7709" w:rsidP="00BE7709">
      <w:pPr>
        <w:rPr>
          <w:rFonts w:ascii="Arial Narrow" w:hAnsi="Arial Narrow"/>
          <w:b/>
          <w:bCs/>
          <w:szCs w:val="22"/>
        </w:rPr>
      </w:pPr>
    </w:p>
    <w:p w14:paraId="21578CEC" w14:textId="77777777" w:rsidR="00BE7709" w:rsidRDefault="00BE7709" w:rsidP="00BE7709">
      <w:pPr>
        <w:rPr>
          <w:rFonts w:ascii="Arial Narrow" w:hAnsi="Arial Narrow"/>
          <w:b/>
          <w:bCs/>
          <w:szCs w:val="22"/>
        </w:rPr>
      </w:pPr>
      <w:r>
        <w:rPr>
          <w:rFonts w:ascii="Arial Narrow" w:hAnsi="Arial Narrow"/>
          <w:b/>
          <w:bCs/>
          <w:szCs w:val="22"/>
        </w:rPr>
        <w:t>Tom II – INFORMACJA DOTYCZĄCA BEZPIECZEŃSTWA I OCHRONY ZDROWIA</w:t>
      </w:r>
    </w:p>
    <w:p w14:paraId="36C5F3F4" w14:textId="77777777" w:rsidR="00BE7709" w:rsidRDefault="00BE7709" w:rsidP="00BE7709">
      <w:pPr>
        <w:rPr>
          <w:rFonts w:ascii="Arial Narrow" w:hAnsi="Arial Narrow"/>
          <w:b/>
          <w:bCs/>
          <w:szCs w:val="22"/>
        </w:rPr>
      </w:pPr>
    </w:p>
    <w:p w14:paraId="632CB6A6" w14:textId="77777777" w:rsidR="00BE7709" w:rsidRDefault="00BE7709" w:rsidP="00BE7709">
      <w:pPr>
        <w:rPr>
          <w:rFonts w:ascii="Arial Narrow" w:hAnsi="Arial Narrow"/>
          <w:b/>
          <w:bCs/>
          <w:szCs w:val="22"/>
        </w:rPr>
      </w:pPr>
      <w:r>
        <w:rPr>
          <w:rFonts w:ascii="Arial Narrow" w:hAnsi="Arial Narrow"/>
          <w:b/>
          <w:bCs/>
          <w:szCs w:val="22"/>
        </w:rPr>
        <w:t>Tom III – SPECYFIKACJE TECHNICZNE WYKONANIA I ODBIORU ROBÓT</w:t>
      </w:r>
    </w:p>
    <w:p w14:paraId="4567E46F" w14:textId="77777777" w:rsidR="00BE7709" w:rsidRDefault="00BE7709" w:rsidP="00BE7709">
      <w:pPr>
        <w:rPr>
          <w:rFonts w:ascii="Arial Narrow" w:hAnsi="Arial Narrow"/>
          <w:b/>
          <w:bCs/>
          <w:szCs w:val="22"/>
        </w:rPr>
      </w:pPr>
    </w:p>
    <w:p w14:paraId="3DB33FE7"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ARCHITEKTURA</w:t>
      </w:r>
    </w:p>
    <w:p w14:paraId="20A768FF"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II</w:t>
      </w:r>
      <w:r>
        <w:rPr>
          <w:rFonts w:ascii="Arial Narrow" w:hAnsi="Arial Narrow"/>
          <w:color w:val="auto"/>
          <w:szCs w:val="22"/>
        </w:rPr>
        <w:tab/>
      </w:r>
      <w:r>
        <w:rPr>
          <w:rFonts w:ascii="Arial Narrow" w:hAnsi="Arial Narrow"/>
          <w:color w:val="auto"/>
          <w:szCs w:val="22"/>
        </w:rPr>
        <w:tab/>
        <w:t xml:space="preserve">BRANŻA KONSTRUKCYJNA </w:t>
      </w:r>
    </w:p>
    <w:p w14:paraId="5173BD93"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 xml:space="preserve">Część III </w:t>
      </w:r>
      <w:r>
        <w:rPr>
          <w:rFonts w:ascii="Arial Narrow" w:hAnsi="Arial Narrow"/>
          <w:color w:val="auto"/>
          <w:szCs w:val="22"/>
        </w:rPr>
        <w:tab/>
      </w:r>
      <w:r>
        <w:rPr>
          <w:rFonts w:ascii="Arial Narrow" w:hAnsi="Arial Narrow"/>
          <w:color w:val="auto"/>
          <w:szCs w:val="22"/>
        </w:rPr>
        <w:tab/>
        <w:t>BRANŻA SANITARNA</w:t>
      </w:r>
    </w:p>
    <w:p w14:paraId="603CA06B"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IV</w:t>
      </w:r>
      <w:r>
        <w:rPr>
          <w:rFonts w:ascii="Arial Narrow" w:hAnsi="Arial Narrow"/>
          <w:color w:val="auto"/>
          <w:szCs w:val="22"/>
        </w:rPr>
        <w:tab/>
      </w:r>
      <w:r>
        <w:rPr>
          <w:rFonts w:ascii="Arial Narrow" w:hAnsi="Arial Narrow"/>
          <w:color w:val="auto"/>
          <w:szCs w:val="22"/>
        </w:rPr>
        <w:tab/>
        <w:t>GAZY MEDYCZNE</w:t>
      </w:r>
    </w:p>
    <w:p w14:paraId="10E317EB" w14:textId="27212F86" w:rsidR="00BE7709" w:rsidRDefault="00BE7709" w:rsidP="00BE7709">
      <w:pPr>
        <w:ind w:left="1418" w:hanging="1418"/>
        <w:rPr>
          <w:rFonts w:ascii="Arial Narrow" w:hAnsi="Arial Narrow"/>
          <w:color w:val="auto"/>
          <w:szCs w:val="22"/>
        </w:rPr>
      </w:pPr>
      <w:r>
        <w:rPr>
          <w:rFonts w:ascii="Arial Narrow" w:hAnsi="Arial Narrow"/>
          <w:color w:val="auto"/>
          <w:szCs w:val="22"/>
        </w:rPr>
        <w:t>Część V</w:t>
      </w:r>
      <w:r>
        <w:rPr>
          <w:rFonts w:ascii="Arial Narrow" w:hAnsi="Arial Narrow"/>
          <w:color w:val="auto"/>
          <w:szCs w:val="22"/>
        </w:rPr>
        <w:tab/>
      </w:r>
      <w:r>
        <w:rPr>
          <w:rFonts w:ascii="Arial Narrow" w:hAnsi="Arial Narrow"/>
          <w:color w:val="auto"/>
          <w:szCs w:val="22"/>
        </w:rPr>
        <w:tab/>
        <w:t>BRANŻA ELEKTRYCZNA</w:t>
      </w:r>
    </w:p>
    <w:p w14:paraId="73194D30" w14:textId="3F28F0A9" w:rsidR="00BE7709" w:rsidRDefault="00BE7709" w:rsidP="00BE7709">
      <w:pPr>
        <w:ind w:left="1418" w:hanging="1418"/>
        <w:rPr>
          <w:rFonts w:ascii="Arial Narrow" w:hAnsi="Arial Narrow"/>
          <w:color w:val="auto"/>
          <w:szCs w:val="22"/>
        </w:rPr>
      </w:pPr>
      <w:r>
        <w:rPr>
          <w:rFonts w:ascii="Arial Narrow" w:hAnsi="Arial Narrow"/>
          <w:color w:val="auto"/>
          <w:szCs w:val="22"/>
        </w:rPr>
        <w:t>Część V</w:t>
      </w:r>
      <w:r w:rsidR="009A2307">
        <w:rPr>
          <w:rFonts w:ascii="Arial Narrow" w:hAnsi="Arial Narrow"/>
          <w:color w:val="auto"/>
          <w:szCs w:val="22"/>
        </w:rPr>
        <w:t>I</w:t>
      </w:r>
      <w:r>
        <w:rPr>
          <w:rFonts w:ascii="Arial Narrow" w:hAnsi="Arial Narrow"/>
          <w:color w:val="auto"/>
          <w:szCs w:val="22"/>
        </w:rPr>
        <w:tab/>
      </w:r>
      <w:r>
        <w:rPr>
          <w:rFonts w:ascii="Arial Narrow" w:hAnsi="Arial Narrow"/>
          <w:color w:val="auto"/>
          <w:szCs w:val="22"/>
        </w:rPr>
        <w:tab/>
        <w:t>BRANŻA TELETECHNICZNA</w:t>
      </w:r>
    </w:p>
    <w:p w14:paraId="2CB31AD5" w14:textId="77777777" w:rsidR="00BE7709" w:rsidRDefault="00BE7709" w:rsidP="00BE7709">
      <w:pPr>
        <w:ind w:left="1418" w:hanging="1418"/>
        <w:rPr>
          <w:rFonts w:ascii="Arial Narrow" w:hAnsi="Arial Narrow"/>
          <w:color w:val="auto"/>
          <w:szCs w:val="22"/>
        </w:rPr>
      </w:pPr>
      <w:r>
        <w:rPr>
          <w:rFonts w:ascii="Arial Narrow" w:hAnsi="Arial Narrow"/>
          <w:color w:val="auto"/>
          <w:szCs w:val="22"/>
        </w:rPr>
        <w:t>Część VII</w:t>
      </w:r>
      <w:r>
        <w:rPr>
          <w:rFonts w:ascii="Arial Narrow" w:hAnsi="Arial Narrow"/>
          <w:color w:val="auto"/>
          <w:szCs w:val="22"/>
        </w:rPr>
        <w:tab/>
      </w:r>
      <w:r>
        <w:rPr>
          <w:rFonts w:ascii="Arial Narrow" w:hAnsi="Arial Narrow"/>
          <w:color w:val="auto"/>
          <w:szCs w:val="22"/>
        </w:rPr>
        <w:tab/>
        <w:t>BRANŻA BMS</w:t>
      </w:r>
    </w:p>
    <w:p w14:paraId="6E192289" w14:textId="77777777" w:rsidR="00BE7709" w:rsidRDefault="00BE7709" w:rsidP="00BE7709">
      <w:pPr>
        <w:rPr>
          <w:rFonts w:ascii="Arial Narrow" w:hAnsi="Arial Narrow"/>
          <w:color w:val="auto"/>
          <w:szCs w:val="22"/>
        </w:rPr>
      </w:pPr>
    </w:p>
    <w:p w14:paraId="554ED4B5" w14:textId="77777777" w:rsidR="00BE7709" w:rsidRDefault="00BE7709" w:rsidP="00BE7709">
      <w:pPr>
        <w:rPr>
          <w:rFonts w:ascii="Arial Narrow" w:hAnsi="Arial Narrow"/>
          <w:b/>
          <w:bCs/>
          <w:szCs w:val="22"/>
        </w:rPr>
      </w:pPr>
      <w:r>
        <w:rPr>
          <w:rFonts w:ascii="Arial Narrow" w:hAnsi="Arial Narrow"/>
          <w:b/>
          <w:bCs/>
          <w:szCs w:val="22"/>
        </w:rPr>
        <w:t>Tom IV – PRZEDMIARY</w:t>
      </w:r>
    </w:p>
    <w:p w14:paraId="4C43162B" w14:textId="77777777" w:rsidR="00BE7709" w:rsidRDefault="00BE7709" w:rsidP="00BE7709">
      <w:pPr>
        <w:rPr>
          <w:rFonts w:ascii="Arial Narrow" w:hAnsi="Arial Narrow"/>
          <w:b/>
          <w:bCs/>
          <w:szCs w:val="22"/>
        </w:rPr>
      </w:pPr>
    </w:p>
    <w:p w14:paraId="44B65779" w14:textId="77777777" w:rsidR="00BE7709" w:rsidRDefault="00BE7709" w:rsidP="00BE7709">
      <w:pPr>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ARCHITEKTURA I KONSTRUKCJA</w:t>
      </w:r>
    </w:p>
    <w:p w14:paraId="22468D5B" w14:textId="77777777" w:rsidR="00BE7709" w:rsidRDefault="00BE7709" w:rsidP="00BE7709">
      <w:pPr>
        <w:rPr>
          <w:rFonts w:ascii="Arial Narrow" w:hAnsi="Arial Narrow"/>
          <w:color w:val="auto"/>
          <w:szCs w:val="22"/>
        </w:rPr>
      </w:pPr>
      <w:r>
        <w:rPr>
          <w:rFonts w:ascii="Arial Narrow" w:hAnsi="Arial Narrow"/>
          <w:color w:val="auto"/>
          <w:szCs w:val="22"/>
        </w:rPr>
        <w:t xml:space="preserve">Część II </w:t>
      </w:r>
      <w:r>
        <w:rPr>
          <w:rFonts w:ascii="Arial Narrow" w:hAnsi="Arial Narrow"/>
          <w:color w:val="auto"/>
          <w:szCs w:val="22"/>
        </w:rPr>
        <w:tab/>
      </w:r>
      <w:r>
        <w:rPr>
          <w:rFonts w:ascii="Arial Narrow" w:hAnsi="Arial Narrow"/>
          <w:color w:val="auto"/>
          <w:szCs w:val="22"/>
        </w:rPr>
        <w:tab/>
        <w:t>BRANŻA SANITARNA</w:t>
      </w:r>
    </w:p>
    <w:p w14:paraId="07A9B214" w14:textId="77777777" w:rsidR="00BE7709" w:rsidRDefault="00BE7709" w:rsidP="00BE7709">
      <w:pPr>
        <w:rPr>
          <w:rFonts w:ascii="Arial Narrow" w:hAnsi="Arial Narrow"/>
          <w:color w:val="auto"/>
          <w:szCs w:val="22"/>
        </w:rPr>
      </w:pPr>
      <w:r>
        <w:rPr>
          <w:rFonts w:ascii="Arial Narrow" w:hAnsi="Arial Narrow"/>
          <w:color w:val="auto"/>
          <w:szCs w:val="22"/>
        </w:rPr>
        <w:t>Część III</w:t>
      </w:r>
      <w:r>
        <w:rPr>
          <w:rFonts w:ascii="Arial Narrow" w:hAnsi="Arial Narrow"/>
          <w:color w:val="auto"/>
          <w:szCs w:val="22"/>
        </w:rPr>
        <w:tab/>
      </w:r>
      <w:r>
        <w:rPr>
          <w:rFonts w:ascii="Arial Narrow" w:hAnsi="Arial Narrow"/>
          <w:color w:val="auto"/>
          <w:szCs w:val="22"/>
        </w:rPr>
        <w:tab/>
        <w:t>GAZY MEDYCZNE</w:t>
      </w:r>
    </w:p>
    <w:p w14:paraId="142170D3" w14:textId="482DC542" w:rsidR="00BE7709" w:rsidRDefault="00BE7709" w:rsidP="00BE7709">
      <w:pPr>
        <w:rPr>
          <w:rFonts w:ascii="Arial Narrow" w:hAnsi="Arial Narrow"/>
          <w:color w:val="auto"/>
          <w:szCs w:val="22"/>
        </w:rPr>
      </w:pPr>
      <w:r>
        <w:rPr>
          <w:rFonts w:ascii="Arial Narrow" w:hAnsi="Arial Narrow"/>
          <w:color w:val="auto"/>
          <w:szCs w:val="22"/>
        </w:rPr>
        <w:t xml:space="preserve">Część </w:t>
      </w:r>
      <w:r w:rsidR="009A2307">
        <w:rPr>
          <w:rFonts w:ascii="Arial Narrow" w:hAnsi="Arial Narrow"/>
          <w:color w:val="auto"/>
          <w:szCs w:val="22"/>
        </w:rPr>
        <w:t>I</w:t>
      </w:r>
      <w:r>
        <w:rPr>
          <w:rFonts w:ascii="Arial Narrow" w:hAnsi="Arial Narrow"/>
          <w:color w:val="auto"/>
          <w:szCs w:val="22"/>
        </w:rPr>
        <w:t>V</w:t>
      </w:r>
      <w:r>
        <w:rPr>
          <w:rFonts w:ascii="Arial Narrow" w:hAnsi="Arial Narrow"/>
          <w:color w:val="auto"/>
          <w:szCs w:val="22"/>
        </w:rPr>
        <w:tab/>
      </w:r>
      <w:bookmarkStart w:id="2" w:name="_GoBack"/>
      <w:bookmarkEnd w:id="2"/>
      <w:r>
        <w:rPr>
          <w:rFonts w:ascii="Arial Narrow" w:hAnsi="Arial Narrow"/>
          <w:color w:val="auto"/>
          <w:szCs w:val="22"/>
        </w:rPr>
        <w:t>BRANŻA ELEKTRYCZNA</w:t>
      </w:r>
    </w:p>
    <w:p w14:paraId="61F21409" w14:textId="027DDDE8" w:rsidR="00BE7709" w:rsidRDefault="00BE7709" w:rsidP="00BE7709">
      <w:pPr>
        <w:ind w:left="1276" w:hanging="1276"/>
        <w:rPr>
          <w:rFonts w:ascii="Arial Narrow" w:hAnsi="Arial Narrow"/>
          <w:color w:val="auto"/>
          <w:szCs w:val="22"/>
        </w:rPr>
      </w:pPr>
      <w:r>
        <w:rPr>
          <w:rFonts w:ascii="Arial Narrow" w:hAnsi="Arial Narrow"/>
          <w:color w:val="auto"/>
          <w:szCs w:val="22"/>
        </w:rPr>
        <w:t>Część V</w:t>
      </w:r>
      <w:r>
        <w:rPr>
          <w:rFonts w:ascii="Arial Narrow" w:hAnsi="Arial Narrow"/>
          <w:color w:val="auto"/>
          <w:szCs w:val="22"/>
        </w:rPr>
        <w:tab/>
      </w:r>
      <w:r>
        <w:rPr>
          <w:rFonts w:ascii="Arial Narrow" w:hAnsi="Arial Narrow"/>
          <w:color w:val="auto"/>
          <w:szCs w:val="22"/>
        </w:rPr>
        <w:tab/>
        <w:t>BRANŻA TELETECHNICZNA</w:t>
      </w:r>
    </w:p>
    <w:p w14:paraId="516009C9" w14:textId="31B6AD94" w:rsidR="00BE7709" w:rsidRDefault="00BE7709" w:rsidP="00BE7709">
      <w:pPr>
        <w:rPr>
          <w:rFonts w:ascii="Arial Narrow" w:hAnsi="Arial Narrow"/>
          <w:color w:val="auto"/>
          <w:szCs w:val="22"/>
        </w:rPr>
      </w:pPr>
      <w:r>
        <w:rPr>
          <w:rFonts w:ascii="Arial Narrow" w:hAnsi="Arial Narrow"/>
          <w:color w:val="auto"/>
          <w:szCs w:val="22"/>
        </w:rPr>
        <w:t>Cześć VI</w:t>
      </w:r>
      <w:r>
        <w:rPr>
          <w:rFonts w:ascii="Arial Narrow" w:hAnsi="Arial Narrow"/>
          <w:color w:val="auto"/>
          <w:szCs w:val="22"/>
        </w:rPr>
        <w:tab/>
        <w:t>BRANŻA BMS</w:t>
      </w:r>
    </w:p>
    <w:p w14:paraId="231B462B" w14:textId="77777777" w:rsidR="00BE7709" w:rsidRDefault="00BE7709" w:rsidP="00BE7709">
      <w:pPr>
        <w:rPr>
          <w:rFonts w:ascii="Arial Narrow" w:hAnsi="Arial Narrow"/>
          <w:color w:val="auto"/>
          <w:szCs w:val="22"/>
        </w:rPr>
      </w:pPr>
    </w:p>
    <w:p w14:paraId="1EF77EC1" w14:textId="77777777" w:rsidR="00BE7709" w:rsidRDefault="00BE7709" w:rsidP="00BE7709">
      <w:pPr>
        <w:rPr>
          <w:rFonts w:ascii="Arial Narrow" w:hAnsi="Arial Narrow"/>
          <w:b/>
          <w:bCs/>
          <w:szCs w:val="22"/>
        </w:rPr>
      </w:pPr>
    </w:p>
    <w:p w14:paraId="17C671A8" w14:textId="77777777" w:rsidR="00BE7709" w:rsidRDefault="00BE7709" w:rsidP="00BE7709">
      <w:pPr>
        <w:rPr>
          <w:rFonts w:ascii="Arial Narrow" w:hAnsi="Arial Narrow"/>
          <w:b/>
          <w:bCs/>
          <w:szCs w:val="22"/>
        </w:rPr>
      </w:pPr>
      <w:r>
        <w:rPr>
          <w:rFonts w:ascii="Arial Narrow" w:hAnsi="Arial Narrow"/>
          <w:b/>
          <w:bCs/>
          <w:szCs w:val="22"/>
        </w:rPr>
        <w:lastRenderedPageBreak/>
        <w:t>TOM V – KOSZTORYSY</w:t>
      </w:r>
    </w:p>
    <w:p w14:paraId="3302EEB5" w14:textId="77777777" w:rsidR="00BE7709" w:rsidRDefault="00BE7709" w:rsidP="00BE7709">
      <w:pPr>
        <w:rPr>
          <w:rFonts w:ascii="Arial Narrow" w:hAnsi="Arial Narrow"/>
          <w:b/>
          <w:bCs/>
          <w:szCs w:val="22"/>
        </w:rPr>
      </w:pPr>
    </w:p>
    <w:p w14:paraId="128C63D5" w14:textId="77777777" w:rsidR="00BE7709" w:rsidRDefault="00BE7709" w:rsidP="00BE7709">
      <w:pPr>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BRANŻA ARCHITEKTONICZNA I KONSTRUKCYJNA</w:t>
      </w:r>
    </w:p>
    <w:p w14:paraId="2EDEA032" w14:textId="77777777" w:rsidR="00BE7709" w:rsidRDefault="00BE7709" w:rsidP="00BE7709">
      <w:pPr>
        <w:rPr>
          <w:rFonts w:ascii="Arial Narrow" w:hAnsi="Arial Narrow"/>
          <w:color w:val="auto"/>
          <w:szCs w:val="22"/>
        </w:rPr>
      </w:pPr>
      <w:r>
        <w:rPr>
          <w:rFonts w:ascii="Arial Narrow" w:hAnsi="Arial Narrow"/>
          <w:color w:val="auto"/>
          <w:szCs w:val="22"/>
        </w:rPr>
        <w:t>Część II</w:t>
      </w:r>
      <w:r>
        <w:rPr>
          <w:rFonts w:ascii="Arial Narrow" w:hAnsi="Arial Narrow"/>
          <w:color w:val="auto"/>
          <w:szCs w:val="22"/>
        </w:rPr>
        <w:tab/>
      </w:r>
      <w:r>
        <w:rPr>
          <w:rFonts w:ascii="Arial Narrow" w:hAnsi="Arial Narrow"/>
          <w:color w:val="auto"/>
          <w:szCs w:val="22"/>
        </w:rPr>
        <w:tab/>
        <w:t>BRANŻA SANITARNA</w:t>
      </w:r>
    </w:p>
    <w:p w14:paraId="2DB47263" w14:textId="77777777" w:rsidR="00BE7709" w:rsidRDefault="00BE7709" w:rsidP="00BE7709">
      <w:pPr>
        <w:rPr>
          <w:rFonts w:ascii="Arial Narrow" w:hAnsi="Arial Narrow"/>
          <w:color w:val="auto"/>
          <w:szCs w:val="22"/>
        </w:rPr>
      </w:pPr>
      <w:r>
        <w:rPr>
          <w:rFonts w:ascii="Arial Narrow" w:hAnsi="Arial Narrow"/>
          <w:color w:val="auto"/>
          <w:szCs w:val="22"/>
        </w:rPr>
        <w:t>Część III</w:t>
      </w:r>
      <w:r>
        <w:rPr>
          <w:rFonts w:ascii="Arial Narrow" w:hAnsi="Arial Narrow"/>
          <w:color w:val="auto"/>
          <w:szCs w:val="22"/>
        </w:rPr>
        <w:tab/>
      </w:r>
      <w:r>
        <w:rPr>
          <w:rFonts w:ascii="Arial Narrow" w:hAnsi="Arial Narrow"/>
          <w:color w:val="auto"/>
          <w:szCs w:val="22"/>
        </w:rPr>
        <w:tab/>
        <w:t>BRANŻA GAZÓW MEDYCZNYCH</w:t>
      </w:r>
    </w:p>
    <w:p w14:paraId="7E94F9BB" w14:textId="77777777" w:rsidR="00BE7709" w:rsidRDefault="00BE7709" w:rsidP="00BE7709">
      <w:pPr>
        <w:ind w:left="993" w:hanging="993"/>
        <w:rPr>
          <w:rFonts w:ascii="Arial Narrow" w:hAnsi="Arial Narrow"/>
          <w:color w:val="auto"/>
          <w:szCs w:val="22"/>
        </w:rPr>
      </w:pPr>
      <w:r>
        <w:rPr>
          <w:rFonts w:ascii="Arial Narrow" w:hAnsi="Arial Narrow"/>
          <w:color w:val="auto"/>
          <w:szCs w:val="22"/>
        </w:rPr>
        <w:t>Część IV</w:t>
      </w:r>
      <w:r>
        <w:rPr>
          <w:rFonts w:ascii="Arial Narrow" w:hAnsi="Arial Narrow"/>
          <w:color w:val="auto"/>
          <w:szCs w:val="22"/>
        </w:rPr>
        <w:tab/>
      </w:r>
      <w:r>
        <w:rPr>
          <w:rFonts w:ascii="Arial Narrow" w:hAnsi="Arial Narrow"/>
          <w:color w:val="auto"/>
          <w:szCs w:val="22"/>
        </w:rPr>
        <w:tab/>
        <w:t>BRANŻA ELEKTRYCZNA</w:t>
      </w:r>
    </w:p>
    <w:p w14:paraId="343D7CDC" w14:textId="2C08184B" w:rsidR="00BE7709" w:rsidRDefault="00BE7709" w:rsidP="00BE7709">
      <w:pPr>
        <w:ind w:left="993" w:hanging="993"/>
        <w:rPr>
          <w:rFonts w:ascii="Arial Narrow" w:hAnsi="Arial Narrow"/>
          <w:color w:val="auto"/>
          <w:szCs w:val="22"/>
        </w:rPr>
      </w:pPr>
      <w:r>
        <w:rPr>
          <w:rFonts w:ascii="Arial Narrow" w:hAnsi="Arial Narrow"/>
          <w:color w:val="auto"/>
          <w:szCs w:val="22"/>
        </w:rPr>
        <w:t>Część V</w:t>
      </w:r>
      <w:r>
        <w:rPr>
          <w:rFonts w:ascii="Arial Narrow" w:hAnsi="Arial Narrow"/>
          <w:color w:val="auto"/>
          <w:szCs w:val="22"/>
        </w:rPr>
        <w:tab/>
      </w:r>
      <w:r>
        <w:rPr>
          <w:rFonts w:ascii="Arial Narrow" w:hAnsi="Arial Narrow"/>
          <w:color w:val="auto"/>
          <w:szCs w:val="22"/>
        </w:rPr>
        <w:tab/>
        <w:t>BRANŻA TELETECHNICZNA</w:t>
      </w:r>
    </w:p>
    <w:p w14:paraId="77C3ADE3" w14:textId="332B22F6" w:rsidR="00BE7709" w:rsidRDefault="00BE7709" w:rsidP="00BE7709">
      <w:pPr>
        <w:ind w:left="993" w:hanging="993"/>
        <w:rPr>
          <w:rFonts w:ascii="Arial Narrow" w:hAnsi="Arial Narrow"/>
          <w:color w:val="auto"/>
          <w:szCs w:val="22"/>
        </w:rPr>
      </w:pPr>
      <w:r>
        <w:rPr>
          <w:rFonts w:ascii="Arial Narrow" w:hAnsi="Arial Narrow"/>
          <w:color w:val="auto"/>
          <w:szCs w:val="22"/>
        </w:rPr>
        <w:t>Część VI</w:t>
      </w:r>
      <w:r>
        <w:rPr>
          <w:rFonts w:ascii="Arial Narrow" w:hAnsi="Arial Narrow"/>
          <w:color w:val="auto"/>
          <w:szCs w:val="22"/>
        </w:rPr>
        <w:tab/>
      </w:r>
      <w:r>
        <w:rPr>
          <w:rFonts w:ascii="Arial Narrow" w:hAnsi="Arial Narrow"/>
          <w:color w:val="auto"/>
          <w:szCs w:val="22"/>
        </w:rPr>
        <w:tab/>
        <w:t>BRANŻA BMS</w:t>
      </w:r>
    </w:p>
    <w:p w14:paraId="4D98BE27" w14:textId="77777777" w:rsidR="00BE7709" w:rsidRDefault="00BE7709" w:rsidP="00BE7709">
      <w:pPr>
        <w:rPr>
          <w:rFonts w:ascii="Arial Narrow" w:hAnsi="Arial Narrow"/>
          <w:color w:val="auto"/>
          <w:szCs w:val="22"/>
        </w:rPr>
      </w:pPr>
    </w:p>
    <w:p w14:paraId="7CEA5283" w14:textId="37A9A719" w:rsidR="003D3252" w:rsidRDefault="009F55FA" w:rsidP="003D3252">
      <w:pPr>
        <w:pStyle w:val="Nagwek2"/>
      </w:pPr>
      <w:r>
        <w:br w:type="column"/>
      </w:r>
      <w:bookmarkStart w:id="3" w:name="_Toc10009852"/>
      <w:r w:rsidR="003D3252" w:rsidRPr="00203D5A">
        <w:lastRenderedPageBreak/>
        <w:t xml:space="preserve">Spis </w:t>
      </w:r>
      <w:r w:rsidR="003D3252">
        <w:t xml:space="preserve">zawartości części </w:t>
      </w:r>
      <w:r w:rsidR="004C391C">
        <w:t>IX</w:t>
      </w:r>
      <w:r w:rsidR="003D3252">
        <w:t xml:space="preserve"> tomu </w:t>
      </w:r>
      <w:r w:rsidR="00F21DF2">
        <w:t>I</w:t>
      </w:r>
      <w:r w:rsidR="003D3252">
        <w:t xml:space="preserve"> – </w:t>
      </w:r>
      <w:r w:rsidR="004C391C">
        <w:t>SYSTEM BMS</w:t>
      </w:r>
      <w:bookmarkEnd w:id="3"/>
    </w:p>
    <w:p w14:paraId="4A1FC6E9" w14:textId="490FDA1F" w:rsidR="0040205B" w:rsidRDefault="00EF0483">
      <w:pPr>
        <w:pStyle w:val="Spistreci1"/>
        <w:rPr>
          <w:rFonts w:asciiTheme="minorHAnsi" w:eastAsiaTheme="minorEastAsia" w:hAnsiTheme="minorHAnsi" w:cstheme="minorBidi"/>
          <w:b w:val="0"/>
          <w:color w:val="auto"/>
          <w:szCs w:val="22"/>
          <w:lang w:eastAsia="pl-PL"/>
        </w:rPr>
      </w:pPr>
      <w:r w:rsidRPr="00863534">
        <w:rPr>
          <w:rFonts w:ascii="Arial Narrow" w:hAnsi="Arial Narrow"/>
          <w:b w:val="0"/>
          <w:color w:val="auto"/>
          <w:szCs w:val="22"/>
        </w:rPr>
        <w:fldChar w:fldCharType="begin"/>
      </w:r>
      <w:r w:rsidR="00941D63" w:rsidRPr="00863534">
        <w:rPr>
          <w:rFonts w:ascii="Arial Narrow" w:hAnsi="Arial Narrow"/>
          <w:b w:val="0"/>
          <w:color w:val="auto"/>
          <w:szCs w:val="22"/>
        </w:rPr>
        <w:instrText xml:space="preserve"> TOC \o "1-3" \h \z </w:instrText>
      </w:r>
      <w:r w:rsidRPr="00863534">
        <w:rPr>
          <w:rFonts w:ascii="Arial Narrow" w:hAnsi="Arial Narrow"/>
          <w:b w:val="0"/>
          <w:color w:val="auto"/>
          <w:szCs w:val="22"/>
        </w:rPr>
        <w:fldChar w:fldCharType="separate"/>
      </w:r>
      <w:hyperlink w:anchor="_Toc10009850" w:history="1">
        <w:r w:rsidR="0040205B" w:rsidRPr="00B177CD">
          <w:rPr>
            <w:rStyle w:val="Hipercze"/>
          </w:rPr>
          <w:t>1</w:t>
        </w:r>
        <w:r w:rsidR="0040205B">
          <w:rPr>
            <w:rFonts w:asciiTheme="minorHAnsi" w:eastAsiaTheme="minorEastAsia" w:hAnsiTheme="minorHAnsi" w:cstheme="minorBidi"/>
            <w:b w:val="0"/>
            <w:color w:val="auto"/>
            <w:szCs w:val="22"/>
            <w:lang w:eastAsia="pl-PL"/>
          </w:rPr>
          <w:tab/>
        </w:r>
        <w:r w:rsidR="0040205B" w:rsidRPr="00B177CD">
          <w:rPr>
            <w:rStyle w:val="Hipercze"/>
          </w:rPr>
          <w:t>ZAWARTOŚĆ PROJEKTU WYKONAWCZEGO</w:t>
        </w:r>
        <w:r w:rsidR="0040205B">
          <w:rPr>
            <w:webHidden/>
          </w:rPr>
          <w:tab/>
        </w:r>
        <w:r w:rsidR="0040205B">
          <w:rPr>
            <w:webHidden/>
          </w:rPr>
          <w:fldChar w:fldCharType="begin"/>
        </w:r>
        <w:r w:rsidR="0040205B">
          <w:rPr>
            <w:webHidden/>
          </w:rPr>
          <w:instrText xml:space="preserve"> PAGEREF _Toc10009850 \h </w:instrText>
        </w:r>
        <w:r w:rsidR="0040205B">
          <w:rPr>
            <w:webHidden/>
          </w:rPr>
        </w:r>
        <w:r w:rsidR="0040205B">
          <w:rPr>
            <w:webHidden/>
          </w:rPr>
          <w:fldChar w:fldCharType="separate"/>
        </w:r>
        <w:r w:rsidR="00EF6D37">
          <w:rPr>
            <w:webHidden/>
          </w:rPr>
          <w:t>2</w:t>
        </w:r>
        <w:r w:rsidR="0040205B">
          <w:rPr>
            <w:webHidden/>
          </w:rPr>
          <w:fldChar w:fldCharType="end"/>
        </w:r>
      </w:hyperlink>
    </w:p>
    <w:p w14:paraId="401EB81A" w14:textId="7F539EE5" w:rsidR="0040205B" w:rsidRDefault="00EF6D37">
      <w:pPr>
        <w:pStyle w:val="Spistreci2"/>
        <w:rPr>
          <w:rFonts w:asciiTheme="minorHAnsi" w:eastAsiaTheme="minorEastAsia" w:hAnsiTheme="minorHAnsi" w:cstheme="minorBidi"/>
          <w:noProof/>
          <w:color w:val="auto"/>
          <w:szCs w:val="22"/>
          <w:lang w:eastAsia="pl-PL"/>
        </w:rPr>
      </w:pPr>
      <w:hyperlink w:anchor="_Toc10009851" w:history="1">
        <w:r w:rsidR="0040205B" w:rsidRPr="00B177CD">
          <w:rPr>
            <w:rStyle w:val="Hipercze"/>
            <w:noProof/>
          </w:rPr>
          <w:t>1.1</w:t>
        </w:r>
        <w:r w:rsidR="0040205B">
          <w:rPr>
            <w:rFonts w:asciiTheme="minorHAnsi" w:eastAsiaTheme="minorEastAsia" w:hAnsiTheme="minorHAnsi" w:cstheme="minorBidi"/>
            <w:noProof/>
            <w:color w:val="auto"/>
            <w:szCs w:val="22"/>
            <w:lang w:eastAsia="pl-PL"/>
          </w:rPr>
          <w:tab/>
        </w:r>
        <w:r w:rsidR="0040205B" w:rsidRPr="00B177CD">
          <w:rPr>
            <w:rStyle w:val="Hipercze"/>
            <w:noProof/>
          </w:rPr>
          <w:t>Spis kompletnej, wielobranżowej dokumentacji projektowej</w:t>
        </w:r>
        <w:r w:rsidR="0040205B">
          <w:rPr>
            <w:noProof/>
            <w:webHidden/>
          </w:rPr>
          <w:tab/>
        </w:r>
        <w:r w:rsidR="0040205B">
          <w:rPr>
            <w:noProof/>
            <w:webHidden/>
          </w:rPr>
          <w:fldChar w:fldCharType="begin"/>
        </w:r>
        <w:r w:rsidR="0040205B">
          <w:rPr>
            <w:noProof/>
            <w:webHidden/>
          </w:rPr>
          <w:instrText xml:space="preserve"> PAGEREF _Toc10009851 \h </w:instrText>
        </w:r>
        <w:r w:rsidR="0040205B">
          <w:rPr>
            <w:noProof/>
            <w:webHidden/>
          </w:rPr>
        </w:r>
        <w:r w:rsidR="0040205B">
          <w:rPr>
            <w:noProof/>
            <w:webHidden/>
          </w:rPr>
          <w:fldChar w:fldCharType="separate"/>
        </w:r>
        <w:r>
          <w:rPr>
            <w:noProof/>
            <w:webHidden/>
          </w:rPr>
          <w:t>2</w:t>
        </w:r>
        <w:r w:rsidR="0040205B">
          <w:rPr>
            <w:noProof/>
            <w:webHidden/>
          </w:rPr>
          <w:fldChar w:fldCharType="end"/>
        </w:r>
      </w:hyperlink>
    </w:p>
    <w:p w14:paraId="7589A704" w14:textId="19BEB6EC" w:rsidR="0040205B" w:rsidRDefault="00EF6D37">
      <w:pPr>
        <w:pStyle w:val="Spistreci2"/>
        <w:rPr>
          <w:rFonts w:asciiTheme="minorHAnsi" w:eastAsiaTheme="minorEastAsia" w:hAnsiTheme="minorHAnsi" w:cstheme="minorBidi"/>
          <w:noProof/>
          <w:color w:val="auto"/>
          <w:szCs w:val="22"/>
          <w:lang w:eastAsia="pl-PL"/>
        </w:rPr>
      </w:pPr>
      <w:hyperlink w:anchor="_Toc10009852" w:history="1">
        <w:r w:rsidR="0040205B" w:rsidRPr="00B177CD">
          <w:rPr>
            <w:rStyle w:val="Hipercze"/>
            <w:noProof/>
          </w:rPr>
          <w:t>1.2</w:t>
        </w:r>
        <w:r w:rsidR="0040205B">
          <w:rPr>
            <w:rFonts w:asciiTheme="minorHAnsi" w:eastAsiaTheme="minorEastAsia" w:hAnsiTheme="minorHAnsi" w:cstheme="minorBidi"/>
            <w:noProof/>
            <w:color w:val="auto"/>
            <w:szCs w:val="22"/>
            <w:lang w:eastAsia="pl-PL"/>
          </w:rPr>
          <w:tab/>
        </w:r>
        <w:r w:rsidR="0040205B" w:rsidRPr="00B177CD">
          <w:rPr>
            <w:rStyle w:val="Hipercze"/>
            <w:noProof/>
          </w:rPr>
          <w:t>Spis zawartości części IX tomu I – SYSTEM BMS</w:t>
        </w:r>
        <w:r w:rsidR="0040205B">
          <w:rPr>
            <w:noProof/>
            <w:webHidden/>
          </w:rPr>
          <w:tab/>
        </w:r>
        <w:r w:rsidR="0040205B">
          <w:rPr>
            <w:noProof/>
            <w:webHidden/>
          </w:rPr>
          <w:fldChar w:fldCharType="begin"/>
        </w:r>
        <w:r w:rsidR="0040205B">
          <w:rPr>
            <w:noProof/>
            <w:webHidden/>
          </w:rPr>
          <w:instrText xml:space="preserve"> PAGEREF _Toc10009852 \h </w:instrText>
        </w:r>
        <w:r w:rsidR="0040205B">
          <w:rPr>
            <w:noProof/>
            <w:webHidden/>
          </w:rPr>
        </w:r>
        <w:r w:rsidR="0040205B">
          <w:rPr>
            <w:noProof/>
            <w:webHidden/>
          </w:rPr>
          <w:fldChar w:fldCharType="separate"/>
        </w:r>
        <w:r>
          <w:rPr>
            <w:noProof/>
            <w:webHidden/>
          </w:rPr>
          <w:t>4</w:t>
        </w:r>
        <w:r w:rsidR="0040205B">
          <w:rPr>
            <w:noProof/>
            <w:webHidden/>
          </w:rPr>
          <w:fldChar w:fldCharType="end"/>
        </w:r>
      </w:hyperlink>
    </w:p>
    <w:p w14:paraId="3CD94209" w14:textId="6F1CEEE5" w:rsidR="0040205B" w:rsidRDefault="00EF6D37">
      <w:pPr>
        <w:pStyle w:val="Spistreci2"/>
        <w:rPr>
          <w:rFonts w:asciiTheme="minorHAnsi" w:eastAsiaTheme="minorEastAsia" w:hAnsiTheme="minorHAnsi" w:cstheme="minorBidi"/>
          <w:noProof/>
          <w:color w:val="auto"/>
          <w:szCs w:val="22"/>
          <w:lang w:eastAsia="pl-PL"/>
        </w:rPr>
      </w:pPr>
      <w:hyperlink w:anchor="_Toc10009853" w:history="1">
        <w:r w:rsidR="0040205B" w:rsidRPr="00B177CD">
          <w:rPr>
            <w:rStyle w:val="Hipercze"/>
            <w:noProof/>
          </w:rPr>
          <w:t>1.3</w:t>
        </w:r>
        <w:r w:rsidR="0040205B">
          <w:rPr>
            <w:rFonts w:asciiTheme="minorHAnsi" w:eastAsiaTheme="minorEastAsia" w:hAnsiTheme="minorHAnsi" w:cstheme="minorBidi"/>
            <w:noProof/>
            <w:color w:val="auto"/>
            <w:szCs w:val="22"/>
            <w:lang w:eastAsia="pl-PL"/>
          </w:rPr>
          <w:tab/>
        </w:r>
        <w:r w:rsidR="0040205B" w:rsidRPr="00B177CD">
          <w:rPr>
            <w:rStyle w:val="Hipercze"/>
            <w:noProof/>
          </w:rPr>
          <w:t>Spis części rysunkowej</w:t>
        </w:r>
        <w:r w:rsidR="0040205B">
          <w:rPr>
            <w:noProof/>
            <w:webHidden/>
          </w:rPr>
          <w:tab/>
        </w:r>
        <w:r w:rsidR="0040205B">
          <w:rPr>
            <w:noProof/>
            <w:webHidden/>
          </w:rPr>
          <w:fldChar w:fldCharType="begin"/>
        </w:r>
        <w:r w:rsidR="0040205B">
          <w:rPr>
            <w:noProof/>
            <w:webHidden/>
          </w:rPr>
          <w:instrText xml:space="preserve"> PAGEREF _Toc10009853 \h </w:instrText>
        </w:r>
        <w:r w:rsidR="0040205B">
          <w:rPr>
            <w:noProof/>
            <w:webHidden/>
          </w:rPr>
        </w:r>
        <w:r w:rsidR="0040205B">
          <w:rPr>
            <w:noProof/>
            <w:webHidden/>
          </w:rPr>
          <w:fldChar w:fldCharType="separate"/>
        </w:r>
        <w:r>
          <w:rPr>
            <w:noProof/>
            <w:webHidden/>
          </w:rPr>
          <w:t>5</w:t>
        </w:r>
        <w:r w:rsidR="0040205B">
          <w:rPr>
            <w:noProof/>
            <w:webHidden/>
          </w:rPr>
          <w:fldChar w:fldCharType="end"/>
        </w:r>
      </w:hyperlink>
    </w:p>
    <w:p w14:paraId="75C7173A" w14:textId="28A04ED4" w:rsidR="0040205B" w:rsidRDefault="00EF6D37">
      <w:pPr>
        <w:pStyle w:val="Spistreci1"/>
        <w:rPr>
          <w:rFonts w:asciiTheme="minorHAnsi" w:eastAsiaTheme="minorEastAsia" w:hAnsiTheme="minorHAnsi" w:cstheme="minorBidi"/>
          <w:b w:val="0"/>
          <w:color w:val="auto"/>
          <w:szCs w:val="22"/>
          <w:lang w:eastAsia="pl-PL"/>
        </w:rPr>
      </w:pPr>
      <w:hyperlink w:anchor="_Toc10009854" w:history="1">
        <w:r w:rsidR="0040205B" w:rsidRPr="00B177CD">
          <w:rPr>
            <w:rStyle w:val="Hipercze"/>
          </w:rPr>
          <w:t>2</w:t>
        </w:r>
        <w:r w:rsidR="0040205B">
          <w:rPr>
            <w:rFonts w:asciiTheme="minorHAnsi" w:eastAsiaTheme="minorEastAsia" w:hAnsiTheme="minorHAnsi" w:cstheme="minorBidi"/>
            <w:b w:val="0"/>
            <w:color w:val="auto"/>
            <w:szCs w:val="22"/>
            <w:lang w:eastAsia="pl-PL"/>
          </w:rPr>
          <w:tab/>
        </w:r>
        <w:r w:rsidR="0040205B" w:rsidRPr="00B177CD">
          <w:rPr>
            <w:rStyle w:val="Hipercze"/>
          </w:rPr>
          <w:t>DOKUMENTY POWIĄZANE</w:t>
        </w:r>
        <w:r w:rsidR="0040205B">
          <w:rPr>
            <w:webHidden/>
          </w:rPr>
          <w:tab/>
        </w:r>
        <w:r w:rsidR="0040205B">
          <w:rPr>
            <w:webHidden/>
          </w:rPr>
          <w:fldChar w:fldCharType="begin"/>
        </w:r>
        <w:r w:rsidR="0040205B">
          <w:rPr>
            <w:webHidden/>
          </w:rPr>
          <w:instrText xml:space="preserve"> PAGEREF _Toc10009854 \h </w:instrText>
        </w:r>
        <w:r w:rsidR="0040205B">
          <w:rPr>
            <w:webHidden/>
          </w:rPr>
        </w:r>
        <w:r w:rsidR="0040205B">
          <w:rPr>
            <w:webHidden/>
          </w:rPr>
          <w:fldChar w:fldCharType="separate"/>
        </w:r>
        <w:r>
          <w:rPr>
            <w:webHidden/>
          </w:rPr>
          <w:t>6</w:t>
        </w:r>
        <w:r w:rsidR="0040205B">
          <w:rPr>
            <w:webHidden/>
          </w:rPr>
          <w:fldChar w:fldCharType="end"/>
        </w:r>
      </w:hyperlink>
    </w:p>
    <w:p w14:paraId="71D3029B" w14:textId="07E90E29" w:rsidR="0040205B" w:rsidRDefault="00EF6D37">
      <w:pPr>
        <w:pStyle w:val="Spistreci2"/>
        <w:rPr>
          <w:rFonts w:asciiTheme="minorHAnsi" w:eastAsiaTheme="minorEastAsia" w:hAnsiTheme="minorHAnsi" w:cstheme="minorBidi"/>
          <w:noProof/>
          <w:color w:val="auto"/>
          <w:szCs w:val="22"/>
          <w:lang w:eastAsia="pl-PL"/>
        </w:rPr>
      </w:pPr>
      <w:hyperlink w:anchor="_Toc10009855" w:history="1">
        <w:r w:rsidR="0040205B" w:rsidRPr="00B177CD">
          <w:rPr>
            <w:rStyle w:val="Hipercze"/>
            <w:noProof/>
          </w:rPr>
          <w:t>2.1</w:t>
        </w:r>
        <w:r w:rsidR="0040205B">
          <w:rPr>
            <w:rFonts w:asciiTheme="minorHAnsi" w:eastAsiaTheme="minorEastAsia" w:hAnsiTheme="minorHAnsi" w:cstheme="minorBidi"/>
            <w:noProof/>
            <w:color w:val="auto"/>
            <w:szCs w:val="22"/>
            <w:lang w:eastAsia="pl-PL"/>
          </w:rPr>
          <w:tab/>
        </w:r>
        <w:r w:rsidR="0040205B" w:rsidRPr="00B177CD">
          <w:rPr>
            <w:rStyle w:val="Hipercze"/>
            <w:noProof/>
          </w:rPr>
          <w:t>Podstawa opracowania</w:t>
        </w:r>
        <w:r w:rsidR="0040205B">
          <w:rPr>
            <w:noProof/>
            <w:webHidden/>
          </w:rPr>
          <w:tab/>
        </w:r>
        <w:r w:rsidR="0040205B">
          <w:rPr>
            <w:noProof/>
            <w:webHidden/>
          </w:rPr>
          <w:fldChar w:fldCharType="begin"/>
        </w:r>
        <w:r w:rsidR="0040205B">
          <w:rPr>
            <w:noProof/>
            <w:webHidden/>
          </w:rPr>
          <w:instrText xml:space="preserve"> PAGEREF _Toc10009855 \h </w:instrText>
        </w:r>
        <w:r w:rsidR="0040205B">
          <w:rPr>
            <w:noProof/>
            <w:webHidden/>
          </w:rPr>
        </w:r>
        <w:r w:rsidR="0040205B">
          <w:rPr>
            <w:noProof/>
            <w:webHidden/>
          </w:rPr>
          <w:fldChar w:fldCharType="separate"/>
        </w:r>
        <w:r>
          <w:rPr>
            <w:noProof/>
            <w:webHidden/>
          </w:rPr>
          <w:t>6</w:t>
        </w:r>
        <w:r w:rsidR="0040205B">
          <w:rPr>
            <w:noProof/>
            <w:webHidden/>
          </w:rPr>
          <w:fldChar w:fldCharType="end"/>
        </w:r>
      </w:hyperlink>
    </w:p>
    <w:p w14:paraId="4717DBEF" w14:textId="762FCED8" w:rsidR="0040205B" w:rsidRDefault="00EF6D37">
      <w:pPr>
        <w:pStyle w:val="Spistreci1"/>
        <w:rPr>
          <w:rFonts w:asciiTheme="minorHAnsi" w:eastAsiaTheme="minorEastAsia" w:hAnsiTheme="minorHAnsi" w:cstheme="minorBidi"/>
          <w:b w:val="0"/>
          <w:color w:val="auto"/>
          <w:szCs w:val="22"/>
          <w:lang w:eastAsia="pl-PL"/>
        </w:rPr>
      </w:pPr>
      <w:hyperlink w:anchor="_Toc10009856" w:history="1">
        <w:r w:rsidR="0040205B" w:rsidRPr="00B177CD">
          <w:rPr>
            <w:rStyle w:val="Hipercze"/>
          </w:rPr>
          <w:t>3</w:t>
        </w:r>
        <w:r w:rsidR="0040205B">
          <w:rPr>
            <w:rFonts w:asciiTheme="minorHAnsi" w:eastAsiaTheme="minorEastAsia" w:hAnsiTheme="minorHAnsi" w:cstheme="minorBidi"/>
            <w:b w:val="0"/>
            <w:color w:val="auto"/>
            <w:szCs w:val="22"/>
            <w:lang w:eastAsia="pl-PL"/>
          </w:rPr>
          <w:tab/>
        </w:r>
        <w:r w:rsidR="0040205B" w:rsidRPr="00B177CD">
          <w:rPr>
            <w:rStyle w:val="Hipercze"/>
          </w:rPr>
          <w:t>DANE OGÓLNE</w:t>
        </w:r>
        <w:r w:rsidR="0040205B">
          <w:rPr>
            <w:webHidden/>
          </w:rPr>
          <w:tab/>
        </w:r>
        <w:r w:rsidR="0040205B">
          <w:rPr>
            <w:webHidden/>
          </w:rPr>
          <w:fldChar w:fldCharType="begin"/>
        </w:r>
        <w:r w:rsidR="0040205B">
          <w:rPr>
            <w:webHidden/>
          </w:rPr>
          <w:instrText xml:space="preserve"> PAGEREF _Toc10009856 \h </w:instrText>
        </w:r>
        <w:r w:rsidR="0040205B">
          <w:rPr>
            <w:webHidden/>
          </w:rPr>
        </w:r>
        <w:r w:rsidR="0040205B">
          <w:rPr>
            <w:webHidden/>
          </w:rPr>
          <w:fldChar w:fldCharType="separate"/>
        </w:r>
        <w:r>
          <w:rPr>
            <w:webHidden/>
          </w:rPr>
          <w:t>7</w:t>
        </w:r>
        <w:r w:rsidR="0040205B">
          <w:rPr>
            <w:webHidden/>
          </w:rPr>
          <w:fldChar w:fldCharType="end"/>
        </w:r>
      </w:hyperlink>
    </w:p>
    <w:p w14:paraId="795D41C1" w14:textId="7AF8CD0F" w:rsidR="0040205B" w:rsidRDefault="00EF6D37">
      <w:pPr>
        <w:pStyle w:val="Spistreci2"/>
        <w:rPr>
          <w:rFonts w:asciiTheme="minorHAnsi" w:eastAsiaTheme="minorEastAsia" w:hAnsiTheme="minorHAnsi" w:cstheme="minorBidi"/>
          <w:noProof/>
          <w:color w:val="auto"/>
          <w:szCs w:val="22"/>
          <w:lang w:eastAsia="pl-PL"/>
        </w:rPr>
      </w:pPr>
      <w:hyperlink w:anchor="_Toc10009857" w:history="1">
        <w:r w:rsidR="0040205B" w:rsidRPr="00B177CD">
          <w:rPr>
            <w:rStyle w:val="Hipercze"/>
            <w:noProof/>
          </w:rPr>
          <w:t>3.1</w:t>
        </w:r>
        <w:r w:rsidR="0040205B">
          <w:rPr>
            <w:rFonts w:asciiTheme="minorHAnsi" w:eastAsiaTheme="minorEastAsia" w:hAnsiTheme="minorHAnsi" w:cstheme="minorBidi"/>
            <w:noProof/>
            <w:color w:val="auto"/>
            <w:szCs w:val="22"/>
            <w:lang w:eastAsia="pl-PL"/>
          </w:rPr>
          <w:tab/>
        </w:r>
        <w:r w:rsidR="0040205B" w:rsidRPr="00B177CD">
          <w:rPr>
            <w:rStyle w:val="Hipercze"/>
            <w:noProof/>
          </w:rPr>
          <w:t>Cel opracowania</w:t>
        </w:r>
        <w:r w:rsidR="0040205B">
          <w:rPr>
            <w:noProof/>
            <w:webHidden/>
          </w:rPr>
          <w:tab/>
        </w:r>
        <w:r w:rsidR="0040205B">
          <w:rPr>
            <w:noProof/>
            <w:webHidden/>
          </w:rPr>
          <w:fldChar w:fldCharType="begin"/>
        </w:r>
        <w:r w:rsidR="0040205B">
          <w:rPr>
            <w:noProof/>
            <w:webHidden/>
          </w:rPr>
          <w:instrText xml:space="preserve"> PAGEREF _Toc10009857 \h </w:instrText>
        </w:r>
        <w:r w:rsidR="0040205B">
          <w:rPr>
            <w:noProof/>
            <w:webHidden/>
          </w:rPr>
        </w:r>
        <w:r w:rsidR="0040205B">
          <w:rPr>
            <w:noProof/>
            <w:webHidden/>
          </w:rPr>
          <w:fldChar w:fldCharType="separate"/>
        </w:r>
        <w:r>
          <w:rPr>
            <w:noProof/>
            <w:webHidden/>
          </w:rPr>
          <w:t>7</w:t>
        </w:r>
        <w:r w:rsidR="0040205B">
          <w:rPr>
            <w:noProof/>
            <w:webHidden/>
          </w:rPr>
          <w:fldChar w:fldCharType="end"/>
        </w:r>
      </w:hyperlink>
    </w:p>
    <w:p w14:paraId="09B07277" w14:textId="61DE5A72" w:rsidR="0040205B" w:rsidRDefault="00EF6D37">
      <w:pPr>
        <w:pStyle w:val="Spistreci2"/>
        <w:rPr>
          <w:rFonts w:asciiTheme="minorHAnsi" w:eastAsiaTheme="minorEastAsia" w:hAnsiTheme="minorHAnsi" w:cstheme="minorBidi"/>
          <w:noProof/>
          <w:color w:val="auto"/>
          <w:szCs w:val="22"/>
          <w:lang w:eastAsia="pl-PL"/>
        </w:rPr>
      </w:pPr>
      <w:hyperlink w:anchor="_Toc10009858" w:history="1">
        <w:r w:rsidR="0040205B" w:rsidRPr="00B177CD">
          <w:rPr>
            <w:rStyle w:val="Hipercze"/>
            <w:noProof/>
          </w:rPr>
          <w:t>3.2</w:t>
        </w:r>
        <w:r w:rsidR="0040205B">
          <w:rPr>
            <w:rFonts w:asciiTheme="minorHAnsi" w:eastAsiaTheme="minorEastAsia" w:hAnsiTheme="minorHAnsi" w:cstheme="minorBidi"/>
            <w:noProof/>
            <w:color w:val="auto"/>
            <w:szCs w:val="22"/>
            <w:lang w:eastAsia="pl-PL"/>
          </w:rPr>
          <w:tab/>
        </w:r>
        <w:r w:rsidR="0040205B" w:rsidRPr="00B177CD">
          <w:rPr>
            <w:rStyle w:val="Hipercze"/>
            <w:noProof/>
          </w:rPr>
          <w:t>Zakres opracowania</w:t>
        </w:r>
        <w:r w:rsidR="0040205B">
          <w:rPr>
            <w:noProof/>
            <w:webHidden/>
          </w:rPr>
          <w:tab/>
        </w:r>
        <w:r w:rsidR="0040205B">
          <w:rPr>
            <w:noProof/>
            <w:webHidden/>
          </w:rPr>
          <w:fldChar w:fldCharType="begin"/>
        </w:r>
        <w:r w:rsidR="0040205B">
          <w:rPr>
            <w:noProof/>
            <w:webHidden/>
          </w:rPr>
          <w:instrText xml:space="preserve"> PAGEREF _Toc10009858 \h </w:instrText>
        </w:r>
        <w:r w:rsidR="0040205B">
          <w:rPr>
            <w:noProof/>
            <w:webHidden/>
          </w:rPr>
        </w:r>
        <w:r w:rsidR="0040205B">
          <w:rPr>
            <w:noProof/>
            <w:webHidden/>
          </w:rPr>
          <w:fldChar w:fldCharType="separate"/>
        </w:r>
        <w:r>
          <w:rPr>
            <w:noProof/>
            <w:webHidden/>
          </w:rPr>
          <w:t>7</w:t>
        </w:r>
        <w:r w:rsidR="0040205B">
          <w:rPr>
            <w:noProof/>
            <w:webHidden/>
          </w:rPr>
          <w:fldChar w:fldCharType="end"/>
        </w:r>
      </w:hyperlink>
    </w:p>
    <w:p w14:paraId="512401B1" w14:textId="100C0309" w:rsidR="0040205B" w:rsidRDefault="00EF6D37">
      <w:pPr>
        <w:pStyle w:val="Spistreci1"/>
        <w:rPr>
          <w:rFonts w:asciiTheme="minorHAnsi" w:eastAsiaTheme="minorEastAsia" w:hAnsiTheme="minorHAnsi" w:cstheme="minorBidi"/>
          <w:b w:val="0"/>
          <w:color w:val="auto"/>
          <w:szCs w:val="22"/>
          <w:lang w:eastAsia="pl-PL"/>
        </w:rPr>
      </w:pPr>
      <w:hyperlink w:anchor="_Toc10009859" w:history="1">
        <w:r w:rsidR="0040205B" w:rsidRPr="00B177CD">
          <w:rPr>
            <w:rStyle w:val="Hipercze"/>
          </w:rPr>
          <w:t>4</w:t>
        </w:r>
        <w:r w:rsidR="0040205B">
          <w:rPr>
            <w:rFonts w:asciiTheme="minorHAnsi" w:eastAsiaTheme="minorEastAsia" w:hAnsiTheme="minorHAnsi" w:cstheme="minorBidi"/>
            <w:b w:val="0"/>
            <w:color w:val="auto"/>
            <w:szCs w:val="22"/>
            <w:lang w:eastAsia="pl-PL"/>
          </w:rPr>
          <w:tab/>
        </w:r>
        <w:r w:rsidR="0040205B" w:rsidRPr="00B177CD">
          <w:rPr>
            <w:rStyle w:val="Hipercze"/>
          </w:rPr>
          <w:t>Instalacje automatyki i BMS</w:t>
        </w:r>
        <w:r w:rsidR="0040205B">
          <w:rPr>
            <w:webHidden/>
          </w:rPr>
          <w:tab/>
        </w:r>
        <w:r w:rsidR="0040205B">
          <w:rPr>
            <w:webHidden/>
          </w:rPr>
          <w:fldChar w:fldCharType="begin"/>
        </w:r>
        <w:r w:rsidR="0040205B">
          <w:rPr>
            <w:webHidden/>
          </w:rPr>
          <w:instrText xml:space="preserve"> PAGEREF _Toc10009859 \h </w:instrText>
        </w:r>
        <w:r w:rsidR="0040205B">
          <w:rPr>
            <w:webHidden/>
          </w:rPr>
        </w:r>
        <w:r w:rsidR="0040205B">
          <w:rPr>
            <w:webHidden/>
          </w:rPr>
          <w:fldChar w:fldCharType="separate"/>
        </w:r>
        <w:r>
          <w:rPr>
            <w:webHidden/>
          </w:rPr>
          <w:t>7</w:t>
        </w:r>
        <w:r w:rsidR="0040205B">
          <w:rPr>
            <w:webHidden/>
          </w:rPr>
          <w:fldChar w:fldCharType="end"/>
        </w:r>
      </w:hyperlink>
    </w:p>
    <w:p w14:paraId="6D61C18F" w14:textId="38161A8E" w:rsidR="0040205B" w:rsidRDefault="00EF6D37">
      <w:pPr>
        <w:pStyle w:val="Spistreci2"/>
        <w:rPr>
          <w:rFonts w:asciiTheme="minorHAnsi" w:eastAsiaTheme="minorEastAsia" w:hAnsiTheme="minorHAnsi" w:cstheme="minorBidi"/>
          <w:noProof/>
          <w:color w:val="auto"/>
          <w:szCs w:val="22"/>
          <w:lang w:eastAsia="pl-PL"/>
        </w:rPr>
      </w:pPr>
      <w:hyperlink w:anchor="_Toc10009860" w:history="1">
        <w:r w:rsidR="0040205B" w:rsidRPr="00B177CD">
          <w:rPr>
            <w:rStyle w:val="Hipercze"/>
            <w:noProof/>
          </w:rPr>
          <w:t>4.1</w:t>
        </w:r>
        <w:r w:rsidR="0040205B">
          <w:rPr>
            <w:rFonts w:asciiTheme="minorHAnsi" w:eastAsiaTheme="minorEastAsia" w:hAnsiTheme="minorHAnsi" w:cstheme="minorBidi"/>
            <w:noProof/>
            <w:color w:val="auto"/>
            <w:szCs w:val="22"/>
            <w:lang w:eastAsia="pl-PL"/>
          </w:rPr>
          <w:tab/>
        </w:r>
        <w:r w:rsidR="0040205B" w:rsidRPr="00B177CD">
          <w:rPr>
            <w:rStyle w:val="Hipercze"/>
            <w:noProof/>
          </w:rPr>
          <w:t>Założenia dla automatyki HVAC i systemu BMS</w:t>
        </w:r>
        <w:r w:rsidR="0040205B">
          <w:rPr>
            <w:noProof/>
            <w:webHidden/>
          </w:rPr>
          <w:tab/>
        </w:r>
        <w:r w:rsidR="0040205B">
          <w:rPr>
            <w:noProof/>
            <w:webHidden/>
          </w:rPr>
          <w:fldChar w:fldCharType="begin"/>
        </w:r>
        <w:r w:rsidR="0040205B">
          <w:rPr>
            <w:noProof/>
            <w:webHidden/>
          </w:rPr>
          <w:instrText xml:space="preserve"> PAGEREF _Toc10009860 \h </w:instrText>
        </w:r>
        <w:r w:rsidR="0040205B">
          <w:rPr>
            <w:noProof/>
            <w:webHidden/>
          </w:rPr>
        </w:r>
        <w:r w:rsidR="0040205B">
          <w:rPr>
            <w:noProof/>
            <w:webHidden/>
          </w:rPr>
          <w:fldChar w:fldCharType="separate"/>
        </w:r>
        <w:r>
          <w:rPr>
            <w:noProof/>
            <w:webHidden/>
          </w:rPr>
          <w:t>7</w:t>
        </w:r>
        <w:r w:rsidR="0040205B">
          <w:rPr>
            <w:noProof/>
            <w:webHidden/>
          </w:rPr>
          <w:fldChar w:fldCharType="end"/>
        </w:r>
      </w:hyperlink>
    </w:p>
    <w:p w14:paraId="5A4B781E" w14:textId="44385956" w:rsidR="0040205B" w:rsidRDefault="00EF6D37">
      <w:pPr>
        <w:pStyle w:val="Spistreci2"/>
        <w:rPr>
          <w:rFonts w:asciiTheme="minorHAnsi" w:eastAsiaTheme="minorEastAsia" w:hAnsiTheme="minorHAnsi" w:cstheme="minorBidi"/>
          <w:noProof/>
          <w:color w:val="auto"/>
          <w:szCs w:val="22"/>
          <w:lang w:eastAsia="pl-PL"/>
        </w:rPr>
      </w:pPr>
      <w:hyperlink w:anchor="_Toc10009861" w:history="1">
        <w:r w:rsidR="0040205B" w:rsidRPr="00B177CD">
          <w:rPr>
            <w:rStyle w:val="Hipercze"/>
            <w:noProof/>
          </w:rPr>
          <w:t>4.2</w:t>
        </w:r>
        <w:r w:rsidR="0040205B">
          <w:rPr>
            <w:rFonts w:asciiTheme="minorHAnsi" w:eastAsiaTheme="minorEastAsia" w:hAnsiTheme="minorHAnsi" w:cstheme="minorBidi"/>
            <w:noProof/>
            <w:color w:val="auto"/>
            <w:szCs w:val="22"/>
            <w:lang w:eastAsia="pl-PL"/>
          </w:rPr>
          <w:tab/>
        </w:r>
        <w:r w:rsidR="0040205B" w:rsidRPr="00B177CD">
          <w:rPr>
            <w:rStyle w:val="Hipercze"/>
            <w:noProof/>
          </w:rPr>
          <w:t>Architektura systemu BMS</w:t>
        </w:r>
        <w:r w:rsidR="0040205B">
          <w:rPr>
            <w:noProof/>
            <w:webHidden/>
          </w:rPr>
          <w:tab/>
        </w:r>
        <w:r w:rsidR="0040205B">
          <w:rPr>
            <w:noProof/>
            <w:webHidden/>
          </w:rPr>
          <w:fldChar w:fldCharType="begin"/>
        </w:r>
        <w:r w:rsidR="0040205B">
          <w:rPr>
            <w:noProof/>
            <w:webHidden/>
          </w:rPr>
          <w:instrText xml:space="preserve"> PAGEREF _Toc10009861 \h </w:instrText>
        </w:r>
        <w:r w:rsidR="0040205B">
          <w:rPr>
            <w:noProof/>
            <w:webHidden/>
          </w:rPr>
        </w:r>
        <w:r w:rsidR="0040205B">
          <w:rPr>
            <w:noProof/>
            <w:webHidden/>
          </w:rPr>
          <w:fldChar w:fldCharType="separate"/>
        </w:r>
        <w:r>
          <w:rPr>
            <w:noProof/>
            <w:webHidden/>
          </w:rPr>
          <w:t>7</w:t>
        </w:r>
        <w:r w:rsidR="0040205B">
          <w:rPr>
            <w:noProof/>
            <w:webHidden/>
          </w:rPr>
          <w:fldChar w:fldCharType="end"/>
        </w:r>
      </w:hyperlink>
    </w:p>
    <w:p w14:paraId="1C4C09C4" w14:textId="5508F135" w:rsidR="0040205B" w:rsidRDefault="00EF6D37">
      <w:pPr>
        <w:pStyle w:val="Spistreci2"/>
        <w:rPr>
          <w:rFonts w:asciiTheme="minorHAnsi" w:eastAsiaTheme="minorEastAsia" w:hAnsiTheme="minorHAnsi" w:cstheme="minorBidi"/>
          <w:noProof/>
          <w:color w:val="auto"/>
          <w:szCs w:val="22"/>
          <w:lang w:eastAsia="pl-PL"/>
        </w:rPr>
      </w:pPr>
      <w:hyperlink w:anchor="_Toc10009862" w:history="1">
        <w:r w:rsidR="0040205B" w:rsidRPr="00B177CD">
          <w:rPr>
            <w:rStyle w:val="Hipercze"/>
            <w:noProof/>
          </w:rPr>
          <w:t>4.3</w:t>
        </w:r>
        <w:r w:rsidR="0040205B">
          <w:rPr>
            <w:rFonts w:asciiTheme="minorHAnsi" w:eastAsiaTheme="minorEastAsia" w:hAnsiTheme="minorHAnsi" w:cstheme="minorBidi"/>
            <w:noProof/>
            <w:color w:val="auto"/>
            <w:szCs w:val="22"/>
            <w:lang w:eastAsia="pl-PL"/>
          </w:rPr>
          <w:tab/>
        </w:r>
        <w:r w:rsidR="0040205B" w:rsidRPr="00B177CD">
          <w:rPr>
            <w:rStyle w:val="Hipercze"/>
            <w:noProof/>
          </w:rPr>
          <w:t>Wymagania dotyczące działania w przypadku awarii zasilania</w:t>
        </w:r>
        <w:r w:rsidR="0040205B">
          <w:rPr>
            <w:noProof/>
            <w:webHidden/>
          </w:rPr>
          <w:tab/>
        </w:r>
        <w:r w:rsidR="0040205B">
          <w:rPr>
            <w:noProof/>
            <w:webHidden/>
          </w:rPr>
          <w:fldChar w:fldCharType="begin"/>
        </w:r>
        <w:r w:rsidR="0040205B">
          <w:rPr>
            <w:noProof/>
            <w:webHidden/>
          </w:rPr>
          <w:instrText xml:space="preserve"> PAGEREF _Toc10009862 \h </w:instrText>
        </w:r>
        <w:r w:rsidR="0040205B">
          <w:rPr>
            <w:noProof/>
            <w:webHidden/>
          </w:rPr>
        </w:r>
        <w:r w:rsidR="0040205B">
          <w:rPr>
            <w:noProof/>
            <w:webHidden/>
          </w:rPr>
          <w:fldChar w:fldCharType="separate"/>
        </w:r>
        <w:r>
          <w:rPr>
            <w:noProof/>
            <w:webHidden/>
          </w:rPr>
          <w:t>7</w:t>
        </w:r>
        <w:r w:rsidR="0040205B">
          <w:rPr>
            <w:noProof/>
            <w:webHidden/>
          </w:rPr>
          <w:fldChar w:fldCharType="end"/>
        </w:r>
      </w:hyperlink>
    </w:p>
    <w:p w14:paraId="2C1F6924" w14:textId="35DA7512" w:rsidR="0040205B" w:rsidRDefault="00EF6D37">
      <w:pPr>
        <w:pStyle w:val="Spistreci2"/>
        <w:rPr>
          <w:rFonts w:asciiTheme="minorHAnsi" w:eastAsiaTheme="minorEastAsia" w:hAnsiTheme="minorHAnsi" w:cstheme="minorBidi"/>
          <w:noProof/>
          <w:color w:val="auto"/>
          <w:szCs w:val="22"/>
          <w:lang w:eastAsia="pl-PL"/>
        </w:rPr>
      </w:pPr>
      <w:hyperlink w:anchor="_Toc10009863" w:history="1">
        <w:r w:rsidR="0040205B" w:rsidRPr="00B177CD">
          <w:rPr>
            <w:rStyle w:val="Hipercze"/>
            <w:noProof/>
          </w:rPr>
          <w:t>4.4</w:t>
        </w:r>
        <w:r w:rsidR="0040205B">
          <w:rPr>
            <w:rFonts w:asciiTheme="minorHAnsi" w:eastAsiaTheme="minorEastAsia" w:hAnsiTheme="minorHAnsi" w:cstheme="minorBidi"/>
            <w:noProof/>
            <w:color w:val="auto"/>
            <w:szCs w:val="22"/>
            <w:lang w:eastAsia="pl-PL"/>
          </w:rPr>
          <w:tab/>
        </w:r>
        <w:r w:rsidR="0040205B" w:rsidRPr="00B177CD">
          <w:rPr>
            <w:rStyle w:val="Hipercze"/>
            <w:noProof/>
          </w:rPr>
          <w:t>Automatyka centrali wentylacyjnej</w:t>
        </w:r>
        <w:r w:rsidR="0040205B">
          <w:rPr>
            <w:noProof/>
            <w:webHidden/>
          </w:rPr>
          <w:tab/>
        </w:r>
        <w:r w:rsidR="0040205B">
          <w:rPr>
            <w:noProof/>
            <w:webHidden/>
          </w:rPr>
          <w:fldChar w:fldCharType="begin"/>
        </w:r>
        <w:r w:rsidR="0040205B">
          <w:rPr>
            <w:noProof/>
            <w:webHidden/>
          </w:rPr>
          <w:instrText xml:space="preserve"> PAGEREF _Toc10009863 \h </w:instrText>
        </w:r>
        <w:r w:rsidR="0040205B">
          <w:rPr>
            <w:noProof/>
            <w:webHidden/>
          </w:rPr>
        </w:r>
        <w:r w:rsidR="0040205B">
          <w:rPr>
            <w:noProof/>
            <w:webHidden/>
          </w:rPr>
          <w:fldChar w:fldCharType="separate"/>
        </w:r>
        <w:r>
          <w:rPr>
            <w:noProof/>
            <w:webHidden/>
          </w:rPr>
          <w:t>8</w:t>
        </w:r>
        <w:r w:rsidR="0040205B">
          <w:rPr>
            <w:noProof/>
            <w:webHidden/>
          </w:rPr>
          <w:fldChar w:fldCharType="end"/>
        </w:r>
      </w:hyperlink>
    </w:p>
    <w:p w14:paraId="4C1141C0" w14:textId="19FFF8F5" w:rsidR="0040205B" w:rsidRDefault="00EF6D37">
      <w:pPr>
        <w:pStyle w:val="Spistreci2"/>
        <w:rPr>
          <w:rFonts w:asciiTheme="minorHAnsi" w:eastAsiaTheme="minorEastAsia" w:hAnsiTheme="minorHAnsi" w:cstheme="minorBidi"/>
          <w:noProof/>
          <w:color w:val="auto"/>
          <w:szCs w:val="22"/>
          <w:lang w:eastAsia="pl-PL"/>
        </w:rPr>
      </w:pPr>
      <w:hyperlink w:anchor="_Toc10009864" w:history="1">
        <w:r w:rsidR="0040205B" w:rsidRPr="00B177CD">
          <w:rPr>
            <w:rStyle w:val="Hipercze"/>
            <w:noProof/>
          </w:rPr>
          <w:t>4.5</w:t>
        </w:r>
        <w:r w:rsidR="0040205B">
          <w:rPr>
            <w:rFonts w:asciiTheme="minorHAnsi" w:eastAsiaTheme="minorEastAsia" w:hAnsiTheme="minorHAnsi" w:cstheme="minorBidi"/>
            <w:noProof/>
            <w:color w:val="auto"/>
            <w:szCs w:val="22"/>
            <w:lang w:eastAsia="pl-PL"/>
          </w:rPr>
          <w:tab/>
        </w:r>
        <w:r w:rsidR="0040205B" w:rsidRPr="00B177CD">
          <w:rPr>
            <w:rStyle w:val="Hipercze"/>
            <w:noProof/>
          </w:rPr>
          <w:t>Monitoring instalacji elektrycznych, sterowanie oświetleniem</w:t>
        </w:r>
        <w:r w:rsidR="0040205B">
          <w:rPr>
            <w:noProof/>
            <w:webHidden/>
          </w:rPr>
          <w:tab/>
        </w:r>
        <w:r w:rsidR="0040205B">
          <w:rPr>
            <w:noProof/>
            <w:webHidden/>
          </w:rPr>
          <w:fldChar w:fldCharType="begin"/>
        </w:r>
        <w:r w:rsidR="0040205B">
          <w:rPr>
            <w:noProof/>
            <w:webHidden/>
          </w:rPr>
          <w:instrText xml:space="preserve"> PAGEREF _Toc10009864 \h </w:instrText>
        </w:r>
        <w:r w:rsidR="0040205B">
          <w:rPr>
            <w:noProof/>
            <w:webHidden/>
          </w:rPr>
        </w:r>
        <w:r w:rsidR="0040205B">
          <w:rPr>
            <w:noProof/>
            <w:webHidden/>
          </w:rPr>
          <w:fldChar w:fldCharType="separate"/>
        </w:r>
        <w:r>
          <w:rPr>
            <w:noProof/>
            <w:webHidden/>
          </w:rPr>
          <w:t>8</w:t>
        </w:r>
        <w:r w:rsidR="0040205B">
          <w:rPr>
            <w:noProof/>
            <w:webHidden/>
          </w:rPr>
          <w:fldChar w:fldCharType="end"/>
        </w:r>
      </w:hyperlink>
    </w:p>
    <w:p w14:paraId="4D143B04" w14:textId="3EE60E96" w:rsidR="0040205B" w:rsidRDefault="00EF6D37">
      <w:pPr>
        <w:pStyle w:val="Spistreci2"/>
        <w:rPr>
          <w:rFonts w:asciiTheme="minorHAnsi" w:eastAsiaTheme="minorEastAsia" w:hAnsiTheme="minorHAnsi" w:cstheme="minorBidi"/>
          <w:noProof/>
          <w:color w:val="auto"/>
          <w:szCs w:val="22"/>
          <w:lang w:eastAsia="pl-PL"/>
        </w:rPr>
      </w:pPr>
      <w:hyperlink w:anchor="_Toc10009865" w:history="1">
        <w:r w:rsidR="0040205B" w:rsidRPr="00B177CD">
          <w:rPr>
            <w:rStyle w:val="Hipercze"/>
            <w:noProof/>
          </w:rPr>
          <w:t>4.6</w:t>
        </w:r>
        <w:r w:rsidR="0040205B">
          <w:rPr>
            <w:rFonts w:asciiTheme="minorHAnsi" w:eastAsiaTheme="minorEastAsia" w:hAnsiTheme="minorHAnsi" w:cstheme="minorBidi"/>
            <w:noProof/>
            <w:color w:val="auto"/>
            <w:szCs w:val="22"/>
            <w:lang w:eastAsia="pl-PL"/>
          </w:rPr>
          <w:tab/>
        </w:r>
        <w:r w:rsidR="0040205B" w:rsidRPr="00B177CD">
          <w:rPr>
            <w:rStyle w:val="Hipercze"/>
            <w:noProof/>
          </w:rPr>
          <w:t>Sterowanie komfortu w pomieszczeniach</w:t>
        </w:r>
        <w:r w:rsidR="0040205B">
          <w:rPr>
            <w:noProof/>
            <w:webHidden/>
          </w:rPr>
          <w:tab/>
        </w:r>
        <w:r w:rsidR="0040205B">
          <w:rPr>
            <w:noProof/>
            <w:webHidden/>
          </w:rPr>
          <w:fldChar w:fldCharType="begin"/>
        </w:r>
        <w:r w:rsidR="0040205B">
          <w:rPr>
            <w:noProof/>
            <w:webHidden/>
          </w:rPr>
          <w:instrText xml:space="preserve"> PAGEREF _Toc10009865 \h </w:instrText>
        </w:r>
        <w:r w:rsidR="0040205B">
          <w:rPr>
            <w:noProof/>
            <w:webHidden/>
          </w:rPr>
        </w:r>
        <w:r w:rsidR="0040205B">
          <w:rPr>
            <w:noProof/>
            <w:webHidden/>
          </w:rPr>
          <w:fldChar w:fldCharType="separate"/>
        </w:r>
        <w:r>
          <w:rPr>
            <w:noProof/>
            <w:webHidden/>
          </w:rPr>
          <w:t>8</w:t>
        </w:r>
        <w:r w:rsidR="0040205B">
          <w:rPr>
            <w:noProof/>
            <w:webHidden/>
          </w:rPr>
          <w:fldChar w:fldCharType="end"/>
        </w:r>
      </w:hyperlink>
    </w:p>
    <w:p w14:paraId="1C28E13F" w14:textId="63976274" w:rsidR="0040205B" w:rsidRDefault="00EF6D37">
      <w:pPr>
        <w:pStyle w:val="Spistreci1"/>
        <w:rPr>
          <w:rFonts w:asciiTheme="minorHAnsi" w:eastAsiaTheme="minorEastAsia" w:hAnsiTheme="minorHAnsi" w:cstheme="minorBidi"/>
          <w:b w:val="0"/>
          <w:color w:val="auto"/>
          <w:szCs w:val="22"/>
          <w:lang w:eastAsia="pl-PL"/>
        </w:rPr>
      </w:pPr>
      <w:hyperlink w:anchor="_Toc10009866" w:history="1">
        <w:r w:rsidR="0040205B" w:rsidRPr="00B177CD">
          <w:rPr>
            <w:rStyle w:val="Hipercze"/>
          </w:rPr>
          <w:t>Ogólna charakterystyka systemu</w:t>
        </w:r>
        <w:r w:rsidR="0040205B">
          <w:rPr>
            <w:webHidden/>
          </w:rPr>
          <w:tab/>
        </w:r>
        <w:r w:rsidR="0040205B">
          <w:rPr>
            <w:webHidden/>
          </w:rPr>
          <w:fldChar w:fldCharType="begin"/>
        </w:r>
        <w:r w:rsidR="0040205B">
          <w:rPr>
            <w:webHidden/>
          </w:rPr>
          <w:instrText xml:space="preserve"> PAGEREF _Toc10009866 \h </w:instrText>
        </w:r>
        <w:r w:rsidR="0040205B">
          <w:rPr>
            <w:webHidden/>
          </w:rPr>
        </w:r>
        <w:r w:rsidR="0040205B">
          <w:rPr>
            <w:webHidden/>
          </w:rPr>
          <w:fldChar w:fldCharType="separate"/>
        </w:r>
        <w:r>
          <w:rPr>
            <w:webHidden/>
          </w:rPr>
          <w:t>9</w:t>
        </w:r>
        <w:r w:rsidR="0040205B">
          <w:rPr>
            <w:webHidden/>
          </w:rPr>
          <w:fldChar w:fldCharType="end"/>
        </w:r>
      </w:hyperlink>
    </w:p>
    <w:p w14:paraId="6755EABA" w14:textId="06C0DD5E" w:rsidR="0040205B" w:rsidRDefault="00EF6D37">
      <w:pPr>
        <w:pStyle w:val="Spistreci2"/>
        <w:rPr>
          <w:rFonts w:asciiTheme="minorHAnsi" w:eastAsiaTheme="minorEastAsia" w:hAnsiTheme="minorHAnsi" w:cstheme="minorBidi"/>
          <w:noProof/>
          <w:color w:val="auto"/>
          <w:szCs w:val="22"/>
          <w:lang w:eastAsia="pl-PL"/>
        </w:rPr>
      </w:pPr>
      <w:hyperlink w:anchor="_Toc10009867" w:history="1">
        <w:r w:rsidR="0040205B" w:rsidRPr="00B177CD">
          <w:rPr>
            <w:rStyle w:val="Hipercze"/>
            <w:noProof/>
          </w:rPr>
          <w:t>4.7</w:t>
        </w:r>
        <w:r w:rsidR="0040205B">
          <w:rPr>
            <w:rFonts w:asciiTheme="minorHAnsi" w:eastAsiaTheme="minorEastAsia" w:hAnsiTheme="minorHAnsi" w:cstheme="minorBidi"/>
            <w:noProof/>
            <w:color w:val="auto"/>
            <w:szCs w:val="22"/>
            <w:lang w:eastAsia="pl-PL"/>
          </w:rPr>
          <w:tab/>
        </w:r>
        <w:r w:rsidR="0040205B" w:rsidRPr="00B177CD">
          <w:rPr>
            <w:rStyle w:val="Hipercze"/>
            <w:noProof/>
          </w:rPr>
          <w:t>Zakres prac i odpowiedzialność wykonawcy</w:t>
        </w:r>
        <w:r w:rsidR="0040205B">
          <w:rPr>
            <w:noProof/>
            <w:webHidden/>
          </w:rPr>
          <w:tab/>
        </w:r>
        <w:r w:rsidR="0040205B">
          <w:rPr>
            <w:noProof/>
            <w:webHidden/>
          </w:rPr>
          <w:fldChar w:fldCharType="begin"/>
        </w:r>
        <w:r w:rsidR="0040205B">
          <w:rPr>
            <w:noProof/>
            <w:webHidden/>
          </w:rPr>
          <w:instrText xml:space="preserve"> PAGEREF _Toc10009867 \h </w:instrText>
        </w:r>
        <w:r w:rsidR="0040205B">
          <w:rPr>
            <w:noProof/>
            <w:webHidden/>
          </w:rPr>
        </w:r>
        <w:r w:rsidR="0040205B">
          <w:rPr>
            <w:noProof/>
            <w:webHidden/>
          </w:rPr>
          <w:fldChar w:fldCharType="separate"/>
        </w:r>
        <w:r>
          <w:rPr>
            <w:noProof/>
            <w:webHidden/>
          </w:rPr>
          <w:t>9</w:t>
        </w:r>
        <w:r w:rsidR="0040205B">
          <w:rPr>
            <w:noProof/>
            <w:webHidden/>
          </w:rPr>
          <w:fldChar w:fldCharType="end"/>
        </w:r>
      </w:hyperlink>
    </w:p>
    <w:p w14:paraId="661ACE4A" w14:textId="7F274E7F" w:rsidR="0040205B" w:rsidRDefault="00EF6D37">
      <w:pPr>
        <w:pStyle w:val="Spistreci2"/>
        <w:rPr>
          <w:rFonts w:asciiTheme="minorHAnsi" w:eastAsiaTheme="minorEastAsia" w:hAnsiTheme="minorHAnsi" w:cstheme="minorBidi"/>
          <w:noProof/>
          <w:color w:val="auto"/>
          <w:szCs w:val="22"/>
          <w:lang w:eastAsia="pl-PL"/>
        </w:rPr>
      </w:pPr>
      <w:hyperlink w:anchor="_Toc10009868" w:history="1">
        <w:r w:rsidR="0040205B" w:rsidRPr="00B177CD">
          <w:rPr>
            <w:rStyle w:val="Hipercze"/>
            <w:noProof/>
          </w:rPr>
          <w:t>4.8</w:t>
        </w:r>
        <w:r w:rsidR="0040205B">
          <w:rPr>
            <w:rFonts w:asciiTheme="minorHAnsi" w:eastAsiaTheme="minorEastAsia" w:hAnsiTheme="minorHAnsi" w:cstheme="minorBidi"/>
            <w:noProof/>
            <w:color w:val="auto"/>
            <w:szCs w:val="22"/>
            <w:lang w:eastAsia="pl-PL"/>
          </w:rPr>
          <w:tab/>
        </w:r>
        <w:r w:rsidR="0040205B" w:rsidRPr="00B177CD">
          <w:rPr>
            <w:rStyle w:val="Hipercze"/>
            <w:noProof/>
          </w:rPr>
          <w:t>Szafa zasilająco sterownicza</w:t>
        </w:r>
        <w:r w:rsidR="0040205B">
          <w:rPr>
            <w:noProof/>
            <w:webHidden/>
          </w:rPr>
          <w:tab/>
        </w:r>
        <w:r w:rsidR="0040205B">
          <w:rPr>
            <w:noProof/>
            <w:webHidden/>
          </w:rPr>
          <w:fldChar w:fldCharType="begin"/>
        </w:r>
        <w:r w:rsidR="0040205B">
          <w:rPr>
            <w:noProof/>
            <w:webHidden/>
          </w:rPr>
          <w:instrText xml:space="preserve"> PAGEREF _Toc10009868 \h </w:instrText>
        </w:r>
        <w:r w:rsidR="0040205B">
          <w:rPr>
            <w:noProof/>
            <w:webHidden/>
          </w:rPr>
        </w:r>
        <w:r w:rsidR="0040205B">
          <w:rPr>
            <w:noProof/>
            <w:webHidden/>
          </w:rPr>
          <w:fldChar w:fldCharType="separate"/>
        </w:r>
        <w:r>
          <w:rPr>
            <w:noProof/>
            <w:webHidden/>
          </w:rPr>
          <w:t>9</w:t>
        </w:r>
        <w:r w:rsidR="0040205B">
          <w:rPr>
            <w:noProof/>
            <w:webHidden/>
          </w:rPr>
          <w:fldChar w:fldCharType="end"/>
        </w:r>
      </w:hyperlink>
    </w:p>
    <w:p w14:paraId="2D68DC3A" w14:textId="4087C226" w:rsidR="0040205B" w:rsidRDefault="00EF6D37">
      <w:pPr>
        <w:pStyle w:val="Spistreci2"/>
        <w:rPr>
          <w:rFonts w:asciiTheme="minorHAnsi" w:eastAsiaTheme="minorEastAsia" w:hAnsiTheme="minorHAnsi" w:cstheme="minorBidi"/>
          <w:noProof/>
          <w:color w:val="auto"/>
          <w:szCs w:val="22"/>
          <w:lang w:eastAsia="pl-PL"/>
        </w:rPr>
      </w:pPr>
      <w:hyperlink w:anchor="_Toc10009869" w:history="1">
        <w:r w:rsidR="0040205B" w:rsidRPr="00B177CD">
          <w:rPr>
            <w:rStyle w:val="Hipercze"/>
            <w:noProof/>
          </w:rPr>
          <w:t>4.9</w:t>
        </w:r>
        <w:r w:rsidR="0040205B">
          <w:rPr>
            <w:rFonts w:asciiTheme="minorHAnsi" w:eastAsiaTheme="minorEastAsia" w:hAnsiTheme="minorHAnsi" w:cstheme="minorBidi"/>
            <w:noProof/>
            <w:color w:val="auto"/>
            <w:szCs w:val="22"/>
            <w:lang w:eastAsia="pl-PL"/>
          </w:rPr>
          <w:tab/>
        </w:r>
        <w:r w:rsidR="0040205B" w:rsidRPr="00B177CD">
          <w:rPr>
            <w:rStyle w:val="Hipercze"/>
            <w:noProof/>
          </w:rPr>
          <w:t>Połączenie z systemem p.poż</w:t>
        </w:r>
        <w:r w:rsidR="0040205B">
          <w:rPr>
            <w:noProof/>
            <w:webHidden/>
          </w:rPr>
          <w:tab/>
        </w:r>
        <w:r w:rsidR="0040205B">
          <w:rPr>
            <w:noProof/>
            <w:webHidden/>
          </w:rPr>
          <w:fldChar w:fldCharType="begin"/>
        </w:r>
        <w:r w:rsidR="0040205B">
          <w:rPr>
            <w:noProof/>
            <w:webHidden/>
          </w:rPr>
          <w:instrText xml:space="preserve"> PAGEREF _Toc10009869 \h </w:instrText>
        </w:r>
        <w:r w:rsidR="0040205B">
          <w:rPr>
            <w:noProof/>
            <w:webHidden/>
          </w:rPr>
        </w:r>
        <w:r w:rsidR="0040205B">
          <w:rPr>
            <w:noProof/>
            <w:webHidden/>
          </w:rPr>
          <w:fldChar w:fldCharType="separate"/>
        </w:r>
        <w:r>
          <w:rPr>
            <w:noProof/>
            <w:webHidden/>
          </w:rPr>
          <w:t>10</w:t>
        </w:r>
        <w:r w:rsidR="0040205B">
          <w:rPr>
            <w:noProof/>
            <w:webHidden/>
          </w:rPr>
          <w:fldChar w:fldCharType="end"/>
        </w:r>
      </w:hyperlink>
    </w:p>
    <w:p w14:paraId="2AD573C4" w14:textId="51A09BC8" w:rsidR="0040205B" w:rsidRDefault="00EF6D37">
      <w:pPr>
        <w:pStyle w:val="Spistreci2"/>
        <w:rPr>
          <w:rFonts w:asciiTheme="minorHAnsi" w:eastAsiaTheme="minorEastAsia" w:hAnsiTheme="minorHAnsi" w:cstheme="minorBidi"/>
          <w:noProof/>
          <w:color w:val="auto"/>
          <w:szCs w:val="22"/>
          <w:lang w:eastAsia="pl-PL"/>
        </w:rPr>
      </w:pPr>
      <w:hyperlink w:anchor="_Toc10009870" w:history="1">
        <w:r w:rsidR="0040205B" w:rsidRPr="00B177CD">
          <w:rPr>
            <w:rStyle w:val="Hipercze"/>
            <w:noProof/>
          </w:rPr>
          <w:t>4.10</w:t>
        </w:r>
        <w:r w:rsidR="0040205B">
          <w:rPr>
            <w:rFonts w:asciiTheme="minorHAnsi" w:eastAsiaTheme="minorEastAsia" w:hAnsiTheme="minorHAnsi" w:cstheme="minorBidi"/>
            <w:noProof/>
            <w:color w:val="auto"/>
            <w:szCs w:val="22"/>
            <w:lang w:eastAsia="pl-PL"/>
          </w:rPr>
          <w:tab/>
        </w:r>
        <w:r w:rsidR="0040205B" w:rsidRPr="00B177CD">
          <w:rPr>
            <w:rStyle w:val="Hipercze"/>
            <w:noProof/>
          </w:rPr>
          <w:t>Funkcjonalność stacji BMS</w:t>
        </w:r>
        <w:r w:rsidR="0040205B">
          <w:rPr>
            <w:noProof/>
            <w:webHidden/>
          </w:rPr>
          <w:tab/>
        </w:r>
        <w:r w:rsidR="0040205B">
          <w:rPr>
            <w:noProof/>
            <w:webHidden/>
          </w:rPr>
          <w:fldChar w:fldCharType="begin"/>
        </w:r>
        <w:r w:rsidR="0040205B">
          <w:rPr>
            <w:noProof/>
            <w:webHidden/>
          </w:rPr>
          <w:instrText xml:space="preserve"> PAGEREF _Toc10009870 \h </w:instrText>
        </w:r>
        <w:r w:rsidR="0040205B">
          <w:rPr>
            <w:noProof/>
            <w:webHidden/>
          </w:rPr>
        </w:r>
        <w:r w:rsidR="0040205B">
          <w:rPr>
            <w:noProof/>
            <w:webHidden/>
          </w:rPr>
          <w:fldChar w:fldCharType="separate"/>
        </w:r>
        <w:r>
          <w:rPr>
            <w:noProof/>
            <w:webHidden/>
          </w:rPr>
          <w:t>11</w:t>
        </w:r>
        <w:r w:rsidR="0040205B">
          <w:rPr>
            <w:noProof/>
            <w:webHidden/>
          </w:rPr>
          <w:fldChar w:fldCharType="end"/>
        </w:r>
      </w:hyperlink>
    </w:p>
    <w:p w14:paraId="59C6DFBF" w14:textId="22ADBEF5" w:rsidR="0040205B" w:rsidRDefault="00EF6D37">
      <w:pPr>
        <w:pStyle w:val="Spistreci2"/>
        <w:rPr>
          <w:rFonts w:asciiTheme="minorHAnsi" w:eastAsiaTheme="minorEastAsia" w:hAnsiTheme="minorHAnsi" w:cstheme="minorBidi"/>
          <w:noProof/>
          <w:color w:val="auto"/>
          <w:szCs w:val="22"/>
          <w:lang w:eastAsia="pl-PL"/>
        </w:rPr>
      </w:pPr>
      <w:hyperlink w:anchor="_Toc10009871" w:history="1">
        <w:r w:rsidR="0040205B" w:rsidRPr="00B177CD">
          <w:rPr>
            <w:rStyle w:val="Hipercze"/>
            <w:noProof/>
          </w:rPr>
          <w:t>4.11</w:t>
        </w:r>
        <w:r w:rsidR="0040205B">
          <w:rPr>
            <w:rFonts w:asciiTheme="minorHAnsi" w:eastAsiaTheme="minorEastAsia" w:hAnsiTheme="minorHAnsi" w:cstheme="minorBidi"/>
            <w:noProof/>
            <w:color w:val="auto"/>
            <w:szCs w:val="22"/>
            <w:lang w:eastAsia="pl-PL"/>
          </w:rPr>
          <w:tab/>
        </w:r>
        <w:r w:rsidR="0040205B" w:rsidRPr="00B177CD">
          <w:rPr>
            <w:rStyle w:val="Hipercze"/>
            <w:noProof/>
          </w:rPr>
          <w:t>Warunki odbioru systemu BMS</w:t>
        </w:r>
        <w:r w:rsidR="0040205B">
          <w:rPr>
            <w:noProof/>
            <w:webHidden/>
          </w:rPr>
          <w:tab/>
        </w:r>
        <w:r w:rsidR="0040205B">
          <w:rPr>
            <w:noProof/>
            <w:webHidden/>
          </w:rPr>
          <w:fldChar w:fldCharType="begin"/>
        </w:r>
        <w:r w:rsidR="0040205B">
          <w:rPr>
            <w:noProof/>
            <w:webHidden/>
          </w:rPr>
          <w:instrText xml:space="preserve"> PAGEREF _Toc10009871 \h </w:instrText>
        </w:r>
        <w:r w:rsidR="0040205B">
          <w:rPr>
            <w:noProof/>
            <w:webHidden/>
          </w:rPr>
        </w:r>
        <w:r w:rsidR="0040205B">
          <w:rPr>
            <w:noProof/>
            <w:webHidden/>
          </w:rPr>
          <w:fldChar w:fldCharType="separate"/>
        </w:r>
        <w:r>
          <w:rPr>
            <w:noProof/>
            <w:webHidden/>
          </w:rPr>
          <w:t>11</w:t>
        </w:r>
        <w:r w:rsidR="0040205B">
          <w:rPr>
            <w:noProof/>
            <w:webHidden/>
          </w:rPr>
          <w:fldChar w:fldCharType="end"/>
        </w:r>
      </w:hyperlink>
    </w:p>
    <w:p w14:paraId="3D828F68" w14:textId="17D75E4F" w:rsidR="0040205B" w:rsidRDefault="00EF6D37">
      <w:pPr>
        <w:pStyle w:val="Spistreci2"/>
        <w:rPr>
          <w:rFonts w:asciiTheme="minorHAnsi" w:eastAsiaTheme="minorEastAsia" w:hAnsiTheme="minorHAnsi" w:cstheme="minorBidi"/>
          <w:noProof/>
          <w:color w:val="auto"/>
          <w:szCs w:val="22"/>
          <w:lang w:eastAsia="pl-PL"/>
        </w:rPr>
      </w:pPr>
      <w:hyperlink w:anchor="_Toc10009872" w:history="1">
        <w:r w:rsidR="0040205B" w:rsidRPr="00B177CD">
          <w:rPr>
            <w:rStyle w:val="Hipercze"/>
            <w:noProof/>
          </w:rPr>
          <w:t>4.12</w:t>
        </w:r>
        <w:r w:rsidR="0040205B">
          <w:rPr>
            <w:rFonts w:asciiTheme="minorHAnsi" w:eastAsiaTheme="minorEastAsia" w:hAnsiTheme="minorHAnsi" w:cstheme="minorBidi"/>
            <w:noProof/>
            <w:color w:val="auto"/>
            <w:szCs w:val="22"/>
            <w:lang w:eastAsia="pl-PL"/>
          </w:rPr>
          <w:tab/>
        </w:r>
        <w:r w:rsidR="0040205B" w:rsidRPr="00B177CD">
          <w:rPr>
            <w:rStyle w:val="Hipercze"/>
            <w:noProof/>
          </w:rPr>
          <w:t>Wytyczne dla pozostałych branż</w:t>
        </w:r>
        <w:r w:rsidR="0040205B">
          <w:rPr>
            <w:noProof/>
            <w:webHidden/>
          </w:rPr>
          <w:tab/>
        </w:r>
        <w:r w:rsidR="0040205B">
          <w:rPr>
            <w:noProof/>
            <w:webHidden/>
          </w:rPr>
          <w:fldChar w:fldCharType="begin"/>
        </w:r>
        <w:r w:rsidR="0040205B">
          <w:rPr>
            <w:noProof/>
            <w:webHidden/>
          </w:rPr>
          <w:instrText xml:space="preserve"> PAGEREF _Toc10009872 \h </w:instrText>
        </w:r>
        <w:r w:rsidR="0040205B">
          <w:rPr>
            <w:noProof/>
            <w:webHidden/>
          </w:rPr>
        </w:r>
        <w:r w:rsidR="0040205B">
          <w:rPr>
            <w:noProof/>
            <w:webHidden/>
          </w:rPr>
          <w:fldChar w:fldCharType="separate"/>
        </w:r>
        <w:r>
          <w:rPr>
            <w:noProof/>
            <w:webHidden/>
          </w:rPr>
          <w:t>11</w:t>
        </w:r>
        <w:r w:rsidR="0040205B">
          <w:rPr>
            <w:noProof/>
            <w:webHidden/>
          </w:rPr>
          <w:fldChar w:fldCharType="end"/>
        </w:r>
      </w:hyperlink>
    </w:p>
    <w:p w14:paraId="3B63E69A" w14:textId="5CBC97FE" w:rsidR="00C9423E" w:rsidRDefault="00EF0483" w:rsidP="001D2051">
      <w:pPr>
        <w:rPr>
          <w:b/>
          <w:color w:val="auto"/>
        </w:rPr>
      </w:pPr>
      <w:r w:rsidRPr="00863534">
        <w:rPr>
          <w:b/>
          <w:color w:val="auto"/>
        </w:rPr>
        <w:fldChar w:fldCharType="end"/>
      </w:r>
    </w:p>
    <w:p w14:paraId="029283BB" w14:textId="77777777" w:rsidR="002242B2" w:rsidRDefault="002242B2" w:rsidP="001D2051"/>
    <w:p w14:paraId="49D451FC" w14:textId="77777777" w:rsidR="003D3252" w:rsidRDefault="00F77E36" w:rsidP="003D3252">
      <w:pPr>
        <w:pStyle w:val="Nagwek2"/>
      </w:pPr>
      <w:r>
        <w:br w:type="column"/>
      </w:r>
      <w:bookmarkStart w:id="4" w:name="_Toc10009853"/>
      <w:r w:rsidR="003D3252" w:rsidRPr="00203D5A">
        <w:lastRenderedPageBreak/>
        <w:t xml:space="preserve">Spis </w:t>
      </w:r>
      <w:r w:rsidR="003D3252">
        <w:t>części rysunkowej</w:t>
      </w:r>
      <w:bookmarkEnd w:id="4"/>
      <w:r w:rsidR="003D3252" w:rsidRPr="00203D5A">
        <w:t xml:space="preserve"> </w:t>
      </w:r>
    </w:p>
    <w:p w14:paraId="7159FB1A" w14:textId="77777777" w:rsidR="003D3252" w:rsidRPr="00203D5A" w:rsidRDefault="003D3252" w:rsidP="001D2051"/>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5371"/>
        <w:gridCol w:w="1258"/>
      </w:tblGrid>
      <w:tr w:rsidR="00457B9F" w:rsidRPr="00203D5A" w14:paraId="45839763" w14:textId="77777777" w:rsidTr="00311D1F">
        <w:tc>
          <w:tcPr>
            <w:tcW w:w="1685" w:type="pct"/>
            <w:tcBorders>
              <w:top w:val="single" w:sz="4" w:space="0" w:color="auto"/>
              <w:left w:val="single" w:sz="4" w:space="0" w:color="auto"/>
              <w:bottom w:val="single" w:sz="4" w:space="0" w:color="auto"/>
              <w:right w:val="single" w:sz="4" w:space="0" w:color="auto"/>
            </w:tcBorders>
            <w:hideMark/>
          </w:tcPr>
          <w:p w14:paraId="2402FB06" w14:textId="77777777" w:rsidR="00457B9F" w:rsidRPr="00203D5A" w:rsidRDefault="00457B9F" w:rsidP="00D32DD2">
            <w:pPr>
              <w:pStyle w:val="PartAbody"/>
              <w:jc w:val="center"/>
              <w:rPr>
                <w:rFonts w:ascii="Arial Narrow" w:hAnsi="Arial Narrow" w:cs="Calibri"/>
                <w:b/>
                <w:color w:val="auto"/>
                <w:lang w:val="pl-PL"/>
              </w:rPr>
            </w:pPr>
            <w:r w:rsidRPr="00203D5A">
              <w:rPr>
                <w:rFonts w:ascii="Arial Narrow" w:hAnsi="Arial Narrow" w:cs="Calibri"/>
                <w:b/>
                <w:color w:val="auto"/>
                <w:lang w:val="pl-PL"/>
              </w:rPr>
              <w:t>Nr dokumentu</w:t>
            </w:r>
          </w:p>
        </w:tc>
        <w:tc>
          <w:tcPr>
            <w:tcW w:w="2686" w:type="pct"/>
            <w:tcBorders>
              <w:top w:val="single" w:sz="4" w:space="0" w:color="auto"/>
              <w:left w:val="single" w:sz="4" w:space="0" w:color="auto"/>
              <w:bottom w:val="single" w:sz="4" w:space="0" w:color="auto"/>
              <w:right w:val="single" w:sz="4" w:space="0" w:color="auto"/>
            </w:tcBorders>
            <w:hideMark/>
          </w:tcPr>
          <w:p w14:paraId="2164E248" w14:textId="77777777" w:rsidR="00457B9F" w:rsidRPr="00203D5A" w:rsidRDefault="00457B9F" w:rsidP="00D32DD2">
            <w:pPr>
              <w:pStyle w:val="PartAbody"/>
              <w:jc w:val="center"/>
              <w:rPr>
                <w:rFonts w:ascii="Arial Narrow" w:hAnsi="Arial Narrow" w:cs="Calibri"/>
                <w:b/>
                <w:color w:val="auto"/>
                <w:lang w:val="pl-PL"/>
              </w:rPr>
            </w:pPr>
            <w:r w:rsidRPr="00203D5A">
              <w:rPr>
                <w:rFonts w:ascii="Arial Narrow" w:hAnsi="Arial Narrow" w:cs="Calibri"/>
                <w:b/>
                <w:color w:val="auto"/>
                <w:lang w:val="pl-PL"/>
              </w:rPr>
              <w:t>Tytuł</w:t>
            </w:r>
          </w:p>
        </w:tc>
        <w:tc>
          <w:tcPr>
            <w:tcW w:w="629" w:type="pct"/>
            <w:tcBorders>
              <w:top w:val="single" w:sz="4" w:space="0" w:color="auto"/>
              <w:left w:val="single" w:sz="4" w:space="0" w:color="auto"/>
              <w:bottom w:val="single" w:sz="4" w:space="0" w:color="auto"/>
              <w:right w:val="single" w:sz="4" w:space="0" w:color="auto"/>
            </w:tcBorders>
          </w:tcPr>
          <w:p w14:paraId="3649BA79" w14:textId="77777777" w:rsidR="00457B9F" w:rsidRPr="00203D5A" w:rsidRDefault="00457B9F" w:rsidP="00D32DD2">
            <w:pPr>
              <w:pStyle w:val="PartAbody"/>
              <w:jc w:val="center"/>
              <w:rPr>
                <w:rFonts w:ascii="Arial Narrow" w:hAnsi="Arial Narrow" w:cs="Calibri"/>
                <w:b/>
                <w:color w:val="auto"/>
                <w:lang w:val="pl-PL"/>
              </w:rPr>
            </w:pPr>
            <w:r w:rsidRPr="00203D5A">
              <w:rPr>
                <w:rFonts w:ascii="Arial Narrow" w:hAnsi="Arial Narrow" w:cs="Calibri"/>
                <w:b/>
                <w:color w:val="auto"/>
                <w:lang w:val="pl-PL"/>
              </w:rPr>
              <w:t>Skala</w:t>
            </w:r>
          </w:p>
        </w:tc>
      </w:tr>
      <w:tr w:rsidR="00457B9F" w:rsidRPr="00203D5A" w14:paraId="7437700C" w14:textId="77777777" w:rsidTr="00D32DD2">
        <w:trPr>
          <w:trHeight w:val="51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4538C3A" w14:textId="2DC173C6" w:rsidR="00457B9F" w:rsidRPr="00203D5A" w:rsidRDefault="00B2447E" w:rsidP="00047FA5">
            <w:pPr>
              <w:jc w:val="center"/>
              <w:rPr>
                <w:rFonts w:ascii="Arial Narrow" w:hAnsi="Arial Narrow"/>
                <w:b/>
                <w:bCs/>
                <w:sz w:val="20"/>
                <w:szCs w:val="20"/>
              </w:rPr>
            </w:pPr>
            <w:r>
              <w:rPr>
                <w:rFonts w:ascii="Arial Narrow" w:hAnsi="Arial Narrow"/>
                <w:b/>
                <w:bCs/>
                <w:sz w:val="20"/>
                <w:szCs w:val="20"/>
              </w:rPr>
              <w:t>BMS</w:t>
            </w:r>
          </w:p>
        </w:tc>
      </w:tr>
      <w:tr w:rsidR="00F72E0C" w:rsidRPr="00203D5A" w14:paraId="1E3DB4F1" w14:textId="77777777" w:rsidTr="00311D1F">
        <w:tc>
          <w:tcPr>
            <w:tcW w:w="1685" w:type="pct"/>
            <w:tcBorders>
              <w:top w:val="single" w:sz="4" w:space="0" w:color="auto"/>
              <w:left w:val="single" w:sz="4" w:space="0" w:color="auto"/>
              <w:bottom w:val="single" w:sz="4" w:space="0" w:color="auto"/>
              <w:right w:val="single" w:sz="4" w:space="0" w:color="auto"/>
            </w:tcBorders>
            <w:vAlign w:val="center"/>
          </w:tcPr>
          <w:p w14:paraId="0DD27A8B" w14:textId="312323D3" w:rsidR="00F72E0C" w:rsidRPr="00D059B1" w:rsidRDefault="003E135E" w:rsidP="00D059B1">
            <w:pPr>
              <w:jc w:val="left"/>
              <w:rPr>
                <w:rFonts w:ascii="Arial Narrow" w:hAnsi="Arial Narrow"/>
                <w:szCs w:val="22"/>
              </w:rPr>
            </w:pPr>
            <w:r w:rsidRPr="00D059B1">
              <w:rPr>
                <w:rFonts w:ascii="Arial Narrow" w:hAnsi="Arial Narrow"/>
                <w:szCs w:val="22"/>
              </w:rPr>
              <w:t>244_IP_CC_00_DR_IIB_00001</w:t>
            </w:r>
          </w:p>
        </w:tc>
        <w:tc>
          <w:tcPr>
            <w:tcW w:w="2686" w:type="pct"/>
            <w:tcBorders>
              <w:top w:val="single" w:sz="4" w:space="0" w:color="auto"/>
              <w:left w:val="single" w:sz="4" w:space="0" w:color="auto"/>
              <w:bottom w:val="single" w:sz="4" w:space="0" w:color="auto"/>
              <w:right w:val="single" w:sz="4" w:space="0" w:color="auto"/>
            </w:tcBorders>
            <w:vAlign w:val="center"/>
          </w:tcPr>
          <w:p w14:paraId="5EB3D579" w14:textId="614BB18A" w:rsidR="00F72E0C" w:rsidRPr="00D059B1" w:rsidRDefault="003E135E" w:rsidP="00D059B1">
            <w:pPr>
              <w:autoSpaceDE w:val="0"/>
              <w:autoSpaceDN w:val="0"/>
              <w:adjustRightInd w:val="0"/>
              <w:spacing w:after="0"/>
              <w:jc w:val="left"/>
              <w:rPr>
                <w:rFonts w:ascii="Arial Narrow" w:hAnsi="Arial Narrow"/>
                <w:szCs w:val="22"/>
              </w:rPr>
            </w:pPr>
            <w:r w:rsidRPr="00D059B1">
              <w:rPr>
                <w:rFonts w:ascii="Arial Narrow" w:hAnsi="Arial Narrow"/>
                <w:szCs w:val="22"/>
              </w:rPr>
              <w:t>BUDYNEK C - INSTALACJA BMS - POZIOM 00</w:t>
            </w:r>
          </w:p>
        </w:tc>
        <w:tc>
          <w:tcPr>
            <w:tcW w:w="629" w:type="pct"/>
            <w:tcBorders>
              <w:top w:val="single" w:sz="4" w:space="0" w:color="auto"/>
              <w:left w:val="single" w:sz="4" w:space="0" w:color="auto"/>
              <w:bottom w:val="single" w:sz="4" w:space="0" w:color="auto"/>
              <w:right w:val="single" w:sz="4" w:space="0" w:color="auto"/>
            </w:tcBorders>
            <w:vAlign w:val="center"/>
          </w:tcPr>
          <w:p w14:paraId="34117EE4" w14:textId="4AE5994B" w:rsidR="00F72E0C" w:rsidRPr="00203D5A" w:rsidRDefault="00EE4EB1" w:rsidP="00F72E0C">
            <w:pPr>
              <w:ind w:left="35"/>
              <w:jc w:val="center"/>
              <w:rPr>
                <w:rFonts w:ascii="Arial Narrow" w:hAnsi="Arial Narrow"/>
              </w:rPr>
            </w:pPr>
            <w:r>
              <w:rPr>
                <w:rFonts w:ascii="Arial Narrow" w:hAnsi="Arial Narrow"/>
              </w:rPr>
              <w:t>1:100</w:t>
            </w:r>
          </w:p>
        </w:tc>
      </w:tr>
      <w:tr w:rsidR="003300E0" w:rsidRPr="00203D5A" w14:paraId="5DFD984B" w14:textId="77777777" w:rsidTr="00311D1F">
        <w:tc>
          <w:tcPr>
            <w:tcW w:w="1685" w:type="pct"/>
            <w:tcBorders>
              <w:top w:val="single" w:sz="4" w:space="0" w:color="auto"/>
              <w:left w:val="single" w:sz="4" w:space="0" w:color="auto"/>
              <w:bottom w:val="single" w:sz="4" w:space="0" w:color="auto"/>
              <w:right w:val="single" w:sz="4" w:space="0" w:color="auto"/>
            </w:tcBorders>
            <w:vAlign w:val="center"/>
          </w:tcPr>
          <w:p w14:paraId="4053394C" w14:textId="4A3C1A58" w:rsidR="003300E0" w:rsidRPr="00D059B1" w:rsidRDefault="003E135E" w:rsidP="00D059B1">
            <w:pPr>
              <w:jc w:val="left"/>
              <w:rPr>
                <w:rFonts w:ascii="Arial Narrow" w:hAnsi="Arial Narrow"/>
                <w:szCs w:val="22"/>
              </w:rPr>
            </w:pPr>
            <w:r w:rsidRPr="00D059B1">
              <w:rPr>
                <w:rFonts w:ascii="Arial Narrow" w:hAnsi="Arial Narrow"/>
                <w:szCs w:val="22"/>
              </w:rPr>
              <w:t>244_IP_CC_0</w:t>
            </w:r>
            <w:r w:rsidR="00C27E0C">
              <w:rPr>
                <w:rFonts w:ascii="Arial Narrow" w:hAnsi="Arial Narrow"/>
                <w:szCs w:val="22"/>
              </w:rPr>
              <w:t>5</w:t>
            </w:r>
            <w:r w:rsidRPr="00D059B1">
              <w:rPr>
                <w:rFonts w:ascii="Arial Narrow" w:hAnsi="Arial Narrow"/>
                <w:szCs w:val="22"/>
              </w:rPr>
              <w:t>_DR_IIB_00002</w:t>
            </w:r>
          </w:p>
        </w:tc>
        <w:tc>
          <w:tcPr>
            <w:tcW w:w="2686" w:type="pct"/>
            <w:tcBorders>
              <w:top w:val="single" w:sz="4" w:space="0" w:color="auto"/>
              <w:left w:val="single" w:sz="4" w:space="0" w:color="auto"/>
              <w:bottom w:val="single" w:sz="4" w:space="0" w:color="auto"/>
              <w:right w:val="single" w:sz="4" w:space="0" w:color="auto"/>
            </w:tcBorders>
            <w:vAlign w:val="center"/>
          </w:tcPr>
          <w:p w14:paraId="53C9F7D8" w14:textId="6768FCA0" w:rsidR="003300E0" w:rsidRPr="00D059B1" w:rsidRDefault="00D059B1" w:rsidP="00D059B1">
            <w:pPr>
              <w:autoSpaceDE w:val="0"/>
              <w:autoSpaceDN w:val="0"/>
              <w:adjustRightInd w:val="0"/>
              <w:spacing w:after="0"/>
              <w:jc w:val="left"/>
              <w:rPr>
                <w:rFonts w:ascii="Arial Narrow" w:hAnsi="Arial Narrow"/>
                <w:szCs w:val="22"/>
              </w:rPr>
            </w:pPr>
            <w:r w:rsidRPr="00D059B1">
              <w:rPr>
                <w:rFonts w:ascii="Arial Narrow" w:hAnsi="Arial Narrow"/>
                <w:szCs w:val="22"/>
              </w:rPr>
              <w:t>BUDYNEK C - INSTALACJA BMS - POZIOM 5</w:t>
            </w:r>
          </w:p>
        </w:tc>
        <w:tc>
          <w:tcPr>
            <w:tcW w:w="629" w:type="pct"/>
            <w:tcBorders>
              <w:top w:val="single" w:sz="4" w:space="0" w:color="auto"/>
              <w:left w:val="single" w:sz="4" w:space="0" w:color="auto"/>
              <w:bottom w:val="single" w:sz="4" w:space="0" w:color="auto"/>
              <w:right w:val="single" w:sz="4" w:space="0" w:color="auto"/>
            </w:tcBorders>
            <w:vAlign w:val="center"/>
          </w:tcPr>
          <w:p w14:paraId="0635EE24" w14:textId="292DB6FC" w:rsidR="003300E0" w:rsidRPr="00203D5A" w:rsidRDefault="00EE4EB1" w:rsidP="003300E0">
            <w:pPr>
              <w:ind w:left="35"/>
              <w:jc w:val="center"/>
              <w:rPr>
                <w:rFonts w:ascii="Arial Narrow" w:hAnsi="Arial Narrow"/>
              </w:rPr>
            </w:pPr>
            <w:r>
              <w:rPr>
                <w:rFonts w:ascii="Arial Narrow" w:hAnsi="Arial Narrow"/>
              </w:rPr>
              <w:t>1:100</w:t>
            </w:r>
          </w:p>
        </w:tc>
      </w:tr>
      <w:tr w:rsidR="003300E0" w:rsidRPr="00203D5A" w14:paraId="271E30C0" w14:textId="77777777" w:rsidTr="00311D1F">
        <w:tc>
          <w:tcPr>
            <w:tcW w:w="1685" w:type="pct"/>
            <w:tcBorders>
              <w:top w:val="single" w:sz="4" w:space="0" w:color="auto"/>
              <w:left w:val="single" w:sz="4" w:space="0" w:color="auto"/>
              <w:bottom w:val="single" w:sz="4" w:space="0" w:color="auto"/>
              <w:right w:val="single" w:sz="4" w:space="0" w:color="auto"/>
            </w:tcBorders>
            <w:vAlign w:val="center"/>
          </w:tcPr>
          <w:p w14:paraId="64C85E72" w14:textId="7EC68691" w:rsidR="003300E0" w:rsidRPr="00D059B1" w:rsidRDefault="003E135E" w:rsidP="00D059B1">
            <w:pPr>
              <w:jc w:val="left"/>
              <w:rPr>
                <w:rFonts w:ascii="Arial Narrow" w:hAnsi="Arial Narrow"/>
                <w:szCs w:val="22"/>
              </w:rPr>
            </w:pPr>
            <w:r w:rsidRPr="00D059B1">
              <w:rPr>
                <w:rFonts w:ascii="Arial Narrow" w:hAnsi="Arial Narrow"/>
                <w:szCs w:val="22"/>
              </w:rPr>
              <w:t>244_IP_CC_</w:t>
            </w:r>
            <w:r w:rsidR="00C27E0C">
              <w:rPr>
                <w:rFonts w:ascii="Arial Narrow" w:hAnsi="Arial Narrow"/>
                <w:szCs w:val="22"/>
              </w:rPr>
              <w:t>XX</w:t>
            </w:r>
            <w:r w:rsidRPr="00D059B1">
              <w:rPr>
                <w:rFonts w:ascii="Arial Narrow" w:hAnsi="Arial Narrow"/>
                <w:szCs w:val="22"/>
              </w:rPr>
              <w:t>_DR_IIB_00003</w:t>
            </w:r>
          </w:p>
        </w:tc>
        <w:tc>
          <w:tcPr>
            <w:tcW w:w="2686" w:type="pct"/>
            <w:tcBorders>
              <w:top w:val="single" w:sz="4" w:space="0" w:color="auto"/>
              <w:left w:val="single" w:sz="4" w:space="0" w:color="auto"/>
              <w:bottom w:val="single" w:sz="4" w:space="0" w:color="auto"/>
              <w:right w:val="single" w:sz="4" w:space="0" w:color="auto"/>
            </w:tcBorders>
            <w:vAlign w:val="center"/>
          </w:tcPr>
          <w:p w14:paraId="75DC1626" w14:textId="209ADDB3" w:rsidR="003300E0" w:rsidRPr="00D059B1" w:rsidRDefault="00D059B1" w:rsidP="00D059B1">
            <w:pPr>
              <w:autoSpaceDE w:val="0"/>
              <w:autoSpaceDN w:val="0"/>
              <w:adjustRightInd w:val="0"/>
              <w:spacing w:after="0"/>
              <w:jc w:val="left"/>
              <w:rPr>
                <w:rFonts w:ascii="Arial Narrow" w:hAnsi="Arial Narrow"/>
                <w:szCs w:val="22"/>
              </w:rPr>
            </w:pPr>
            <w:r w:rsidRPr="00D059B1">
              <w:rPr>
                <w:rFonts w:ascii="Arial Narrow" w:hAnsi="Arial Narrow"/>
                <w:szCs w:val="22"/>
              </w:rPr>
              <w:t>BUDYNEK C - INSTALACJA BMS - TOPOLOGIA BMS</w:t>
            </w:r>
          </w:p>
        </w:tc>
        <w:tc>
          <w:tcPr>
            <w:tcW w:w="629" w:type="pct"/>
            <w:tcBorders>
              <w:top w:val="single" w:sz="4" w:space="0" w:color="auto"/>
              <w:left w:val="single" w:sz="4" w:space="0" w:color="auto"/>
              <w:bottom w:val="single" w:sz="4" w:space="0" w:color="auto"/>
              <w:right w:val="single" w:sz="4" w:space="0" w:color="auto"/>
            </w:tcBorders>
            <w:vAlign w:val="center"/>
          </w:tcPr>
          <w:p w14:paraId="174AAEBC" w14:textId="2C481BA0" w:rsidR="003300E0" w:rsidRPr="00203D5A" w:rsidRDefault="00EE4EB1" w:rsidP="003300E0">
            <w:pPr>
              <w:ind w:left="35"/>
              <w:jc w:val="center"/>
              <w:rPr>
                <w:rFonts w:ascii="Arial Narrow" w:hAnsi="Arial Narrow"/>
              </w:rPr>
            </w:pPr>
            <w:r>
              <w:rPr>
                <w:rFonts w:ascii="Arial Narrow" w:hAnsi="Arial Narrow"/>
              </w:rPr>
              <w:t>n/d</w:t>
            </w:r>
          </w:p>
        </w:tc>
      </w:tr>
      <w:tr w:rsidR="007C6973" w:rsidRPr="00203D5A" w14:paraId="629D0E65" w14:textId="77777777" w:rsidTr="00311D1F">
        <w:tc>
          <w:tcPr>
            <w:tcW w:w="1685" w:type="pct"/>
            <w:tcBorders>
              <w:top w:val="single" w:sz="4" w:space="0" w:color="auto"/>
              <w:left w:val="single" w:sz="4" w:space="0" w:color="auto"/>
              <w:bottom w:val="single" w:sz="4" w:space="0" w:color="auto"/>
              <w:right w:val="single" w:sz="4" w:space="0" w:color="auto"/>
            </w:tcBorders>
            <w:vAlign w:val="center"/>
          </w:tcPr>
          <w:p w14:paraId="333F5D86" w14:textId="78812845" w:rsidR="007C6973" w:rsidRPr="00D059B1" w:rsidRDefault="007C6973" w:rsidP="007C6973">
            <w:pPr>
              <w:jc w:val="left"/>
              <w:rPr>
                <w:rFonts w:ascii="Arial Narrow" w:hAnsi="Arial Narrow"/>
                <w:szCs w:val="22"/>
              </w:rPr>
            </w:pPr>
            <w:r w:rsidRPr="00D059B1">
              <w:rPr>
                <w:rFonts w:ascii="Arial Narrow" w:hAnsi="Arial Narrow"/>
                <w:szCs w:val="22"/>
              </w:rPr>
              <w:t>244_IP_CC_</w:t>
            </w:r>
            <w:r w:rsidR="00C27E0C">
              <w:rPr>
                <w:rFonts w:ascii="Arial Narrow" w:hAnsi="Arial Narrow"/>
                <w:szCs w:val="22"/>
              </w:rPr>
              <w:t>XX</w:t>
            </w:r>
            <w:r w:rsidRPr="00D059B1">
              <w:rPr>
                <w:rFonts w:ascii="Arial Narrow" w:hAnsi="Arial Narrow"/>
                <w:szCs w:val="22"/>
              </w:rPr>
              <w:t>_DR_IIB_00004</w:t>
            </w:r>
          </w:p>
        </w:tc>
        <w:tc>
          <w:tcPr>
            <w:tcW w:w="2686" w:type="pct"/>
            <w:tcBorders>
              <w:top w:val="single" w:sz="4" w:space="0" w:color="auto"/>
              <w:left w:val="single" w:sz="4" w:space="0" w:color="auto"/>
              <w:bottom w:val="single" w:sz="4" w:space="0" w:color="auto"/>
              <w:right w:val="single" w:sz="4" w:space="0" w:color="auto"/>
            </w:tcBorders>
            <w:vAlign w:val="center"/>
          </w:tcPr>
          <w:p w14:paraId="20F39F78" w14:textId="6D43CB4F" w:rsidR="007C6973" w:rsidRPr="00D059B1" w:rsidRDefault="007C6973" w:rsidP="007C6973">
            <w:pPr>
              <w:autoSpaceDE w:val="0"/>
              <w:autoSpaceDN w:val="0"/>
              <w:adjustRightInd w:val="0"/>
              <w:spacing w:after="0"/>
              <w:jc w:val="left"/>
              <w:rPr>
                <w:rFonts w:ascii="Arial Narrow" w:hAnsi="Arial Narrow"/>
                <w:szCs w:val="22"/>
              </w:rPr>
            </w:pPr>
            <w:r>
              <w:rPr>
                <w:rFonts w:ascii="Arial Narrow" w:hAnsi="Arial Narrow"/>
                <w:szCs w:val="22"/>
              </w:rPr>
              <w:t>SCHEMAT AUTOMATYZACJI SZAFY SA.CNW</w:t>
            </w:r>
          </w:p>
        </w:tc>
        <w:tc>
          <w:tcPr>
            <w:tcW w:w="629" w:type="pct"/>
            <w:tcBorders>
              <w:top w:val="single" w:sz="4" w:space="0" w:color="auto"/>
              <w:left w:val="single" w:sz="4" w:space="0" w:color="auto"/>
              <w:bottom w:val="single" w:sz="4" w:space="0" w:color="auto"/>
              <w:right w:val="single" w:sz="4" w:space="0" w:color="auto"/>
            </w:tcBorders>
            <w:vAlign w:val="center"/>
          </w:tcPr>
          <w:p w14:paraId="3D398481" w14:textId="1FF0AECB" w:rsidR="007C6973" w:rsidRDefault="007C6973" w:rsidP="007C6973">
            <w:pPr>
              <w:ind w:left="35"/>
              <w:jc w:val="center"/>
              <w:rPr>
                <w:rFonts w:ascii="Arial Narrow" w:hAnsi="Arial Narrow"/>
              </w:rPr>
            </w:pPr>
            <w:r>
              <w:rPr>
                <w:rFonts w:ascii="Arial Narrow" w:hAnsi="Arial Narrow"/>
              </w:rPr>
              <w:t>n/d</w:t>
            </w:r>
          </w:p>
        </w:tc>
      </w:tr>
      <w:tr w:rsidR="007C6973" w:rsidRPr="00203D5A" w14:paraId="28959C30" w14:textId="77777777" w:rsidTr="00311D1F">
        <w:tc>
          <w:tcPr>
            <w:tcW w:w="1685" w:type="pct"/>
            <w:tcBorders>
              <w:top w:val="single" w:sz="4" w:space="0" w:color="auto"/>
              <w:left w:val="single" w:sz="4" w:space="0" w:color="auto"/>
              <w:bottom w:val="single" w:sz="4" w:space="0" w:color="auto"/>
              <w:right w:val="single" w:sz="4" w:space="0" w:color="auto"/>
            </w:tcBorders>
            <w:vAlign w:val="center"/>
          </w:tcPr>
          <w:p w14:paraId="4C40F00B" w14:textId="66B0BB41" w:rsidR="007C6973" w:rsidRPr="00D059B1" w:rsidRDefault="007C6973" w:rsidP="007C6973">
            <w:pPr>
              <w:jc w:val="left"/>
              <w:rPr>
                <w:rFonts w:ascii="Arial Narrow" w:hAnsi="Arial Narrow"/>
                <w:szCs w:val="22"/>
              </w:rPr>
            </w:pPr>
            <w:r w:rsidRPr="00D059B1">
              <w:rPr>
                <w:rFonts w:ascii="Arial Narrow" w:hAnsi="Arial Narrow"/>
                <w:szCs w:val="22"/>
              </w:rPr>
              <w:t>244_IP_CC_</w:t>
            </w:r>
            <w:r w:rsidR="00C27E0C">
              <w:rPr>
                <w:rFonts w:ascii="Arial Narrow" w:hAnsi="Arial Narrow"/>
                <w:szCs w:val="22"/>
              </w:rPr>
              <w:t>XX</w:t>
            </w:r>
            <w:r w:rsidRPr="00D059B1">
              <w:rPr>
                <w:rFonts w:ascii="Arial Narrow" w:hAnsi="Arial Narrow"/>
                <w:szCs w:val="22"/>
              </w:rPr>
              <w:t>_DR_IIB_0000</w:t>
            </w:r>
            <w:r>
              <w:rPr>
                <w:rFonts w:ascii="Arial Narrow" w:hAnsi="Arial Narrow"/>
                <w:szCs w:val="22"/>
              </w:rPr>
              <w:t>5</w:t>
            </w:r>
          </w:p>
        </w:tc>
        <w:tc>
          <w:tcPr>
            <w:tcW w:w="2686" w:type="pct"/>
            <w:tcBorders>
              <w:top w:val="single" w:sz="4" w:space="0" w:color="auto"/>
              <w:left w:val="single" w:sz="4" w:space="0" w:color="auto"/>
              <w:bottom w:val="single" w:sz="4" w:space="0" w:color="auto"/>
              <w:right w:val="single" w:sz="4" w:space="0" w:color="auto"/>
            </w:tcBorders>
            <w:vAlign w:val="center"/>
          </w:tcPr>
          <w:p w14:paraId="7245BBF9" w14:textId="379A3D21" w:rsidR="007C6973" w:rsidRPr="00203D5A" w:rsidRDefault="007C6973" w:rsidP="007C6973">
            <w:pPr>
              <w:jc w:val="left"/>
              <w:rPr>
                <w:rFonts w:ascii="Arial Narrow" w:hAnsi="Arial Narrow"/>
                <w:szCs w:val="22"/>
              </w:rPr>
            </w:pPr>
            <w:r>
              <w:rPr>
                <w:rFonts w:ascii="Arial Narrow" w:hAnsi="Arial Narrow"/>
                <w:szCs w:val="22"/>
              </w:rPr>
              <w:t>SCHEMAT AUTOMATYZACJI KOMFORTU POMIESZCZEŃ</w:t>
            </w:r>
          </w:p>
        </w:tc>
        <w:tc>
          <w:tcPr>
            <w:tcW w:w="629" w:type="pct"/>
            <w:tcBorders>
              <w:top w:val="single" w:sz="4" w:space="0" w:color="auto"/>
              <w:left w:val="single" w:sz="4" w:space="0" w:color="auto"/>
              <w:bottom w:val="single" w:sz="4" w:space="0" w:color="auto"/>
              <w:right w:val="single" w:sz="4" w:space="0" w:color="auto"/>
            </w:tcBorders>
            <w:vAlign w:val="center"/>
          </w:tcPr>
          <w:p w14:paraId="78492176" w14:textId="6668D40C" w:rsidR="007C6973" w:rsidRPr="00203D5A" w:rsidRDefault="007C6973" w:rsidP="007C6973">
            <w:pPr>
              <w:ind w:left="35"/>
              <w:jc w:val="center"/>
              <w:rPr>
                <w:rFonts w:ascii="Arial Narrow" w:hAnsi="Arial Narrow"/>
              </w:rPr>
            </w:pPr>
            <w:r>
              <w:rPr>
                <w:rFonts w:ascii="Arial Narrow" w:hAnsi="Arial Narrow"/>
              </w:rPr>
              <w:t>n/d</w:t>
            </w:r>
          </w:p>
        </w:tc>
      </w:tr>
    </w:tbl>
    <w:p w14:paraId="14886E43" w14:textId="77777777" w:rsidR="00085D2E" w:rsidRDefault="00CA2039" w:rsidP="00085D2E">
      <w:pPr>
        <w:spacing w:after="0"/>
        <w:jc w:val="center"/>
      </w:pPr>
      <w:r w:rsidRPr="00203D5A">
        <w:br w:type="column"/>
      </w:r>
    </w:p>
    <w:p w14:paraId="50FAABCC" w14:textId="77777777" w:rsidR="00085D2E" w:rsidRDefault="00085D2E" w:rsidP="00085D2E">
      <w:pPr>
        <w:spacing w:after="0"/>
        <w:jc w:val="center"/>
      </w:pPr>
    </w:p>
    <w:p w14:paraId="3B9D9870" w14:textId="77777777" w:rsidR="00CA2039" w:rsidRPr="00203D5A" w:rsidRDefault="00CA2039" w:rsidP="00761F56">
      <w:pPr>
        <w:pStyle w:val="Nagwek1"/>
        <w:numPr>
          <w:ilvl w:val="0"/>
          <w:numId w:val="10"/>
        </w:numPr>
        <w:jc w:val="left"/>
      </w:pPr>
      <w:bookmarkStart w:id="5" w:name="_Toc10009854"/>
      <w:r w:rsidRPr="00203D5A">
        <w:t>DOKUMENTY POWIĄZANE</w:t>
      </w:r>
      <w:bookmarkEnd w:id="5"/>
      <w:r w:rsidRPr="00203D5A">
        <w:rPr>
          <w:color w:val="000000" w:themeColor="text1"/>
        </w:rPr>
        <w:t xml:space="preserve"> </w:t>
      </w:r>
    </w:p>
    <w:p w14:paraId="27EDC6AC" w14:textId="77777777" w:rsidR="00CA2039" w:rsidRPr="00203D5A" w:rsidRDefault="00CA2039" w:rsidP="00094F82">
      <w:pPr>
        <w:pStyle w:val="Nagwek2"/>
      </w:pPr>
      <w:bookmarkStart w:id="6" w:name="_Toc467755966"/>
      <w:bookmarkStart w:id="7" w:name="_Toc10009855"/>
      <w:r w:rsidRPr="00203D5A">
        <w:t>Podstawa opracowania</w:t>
      </w:r>
      <w:bookmarkEnd w:id="6"/>
      <w:bookmarkEnd w:id="7"/>
    </w:p>
    <w:p w14:paraId="67EB80FC"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Umowa na wykonanie prac projektowych,</w:t>
      </w:r>
    </w:p>
    <w:p w14:paraId="50C02ED8" w14:textId="77777777" w:rsidR="00DE46CC" w:rsidRPr="00203D5A" w:rsidRDefault="00F87AD3" w:rsidP="00DD3501">
      <w:pPr>
        <w:pStyle w:val="Akapitzlist"/>
        <w:numPr>
          <w:ilvl w:val="0"/>
          <w:numId w:val="9"/>
        </w:numPr>
        <w:ind w:left="720"/>
        <w:rPr>
          <w:rFonts w:ascii="Arial Narrow" w:hAnsi="Arial Narrow"/>
          <w:color w:val="auto"/>
          <w:szCs w:val="22"/>
        </w:rPr>
      </w:pPr>
      <w:r>
        <w:rPr>
          <w:rFonts w:ascii="Arial Narrow" w:hAnsi="Arial Narrow"/>
          <w:color w:val="auto"/>
          <w:szCs w:val="22"/>
        </w:rPr>
        <w:t xml:space="preserve">Koncepcja </w:t>
      </w:r>
      <w:r w:rsidR="00F77E36">
        <w:rPr>
          <w:rFonts w:ascii="Arial Narrow" w:hAnsi="Arial Narrow"/>
          <w:color w:val="auto"/>
          <w:szCs w:val="22"/>
        </w:rPr>
        <w:t>Programowo-przestrzenna rozbudowy i przebudowy istniejącego budynku szpitala</w:t>
      </w:r>
    </w:p>
    <w:p w14:paraId="77D1F280" w14:textId="77777777" w:rsidR="00DE46CC" w:rsidRPr="00203D5A" w:rsidRDefault="00DE46CC" w:rsidP="00DD3501">
      <w:pPr>
        <w:pStyle w:val="Akapitzlist"/>
        <w:numPr>
          <w:ilvl w:val="0"/>
          <w:numId w:val="9"/>
        </w:numPr>
        <w:ind w:left="720"/>
        <w:rPr>
          <w:rFonts w:ascii="Arial Narrow" w:hAnsi="Arial Narrow"/>
          <w:color w:val="auto"/>
        </w:rPr>
      </w:pPr>
      <w:r w:rsidRPr="00203D5A">
        <w:rPr>
          <w:rFonts w:ascii="Arial Narrow" w:hAnsi="Arial Narrow"/>
          <w:color w:val="auto"/>
          <w:szCs w:val="22"/>
        </w:rPr>
        <w:t xml:space="preserve">Aktualna mapa </w:t>
      </w:r>
      <w:r w:rsidR="00C15E21" w:rsidRPr="00203D5A">
        <w:rPr>
          <w:rFonts w:ascii="Arial Narrow" w:hAnsi="Arial Narrow"/>
          <w:color w:val="auto"/>
          <w:szCs w:val="22"/>
        </w:rPr>
        <w:t>do celów projektowych</w:t>
      </w:r>
      <w:r w:rsidRPr="00203D5A">
        <w:rPr>
          <w:rFonts w:ascii="Arial Narrow" w:hAnsi="Arial Narrow"/>
          <w:color w:val="auto"/>
          <w:szCs w:val="22"/>
        </w:rPr>
        <w:t xml:space="preserve"> w skali 1:500,</w:t>
      </w:r>
    </w:p>
    <w:p w14:paraId="4C511721" w14:textId="77777777" w:rsidR="00DE46CC" w:rsidRPr="00203D5A" w:rsidRDefault="00047FA5" w:rsidP="00DD3501">
      <w:pPr>
        <w:pStyle w:val="Akapitzlist"/>
        <w:numPr>
          <w:ilvl w:val="0"/>
          <w:numId w:val="9"/>
        </w:numPr>
        <w:ind w:left="720"/>
        <w:rPr>
          <w:rFonts w:ascii="Arial Narrow" w:hAnsi="Arial Narrow"/>
          <w:color w:val="auto"/>
          <w:szCs w:val="22"/>
        </w:rPr>
      </w:pPr>
      <w:r>
        <w:rPr>
          <w:rFonts w:ascii="Arial Narrow" w:hAnsi="Arial Narrow"/>
          <w:color w:val="auto"/>
          <w:szCs w:val="22"/>
        </w:rPr>
        <w:t xml:space="preserve">Uzgodnienia </w:t>
      </w:r>
      <w:r w:rsidR="00DE46CC" w:rsidRPr="00203D5A">
        <w:rPr>
          <w:rFonts w:ascii="Arial Narrow" w:hAnsi="Arial Narrow"/>
          <w:color w:val="auto"/>
          <w:szCs w:val="22"/>
        </w:rPr>
        <w:t xml:space="preserve"> z zakresu ochrony p.poż., BHP, warunków higieniczno-sanitarnych,</w:t>
      </w:r>
    </w:p>
    <w:p w14:paraId="5DF125ED"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Ustawa z dnia 7 lipca 1994 r. - Prawo budowlane (Dz.U. z 1994 r. Nr 89 poz. 414, z późniejszymi zmianami),</w:t>
      </w:r>
    </w:p>
    <w:p w14:paraId="0748E63E"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Infrastruktury z dnia 12 kwietnia 2002 roku w sprawie warunków technicznych, jakim powinny odpowiadać budynki i ich usytuowanie  (Dz. U. z 2002 r. Nr 75, poz. 690, z późniejszymi zmianami),</w:t>
      </w:r>
    </w:p>
    <w:p w14:paraId="12B596A4"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Pracy i Polityki Socjalnej z dnia 26 września 1997 roku w sprawie ogólnych przepisów bezpieczeństwa i higieny pracy (Dz. U. z 1997 r. Nr 129, poz. 844, z późniejszymi zmianami),</w:t>
      </w:r>
    </w:p>
    <w:p w14:paraId="5B60DB4E"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Spraw Wewnętrznych i Administracji z dnia 07 czerwca 2010 roku w sprawie  ochrony przeciwpożarowej budynków, innych obiektów budowlanych i terenów (Dz. U. z 2010 r. Nr 109, poz. 719),</w:t>
      </w:r>
    </w:p>
    <w:p w14:paraId="2DCA3559"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Spraw Wewnętrznych i Administracji z dnia 24 lipca 2009 r. w sprawie przeciwpożarowego zaopatrzenia w wodę oraz dróg pożarowych  (Dz. U. z 2009 r. Nr 124, poz. 1030),</w:t>
      </w:r>
    </w:p>
    <w:p w14:paraId="416D7465"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Spraw Wewnętrznych i Administracji z dnia 2 grudnia 2015 r. w sprawie uzgadniania projektu budowlanego pod względem ochrony przeciwpożarowej (Dz.U. z 2015 r. poz. 2117),</w:t>
      </w:r>
    </w:p>
    <w:p w14:paraId="1F171119"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Spraw Wewnętrznych i Administracji z dnia 20 czerwca 2007 roku w sprawie wykazu wyrobów służących zapewnieniu bezpieczeństwa publicznego lub ochronie zdrowia i życia oraz mienia, a także zasad wydawania dopuszczenia tych wyrobów do użytkowania  (Dz. U. z 2007 r. Nr 143, poz. 1002, z późniejszymi zmianami),</w:t>
      </w:r>
    </w:p>
    <w:p w14:paraId="52F7ADB8"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Infrastruktury z dnia 11 sierpnia 2004 roku w sprawie sposobów deklarowania zgodności wyrobów budowlanych oraz sposobu znakowania ich znakiem budowlanym (Dz. U. z 2004 r. Nr 198, poz. 2041, z późniejszymi zmianami),</w:t>
      </w:r>
    </w:p>
    <w:p w14:paraId="02D04A2F" w14:textId="77777777" w:rsidR="00D846A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Załącznik nr 2 do rozporządzenia Ministra Transportu, Budownictwa i Gospodarki Morskiej z dnia 5 lipca 2013 (poz. 926) Objęte tekstem jednolitym (Dz. U. z 2015 r. poz. 1422), z wyjątkiem par. 2 oraz odnośnika nr 2,</w:t>
      </w:r>
    </w:p>
    <w:p w14:paraId="0BBA947D" w14:textId="77777777" w:rsidR="00DE46CC" w:rsidRPr="00203D5A" w:rsidRDefault="00DE46C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 xml:space="preserve">Rozporządzenia Ministra Zdrowia </w:t>
      </w:r>
      <w:r w:rsidR="00D846AC" w:rsidRPr="00203D5A">
        <w:rPr>
          <w:rFonts w:ascii="Arial Narrow" w:hAnsi="Arial Narrow"/>
          <w:color w:val="auto"/>
          <w:szCs w:val="22"/>
        </w:rPr>
        <w:t>z dnia 26 czerwca 2012 w sprawie szczegółowych wymagań, jakim powinny odpowiadać pomieszczenia i urządzenia podmiotu wykonującego działalność leczniczą</w:t>
      </w:r>
      <w:r w:rsidR="00E17B73" w:rsidRPr="00203D5A">
        <w:rPr>
          <w:rFonts w:ascii="Arial Narrow" w:hAnsi="Arial Narrow"/>
          <w:color w:val="auto"/>
          <w:szCs w:val="22"/>
        </w:rPr>
        <w:t xml:space="preserve"> </w:t>
      </w:r>
      <w:r w:rsidR="00E17B73" w:rsidRPr="00203D5A">
        <w:rPr>
          <w:rFonts w:ascii="Arial Narrow" w:hAnsi="Arial Narrow"/>
          <w:szCs w:val="22"/>
        </w:rPr>
        <w:t>(</w:t>
      </w:r>
      <w:r w:rsidR="00851FBA" w:rsidRPr="00203D5A">
        <w:rPr>
          <w:rFonts w:ascii="Arial Narrow" w:hAnsi="Arial Narrow"/>
          <w:bCs/>
          <w:szCs w:val="22"/>
          <w:shd w:val="clear" w:color="auto" w:fill="FFFFFF"/>
        </w:rPr>
        <w:t>Dz.U. 2012 poz. 739</w:t>
      </w:r>
      <w:r w:rsidR="00E17B73" w:rsidRPr="00203D5A">
        <w:rPr>
          <w:rFonts w:ascii="Arial Narrow" w:hAnsi="Arial Narrow"/>
          <w:szCs w:val="22"/>
        </w:rPr>
        <w:t>)</w:t>
      </w:r>
      <w:r w:rsidR="00D846AC" w:rsidRPr="00203D5A">
        <w:rPr>
          <w:rFonts w:ascii="Arial Narrow" w:hAnsi="Arial Narrow"/>
          <w:color w:val="auto"/>
          <w:szCs w:val="22"/>
        </w:rPr>
        <w:t>,</w:t>
      </w:r>
    </w:p>
    <w:p w14:paraId="0FDF47B9" w14:textId="77777777" w:rsidR="00D846AC" w:rsidRPr="00203D5A" w:rsidRDefault="00D846AC"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Zdrowia z dnia 21 sierpnia 2006 w sprawie szczegółowych warunków bezpiecznej pracy z urządzeniami radiologicznymi</w:t>
      </w:r>
      <w:r w:rsidR="00851FBA" w:rsidRPr="00203D5A">
        <w:rPr>
          <w:rFonts w:ascii="Arial Narrow" w:hAnsi="Arial Narrow"/>
          <w:color w:val="auto"/>
          <w:szCs w:val="22"/>
        </w:rPr>
        <w:t xml:space="preserve"> </w:t>
      </w:r>
      <w:r w:rsidR="00851FBA" w:rsidRPr="00203D5A">
        <w:rPr>
          <w:rFonts w:ascii="Arial Narrow" w:hAnsi="Arial Narrow"/>
          <w:szCs w:val="22"/>
        </w:rPr>
        <w:t>(Dz. U. Nr 180, poz. 1325)</w:t>
      </w:r>
      <w:r w:rsidRPr="00203D5A">
        <w:rPr>
          <w:rFonts w:ascii="Arial Narrow" w:hAnsi="Arial Narrow"/>
          <w:color w:val="auto"/>
          <w:szCs w:val="22"/>
        </w:rPr>
        <w:t>,</w:t>
      </w:r>
    </w:p>
    <w:p w14:paraId="03CF332F" w14:textId="77777777" w:rsidR="00A86187" w:rsidRPr="00203D5A" w:rsidRDefault="00A86187" w:rsidP="00DD3501">
      <w:pPr>
        <w:pStyle w:val="Akapitzlist"/>
        <w:numPr>
          <w:ilvl w:val="0"/>
          <w:numId w:val="9"/>
        </w:numPr>
        <w:ind w:left="720"/>
        <w:rPr>
          <w:rFonts w:ascii="Arial Narrow" w:hAnsi="Arial Narrow"/>
          <w:color w:val="auto"/>
          <w:szCs w:val="22"/>
        </w:rPr>
      </w:pPr>
      <w:r w:rsidRPr="00203D5A">
        <w:rPr>
          <w:rFonts w:ascii="Arial Narrow" w:hAnsi="Arial Narrow"/>
          <w:color w:val="auto"/>
          <w:szCs w:val="22"/>
        </w:rPr>
        <w:t>Rozporządzenie Ministra Zdrowia z dnia 12 lipca 2006 w sprawie szczegółowych warunków bezpiecznej pracy ze źródłami promieniowania jonizującego</w:t>
      </w:r>
      <w:r w:rsidR="00851FBA" w:rsidRPr="00203D5A">
        <w:rPr>
          <w:rFonts w:ascii="Arial Narrow" w:hAnsi="Arial Narrow"/>
          <w:color w:val="auto"/>
          <w:szCs w:val="22"/>
        </w:rPr>
        <w:t xml:space="preserve"> (</w:t>
      </w:r>
      <w:r w:rsidR="00851FBA" w:rsidRPr="00203D5A">
        <w:rPr>
          <w:rFonts w:ascii="Arial Narrow" w:hAnsi="Arial Narrow"/>
          <w:bCs/>
          <w:szCs w:val="22"/>
          <w:shd w:val="clear" w:color="auto" w:fill="FFFFFF"/>
        </w:rPr>
        <w:t>Dz.U. 2006 nr 140 poz. 994)</w:t>
      </w:r>
      <w:r w:rsidRPr="00203D5A">
        <w:rPr>
          <w:rFonts w:ascii="Arial Narrow" w:hAnsi="Arial Narrow"/>
          <w:color w:val="auto"/>
          <w:szCs w:val="22"/>
        </w:rPr>
        <w:t>,</w:t>
      </w:r>
    </w:p>
    <w:p w14:paraId="3EEB3208" w14:textId="77777777" w:rsidR="00E17B73" w:rsidRDefault="00E17B73" w:rsidP="00340501">
      <w:pPr>
        <w:pStyle w:val="Akapitzlist"/>
        <w:numPr>
          <w:ilvl w:val="0"/>
          <w:numId w:val="0"/>
        </w:numPr>
        <w:ind w:left="720"/>
        <w:rPr>
          <w:rFonts w:ascii="Arial Narrow" w:hAnsi="Arial Narrow"/>
          <w:color w:val="auto"/>
          <w:szCs w:val="22"/>
        </w:rPr>
      </w:pPr>
    </w:p>
    <w:p w14:paraId="5FEB3595" w14:textId="77777777" w:rsidR="00F87AD3" w:rsidRDefault="00F87AD3" w:rsidP="00340501">
      <w:pPr>
        <w:pStyle w:val="Akapitzlist"/>
        <w:numPr>
          <w:ilvl w:val="0"/>
          <w:numId w:val="0"/>
        </w:numPr>
        <w:ind w:left="720"/>
        <w:rPr>
          <w:rFonts w:ascii="Arial Narrow" w:hAnsi="Arial Narrow"/>
          <w:color w:val="auto"/>
          <w:szCs w:val="22"/>
        </w:rPr>
      </w:pPr>
      <w:r>
        <w:rPr>
          <w:rFonts w:ascii="Arial Narrow" w:hAnsi="Arial Narrow"/>
          <w:color w:val="auto"/>
          <w:szCs w:val="22"/>
        </w:rPr>
        <w:br/>
      </w:r>
    </w:p>
    <w:p w14:paraId="5D738106" w14:textId="77777777" w:rsidR="00047FA5" w:rsidRPr="00F87AD3" w:rsidRDefault="00047FA5" w:rsidP="00F87AD3">
      <w:pPr>
        <w:rPr>
          <w:rFonts w:ascii="Arial Narrow" w:hAnsi="Arial Narrow"/>
          <w:color w:val="auto"/>
          <w:szCs w:val="22"/>
        </w:rPr>
      </w:pPr>
    </w:p>
    <w:p w14:paraId="3329B299" w14:textId="098AA273" w:rsidR="00F87AD3" w:rsidRDefault="009C1264" w:rsidP="00F87AD3">
      <w:pPr>
        <w:pStyle w:val="Nagwek1"/>
        <w:numPr>
          <w:ilvl w:val="0"/>
          <w:numId w:val="10"/>
        </w:numPr>
        <w:jc w:val="left"/>
      </w:pPr>
      <w:bookmarkStart w:id="8" w:name="_Toc10009856"/>
      <w:bookmarkStart w:id="9" w:name="_Toc409591842"/>
      <w:r>
        <w:lastRenderedPageBreak/>
        <w:t>DANE OGÓLNE</w:t>
      </w:r>
      <w:bookmarkEnd w:id="8"/>
    </w:p>
    <w:p w14:paraId="61B5753E" w14:textId="73DDA60F" w:rsidR="00F87AD3" w:rsidRDefault="00AF1FDD" w:rsidP="00F87AD3">
      <w:pPr>
        <w:pStyle w:val="Nagwek2"/>
        <w:ind w:right="-56"/>
      </w:pPr>
      <w:bookmarkStart w:id="10" w:name="_Toc10009857"/>
      <w:r>
        <w:t>Cel opracowania</w:t>
      </w:r>
      <w:bookmarkEnd w:id="10"/>
    </w:p>
    <w:p w14:paraId="71BFB2A0" w14:textId="460B35B6" w:rsidR="00F25B9C" w:rsidRPr="00F25B9C" w:rsidRDefault="00DB2F26" w:rsidP="00F25B9C">
      <w:pPr>
        <w:autoSpaceDE w:val="0"/>
        <w:autoSpaceDN w:val="0"/>
        <w:adjustRightInd w:val="0"/>
        <w:spacing w:after="0"/>
        <w:jc w:val="left"/>
        <w:rPr>
          <w:rFonts w:ascii="Arial Narrow" w:eastAsia="Calibri" w:hAnsi="Arial Narrow" w:cs="Arial Narrow"/>
          <w:szCs w:val="22"/>
          <w:lang w:eastAsia="pl-PL"/>
        </w:rPr>
      </w:pPr>
      <w:r>
        <w:rPr>
          <w:rFonts w:ascii="Arial Narrow" w:eastAsia="Calibri" w:hAnsi="Arial Narrow" w:cs="Arial Narrow"/>
          <w:szCs w:val="22"/>
          <w:lang w:eastAsia="pl-PL"/>
        </w:rPr>
        <w:t xml:space="preserve">Celem opracowania jest </w:t>
      </w:r>
      <w:r w:rsidR="00EA0B85">
        <w:rPr>
          <w:rFonts w:ascii="Arial Narrow" w:eastAsia="Calibri" w:hAnsi="Arial Narrow" w:cs="Arial Narrow"/>
          <w:szCs w:val="22"/>
          <w:lang w:eastAsia="pl-PL"/>
        </w:rPr>
        <w:t>przygotowanie wielobranżowego projektu wykonawczego</w:t>
      </w:r>
      <w:r w:rsidR="001C3A98">
        <w:rPr>
          <w:rFonts w:ascii="Arial Narrow" w:eastAsia="Calibri" w:hAnsi="Arial Narrow" w:cs="Arial Narrow"/>
          <w:szCs w:val="22"/>
          <w:lang w:eastAsia="pl-PL"/>
        </w:rPr>
        <w:t xml:space="preserve"> </w:t>
      </w:r>
      <w:r w:rsidR="00F25B9C">
        <w:rPr>
          <w:rFonts w:ascii="Arial Narrow" w:eastAsia="Calibri" w:hAnsi="Arial Narrow" w:cs="Arial Narrow"/>
          <w:szCs w:val="22"/>
          <w:lang w:eastAsia="pl-PL"/>
        </w:rPr>
        <w:t xml:space="preserve">dla zadania </w:t>
      </w:r>
      <w:r w:rsidR="00F25B9C" w:rsidRPr="00F25B9C">
        <w:rPr>
          <w:rFonts w:ascii="Arial Narrow" w:eastAsia="Calibri" w:hAnsi="Arial Narrow" w:cs="Arial Narrow"/>
          <w:i/>
          <w:szCs w:val="22"/>
          <w:lang w:eastAsia="pl-PL"/>
        </w:rPr>
        <w:t xml:space="preserve">„Przebudowa oraz modernizacja budynku szpitala (BUDYNEK "C") wraz z instalacjami wewnętrznymi dla Inwestycji polegającej na "Rozbudowie, przebudowie oraz modernizacji </w:t>
      </w:r>
      <w:proofErr w:type="spellStart"/>
      <w:r w:rsidR="00F25B9C" w:rsidRPr="00F25B9C">
        <w:rPr>
          <w:rFonts w:ascii="Arial Narrow" w:eastAsia="Calibri" w:hAnsi="Arial Narrow" w:cs="Arial Narrow"/>
          <w:i/>
          <w:szCs w:val="22"/>
          <w:lang w:eastAsia="pl-PL"/>
        </w:rPr>
        <w:t>bud.Szpitala</w:t>
      </w:r>
      <w:proofErr w:type="spellEnd"/>
      <w:r w:rsidR="00F25B9C" w:rsidRPr="00F25B9C">
        <w:rPr>
          <w:rFonts w:ascii="Arial Narrow" w:eastAsia="Calibri" w:hAnsi="Arial Narrow" w:cs="Arial Narrow"/>
          <w:i/>
          <w:szCs w:val="22"/>
          <w:lang w:eastAsia="pl-PL"/>
        </w:rPr>
        <w:t xml:space="preserve"> przy </w:t>
      </w:r>
      <w:proofErr w:type="spellStart"/>
      <w:r w:rsidR="00F25B9C" w:rsidRPr="00F25B9C">
        <w:rPr>
          <w:rFonts w:ascii="Arial Narrow" w:eastAsia="Calibri" w:hAnsi="Arial Narrow" w:cs="Arial Narrow"/>
          <w:i/>
          <w:szCs w:val="22"/>
          <w:lang w:eastAsia="pl-PL"/>
        </w:rPr>
        <w:t>ul.Barskiej</w:t>
      </w:r>
      <w:proofErr w:type="spellEnd"/>
      <w:r w:rsidR="00F25B9C" w:rsidRPr="00F25B9C">
        <w:rPr>
          <w:rFonts w:ascii="Arial Narrow" w:eastAsia="Calibri" w:hAnsi="Arial Narrow" w:cs="Arial Narrow"/>
          <w:i/>
          <w:szCs w:val="22"/>
          <w:lang w:eastAsia="pl-PL"/>
        </w:rPr>
        <w:t xml:space="preserve"> 16/20 w Warszawie.”</w:t>
      </w:r>
    </w:p>
    <w:p w14:paraId="35A26F18" w14:textId="544056F7" w:rsidR="00F87AD3" w:rsidRDefault="007420A5" w:rsidP="00F87AD3">
      <w:pPr>
        <w:pStyle w:val="Nagwek2"/>
        <w:ind w:right="-56"/>
      </w:pPr>
      <w:bookmarkStart w:id="11" w:name="_Toc10009858"/>
      <w:r>
        <w:t>Zakres opracowania</w:t>
      </w:r>
      <w:bookmarkEnd w:id="11"/>
    </w:p>
    <w:p w14:paraId="0E493D52" w14:textId="7B3AFB21" w:rsidR="002A209F" w:rsidRDefault="002A209F" w:rsidP="002A209F">
      <w:pPr>
        <w:autoSpaceDE w:val="0"/>
        <w:autoSpaceDN w:val="0"/>
        <w:adjustRightInd w:val="0"/>
        <w:spacing w:after="0"/>
        <w:ind w:firstLine="567"/>
        <w:rPr>
          <w:rFonts w:ascii="Arial Narrow" w:eastAsia="Calibri" w:hAnsi="Arial Narrow" w:cs="Arial Narrow"/>
          <w:szCs w:val="22"/>
          <w:lang w:eastAsia="pl-PL"/>
        </w:rPr>
      </w:pPr>
      <w:r>
        <w:rPr>
          <w:rFonts w:ascii="Arial Narrow" w:eastAsia="Calibri" w:hAnsi="Arial Narrow" w:cs="Arial Narrow"/>
          <w:szCs w:val="22"/>
          <w:lang w:eastAsia="pl-PL"/>
        </w:rPr>
        <w:t>Zakres opracowania dla projektu wykonawczego budynku C branży BMS obejmuje</w:t>
      </w:r>
      <w:r w:rsidR="0078638D">
        <w:rPr>
          <w:rFonts w:ascii="Arial Narrow" w:eastAsia="Calibri" w:hAnsi="Arial Narrow" w:cs="Arial Narrow"/>
          <w:szCs w:val="22"/>
          <w:lang w:eastAsia="pl-PL"/>
        </w:rPr>
        <w:t>:</w:t>
      </w:r>
    </w:p>
    <w:p w14:paraId="29182986" w14:textId="3340571D" w:rsidR="007C3243" w:rsidRDefault="007C3243" w:rsidP="007C3243">
      <w:pPr>
        <w:pStyle w:val="Akapitzlist"/>
        <w:numPr>
          <w:ilvl w:val="0"/>
          <w:numId w:val="13"/>
        </w:numPr>
        <w:rPr>
          <w:rFonts w:ascii="Arial Narrow" w:hAnsi="Arial Narrow"/>
          <w:color w:val="auto"/>
          <w:szCs w:val="22"/>
        </w:rPr>
      </w:pPr>
      <w:r w:rsidRPr="00120D66">
        <w:rPr>
          <w:rFonts w:ascii="Arial Narrow" w:hAnsi="Arial Narrow"/>
          <w:color w:val="auto"/>
          <w:szCs w:val="22"/>
        </w:rPr>
        <w:t>Automatykę central</w:t>
      </w:r>
      <w:r>
        <w:rPr>
          <w:rFonts w:ascii="Arial Narrow" w:hAnsi="Arial Narrow"/>
          <w:color w:val="auto"/>
          <w:szCs w:val="22"/>
        </w:rPr>
        <w:t>i wentylacyjnej</w:t>
      </w:r>
      <w:r w:rsidR="003301BA">
        <w:rPr>
          <w:rFonts w:ascii="Arial Narrow" w:hAnsi="Arial Narrow"/>
          <w:color w:val="auto"/>
          <w:szCs w:val="22"/>
        </w:rPr>
        <w:t>, wentylatora bytoweg</w:t>
      </w:r>
      <w:r w:rsidR="00D86B95">
        <w:rPr>
          <w:rFonts w:ascii="Arial Narrow" w:hAnsi="Arial Narrow"/>
          <w:color w:val="auto"/>
          <w:szCs w:val="22"/>
        </w:rPr>
        <w:t>o</w:t>
      </w:r>
    </w:p>
    <w:p w14:paraId="1A8BBBD3" w14:textId="4BC6541A" w:rsidR="007C3243" w:rsidRDefault="00020969" w:rsidP="007C3243">
      <w:pPr>
        <w:pStyle w:val="Akapitzlist"/>
        <w:numPr>
          <w:ilvl w:val="0"/>
          <w:numId w:val="13"/>
        </w:numPr>
        <w:rPr>
          <w:rFonts w:ascii="Arial Narrow" w:hAnsi="Arial Narrow"/>
          <w:color w:val="auto"/>
          <w:szCs w:val="22"/>
        </w:rPr>
      </w:pPr>
      <w:r>
        <w:rPr>
          <w:rFonts w:ascii="Arial Narrow" w:hAnsi="Arial Narrow"/>
          <w:color w:val="auto"/>
          <w:szCs w:val="22"/>
        </w:rPr>
        <w:t>Automatykę belek chłodniczych w pomieszczeniach na parterze</w:t>
      </w:r>
    </w:p>
    <w:p w14:paraId="1295387F" w14:textId="5E5674D1" w:rsidR="00020969" w:rsidRDefault="00D72CE6" w:rsidP="007C3243">
      <w:pPr>
        <w:pStyle w:val="Akapitzlist"/>
        <w:numPr>
          <w:ilvl w:val="0"/>
          <w:numId w:val="13"/>
        </w:numPr>
        <w:rPr>
          <w:rFonts w:ascii="Arial Narrow" w:hAnsi="Arial Narrow"/>
          <w:color w:val="auto"/>
          <w:szCs w:val="22"/>
        </w:rPr>
      </w:pPr>
      <w:r>
        <w:rPr>
          <w:rFonts w:ascii="Arial Narrow" w:hAnsi="Arial Narrow"/>
          <w:color w:val="auto"/>
          <w:szCs w:val="22"/>
        </w:rPr>
        <w:t>Sterowanie oświetleniem ciągów komunikacyjnych</w:t>
      </w:r>
    </w:p>
    <w:p w14:paraId="1580AD81" w14:textId="77777777" w:rsidR="00DF0C1A" w:rsidRDefault="00DF0C1A" w:rsidP="00DF0C1A">
      <w:pPr>
        <w:pStyle w:val="Nagwek1"/>
        <w:numPr>
          <w:ilvl w:val="0"/>
          <w:numId w:val="10"/>
        </w:numPr>
        <w:jc w:val="left"/>
      </w:pPr>
      <w:bookmarkStart w:id="12" w:name="_Toc535486520"/>
      <w:bookmarkStart w:id="13" w:name="_Toc10009859"/>
      <w:bookmarkStart w:id="14" w:name="_Toc517081328"/>
      <w:r>
        <w:t>Instalacje automatyki i BMS</w:t>
      </w:r>
      <w:bookmarkEnd w:id="12"/>
      <w:bookmarkEnd w:id="13"/>
    </w:p>
    <w:p w14:paraId="048CE6AA" w14:textId="77777777" w:rsidR="00DF0C1A" w:rsidRDefault="00DF0C1A" w:rsidP="00DF0C1A">
      <w:pPr>
        <w:pStyle w:val="Nagwek2"/>
      </w:pPr>
      <w:bookmarkStart w:id="15" w:name="_Toc535486521"/>
      <w:bookmarkStart w:id="16" w:name="_Toc10009860"/>
      <w:r>
        <w:t>Założenia dla automatyki HVAC i systemu BMS</w:t>
      </w:r>
      <w:bookmarkEnd w:id="14"/>
      <w:bookmarkEnd w:id="15"/>
      <w:bookmarkEnd w:id="16"/>
    </w:p>
    <w:p w14:paraId="2C79AF19" w14:textId="77777777" w:rsidR="00DF0C1A" w:rsidRPr="0072762E" w:rsidRDefault="00DF0C1A" w:rsidP="00DF0C1A">
      <w:pPr>
        <w:autoSpaceDE w:val="0"/>
        <w:autoSpaceDN w:val="0"/>
        <w:adjustRightInd w:val="0"/>
        <w:spacing w:after="0"/>
        <w:ind w:firstLine="567"/>
        <w:rPr>
          <w:rFonts w:ascii="Arial Narrow" w:eastAsia="Calibri" w:hAnsi="Arial Narrow" w:cs="Arial Narrow"/>
          <w:szCs w:val="22"/>
          <w:lang w:eastAsia="pl-PL"/>
        </w:rPr>
      </w:pPr>
      <w:r w:rsidRPr="0072762E">
        <w:rPr>
          <w:rFonts w:ascii="Arial Narrow" w:eastAsia="Calibri" w:hAnsi="Arial Narrow" w:cs="Arial Narrow"/>
          <w:szCs w:val="22"/>
          <w:lang w:eastAsia="pl-PL"/>
        </w:rPr>
        <w:t>Projektuje się cyfrowy (DDC) system sterowania budynkiem do obsługi instalacji technicznych budynku. System musi mieć możliwość wykonywania złożonych funkcji pomiarowych, sterowania, optymalizacji i monitoringu.  Wszystkie wdrażane aplikacje muszą być przetestowane i sprawdzone w licznych realizacjach oraz posiadać stosowną dokumentację. Swobodne programowanie systemu / sterowników musi umożliwić przystosowanie do indywidualnych adaptacji i potrzeb klienta.</w:t>
      </w:r>
    </w:p>
    <w:p w14:paraId="533F136B" w14:textId="77777777" w:rsidR="00DF0C1A" w:rsidRPr="0072762E" w:rsidRDefault="00DF0C1A" w:rsidP="00DF0C1A">
      <w:pPr>
        <w:autoSpaceDE w:val="0"/>
        <w:autoSpaceDN w:val="0"/>
        <w:adjustRightInd w:val="0"/>
        <w:spacing w:after="0"/>
        <w:ind w:firstLine="567"/>
        <w:rPr>
          <w:rFonts w:ascii="Arial Narrow" w:eastAsia="Calibri" w:hAnsi="Arial Narrow" w:cs="Arial Narrow"/>
          <w:szCs w:val="22"/>
          <w:lang w:eastAsia="pl-PL"/>
        </w:rPr>
      </w:pPr>
      <w:r w:rsidRPr="0072762E">
        <w:rPr>
          <w:rFonts w:ascii="Arial Narrow" w:eastAsia="Calibri" w:hAnsi="Arial Narrow" w:cs="Arial Narrow"/>
          <w:szCs w:val="22"/>
          <w:lang w:eastAsia="pl-PL"/>
        </w:rPr>
        <w:t xml:space="preserve">Dla zagwarantowania otwartości systemu, standardem komunikacji urządzeń automatyki zarządzających instalacjami technicznymi w budynkach, będzie otwarty standard komunikacji </w:t>
      </w:r>
      <w:proofErr w:type="spellStart"/>
      <w:r w:rsidRPr="0072762E">
        <w:rPr>
          <w:rFonts w:ascii="Arial Narrow" w:eastAsia="Calibri" w:hAnsi="Arial Narrow" w:cs="Arial Narrow"/>
          <w:szCs w:val="22"/>
          <w:lang w:eastAsia="pl-PL"/>
        </w:rPr>
        <w:t>BACnet</w:t>
      </w:r>
      <w:proofErr w:type="spellEnd"/>
      <w:r w:rsidRPr="0072762E">
        <w:rPr>
          <w:rFonts w:ascii="Arial Narrow" w:eastAsia="Calibri" w:hAnsi="Arial Narrow" w:cs="Arial Narrow"/>
          <w:szCs w:val="22"/>
          <w:lang w:eastAsia="pl-PL"/>
        </w:rPr>
        <w:t xml:space="preserve"> w wersji aktualnej w czasi</w:t>
      </w:r>
      <w:r>
        <w:rPr>
          <w:rFonts w:ascii="Arial Narrow" w:eastAsia="Calibri" w:hAnsi="Arial Narrow" w:cs="Arial Narrow"/>
          <w:szCs w:val="22"/>
          <w:lang w:eastAsia="pl-PL"/>
        </w:rPr>
        <w:t>e realizacji</w:t>
      </w:r>
      <w:r w:rsidRPr="0072762E">
        <w:rPr>
          <w:rFonts w:ascii="Arial Narrow" w:eastAsia="Calibri" w:hAnsi="Arial Narrow" w:cs="Arial Narrow"/>
          <w:szCs w:val="22"/>
          <w:lang w:eastAsia="pl-PL"/>
        </w:rPr>
        <w:t>.</w:t>
      </w:r>
    </w:p>
    <w:p w14:paraId="5AFE02EC" w14:textId="6619C5FD" w:rsidR="00DF0C1A" w:rsidRPr="00FA4240" w:rsidRDefault="00DF0C1A" w:rsidP="00DF0C1A">
      <w:pPr>
        <w:autoSpaceDE w:val="0"/>
        <w:autoSpaceDN w:val="0"/>
        <w:adjustRightInd w:val="0"/>
        <w:spacing w:after="0"/>
        <w:ind w:firstLine="567"/>
        <w:rPr>
          <w:rFonts w:ascii="Arial Narrow" w:eastAsia="Calibri" w:hAnsi="Arial Narrow" w:cs="Arial Narrow"/>
          <w:szCs w:val="22"/>
          <w:lang w:eastAsia="pl-PL"/>
        </w:rPr>
      </w:pPr>
      <w:r w:rsidRPr="0072762E">
        <w:rPr>
          <w:rFonts w:ascii="Arial Narrow" w:eastAsia="Calibri" w:hAnsi="Arial Narrow" w:cs="Arial Narrow"/>
          <w:szCs w:val="22"/>
          <w:lang w:eastAsia="pl-PL"/>
        </w:rPr>
        <w:t>Przewidziano możliwość obsługi systemów z jednej stacji roboczej z zainstalowanym dedykowanym oprogramowaniem.</w:t>
      </w:r>
      <w:r>
        <w:rPr>
          <w:rFonts w:ascii="Arial Narrow" w:eastAsia="Calibri" w:hAnsi="Arial Narrow" w:cs="Arial Narrow"/>
          <w:szCs w:val="22"/>
          <w:lang w:eastAsia="pl-PL"/>
        </w:rPr>
        <w:t xml:space="preserve"> </w:t>
      </w:r>
      <w:r w:rsidR="00831F2D">
        <w:rPr>
          <w:rFonts w:ascii="Arial Narrow" w:eastAsia="Calibri" w:hAnsi="Arial Narrow" w:cs="Arial Narrow"/>
          <w:szCs w:val="22"/>
          <w:lang w:eastAsia="pl-PL"/>
        </w:rPr>
        <w:t>Serwer systemu BMS oraz stacja robocza zlokalizowane w budynku „A”</w:t>
      </w:r>
    </w:p>
    <w:p w14:paraId="5127A2CE" w14:textId="77777777" w:rsidR="00194B37" w:rsidRDefault="00194B37" w:rsidP="00194B37">
      <w:pPr>
        <w:pStyle w:val="Nagwek2"/>
      </w:pPr>
      <w:bookmarkStart w:id="17" w:name="_Toc517081329"/>
      <w:bookmarkStart w:id="18" w:name="_Toc535486522"/>
      <w:bookmarkStart w:id="19" w:name="_Toc10009861"/>
      <w:r>
        <w:t>Architektura systemu BMS</w:t>
      </w:r>
      <w:bookmarkEnd w:id="17"/>
      <w:bookmarkEnd w:id="18"/>
      <w:bookmarkEnd w:id="19"/>
    </w:p>
    <w:p w14:paraId="789D9239" w14:textId="77777777" w:rsidR="00194B37" w:rsidRPr="00FE0E3A" w:rsidRDefault="00194B37" w:rsidP="00194B37">
      <w:pPr>
        <w:autoSpaceDE w:val="0"/>
        <w:autoSpaceDN w:val="0"/>
        <w:adjustRightInd w:val="0"/>
        <w:spacing w:after="0"/>
        <w:ind w:firstLine="567"/>
        <w:rPr>
          <w:rFonts w:ascii="Arial Narrow" w:eastAsia="Calibri" w:hAnsi="Arial Narrow" w:cs="Arial Narrow"/>
          <w:szCs w:val="22"/>
          <w:lang w:eastAsia="pl-PL"/>
        </w:rPr>
      </w:pPr>
      <w:r w:rsidRPr="00FE0E3A">
        <w:rPr>
          <w:rFonts w:ascii="Arial Narrow" w:eastAsia="Calibri" w:hAnsi="Arial Narrow" w:cs="Arial Narrow"/>
          <w:szCs w:val="22"/>
          <w:lang w:eastAsia="pl-PL"/>
        </w:rPr>
        <w:t>Projektuje się trzypoziomową architekturę systemu automatyki i zarządzania budynkiem zgodna z ISO EN 16484-3. Wszystkie poziomy systemu muszą być połączone i wymieniać pomiędzy sobą informacje.</w:t>
      </w:r>
    </w:p>
    <w:p w14:paraId="4FFF894B" w14:textId="77777777" w:rsidR="00194B37" w:rsidRPr="001F651A" w:rsidRDefault="00194B37" w:rsidP="00194B37">
      <w:pPr>
        <w:pStyle w:val="Akapitzlist"/>
        <w:numPr>
          <w:ilvl w:val="0"/>
          <w:numId w:val="14"/>
        </w:numPr>
        <w:autoSpaceDE w:val="0"/>
        <w:autoSpaceDN w:val="0"/>
        <w:adjustRightInd w:val="0"/>
        <w:spacing w:after="0"/>
        <w:rPr>
          <w:rFonts w:ascii="Arial Narrow" w:eastAsia="Calibri" w:hAnsi="Arial Narrow" w:cs="Arial Narrow"/>
          <w:szCs w:val="22"/>
          <w:lang w:eastAsia="pl-PL"/>
        </w:rPr>
      </w:pPr>
      <w:r w:rsidRPr="001F651A">
        <w:rPr>
          <w:rFonts w:ascii="Arial Narrow" w:eastAsia="Calibri" w:hAnsi="Arial Narrow" w:cs="Arial Narrow"/>
          <w:szCs w:val="22"/>
          <w:lang w:eastAsia="pl-PL"/>
        </w:rPr>
        <w:t>Poziom zarządzania</w:t>
      </w:r>
    </w:p>
    <w:p w14:paraId="1942F45D" w14:textId="77777777" w:rsidR="00194B37" w:rsidRPr="001F651A" w:rsidRDefault="00194B37" w:rsidP="00194B37">
      <w:pPr>
        <w:pStyle w:val="Akapitzlist"/>
        <w:numPr>
          <w:ilvl w:val="0"/>
          <w:numId w:val="14"/>
        </w:numPr>
        <w:autoSpaceDE w:val="0"/>
        <w:autoSpaceDN w:val="0"/>
        <w:adjustRightInd w:val="0"/>
        <w:spacing w:after="0"/>
        <w:rPr>
          <w:rFonts w:ascii="Arial Narrow" w:eastAsia="Calibri" w:hAnsi="Arial Narrow" w:cs="Arial Narrow"/>
          <w:szCs w:val="22"/>
          <w:lang w:eastAsia="pl-PL"/>
        </w:rPr>
      </w:pPr>
      <w:r w:rsidRPr="001F651A">
        <w:rPr>
          <w:rFonts w:ascii="Arial Narrow" w:eastAsia="Calibri" w:hAnsi="Arial Narrow" w:cs="Arial Narrow"/>
          <w:szCs w:val="22"/>
          <w:lang w:eastAsia="pl-PL"/>
        </w:rPr>
        <w:t>Poziom automatyki</w:t>
      </w:r>
    </w:p>
    <w:p w14:paraId="38A55FC3" w14:textId="77777777" w:rsidR="00194B37" w:rsidRPr="001F651A" w:rsidRDefault="00194B37" w:rsidP="00194B37">
      <w:pPr>
        <w:pStyle w:val="Akapitzlist"/>
        <w:numPr>
          <w:ilvl w:val="0"/>
          <w:numId w:val="14"/>
        </w:numPr>
        <w:autoSpaceDE w:val="0"/>
        <w:autoSpaceDN w:val="0"/>
        <w:adjustRightInd w:val="0"/>
        <w:spacing w:after="0"/>
        <w:rPr>
          <w:rFonts w:ascii="Arial Narrow" w:eastAsia="Calibri" w:hAnsi="Arial Narrow" w:cs="Arial Narrow"/>
          <w:szCs w:val="22"/>
          <w:lang w:eastAsia="pl-PL"/>
        </w:rPr>
      </w:pPr>
      <w:r w:rsidRPr="001F651A">
        <w:rPr>
          <w:rFonts w:ascii="Arial Narrow" w:eastAsia="Calibri" w:hAnsi="Arial Narrow" w:cs="Arial Narrow"/>
          <w:szCs w:val="22"/>
          <w:lang w:eastAsia="pl-PL"/>
        </w:rPr>
        <w:t>Poziom urządzeń obiektowych</w:t>
      </w:r>
    </w:p>
    <w:p w14:paraId="3B579CB9" w14:textId="20A879E6" w:rsidR="00194B37" w:rsidRDefault="00194B37" w:rsidP="00194B37">
      <w:pPr>
        <w:autoSpaceDE w:val="0"/>
        <w:autoSpaceDN w:val="0"/>
        <w:adjustRightInd w:val="0"/>
        <w:spacing w:after="0"/>
        <w:ind w:firstLine="567"/>
        <w:rPr>
          <w:rFonts w:ascii="Arial Narrow" w:eastAsia="Calibri" w:hAnsi="Arial Narrow" w:cs="Arial Narrow"/>
          <w:szCs w:val="22"/>
          <w:lang w:eastAsia="pl-PL"/>
        </w:rPr>
      </w:pPr>
      <w:r w:rsidRPr="00FE0E3A">
        <w:rPr>
          <w:rFonts w:ascii="Arial Narrow" w:eastAsia="Calibri" w:hAnsi="Arial Narrow" w:cs="Arial Narrow"/>
          <w:szCs w:val="22"/>
          <w:lang w:eastAsia="pl-PL"/>
        </w:rPr>
        <w:t>Sterowniki DDC muszą być autonomiczne oraz realizować funkcje niezależnie od nadrzędnego poziomu zarządzania.</w:t>
      </w:r>
    </w:p>
    <w:p w14:paraId="4AC816A4" w14:textId="77777777" w:rsidR="00F81971" w:rsidRPr="002965F9" w:rsidRDefault="00F81971" w:rsidP="00F81971">
      <w:pPr>
        <w:pStyle w:val="Nagwek2"/>
      </w:pPr>
      <w:bookmarkStart w:id="20" w:name="_Toc517081332"/>
      <w:bookmarkStart w:id="21" w:name="_Toc535486525"/>
      <w:bookmarkStart w:id="22" w:name="_Toc10009862"/>
      <w:r>
        <w:t>Wymagania dotyczące działania w przypadku awarii zasilania</w:t>
      </w:r>
      <w:bookmarkEnd w:id="20"/>
      <w:bookmarkEnd w:id="21"/>
      <w:bookmarkEnd w:id="22"/>
    </w:p>
    <w:p w14:paraId="79195CE1" w14:textId="77777777"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 xml:space="preserve">Dane muszą być zapisywane, aby awaria zasilania nie powodowało ich utracenia.  </w:t>
      </w:r>
    </w:p>
    <w:p w14:paraId="5D0D12A1" w14:textId="77777777"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 xml:space="preserve">Nie można dopuścić do utraty aplikacji i wszystkich istotnych parametrów operacyjnych (w tym nastaw, programów czasowych itp.) w przypadku przerwy w zasilaniu. Inne wartości takie jak alarmy, dane dotyczące </w:t>
      </w:r>
      <w:r>
        <w:rPr>
          <w:rFonts w:ascii="Arial Narrow" w:eastAsia="Calibri" w:hAnsi="Arial Narrow" w:cs="Arial Narrow"/>
          <w:szCs w:val="22"/>
          <w:lang w:eastAsia="pl-PL"/>
        </w:rPr>
        <w:t>rejestracji</w:t>
      </w:r>
      <w:r w:rsidRPr="002965F9">
        <w:rPr>
          <w:rFonts w:ascii="Arial Narrow" w:eastAsia="Calibri" w:hAnsi="Arial Narrow" w:cs="Arial Narrow"/>
          <w:szCs w:val="22"/>
          <w:lang w:eastAsia="pl-PL"/>
        </w:rPr>
        <w:t xml:space="preserve"> itp. muszą być przechowywane lokalnie na sterowniku.</w:t>
      </w:r>
    </w:p>
    <w:p w14:paraId="5990A418" w14:textId="77777777"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Wszystkie instalacje, ich podzespoły, a także sterowniki przestają działać podczas braku zasilania (wyłączenie za pośrednictwem włącznika głównego, przepalenie bezpiecznika itp.).</w:t>
      </w:r>
    </w:p>
    <w:p w14:paraId="1CF4255B" w14:textId="77777777"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Gdy zasilanie zostanie przywrócone, wszystkie sterowniki, instalacje, ich podzespoły muszą zostać uruchomione automatycznie. Instalacje muszą uruchamiać się z odpowiednim opóźnieniem, aby uniknąć przeciążenia. Aktualny stan wszystkich komend przełączania i pozycjonowania, nastaw, zapisów o sterowaniu ręcznym itp. pozostaje zapisany w sterowniku lub jest przywracany w momencie włączenia zasilania i wykorzystany w aktualnym trybie pracy.</w:t>
      </w:r>
    </w:p>
    <w:p w14:paraId="5D49D877" w14:textId="607955E2"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 xml:space="preserve">System automatyki i zarządzania budynkiem musi posiadać  ten sam czas systemowy. W związku z tym należy zdefiniować główny zegar czasu obsługujący </w:t>
      </w:r>
      <w:proofErr w:type="spellStart"/>
      <w:r w:rsidRPr="002965F9">
        <w:rPr>
          <w:rFonts w:ascii="Arial Narrow" w:eastAsia="Calibri" w:hAnsi="Arial Narrow" w:cs="Arial Narrow"/>
          <w:szCs w:val="22"/>
          <w:lang w:eastAsia="pl-PL"/>
        </w:rPr>
        <w:t>BACnet</w:t>
      </w:r>
      <w:proofErr w:type="spellEnd"/>
      <w:r w:rsidRPr="002965F9">
        <w:rPr>
          <w:rFonts w:ascii="Arial Narrow" w:eastAsia="Calibri" w:hAnsi="Arial Narrow" w:cs="Arial Narrow"/>
          <w:szCs w:val="22"/>
          <w:lang w:eastAsia="pl-PL"/>
        </w:rPr>
        <w:t xml:space="preserve"> BIBB DM-UTC-A. Zegar główny musi zsynchronizować wszystkie pozostałe urządzenia systemowe.</w:t>
      </w:r>
    </w:p>
    <w:p w14:paraId="75024736" w14:textId="77777777" w:rsidR="00F81971" w:rsidRPr="002965F9" w:rsidRDefault="00F81971" w:rsidP="00F81971">
      <w:pPr>
        <w:autoSpaceDE w:val="0"/>
        <w:autoSpaceDN w:val="0"/>
        <w:adjustRightInd w:val="0"/>
        <w:spacing w:after="0"/>
        <w:ind w:firstLine="567"/>
        <w:rPr>
          <w:rFonts w:ascii="Arial Narrow" w:eastAsia="Calibri" w:hAnsi="Arial Narrow" w:cs="Arial Narrow"/>
          <w:szCs w:val="22"/>
          <w:lang w:eastAsia="pl-PL"/>
        </w:rPr>
      </w:pPr>
      <w:r w:rsidRPr="002965F9">
        <w:rPr>
          <w:rFonts w:ascii="Arial Narrow" w:eastAsia="Calibri" w:hAnsi="Arial Narrow" w:cs="Arial Narrow"/>
          <w:szCs w:val="22"/>
          <w:lang w:eastAsia="pl-PL"/>
        </w:rPr>
        <w:t>Sterowniki muszą działać autonomiczne w oparciu o własny czas, jeśli zegar główny jest niedostępny. Czas systemu automatyki i zarządzania budynkiem powinien zostać zsynchronizowany automatycznie, gdy główny zegar będzie znów dostępny.</w:t>
      </w:r>
    </w:p>
    <w:p w14:paraId="3E68C380" w14:textId="4082166C" w:rsidR="00E34F23" w:rsidRPr="002965F9" w:rsidRDefault="00E34F23" w:rsidP="00E34F23">
      <w:pPr>
        <w:pStyle w:val="Nagwek2"/>
      </w:pPr>
      <w:bookmarkStart w:id="23" w:name="_Toc517081333"/>
      <w:bookmarkStart w:id="24" w:name="_Toc535486526"/>
      <w:bookmarkStart w:id="25" w:name="_Toc10009863"/>
      <w:r>
        <w:t>Automatyka central</w:t>
      </w:r>
      <w:bookmarkEnd w:id="23"/>
      <w:bookmarkEnd w:id="24"/>
      <w:r>
        <w:t>i wentylacyjnej</w:t>
      </w:r>
      <w:bookmarkEnd w:id="25"/>
    </w:p>
    <w:p w14:paraId="5420DF57" w14:textId="575F15B7" w:rsidR="00E34F23" w:rsidRDefault="00E34F23" w:rsidP="005210BD">
      <w:pPr>
        <w:autoSpaceDE w:val="0"/>
        <w:autoSpaceDN w:val="0"/>
        <w:adjustRightInd w:val="0"/>
        <w:spacing w:after="0"/>
        <w:ind w:firstLine="567"/>
        <w:rPr>
          <w:rFonts w:ascii="Arial Narrow" w:eastAsia="Calibri" w:hAnsi="Arial Narrow" w:cs="Arial Narrow"/>
          <w:szCs w:val="22"/>
          <w:lang w:eastAsia="pl-PL"/>
        </w:rPr>
      </w:pPr>
      <w:r w:rsidRPr="00360227">
        <w:rPr>
          <w:rFonts w:ascii="Arial Narrow" w:eastAsia="Calibri" w:hAnsi="Arial Narrow" w:cs="Arial Narrow"/>
          <w:szCs w:val="22"/>
          <w:lang w:eastAsia="pl-PL"/>
        </w:rPr>
        <w:t xml:space="preserve">Wykonawca systemu BMS dostarcza automatykę zgodną z przyjętym systemem BMS wszystkich central wentylacyjnych. </w:t>
      </w:r>
      <w:r w:rsidR="005210BD">
        <w:rPr>
          <w:rFonts w:ascii="Arial Narrow" w:eastAsia="Calibri" w:hAnsi="Arial Narrow" w:cs="Arial Narrow"/>
          <w:szCs w:val="22"/>
          <w:lang w:eastAsia="pl-PL"/>
        </w:rPr>
        <w:t xml:space="preserve">Centrala wentylacyjna zlokalizowana na dachu </w:t>
      </w:r>
      <w:r w:rsidRPr="00360227">
        <w:rPr>
          <w:rFonts w:ascii="Arial Narrow" w:eastAsia="Calibri" w:hAnsi="Arial Narrow" w:cs="Arial Narrow"/>
          <w:szCs w:val="22"/>
          <w:lang w:eastAsia="pl-PL"/>
        </w:rPr>
        <w:t xml:space="preserve">obsługiwana przez niezależną szafę automatyki wyposażoną w sterownik z interfejsem komunikacyjnym </w:t>
      </w:r>
      <w:proofErr w:type="spellStart"/>
      <w:r w:rsidRPr="00360227">
        <w:rPr>
          <w:rFonts w:ascii="Arial Narrow" w:eastAsia="Calibri" w:hAnsi="Arial Narrow" w:cs="Arial Narrow"/>
          <w:szCs w:val="22"/>
          <w:lang w:eastAsia="pl-PL"/>
        </w:rPr>
        <w:t>BACnet</w:t>
      </w:r>
      <w:proofErr w:type="spellEnd"/>
      <w:r>
        <w:rPr>
          <w:rFonts w:ascii="Arial Narrow" w:eastAsia="Calibri" w:hAnsi="Arial Narrow" w:cs="Arial Narrow"/>
          <w:szCs w:val="22"/>
          <w:lang w:eastAsia="pl-PL"/>
        </w:rPr>
        <w:t>/IP</w:t>
      </w:r>
      <w:r w:rsidRPr="00360227">
        <w:rPr>
          <w:rFonts w:ascii="Arial Narrow" w:eastAsia="Calibri" w:hAnsi="Arial Narrow" w:cs="Arial Narrow"/>
          <w:szCs w:val="22"/>
          <w:lang w:eastAsia="pl-PL"/>
        </w:rPr>
        <w:t xml:space="preserve">. Zawory regulacyjne wraz z siłownikami (nagrzewnice, chłodnice) w zakresie dostaw branży </w:t>
      </w:r>
      <w:r w:rsidR="00A37C0B">
        <w:rPr>
          <w:rFonts w:ascii="Arial Narrow" w:eastAsia="Calibri" w:hAnsi="Arial Narrow" w:cs="Arial Narrow"/>
          <w:szCs w:val="22"/>
          <w:lang w:eastAsia="pl-PL"/>
        </w:rPr>
        <w:t>sanitarnej</w:t>
      </w:r>
      <w:r w:rsidRPr="00360227">
        <w:rPr>
          <w:rFonts w:ascii="Arial Narrow" w:eastAsia="Calibri" w:hAnsi="Arial Narrow" w:cs="Arial Narrow"/>
          <w:szCs w:val="22"/>
          <w:lang w:eastAsia="pl-PL"/>
        </w:rPr>
        <w:t xml:space="preserve">. Wyposażenie automatyki central wentylacyjnych umożliwi użytkownikowi pełen obraz pracy instalacji oraz szerokie możliwości sterowania. </w:t>
      </w:r>
      <w:r w:rsidR="00A37C0B">
        <w:rPr>
          <w:rFonts w:ascii="Arial Narrow" w:eastAsia="Calibri" w:hAnsi="Arial Narrow" w:cs="Arial Narrow"/>
          <w:szCs w:val="22"/>
          <w:lang w:eastAsia="pl-PL"/>
        </w:rPr>
        <w:t>Wentylator</w:t>
      </w:r>
      <w:r w:rsidRPr="00360227">
        <w:rPr>
          <w:rFonts w:ascii="Arial Narrow" w:eastAsia="Calibri" w:hAnsi="Arial Narrow" w:cs="Arial Narrow"/>
          <w:szCs w:val="22"/>
          <w:lang w:eastAsia="pl-PL"/>
        </w:rPr>
        <w:t xml:space="preserve"> bytow</w:t>
      </w:r>
      <w:r w:rsidR="00A37C0B">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zlokalizowan</w:t>
      </w:r>
      <w:r w:rsidR="003F7122">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w pobliżu szaf</w:t>
      </w:r>
      <w:r w:rsidR="00A37C0B">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automatyki SA.</w:t>
      </w:r>
      <w:r w:rsidR="00A37C0B">
        <w:rPr>
          <w:rFonts w:ascii="Arial Narrow" w:eastAsia="Calibri" w:hAnsi="Arial Narrow" w:cs="Arial Narrow"/>
          <w:szCs w:val="22"/>
          <w:lang w:eastAsia="pl-PL"/>
        </w:rPr>
        <w:t>C</w:t>
      </w:r>
      <w:r w:rsidR="003F7122">
        <w:rPr>
          <w:rFonts w:ascii="Arial Narrow" w:eastAsia="Calibri" w:hAnsi="Arial Narrow" w:cs="Arial Narrow"/>
          <w:szCs w:val="22"/>
          <w:lang w:eastAsia="pl-PL"/>
        </w:rPr>
        <w:t>NW</w:t>
      </w:r>
      <w:r w:rsidRPr="00360227">
        <w:rPr>
          <w:rFonts w:ascii="Arial Narrow" w:eastAsia="Calibri" w:hAnsi="Arial Narrow" w:cs="Arial Narrow"/>
          <w:szCs w:val="22"/>
          <w:lang w:eastAsia="pl-PL"/>
        </w:rPr>
        <w:t xml:space="preserve"> zasilan</w:t>
      </w:r>
      <w:r w:rsidR="003F7122">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i sterowan</w:t>
      </w:r>
      <w:r w:rsidR="003F7122">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z </w:t>
      </w:r>
      <w:r w:rsidR="003F7122">
        <w:rPr>
          <w:rFonts w:ascii="Arial Narrow" w:eastAsia="Calibri" w:hAnsi="Arial Narrow" w:cs="Arial Narrow"/>
          <w:szCs w:val="22"/>
          <w:lang w:eastAsia="pl-PL"/>
        </w:rPr>
        <w:t>tej</w:t>
      </w:r>
      <w:r w:rsidRPr="00360227">
        <w:rPr>
          <w:rFonts w:ascii="Arial Narrow" w:eastAsia="Calibri" w:hAnsi="Arial Narrow" w:cs="Arial Narrow"/>
          <w:szCs w:val="22"/>
          <w:lang w:eastAsia="pl-PL"/>
        </w:rPr>
        <w:t xml:space="preserve"> szaf</w:t>
      </w:r>
      <w:r w:rsidR="003F7122">
        <w:rPr>
          <w:rFonts w:ascii="Arial Narrow" w:eastAsia="Calibri" w:hAnsi="Arial Narrow" w:cs="Arial Narrow"/>
          <w:szCs w:val="22"/>
          <w:lang w:eastAsia="pl-PL"/>
        </w:rPr>
        <w:t>y</w:t>
      </w:r>
      <w:r w:rsidRPr="00360227">
        <w:rPr>
          <w:rFonts w:ascii="Arial Narrow" w:eastAsia="Calibri" w:hAnsi="Arial Narrow" w:cs="Arial Narrow"/>
          <w:szCs w:val="22"/>
          <w:lang w:eastAsia="pl-PL"/>
        </w:rPr>
        <w:t xml:space="preserve">. </w:t>
      </w:r>
      <w:r w:rsidR="003F7122">
        <w:rPr>
          <w:rFonts w:ascii="Arial Narrow" w:eastAsia="Calibri" w:hAnsi="Arial Narrow" w:cs="Arial Narrow"/>
          <w:szCs w:val="22"/>
          <w:lang w:eastAsia="pl-PL"/>
        </w:rPr>
        <w:t>S</w:t>
      </w:r>
      <w:r w:rsidR="00732D7A">
        <w:rPr>
          <w:rFonts w:ascii="Arial Narrow" w:eastAsia="Calibri" w:hAnsi="Arial Narrow" w:cs="Arial Narrow"/>
          <w:szCs w:val="22"/>
          <w:lang w:eastAsia="pl-PL"/>
        </w:rPr>
        <w:t xml:space="preserve">chemat automatyzacji centrali wentylacyjnej CNW pokazano na rysunku </w:t>
      </w:r>
      <w:r w:rsidR="00732D7A" w:rsidRPr="00732D7A">
        <w:rPr>
          <w:rFonts w:ascii="Arial Narrow" w:eastAsia="Calibri" w:hAnsi="Arial Narrow" w:cs="Arial Narrow"/>
          <w:szCs w:val="22"/>
          <w:lang w:eastAsia="pl-PL"/>
        </w:rPr>
        <w:t>244_IP_CC_00_DR_IIB_00004</w:t>
      </w:r>
      <w:r w:rsidRPr="00360227">
        <w:rPr>
          <w:rFonts w:ascii="Arial Narrow" w:eastAsia="Calibri" w:hAnsi="Arial Narrow" w:cs="Arial Narrow"/>
          <w:szCs w:val="22"/>
          <w:lang w:eastAsia="pl-PL"/>
        </w:rPr>
        <w:t>. Każdy wentylator bytowy wyposażony</w:t>
      </w:r>
      <w:r w:rsidR="00107694">
        <w:rPr>
          <w:rFonts w:ascii="Arial Narrow" w:eastAsia="Calibri" w:hAnsi="Arial Narrow" w:cs="Arial Narrow"/>
          <w:szCs w:val="22"/>
          <w:lang w:eastAsia="pl-PL"/>
        </w:rPr>
        <w:t xml:space="preserve"> w</w:t>
      </w:r>
      <w:r w:rsidRPr="00360227">
        <w:rPr>
          <w:rFonts w:ascii="Arial Narrow" w:eastAsia="Calibri" w:hAnsi="Arial Narrow" w:cs="Arial Narrow"/>
          <w:szCs w:val="22"/>
          <w:lang w:eastAsia="pl-PL"/>
        </w:rPr>
        <w:t xml:space="preserve"> wyłącznik serwisowy (położenie wyłącznika monitorowane). W przypadku stosowania transformatorowych regulatorów obrotów – ich dostawa w zakresie wykonawcy instalacji sanitarnych, natomiast montaż i okablowanie w zakresie BMS.</w:t>
      </w:r>
    </w:p>
    <w:p w14:paraId="021E445B" w14:textId="38F36643" w:rsidR="00D635CC" w:rsidRDefault="00D635CC" w:rsidP="00D635CC">
      <w:pPr>
        <w:pStyle w:val="Nagwek2"/>
      </w:pPr>
      <w:bookmarkStart w:id="26" w:name="_Toc535486528"/>
      <w:bookmarkStart w:id="27" w:name="_Toc10009864"/>
      <w:r>
        <w:t>Monitoring instalacji elektrycznych</w:t>
      </w:r>
      <w:bookmarkEnd w:id="26"/>
      <w:r w:rsidR="00AB5AF4">
        <w:t>, sterowanie oświetleniem</w:t>
      </w:r>
      <w:bookmarkEnd w:id="27"/>
    </w:p>
    <w:p w14:paraId="7A593160" w14:textId="3B2D071A" w:rsidR="00F81971" w:rsidRDefault="00AB5AF4" w:rsidP="00194B37">
      <w:pPr>
        <w:autoSpaceDE w:val="0"/>
        <w:autoSpaceDN w:val="0"/>
        <w:adjustRightInd w:val="0"/>
        <w:spacing w:after="0"/>
        <w:ind w:firstLine="567"/>
        <w:rPr>
          <w:rFonts w:ascii="Arial Narrow" w:eastAsia="Calibri" w:hAnsi="Arial Narrow" w:cs="Arial Narrow"/>
          <w:szCs w:val="22"/>
          <w:lang w:eastAsia="pl-PL"/>
        </w:rPr>
      </w:pPr>
      <w:r>
        <w:rPr>
          <w:rFonts w:ascii="Arial Narrow" w:eastAsia="Calibri" w:hAnsi="Arial Narrow" w:cs="Arial Narrow"/>
          <w:szCs w:val="22"/>
          <w:lang w:eastAsia="pl-PL"/>
        </w:rPr>
        <w:t xml:space="preserve">Na parterze </w:t>
      </w:r>
      <w:r w:rsidR="0001646C">
        <w:rPr>
          <w:rFonts w:ascii="Arial Narrow" w:eastAsia="Calibri" w:hAnsi="Arial Narrow" w:cs="Arial Narrow"/>
          <w:szCs w:val="22"/>
          <w:lang w:eastAsia="pl-PL"/>
        </w:rPr>
        <w:t>budynku C zlokalizowano rozdzielnicę elektryczną RRC</w:t>
      </w:r>
      <w:r w:rsidR="00EE2BEA">
        <w:rPr>
          <w:rFonts w:ascii="Arial Narrow" w:eastAsia="Calibri" w:hAnsi="Arial Narrow" w:cs="Arial Narrow"/>
          <w:szCs w:val="22"/>
          <w:lang w:eastAsia="pl-PL"/>
        </w:rPr>
        <w:t>0 w komunikacji C.00.K03.</w:t>
      </w:r>
      <w:r w:rsidR="009F65C0">
        <w:rPr>
          <w:rFonts w:ascii="Arial Narrow" w:eastAsia="Calibri" w:hAnsi="Arial Narrow" w:cs="Arial Narrow"/>
          <w:szCs w:val="22"/>
          <w:lang w:eastAsia="pl-PL"/>
        </w:rPr>
        <w:t xml:space="preserve"> Rozdzielnica odpowiedzialna m.in. za zasilanie obwodów oświetleniowych. </w:t>
      </w:r>
      <w:r w:rsidR="00BC0834">
        <w:rPr>
          <w:rFonts w:ascii="Arial Narrow" w:eastAsia="Calibri" w:hAnsi="Arial Narrow" w:cs="Arial Narrow"/>
          <w:szCs w:val="22"/>
          <w:lang w:eastAsia="pl-PL"/>
        </w:rPr>
        <w:t>Do rozdzieln</w:t>
      </w:r>
      <w:r w:rsidR="00E309E9">
        <w:rPr>
          <w:rFonts w:ascii="Arial Narrow" w:eastAsia="Calibri" w:hAnsi="Arial Narrow" w:cs="Arial Narrow"/>
          <w:szCs w:val="22"/>
          <w:lang w:eastAsia="pl-PL"/>
        </w:rPr>
        <w:t xml:space="preserve">icy RRC0 należy doprowadzić przewody sygnałowe z </w:t>
      </w:r>
      <w:r w:rsidR="00801DA8">
        <w:rPr>
          <w:rFonts w:ascii="Arial Narrow" w:eastAsia="Calibri" w:hAnsi="Arial Narrow" w:cs="Arial Narrow"/>
          <w:szCs w:val="22"/>
          <w:lang w:eastAsia="pl-PL"/>
        </w:rPr>
        <w:t>szafy systemu BMS SA.CNW. Załączanie oświetlenia odbywa się poprzez wysterowanie styczników oświetleniowych w rozdzielnicy poprzez podanie napięcia zasilającego 24V AC z szafy SA.CNW.</w:t>
      </w:r>
      <w:r w:rsidR="00AB0DFC">
        <w:rPr>
          <w:rFonts w:ascii="Arial Narrow" w:eastAsia="Calibri" w:hAnsi="Arial Narrow" w:cs="Arial Narrow"/>
          <w:szCs w:val="22"/>
          <w:lang w:eastAsia="pl-PL"/>
        </w:rPr>
        <w:t xml:space="preserve"> Każdy obwód oświetleniowy wyposażony w styk pomocniczy</w:t>
      </w:r>
      <w:r w:rsidR="00E964DE">
        <w:rPr>
          <w:rFonts w:ascii="Arial Narrow" w:eastAsia="Calibri" w:hAnsi="Arial Narrow" w:cs="Arial Narrow"/>
          <w:szCs w:val="22"/>
          <w:lang w:eastAsia="pl-PL"/>
        </w:rPr>
        <w:t xml:space="preserve"> – monitorowany. W przypadku załączenia danego obwodu oświetleniowego</w:t>
      </w:r>
      <w:r w:rsidR="000C4E8A">
        <w:rPr>
          <w:rFonts w:ascii="Arial Narrow" w:eastAsia="Calibri" w:hAnsi="Arial Narrow" w:cs="Arial Narrow"/>
          <w:szCs w:val="22"/>
          <w:lang w:eastAsia="pl-PL"/>
        </w:rPr>
        <w:t xml:space="preserve"> i braku potwierdzenia pracy poprzez styk pomocniczy należy wygenerować alarm braku potwierdzenia </w:t>
      </w:r>
      <w:r w:rsidR="00865FE4">
        <w:rPr>
          <w:rFonts w:ascii="Arial Narrow" w:eastAsia="Calibri" w:hAnsi="Arial Narrow" w:cs="Arial Narrow"/>
          <w:szCs w:val="22"/>
          <w:lang w:eastAsia="pl-PL"/>
        </w:rPr>
        <w:t>załączenia oświetlenia.</w:t>
      </w:r>
    </w:p>
    <w:p w14:paraId="599F691B" w14:textId="115C932B" w:rsidR="00D32DAA" w:rsidRDefault="00D32DAA" w:rsidP="00D32DAA">
      <w:pPr>
        <w:pStyle w:val="Nagwek2"/>
      </w:pPr>
      <w:bookmarkStart w:id="28" w:name="_Toc10009865"/>
      <w:r>
        <w:t>Sterowanie komfortu w pomieszczeniach</w:t>
      </w:r>
      <w:bookmarkEnd w:id="28"/>
    </w:p>
    <w:p w14:paraId="27868282" w14:textId="1F61E6B2" w:rsidR="00D32DAA" w:rsidRDefault="00D32DAA" w:rsidP="00D32DAA">
      <w:pPr>
        <w:autoSpaceDE w:val="0"/>
        <w:autoSpaceDN w:val="0"/>
        <w:adjustRightInd w:val="0"/>
        <w:spacing w:after="0"/>
        <w:ind w:firstLine="567"/>
        <w:rPr>
          <w:rFonts w:ascii="Arial Narrow" w:eastAsia="Calibri" w:hAnsi="Arial Narrow" w:cs="Arial Narrow"/>
          <w:szCs w:val="22"/>
          <w:lang w:eastAsia="pl-PL"/>
        </w:rPr>
      </w:pPr>
      <w:r>
        <w:rPr>
          <w:rFonts w:ascii="Arial Narrow" w:eastAsia="Calibri" w:hAnsi="Arial Narrow" w:cs="Arial Narrow"/>
          <w:szCs w:val="22"/>
          <w:lang w:eastAsia="pl-PL"/>
        </w:rPr>
        <w:t>Na parterze budynku C</w:t>
      </w:r>
      <w:r w:rsidR="009040A1">
        <w:rPr>
          <w:rFonts w:ascii="Arial Narrow" w:eastAsia="Calibri" w:hAnsi="Arial Narrow" w:cs="Arial Narrow"/>
          <w:szCs w:val="22"/>
          <w:lang w:eastAsia="pl-PL"/>
        </w:rPr>
        <w:t xml:space="preserve"> pomieszczenia </w:t>
      </w:r>
      <w:r w:rsidR="00F60BB3">
        <w:rPr>
          <w:rFonts w:ascii="Arial Narrow" w:eastAsia="Calibri" w:hAnsi="Arial Narrow" w:cs="Arial Narrow"/>
          <w:szCs w:val="22"/>
          <w:lang w:eastAsia="pl-PL"/>
        </w:rPr>
        <w:t xml:space="preserve">wyposażone w belki chłodnicze. Do ich wysterowania w każdym z pomieszczeń, w którym są belki projektuje się instalację </w:t>
      </w:r>
      <w:proofErr w:type="spellStart"/>
      <w:r w:rsidR="00F60BB3">
        <w:rPr>
          <w:rFonts w:ascii="Arial Narrow" w:eastAsia="Calibri" w:hAnsi="Arial Narrow" w:cs="Arial Narrow"/>
          <w:szCs w:val="22"/>
          <w:lang w:eastAsia="pl-PL"/>
        </w:rPr>
        <w:t>pomieszczeniowych</w:t>
      </w:r>
      <w:proofErr w:type="spellEnd"/>
      <w:r w:rsidR="00F60BB3">
        <w:rPr>
          <w:rFonts w:ascii="Arial Narrow" w:eastAsia="Calibri" w:hAnsi="Arial Narrow" w:cs="Arial Narrow"/>
          <w:szCs w:val="22"/>
          <w:lang w:eastAsia="pl-PL"/>
        </w:rPr>
        <w:t xml:space="preserve"> zadajników z pomiarem temperatury</w:t>
      </w:r>
      <w:r w:rsidR="00C94712">
        <w:rPr>
          <w:rFonts w:ascii="Arial Narrow" w:eastAsia="Calibri" w:hAnsi="Arial Narrow" w:cs="Arial Narrow"/>
          <w:szCs w:val="22"/>
          <w:lang w:eastAsia="pl-PL"/>
        </w:rPr>
        <w:t xml:space="preserve">, wyświetlaczem i przyciskami do obsługi, oraz sterowniki belek chłodniczych. </w:t>
      </w:r>
      <w:r w:rsidR="00DF0ACD">
        <w:rPr>
          <w:rFonts w:ascii="Arial Narrow" w:eastAsia="Calibri" w:hAnsi="Arial Narrow" w:cs="Arial Narrow"/>
          <w:szCs w:val="22"/>
          <w:lang w:eastAsia="pl-PL"/>
        </w:rPr>
        <w:t>Ilość belek oraz podział na strefy zgodnie z częścią rysunkową oraz poniższym zestawieniem</w:t>
      </w:r>
    </w:p>
    <w:p w14:paraId="09DBF6E9" w14:textId="77777777" w:rsidR="001349B1" w:rsidRDefault="001349B1" w:rsidP="00D32DAA">
      <w:pPr>
        <w:autoSpaceDE w:val="0"/>
        <w:autoSpaceDN w:val="0"/>
        <w:adjustRightInd w:val="0"/>
        <w:spacing w:after="0"/>
        <w:ind w:firstLine="567"/>
        <w:rPr>
          <w:rFonts w:ascii="Arial Narrow" w:eastAsia="Calibri" w:hAnsi="Arial Narrow" w:cs="Arial Narrow"/>
          <w:szCs w:val="22"/>
          <w:lang w:eastAsia="pl-PL"/>
        </w:rPr>
      </w:pPr>
    </w:p>
    <w:tbl>
      <w:tblPr>
        <w:tblW w:w="6180" w:type="dxa"/>
        <w:jc w:val="center"/>
        <w:tblCellMar>
          <w:left w:w="70" w:type="dxa"/>
          <w:right w:w="70" w:type="dxa"/>
        </w:tblCellMar>
        <w:tblLook w:val="04A0" w:firstRow="1" w:lastRow="0" w:firstColumn="1" w:lastColumn="0" w:noHBand="0" w:noVBand="1"/>
      </w:tblPr>
      <w:tblGrid>
        <w:gridCol w:w="430"/>
        <w:gridCol w:w="1580"/>
        <w:gridCol w:w="1120"/>
        <w:gridCol w:w="960"/>
        <w:gridCol w:w="960"/>
        <w:gridCol w:w="1140"/>
      </w:tblGrid>
      <w:tr w:rsidR="001349B1" w:rsidRPr="001349B1" w14:paraId="318E00FB" w14:textId="77777777" w:rsidTr="001349B1">
        <w:trPr>
          <w:trHeight w:val="580"/>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446E92A3"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l.p.</w:t>
            </w:r>
          </w:p>
        </w:tc>
        <w:tc>
          <w:tcPr>
            <w:tcW w:w="1580" w:type="dxa"/>
            <w:tcBorders>
              <w:top w:val="single" w:sz="4" w:space="0" w:color="auto"/>
              <w:left w:val="nil"/>
              <w:bottom w:val="single" w:sz="4" w:space="0" w:color="auto"/>
              <w:right w:val="single" w:sz="4" w:space="0" w:color="auto"/>
            </w:tcBorders>
            <w:shd w:val="clear" w:color="auto" w:fill="auto"/>
            <w:noWrap/>
            <w:hideMark/>
          </w:tcPr>
          <w:p w14:paraId="60FC55D9"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Pomieszczenie</w:t>
            </w:r>
          </w:p>
        </w:tc>
        <w:tc>
          <w:tcPr>
            <w:tcW w:w="1120" w:type="dxa"/>
            <w:tcBorders>
              <w:top w:val="single" w:sz="4" w:space="0" w:color="auto"/>
              <w:left w:val="nil"/>
              <w:bottom w:val="single" w:sz="4" w:space="0" w:color="auto"/>
              <w:right w:val="single" w:sz="4" w:space="0" w:color="auto"/>
            </w:tcBorders>
            <w:shd w:val="clear" w:color="auto" w:fill="auto"/>
            <w:hideMark/>
          </w:tcPr>
          <w:p w14:paraId="4B764F7B"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regulatory belek</w:t>
            </w:r>
          </w:p>
        </w:tc>
        <w:tc>
          <w:tcPr>
            <w:tcW w:w="960" w:type="dxa"/>
            <w:tcBorders>
              <w:top w:val="single" w:sz="4" w:space="0" w:color="auto"/>
              <w:left w:val="nil"/>
              <w:bottom w:val="single" w:sz="4" w:space="0" w:color="auto"/>
              <w:right w:val="single" w:sz="4" w:space="0" w:color="auto"/>
            </w:tcBorders>
            <w:shd w:val="clear" w:color="auto" w:fill="auto"/>
            <w:noWrap/>
            <w:hideMark/>
          </w:tcPr>
          <w:p w14:paraId="14D3FFDF"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zadajnik</w:t>
            </w:r>
          </w:p>
        </w:tc>
        <w:tc>
          <w:tcPr>
            <w:tcW w:w="960" w:type="dxa"/>
            <w:tcBorders>
              <w:top w:val="single" w:sz="4" w:space="0" w:color="auto"/>
              <w:left w:val="nil"/>
              <w:bottom w:val="single" w:sz="4" w:space="0" w:color="auto"/>
              <w:right w:val="single" w:sz="4" w:space="0" w:color="auto"/>
            </w:tcBorders>
            <w:shd w:val="clear" w:color="auto" w:fill="auto"/>
            <w:noWrap/>
            <w:hideMark/>
          </w:tcPr>
          <w:p w14:paraId="240BCDDA"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okno</w:t>
            </w:r>
          </w:p>
        </w:tc>
        <w:tc>
          <w:tcPr>
            <w:tcW w:w="1140" w:type="dxa"/>
            <w:tcBorders>
              <w:top w:val="single" w:sz="4" w:space="0" w:color="auto"/>
              <w:left w:val="nil"/>
              <w:bottom w:val="single" w:sz="4" w:space="0" w:color="auto"/>
              <w:right w:val="single" w:sz="4" w:space="0" w:color="auto"/>
            </w:tcBorders>
            <w:shd w:val="clear" w:color="auto" w:fill="auto"/>
            <w:hideMark/>
          </w:tcPr>
          <w:p w14:paraId="73E4F4BE" w14:textId="77777777" w:rsidR="001349B1" w:rsidRPr="001349B1" w:rsidRDefault="001349B1" w:rsidP="001349B1">
            <w:pPr>
              <w:spacing w:after="0"/>
              <w:jc w:val="left"/>
              <w:rPr>
                <w:rFonts w:ascii="Calibri" w:hAnsi="Calibri" w:cs="Times New Roman"/>
                <w:b/>
                <w:bCs/>
                <w:szCs w:val="22"/>
                <w:lang w:eastAsia="pl-PL"/>
              </w:rPr>
            </w:pPr>
            <w:r w:rsidRPr="001349B1">
              <w:rPr>
                <w:rFonts w:ascii="Calibri" w:hAnsi="Calibri" w:cs="Times New Roman"/>
                <w:b/>
                <w:bCs/>
                <w:szCs w:val="22"/>
                <w:lang w:eastAsia="pl-PL"/>
              </w:rPr>
              <w:t xml:space="preserve">magistrala </w:t>
            </w:r>
            <w:proofErr w:type="spellStart"/>
            <w:r w:rsidRPr="001349B1">
              <w:rPr>
                <w:rFonts w:ascii="Calibri" w:hAnsi="Calibri" w:cs="Times New Roman"/>
                <w:b/>
                <w:bCs/>
                <w:szCs w:val="22"/>
                <w:lang w:eastAsia="pl-PL"/>
              </w:rPr>
              <w:t>BACnet</w:t>
            </w:r>
            <w:proofErr w:type="spellEnd"/>
            <w:r w:rsidRPr="001349B1">
              <w:rPr>
                <w:rFonts w:ascii="Calibri" w:hAnsi="Calibri" w:cs="Times New Roman"/>
                <w:b/>
                <w:bCs/>
                <w:szCs w:val="22"/>
                <w:lang w:eastAsia="pl-PL"/>
              </w:rPr>
              <w:t>/IP</w:t>
            </w:r>
          </w:p>
        </w:tc>
      </w:tr>
      <w:tr w:rsidR="001349B1" w:rsidRPr="001349B1" w14:paraId="18B15177"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FC85CA6"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580" w:type="dxa"/>
            <w:tcBorders>
              <w:top w:val="nil"/>
              <w:left w:val="nil"/>
              <w:bottom w:val="single" w:sz="4" w:space="0" w:color="auto"/>
              <w:right w:val="single" w:sz="4" w:space="0" w:color="auto"/>
            </w:tcBorders>
            <w:shd w:val="clear" w:color="auto" w:fill="auto"/>
            <w:noWrap/>
            <w:vAlign w:val="bottom"/>
            <w:hideMark/>
          </w:tcPr>
          <w:p w14:paraId="34972060"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C.00.001</w:t>
            </w:r>
          </w:p>
        </w:tc>
        <w:tc>
          <w:tcPr>
            <w:tcW w:w="1120" w:type="dxa"/>
            <w:tcBorders>
              <w:top w:val="nil"/>
              <w:left w:val="nil"/>
              <w:bottom w:val="single" w:sz="4" w:space="0" w:color="auto"/>
              <w:right w:val="single" w:sz="4" w:space="0" w:color="auto"/>
            </w:tcBorders>
            <w:shd w:val="clear" w:color="auto" w:fill="auto"/>
            <w:noWrap/>
            <w:vAlign w:val="bottom"/>
            <w:hideMark/>
          </w:tcPr>
          <w:p w14:paraId="24C1D51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3B17F758"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2178C2B6"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30D28E7E"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64526254"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658F05F7"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1580" w:type="dxa"/>
            <w:tcBorders>
              <w:top w:val="nil"/>
              <w:left w:val="nil"/>
              <w:bottom w:val="single" w:sz="4" w:space="0" w:color="auto"/>
              <w:right w:val="single" w:sz="4" w:space="0" w:color="auto"/>
            </w:tcBorders>
            <w:shd w:val="clear" w:color="auto" w:fill="auto"/>
            <w:noWrap/>
            <w:vAlign w:val="bottom"/>
            <w:hideMark/>
          </w:tcPr>
          <w:p w14:paraId="3AE4B65D"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C.00.002</w:t>
            </w:r>
          </w:p>
        </w:tc>
        <w:tc>
          <w:tcPr>
            <w:tcW w:w="1120" w:type="dxa"/>
            <w:tcBorders>
              <w:top w:val="nil"/>
              <w:left w:val="nil"/>
              <w:bottom w:val="single" w:sz="4" w:space="0" w:color="auto"/>
              <w:right w:val="single" w:sz="4" w:space="0" w:color="auto"/>
            </w:tcBorders>
            <w:shd w:val="clear" w:color="auto" w:fill="auto"/>
            <w:noWrap/>
            <w:vAlign w:val="bottom"/>
            <w:hideMark/>
          </w:tcPr>
          <w:p w14:paraId="7334DB42"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4DCC6C2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365D499E"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33DDF024"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496ABA7E"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479314C5"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3</w:t>
            </w:r>
          </w:p>
        </w:tc>
        <w:tc>
          <w:tcPr>
            <w:tcW w:w="1580" w:type="dxa"/>
            <w:tcBorders>
              <w:top w:val="nil"/>
              <w:left w:val="nil"/>
              <w:bottom w:val="single" w:sz="4" w:space="0" w:color="auto"/>
              <w:right w:val="single" w:sz="4" w:space="0" w:color="auto"/>
            </w:tcBorders>
            <w:shd w:val="clear" w:color="auto" w:fill="auto"/>
            <w:noWrap/>
            <w:vAlign w:val="bottom"/>
            <w:hideMark/>
          </w:tcPr>
          <w:p w14:paraId="7090A4C0"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C.00.004</w:t>
            </w:r>
          </w:p>
        </w:tc>
        <w:tc>
          <w:tcPr>
            <w:tcW w:w="1120" w:type="dxa"/>
            <w:tcBorders>
              <w:top w:val="nil"/>
              <w:left w:val="nil"/>
              <w:bottom w:val="single" w:sz="4" w:space="0" w:color="auto"/>
              <w:right w:val="single" w:sz="4" w:space="0" w:color="auto"/>
            </w:tcBorders>
            <w:shd w:val="clear" w:color="auto" w:fill="auto"/>
            <w:noWrap/>
            <w:vAlign w:val="bottom"/>
            <w:hideMark/>
          </w:tcPr>
          <w:p w14:paraId="780D5C1F"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3394139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52BF505B"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107A931F"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6E13F24A"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E81506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4</w:t>
            </w:r>
          </w:p>
        </w:tc>
        <w:tc>
          <w:tcPr>
            <w:tcW w:w="1580" w:type="dxa"/>
            <w:tcBorders>
              <w:top w:val="nil"/>
              <w:left w:val="nil"/>
              <w:bottom w:val="single" w:sz="4" w:space="0" w:color="auto"/>
              <w:right w:val="single" w:sz="4" w:space="0" w:color="auto"/>
            </w:tcBorders>
            <w:shd w:val="clear" w:color="auto" w:fill="auto"/>
            <w:noWrap/>
            <w:vAlign w:val="bottom"/>
            <w:hideMark/>
          </w:tcPr>
          <w:p w14:paraId="61F5ACEC"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C.00.005</w:t>
            </w:r>
          </w:p>
        </w:tc>
        <w:tc>
          <w:tcPr>
            <w:tcW w:w="1120" w:type="dxa"/>
            <w:tcBorders>
              <w:top w:val="nil"/>
              <w:left w:val="nil"/>
              <w:bottom w:val="single" w:sz="4" w:space="0" w:color="auto"/>
              <w:right w:val="single" w:sz="4" w:space="0" w:color="auto"/>
            </w:tcBorders>
            <w:shd w:val="clear" w:color="auto" w:fill="auto"/>
            <w:noWrap/>
            <w:vAlign w:val="bottom"/>
            <w:hideMark/>
          </w:tcPr>
          <w:p w14:paraId="28F7B41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41C4FF2B"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3D7DF787"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248DC6E5"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130DBCBA"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0E42FC71"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5</w:t>
            </w:r>
          </w:p>
        </w:tc>
        <w:tc>
          <w:tcPr>
            <w:tcW w:w="1580" w:type="dxa"/>
            <w:tcBorders>
              <w:top w:val="nil"/>
              <w:left w:val="nil"/>
              <w:bottom w:val="single" w:sz="4" w:space="0" w:color="auto"/>
              <w:right w:val="single" w:sz="4" w:space="0" w:color="auto"/>
            </w:tcBorders>
            <w:shd w:val="clear" w:color="auto" w:fill="auto"/>
            <w:noWrap/>
            <w:vAlign w:val="bottom"/>
            <w:hideMark/>
          </w:tcPr>
          <w:p w14:paraId="3ADB42C2"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C.00.006</w:t>
            </w:r>
          </w:p>
        </w:tc>
        <w:tc>
          <w:tcPr>
            <w:tcW w:w="1120" w:type="dxa"/>
            <w:tcBorders>
              <w:top w:val="nil"/>
              <w:left w:val="nil"/>
              <w:bottom w:val="single" w:sz="4" w:space="0" w:color="auto"/>
              <w:right w:val="single" w:sz="4" w:space="0" w:color="auto"/>
            </w:tcBorders>
            <w:shd w:val="clear" w:color="auto" w:fill="auto"/>
            <w:noWrap/>
            <w:vAlign w:val="bottom"/>
            <w:hideMark/>
          </w:tcPr>
          <w:p w14:paraId="089CDFCD"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05426E5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609032FB"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1700C18B"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6FE0AD74"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10DED2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6</w:t>
            </w:r>
          </w:p>
        </w:tc>
        <w:tc>
          <w:tcPr>
            <w:tcW w:w="1580" w:type="dxa"/>
            <w:tcBorders>
              <w:top w:val="nil"/>
              <w:left w:val="nil"/>
              <w:bottom w:val="single" w:sz="4" w:space="0" w:color="auto"/>
              <w:right w:val="single" w:sz="4" w:space="0" w:color="auto"/>
            </w:tcBorders>
            <w:shd w:val="clear" w:color="auto" w:fill="auto"/>
            <w:noWrap/>
            <w:vAlign w:val="bottom"/>
            <w:hideMark/>
          </w:tcPr>
          <w:p w14:paraId="5E4F08B7"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C.00.007</w:t>
            </w:r>
          </w:p>
        </w:tc>
        <w:tc>
          <w:tcPr>
            <w:tcW w:w="1120" w:type="dxa"/>
            <w:tcBorders>
              <w:top w:val="nil"/>
              <w:left w:val="nil"/>
              <w:bottom w:val="single" w:sz="4" w:space="0" w:color="auto"/>
              <w:right w:val="single" w:sz="4" w:space="0" w:color="auto"/>
            </w:tcBorders>
            <w:shd w:val="clear" w:color="auto" w:fill="auto"/>
            <w:noWrap/>
            <w:vAlign w:val="bottom"/>
            <w:hideMark/>
          </w:tcPr>
          <w:p w14:paraId="190E4CBE"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54A2DCF4"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070364DF"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28416587"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M1</w:t>
            </w:r>
          </w:p>
        </w:tc>
      </w:tr>
      <w:tr w:rsidR="001349B1" w:rsidRPr="001349B1" w14:paraId="717AF203"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96B2AF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7</w:t>
            </w:r>
          </w:p>
        </w:tc>
        <w:tc>
          <w:tcPr>
            <w:tcW w:w="1580" w:type="dxa"/>
            <w:tcBorders>
              <w:top w:val="nil"/>
              <w:left w:val="nil"/>
              <w:bottom w:val="single" w:sz="4" w:space="0" w:color="auto"/>
              <w:right w:val="single" w:sz="4" w:space="0" w:color="auto"/>
            </w:tcBorders>
            <w:shd w:val="clear" w:color="auto" w:fill="auto"/>
            <w:noWrap/>
            <w:vAlign w:val="bottom"/>
            <w:hideMark/>
          </w:tcPr>
          <w:p w14:paraId="3F5AECF7"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C.00.013</w:t>
            </w:r>
          </w:p>
        </w:tc>
        <w:tc>
          <w:tcPr>
            <w:tcW w:w="1120" w:type="dxa"/>
            <w:tcBorders>
              <w:top w:val="nil"/>
              <w:left w:val="nil"/>
              <w:bottom w:val="single" w:sz="4" w:space="0" w:color="auto"/>
              <w:right w:val="single" w:sz="4" w:space="0" w:color="auto"/>
            </w:tcBorders>
            <w:shd w:val="clear" w:color="auto" w:fill="auto"/>
            <w:noWrap/>
            <w:vAlign w:val="bottom"/>
            <w:hideMark/>
          </w:tcPr>
          <w:p w14:paraId="1E4186E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52E187E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3127EBBC"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638B48F6"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M2</w:t>
            </w:r>
          </w:p>
        </w:tc>
      </w:tr>
      <w:tr w:rsidR="001349B1" w:rsidRPr="001349B1" w14:paraId="0C2AA65D"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4A34578"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8</w:t>
            </w:r>
          </w:p>
        </w:tc>
        <w:tc>
          <w:tcPr>
            <w:tcW w:w="1580" w:type="dxa"/>
            <w:tcBorders>
              <w:top w:val="nil"/>
              <w:left w:val="nil"/>
              <w:bottom w:val="single" w:sz="4" w:space="0" w:color="auto"/>
              <w:right w:val="single" w:sz="4" w:space="0" w:color="auto"/>
            </w:tcBorders>
            <w:shd w:val="clear" w:color="auto" w:fill="auto"/>
            <w:noWrap/>
            <w:vAlign w:val="bottom"/>
            <w:hideMark/>
          </w:tcPr>
          <w:p w14:paraId="56ACC11E"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C.00.019</w:t>
            </w:r>
          </w:p>
        </w:tc>
        <w:tc>
          <w:tcPr>
            <w:tcW w:w="1120" w:type="dxa"/>
            <w:tcBorders>
              <w:top w:val="nil"/>
              <w:left w:val="nil"/>
              <w:bottom w:val="single" w:sz="4" w:space="0" w:color="auto"/>
              <w:right w:val="single" w:sz="4" w:space="0" w:color="auto"/>
            </w:tcBorders>
            <w:shd w:val="clear" w:color="auto" w:fill="auto"/>
            <w:noWrap/>
            <w:vAlign w:val="bottom"/>
            <w:hideMark/>
          </w:tcPr>
          <w:p w14:paraId="3C798267"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14:paraId="1C8C6F7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529D6EC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1140" w:type="dxa"/>
            <w:tcBorders>
              <w:top w:val="nil"/>
              <w:left w:val="nil"/>
              <w:bottom w:val="single" w:sz="4" w:space="0" w:color="auto"/>
              <w:right w:val="single" w:sz="4" w:space="0" w:color="auto"/>
            </w:tcBorders>
            <w:shd w:val="clear" w:color="auto" w:fill="auto"/>
            <w:noWrap/>
            <w:vAlign w:val="bottom"/>
            <w:hideMark/>
          </w:tcPr>
          <w:p w14:paraId="7CB0228E"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M2</w:t>
            </w:r>
          </w:p>
        </w:tc>
      </w:tr>
      <w:tr w:rsidR="001349B1" w:rsidRPr="001349B1" w14:paraId="2318FD70"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5B3CEC2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9</w:t>
            </w:r>
          </w:p>
        </w:tc>
        <w:tc>
          <w:tcPr>
            <w:tcW w:w="1580" w:type="dxa"/>
            <w:tcBorders>
              <w:top w:val="nil"/>
              <w:left w:val="nil"/>
              <w:bottom w:val="single" w:sz="4" w:space="0" w:color="auto"/>
              <w:right w:val="single" w:sz="4" w:space="0" w:color="auto"/>
            </w:tcBorders>
            <w:shd w:val="clear" w:color="auto" w:fill="auto"/>
            <w:noWrap/>
            <w:vAlign w:val="bottom"/>
            <w:hideMark/>
          </w:tcPr>
          <w:p w14:paraId="4B3CF1CE"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C.00.022</w:t>
            </w:r>
          </w:p>
        </w:tc>
        <w:tc>
          <w:tcPr>
            <w:tcW w:w="1120" w:type="dxa"/>
            <w:tcBorders>
              <w:top w:val="nil"/>
              <w:left w:val="nil"/>
              <w:bottom w:val="single" w:sz="4" w:space="0" w:color="auto"/>
              <w:right w:val="single" w:sz="4" w:space="0" w:color="auto"/>
            </w:tcBorders>
            <w:shd w:val="clear" w:color="auto" w:fill="auto"/>
            <w:noWrap/>
            <w:vAlign w:val="bottom"/>
            <w:hideMark/>
          </w:tcPr>
          <w:p w14:paraId="7C1550E9"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58CDFC1F"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714E064D"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5954BE65"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M2</w:t>
            </w:r>
          </w:p>
        </w:tc>
      </w:tr>
      <w:tr w:rsidR="001349B1" w:rsidRPr="001349B1" w14:paraId="0E9B6BCB"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0BF75E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10</w:t>
            </w:r>
          </w:p>
        </w:tc>
        <w:tc>
          <w:tcPr>
            <w:tcW w:w="1580" w:type="dxa"/>
            <w:tcBorders>
              <w:top w:val="nil"/>
              <w:left w:val="nil"/>
              <w:bottom w:val="single" w:sz="4" w:space="0" w:color="auto"/>
              <w:right w:val="single" w:sz="4" w:space="0" w:color="auto"/>
            </w:tcBorders>
            <w:shd w:val="clear" w:color="auto" w:fill="auto"/>
            <w:noWrap/>
            <w:vAlign w:val="bottom"/>
            <w:hideMark/>
          </w:tcPr>
          <w:p w14:paraId="1C19D118"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C.00.023</w:t>
            </w:r>
          </w:p>
        </w:tc>
        <w:tc>
          <w:tcPr>
            <w:tcW w:w="1120" w:type="dxa"/>
            <w:tcBorders>
              <w:top w:val="nil"/>
              <w:left w:val="nil"/>
              <w:bottom w:val="single" w:sz="4" w:space="0" w:color="auto"/>
              <w:right w:val="single" w:sz="4" w:space="0" w:color="auto"/>
            </w:tcBorders>
            <w:shd w:val="clear" w:color="auto" w:fill="auto"/>
            <w:noWrap/>
            <w:vAlign w:val="bottom"/>
            <w:hideMark/>
          </w:tcPr>
          <w:p w14:paraId="25773A78"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6A0AE2A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3EA56746"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6A77BD05"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M2</w:t>
            </w:r>
          </w:p>
        </w:tc>
      </w:tr>
      <w:tr w:rsidR="001349B1" w:rsidRPr="001349B1" w14:paraId="3B6A52FD"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B8311B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11</w:t>
            </w:r>
          </w:p>
        </w:tc>
        <w:tc>
          <w:tcPr>
            <w:tcW w:w="1580" w:type="dxa"/>
            <w:tcBorders>
              <w:top w:val="nil"/>
              <w:left w:val="nil"/>
              <w:bottom w:val="single" w:sz="4" w:space="0" w:color="auto"/>
              <w:right w:val="single" w:sz="4" w:space="0" w:color="auto"/>
            </w:tcBorders>
            <w:shd w:val="clear" w:color="auto" w:fill="auto"/>
            <w:noWrap/>
            <w:vAlign w:val="bottom"/>
            <w:hideMark/>
          </w:tcPr>
          <w:p w14:paraId="6E4B00C0"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C.00.029</w:t>
            </w:r>
          </w:p>
        </w:tc>
        <w:tc>
          <w:tcPr>
            <w:tcW w:w="1120" w:type="dxa"/>
            <w:tcBorders>
              <w:top w:val="nil"/>
              <w:left w:val="nil"/>
              <w:bottom w:val="single" w:sz="4" w:space="0" w:color="auto"/>
              <w:right w:val="single" w:sz="4" w:space="0" w:color="auto"/>
            </w:tcBorders>
            <w:shd w:val="clear" w:color="auto" w:fill="auto"/>
            <w:noWrap/>
            <w:vAlign w:val="bottom"/>
            <w:hideMark/>
          </w:tcPr>
          <w:p w14:paraId="4E68C859"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24DAEF4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7E1939D2"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1140" w:type="dxa"/>
            <w:tcBorders>
              <w:top w:val="nil"/>
              <w:left w:val="nil"/>
              <w:bottom w:val="single" w:sz="4" w:space="0" w:color="auto"/>
              <w:right w:val="single" w:sz="4" w:space="0" w:color="auto"/>
            </w:tcBorders>
            <w:shd w:val="clear" w:color="auto" w:fill="auto"/>
            <w:noWrap/>
            <w:vAlign w:val="bottom"/>
            <w:hideMark/>
          </w:tcPr>
          <w:p w14:paraId="28CC29BF"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M3</w:t>
            </w:r>
          </w:p>
        </w:tc>
      </w:tr>
      <w:tr w:rsidR="001349B1" w:rsidRPr="001349B1" w14:paraId="7F2F5310"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8FE7C2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12</w:t>
            </w:r>
          </w:p>
        </w:tc>
        <w:tc>
          <w:tcPr>
            <w:tcW w:w="1580" w:type="dxa"/>
            <w:tcBorders>
              <w:top w:val="nil"/>
              <w:left w:val="nil"/>
              <w:bottom w:val="single" w:sz="4" w:space="0" w:color="auto"/>
              <w:right w:val="single" w:sz="4" w:space="0" w:color="auto"/>
            </w:tcBorders>
            <w:shd w:val="clear" w:color="auto" w:fill="auto"/>
            <w:noWrap/>
            <w:vAlign w:val="bottom"/>
            <w:hideMark/>
          </w:tcPr>
          <w:p w14:paraId="55ED4ED0"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C.00.028</w:t>
            </w:r>
          </w:p>
        </w:tc>
        <w:tc>
          <w:tcPr>
            <w:tcW w:w="1120" w:type="dxa"/>
            <w:tcBorders>
              <w:top w:val="nil"/>
              <w:left w:val="nil"/>
              <w:bottom w:val="single" w:sz="4" w:space="0" w:color="auto"/>
              <w:right w:val="single" w:sz="4" w:space="0" w:color="auto"/>
            </w:tcBorders>
            <w:shd w:val="clear" w:color="auto" w:fill="auto"/>
            <w:noWrap/>
            <w:vAlign w:val="bottom"/>
            <w:hideMark/>
          </w:tcPr>
          <w:p w14:paraId="0BF56465"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60194092"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43CEFEA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1140" w:type="dxa"/>
            <w:tcBorders>
              <w:top w:val="nil"/>
              <w:left w:val="nil"/>
              <w:bottom w:val="single" w:sz="4" w:space="0" w:color="auto"/>
              <w:right w:val="single" w:sz="4" w:space="0" w:color="auto"/>
            </w:tcBorders>
            <w:shd w:val="clear" w:color="auto" w:fill="auto"/>
            <w:noWrap/>
            <w:vAlign w:val="bottom"/>
            <w:hideMark/>
          </w:tcPr>
          <w:p w14:paraId="770B14F1"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M3</w:t>
            </w:r>
          </w:p>
        </w:tc>
      </w:tr>
      <w:tr w:rsidR="001349B1" w:rsidRPr="001349B1" w14:paraId="0390FFDB"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55929435"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13</w:t>
            </w:r>
          </w:p>
        </w:tc>
        <w:tc>
          <w:tcPr>
            <w:tcW w:w="1580" w:type="dxa"/>
            <w:tcBorders>
              <w:top w:val="nil"/>
              <w:left w:val="nil"/>
              <w:bottom w:val="single" w:sz="4" w:space="0" w:color="auto"/>
              <w:right w:val="single" w:sz="4" w:space="0" w:color="auto"/>
            </w:tcBorders>
            <w:shd w:val="clear" w:color="auto" w:fill="auto"/>
            <w:noWrap/>
            <w:vAlign w:val="bottom"/>
            <w:hideMark/>
          </w:tcPr>
          <w:p w14:paraId="734C97C8"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C.00.027</w:t>
            </w:r>
          </w:p>
        </w:tc>
        <w:tc>
          <w:tcPr>
            <w:tcW w:w="1120" w:type="dxa"/>
            <w:tcBorders>
              <w:top w:val="nil"/>
              <w:left w:val="nil"/>
              <w:bottom w:val="single" w:sz="4" w:space="0" w:color="auto"/>
              <w:right w:val="single" w:sz="4" w:space="0" w:color="auto"/>
            </w:tcBorders>
            <w:shd w:val="clear" w:color="auto" w:fill="auto"/>
            <w:noWrap/>
            <w:vAlign w:val="bottom"/>
            <w:hideMark/>
          </w:tcPr>
          <w:p w14:paraId="5C67CE63"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15659A30"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75D8DE54"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1140" w:type="dxa"/>
            <w:tcBorders>
              <w:top w:val="nil"/>
              <w:left w:val="nil"/>
              <w:bottom w:val="single" w:sz="4" w:space="0" w:color="auto"/>
              <w:right w:val="single" w:sz="4" w:space="0" w:color="auto"/>
            </w:tcBorders>
            <w:shd w:val="clear" w:color="auto" w:fill="auto"/>
            <w:noWrap/>
            <w:vAlign w:val="bottom"/>
            <w:hideMark/>
          </w:tcPr>
          <w:p w14:paraId="1BD633E1"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M3</w:t>
            </w:r>
          </w:p>
        </w:tc>
      </w:tr>
      <w:tr w:rsidR="001349B1" w:rsidRPr="001349B1" w14:paraId="2DD8CC4B" w14:textId="77777777" w:rsidTr="001349B1">
        <w:trPr>
          <w:trHeight w:val="29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6CB4221D"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14</w:t>
            </w:r>
          </w:p>
        </w:tc>
        <w:tc>
          <w:tcPr>
            <w:tcW w:w="1580" w:type="dxa"/>
            <w:tcBorders>
              <w:top w:val="nil"/>
              <w:left w:val="nil"/>
              <w:bottom w:val="single" w:sz="4" w:space="0" w:color="auto"/>
              <w:right w:val="single" w:sz="4" w:space="0" w:color="auto"/>
            </w:tcBorders>
            <w:shd w:val="clear" w:color="auto" w:fill="auto"/>
            <w:noWrap/>
            <w:vAlign w:val="bottom"/>
            <w:hideMark/>
          </w:tcPr>
          <w:p w14:paraId="558D9D28"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C.00.025</w:t>
            </w:r>
          </w:p>
        </w:tc>
        <w:tc>
          <w:tcPr>
            <w:tcW w:w="1120" w:type="dxa"/>
            <w:tcBorders>
              <w:top w:val="nil"/>
              <w:left w:val="nil"/>
              <w:bottom w:val="single" w:sz="4" w:space="0" w:color="auto"/>
              <w:right w:val="single" w:sz="4" w:space="0" w:color="auto"/>
            </w:tcBorders>
            <w:shd w:val="clear" w:color="auto" w:fill="auto"/>
            <w:noWrap/>
            <w:vAlign w:val="bottom"/>
            <w:hideMark/>
          </w:tcPr>
          <w:p w14:paraId="34D2F3A7"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1BDA2BA1"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1BC890CA" w14:textId="77777777" w:rsidR="001349B1" w:rsidRPr="001349B1" w:rsidRDefault="001349B1" w:rsidP="001349B1">
            <w:pPr>
              <w:spacing w:after="0"/>
              <w:jc w:val="right"/>
              <w:rPr>
                <w:rFonts w:ascii="Calibri" w:hAnsi="Calibri" w:cs="Times New Roman"/>
                <w:szCs w:val="22"/>
                <w:lang w:eastAsia="pl-PL"/>
              </w:rPr>
            </w:pPr>
            <w:r w:rsidRPr="001349B1">
              <w:rPr>
                <w:rFonts w:ascii="Calibri" w:hAnsi="Calibri" w:cs="Times New Roman"/>
                <w:szCs w:val="22"/>
                <w:lang w:eastAsia="pl-PL"/>
              </w:rPr>
              <w:t>2</w:t>
            </w:r>
          </w:p>
        </w:tc>
        <w:tc>
          <w:tcPr>
            <w:tcW w:w="1140" w:type="dxa"/>
            <w:tcBorders>
              <w:top w:val="nil"/>
              <w:left w:val="nil"/>
              <w:bottom w:val="single" w:sz="4" w:space="0" w:color="auto"/>
              <w:right w:val="single" w:sz="4" w:space="0" w:color="auto"/>
            </w:tcBorders>
            <w:shd w:val="clear" w:color="auto" w:fill="auto"/>
            <w:noWrap/>
            <w:vAlign w:val="bottom"/>
            <w:hideMark/>
          </w:tcPr>
          <w:p w14:paraId="78674BED" w14:textId="77777777" w:rsidR="001349B1" w:rsidRPr="001349B1" w:rsidRDefault="001349B1" w:rsidP="001349B1">
            <w:pPr>
              <w:spacing w:after="0"/>
              <w:jc w:val="left"/>
              <w:rPr>
                <w:rFonts w:ascii="Calibri" w:hAnsi="Calibri" w:cs="Times New Roman"/>
                <w:szCs w:val="22"/>
                <w:lang w:eastAsia="pl-PL"/>
              </w:rPr>
            </w:pPr>
            <w:r w:rsidRPr="001349B1">
              <w:rPr>
                <w:rFonts w:ascii="Calibri" w:hAnsi="Calibri" w:cs="Times New Roman"/>
                <w:szCs w:val="22"/>
                <w:lang w:eastAsia="pl-PL"/>
              </w:rPr>
              <w:t>M3</w:t>
            </w:r>
          </w:p>
        </w:tc>
      </w:tr>
    </w:tbl>
    <w:p w14:paraId="1D2837D7" w14:textId="569BFD9E" w:rsidR="00DF0ACD" w:rsidRDefault="00DF0ACD" w:rsidP="00D32DAA">
      <w:pPr>
        <w:autoSpaceDE w:val="0"/>
        <w:autoSpaceDN w:val="0"/>
        <w:adjustRightInd w:val="0"/>
        <w:spacing w:after="0"/>
        <w:ind w:firstLine="567"/>
      </w:pPr>
    </w:p>
    <w:p w14:paraId="49764770" w14:textId="47AF1C3F" w:rsidR="00D32DAA" w:rsidRDefault="000D6719" w:rsidP="00194B37">
      <w:pPr>
        <w:autoSpaceDE w:val="0"/>
        <w:autoSpaceDN w:val="0"/>
        <w:adjustRightInd w:val="0"/>
        <w:spacing w:after="0"/>
        <w:ind w:firstLine="567"/>
        <w:rPr>
          <w:rFonts w:ascii="Arial Narrow" w:eastAsia="Calibri" w:hAnsi="Arial Narrow" w:cs="Arial Narrow"/>
          <w:szCs w:val="22"/>
          <w:lang w:eastAsia="pl-PL"/>
        </w:rPr>
      </w:pPr>
      <w:r>
        <w:rPr>
          <w:rFonts w:ascii="Arial Narrow" w:eastAsia="Calibri" w:hAnsi="Arial Narrow" w:cs="Arial Narrow"/>
          <w:szCs w:val="22"/>
          <w:lang w:eastAsia="pl-PL"/>
        </w:rPr>
        <w:t xml:space="preserve">Belki chłodnicze zostaną wyposażone przez ich dostawcę w detektor </w:t>
      </w:r>
      <w:r w:rsidR="00517356">
        <w:rPr>
          <w:rFonts w:ascii="Arial Narrow" w:eastAsia="Calibri" w:hAnsi="Arial Narrow" w:cs="Arial Narrow"/>
          <w:szCs w:val="22"/>
          <w:lang w:eastAsia="pl-PL"/>
        </w:rPr>
        <w:t xml:space="preserve">kondensacji ze stykiem </w:t>
      </w:r>
      <w:proofErr w:type="spellStart"/>
      <w:r w:rsidR="00517356">
        <w:rPr>
          <w:rFonts w:ascii="Arial Narrow" w:eastAsia="Calibri" w:hAnsi="Arial Narrow" w:cs="Arial Narrow"/>
          <w:szCs w:val="22"/>
          <w:lang w:eastAsia="pl-PL"/>
        </w:rPr>
        <w:t>bezpotencjałowym</w:t>
      </w:r>
      <w:proofErr w:type="spellEnd"/>
      <w:r w:rsidR="00517356">
        <w:rPr>
          <w:rFonts w:ascii="Arial Narrow" w:eastAsia="Calibri" w:hAnsi="Arial Narrow" w:cs="Arial Narrow"/>
          <w:szCs w:val="22"/>
          <w:lang w:eastAsia="pl-PL"/>
        </w:rPr>
        <w:t xml:space="preserve"> oraz zawór chłodnicy z siłownikiem 24V AC. Wykonawca technologii wody lodowej zapewni parametry obiegu zasilania belek chłodniczych takie aby uniknąć zjawiska kondensacji (m.in. z uwzględnieniem temperatury punktu rosy). W przypadku </w:t>
      </w:r>
      <w:r w:rsidR="00EF0E71">
        <w:rPr>
          <w:rFonts w:ascii="Arial Narrow" w:eastAsia="Calibri" w:hAnsi="Arial Narrow" w:cs="Arial Narrow"/>
          <w:szCs w:val="22"/>
          <w:lang w:eastAsia="pl-PL"/>
        </w:rPr>
        <w:t>detekcji wykraplania się wody zawór belki zostanie zamknięty.</w:t>
      </w:r>
      <w:r w:rsidR="00040017">
        <w:rPr>
          <w:rFonts w:ascii="Arial Narrow" w:eastAsia="Calibri" w:hAnsi="Arial Narrow" w:cs="Arial Narrow"/>
          <w:szCs w:val="22"/>
          <w:lang w:eastAsia="pl-PL"/>
        </w:rPr>
        <w:t xml:space="preserve"> </w:t>
      </w:r>
      <w:proofErr w:type="spellStart"/>
      <w:r w:rsidR="00040017">
        <w:rPr>
          <w:rFonts w:ascii="Arial Narrow" w:eastAsia="Calibri" w:hAnsi="Arial Narrow" w:cs="Arial Narrow"/>
          <w:szCs w:val="22"/>
          <w:lang w:eastAsia="pl-PL"/>
        </w:rPr>
        <w:t>Kontaktorny</w:t>
      </w:r>
      <w:proofErr w:type="spellEnd"/>
      <w:r w:rsidR="00040017">
        <w:rPr>
          <w:rFonts w:ascii="Arial Narrow" w:eastAsia="Calibri" w:hAnsi="Arial Narrow" w:cs="Arial Narrow"/>
          <w:szCs w:val="22"/>
          <w:lang w:eastAsia="pl-PL"/>
        </w:rPr>
        <w:t xml:space="preserve"> okienne zostaną podłączone do regulatorów belek chłodniczych. W przypadku detekcji otwarcia okna, wszystkie </w:t>
      </w:r>
      <w:r w:rsidR="004F0A89">
        <w:rPr>
          <w:rFonts w:ascii="Arial Narrow" w:eastAsia="Calibri" w:hAnsi="Arial Narrow" w:cs="Arial Narrow"/>
          <w:szCs w:val="22"/>
          <w:lang w:eastAsia="pl-PL"/>
        </w:rPr>
        <w:t>belki w danej strefie powinny zostać wyłączone (przełączone w tryb ochronny)</w:t>
      </w:r>
      <w:r w:rsidR="00EF0E71">
        <w:rPr>
          <w:rFonts w:ascii="Arial Narrow" w:eastAsia="Calibri" w:hAnsi="Arial Narrow" w:cs="Arial Narrow"/>
          <w:szCs w:val="22"/>
          <w:lang w:eastAsia="pl-PL"/>
        </w:rPr>
        <w:t xml:space="preserve"> Z poziomu zadajnika </w:t>
      </w:r>
      <w:proofErr w:type="spellStart"/>
      <w:r w:rsidR="00EF0E71">
        <w:rPr>
          <w:rFonts w:ascii="Arial Narrow" w:eastAsia="Calibri" w:hAnsi="Arial Narrow" w:cs="Arial Narrow"/>
          <w:szCs w:val="22"/>
          <w:lang w:eastAsia="pl-PL"/>
        </w:rPr>
        <w:t>pomieszczen</w:t>
      </w:r>
      <w:r w:rsidR="00B06487">
        <w:rPr>
          <w:rFonts w:ascii="Arial Narrow" w:eastAsia="Calibri" w:hAnsi="Arial Narrow" w:cs="Arial Narrow"/>
          <w:szCs w:val="22"/>
          <w:lang w:eastAsia="pl-PL"/>
        </w:rPr>
        <w:t>iowego</w:t>
      </w:r>
      <w:proofErr w:type="spellEnd"/>
      <w:r w:rsidR="00B06487">
        <w:rPr>
          <w:rFonts w:ascii="Arial Narrow" w:eastAsia="Calibri" w:hAnsi="Arial Narrow" w:cs="Arial Narrow"/>
          <w:szCs w:val="22"/>
          <w:lang w:eastAsia="pl-PL"/>
        </w:rPr>
        <w:t xml:space="preserve"> </w:t>
      </w:r>
      <w:proofErr w:type="spellStart"/>
      <w:r w:rsidR="00B06487">
        <w:rPr>
          <w:rFonts w:ascii="Arial Narrow" w:eastAsia="Calibri" w:hAnsi="Arial Narrow" w:cs="Arial Narrow"/>
          <w:szCs w:val="22"/>
          <w:lang w:eastAsia="pl-PL"/>
        </w:rPr>
        <w:t>użytownik</w:t>
      </w:r>
      <w:proofErr w:type="spellEnd"/>
      <w:r w:rsidR="00B06487">
        <w:rPr>
          <w:rFonts w:ascii="Arial Narrow" w:eastAsia="Calibri" w:hAnsi="Arial Narrow" w:cs="Arial Narrow"/>
          <w:szCs w:val="22"/>
          <w:lang w:eastAsia="pl-PL"/>
        </w:rPr>
        <w:t xml:space="preserve"> ma możliwość zmianę nastawy temperatury zadanej w trybie komfortowym</w:t>
      </w:r>
      <w:r w:rsidR="00ED4C5C">
        <w:rPr>
          <w:rFonts w:ascii="Arial Narrow" w:eastAsia="Calibri" w:hAnsi="Arial Narrow" w:cs="Arial Narrow"/>
          <w:szCs w:val="22"/>
          <w:lang w:eastAsia="pl-PL"/>
        </w:rPr>
        <w:t>, wymuszenie trybu komfort (przyciskiem)</w:t>
      </w:r>
      <w:r w:rsidR="00040017">
        <w:rPr>
          <w:rFonts w:ascii="Arial Narrow" w:eastAsia="Calibri" w:hAnsi="Arial Narrow" w:cs="Arial Narrow"/>
          <w:szCs w:val="22"/>
          <w:lang w:eastAsia="pl-PL"/>
        </w:rPr>
        <w:t>. Na zadajniku powinna się wyświetlać</w:t>
      </w:r>
      <w:r w:rsidR="00377FC2">
        <w:rPr>
          <w:rFonts w:ascii="Arial Narrow" w:eastAsia="Calibri" w:hAnsi="Arial Narrow" w:cs="Arial Narrow"/>
          <w:szCs w:val="22"/>
          <w:lang w:eastAsia="pl-PL"/>
        </w:rPr>
        <w:t xml:space="preserve"> informacja o stanie chłodzenia/braku chłodzenia, otwartym oknie, aktualnym trybie</w:t>
      </w:r>
      <w:r w:rsidR="00EA5012">
        <w:rPr>
          <w:rFonts w:ascii="Arial Narrow" w:eastAsia="Calibri" w:hAnsi="Arial Narrow" w:cs="Arial Narrow"/>
          <w:szCs w:val="22"/>
          <w:lang w:eastAsia="pl-PL"/>
        </w:rPr>
        <w:t xml:space="preserve"> </w:t>
      </w:r>
      <w:r w:rsidR="006A2F97">
        <w:rPr>
          <w:rFonts w:ascii="Arial Narrow" w:eastAsia="Calibri" w:hAnsi="Arial Narrow" w:cs="Arial Narrow"/>
          <w:szCs w:val="22"/>
          <w:lang w:eastAsia="pl-PL"/>
        </w:rPr>
        <w:t>pracy</w:t>
      </w:r>
      <w:r w:rsidR="005D5A02">
        <w:rPr>
          <w:rFonts w:ascii="Arial Narrow" w:eastAsia="Calibri" w:hAnsi="Arial Narrow" w:cs="Arial Narrow"/>
          <w:szCs w:val="22"/>
          <w:lang w:eastAsia="pl-PL"/>
        </w:rPr>
        <w:t>, aktualna temperatura w pomieszczeniu</w:t>
      </w:r>
      <w:r w:rsidR="008509F2">
        <w:rPr>
          <w:rFonts w:ascii="Arial Narrow" w:eastAsia="Calibri" w:hAnsi="Arial Narrow" w:cs="Arial Narrow"/>
          <w:szCs w:val="22"/>
          <w:lang w:eastAsia="pl-PL"/>
        </w:rPr>
        <w:t>, aktualna temperatura zewnętrzna.</w:t>
      </w:r>
      <w:r w:rsidR="006A2F97">
        <w:rPr>
          <w:rFonts w:ascii="Arial Narrow" w:eastAsia="Calibri" w:hAnsi="Arial Narrow" w:cs="Arial Narrow"/>
          <w:szCs w:val="22"/>
          <w:lang w:eastAsia="pl-PL"/>
        </w:rPr>
        <w:t xml:space="preserve"> Tryb pracy centralnie ustawiany z poziomu BMS w budynku A – na podstawie harmonogramu pracy.</w:t>
      </w:r>
    </w:p>
    <w:p w14:paraId="22F78BE5" w14:textId="77777777" w:rsidR="00211AD4" w:rsidRDefault="00211AD4" w:rsidP="00194B37">
      <w:pPr>
        <w:autoSpaceDE w:val="0"/>
        <w:autoSpaceDN w:val="0"/>
        <w:adjustRightInd w:val="0"/>
        <w:spacing w:after="0"/>
        <w:ind w:firstLine="567"/>
        <w:rPr>
          <w:rFonts w:ascii="Arial Narrow" w:eastAsia="Calibri" w:hAnsi="Arial Narrow" w:cs="Arial Narrow"/>
          <w:szCs w:val="22"/>
          <w:lang w:eastAsia="pl-PL"/>
        </w:rPr>
      </w:pPr>
    </w:p>
    <w:p w14:paraId="483E3C00" w14:textId="77777777" w:rsidR="00211AD4" w:rsidRDefault="00211AD4" w:rsidP="00211AD4">
      <w:pPr>
        <w:pStyle w:val="Nagwek1"/>
        <w:ind w:hanging="432"/>
      </w:pPr>
      <w:bookmarkStart w:id="29" w:name="_Toc517081339"/>
      <w:bookmarkStart w:id="30" w:name="_Toc535486532"/>
      <w:bookmarkStart w:id="31" w:name="_Toc10009866"/>
      <w:r>
        <w:t>Ogólna charakterystyka systemu</w:t>
      </w:r>
      <w:bookmarkEnd w:id="29"/>
      <w:bookmarkEnd w:id="30"/>
      <w:bookmarkEnd w:id="31"/>
    </w:p>
    <w:p w14:paraId="16909CED" w14:textId="77777777" w:rsidR="00211AD4" w:rsidRDefault="00211AD4" w:rsidP="00211AD4">
      <w:pPr>
        <w:pStyle w:val="Nagwek2"/>
      </w:pPr>
      <w:bookmarkStart w:id="32" w:name="_Toc517081340"/>
      <w:bookmarkStart w:id="33" w:name="_Toc535486533"/>
      <w:bookmarkStart w:id="34" w:name="_Toc10009867"/>
      <w:r>
        <w:t>Zakres prac i odpowiedzialność wykonawcy</w:t>
      </w:r>
      <w:bookmarkEnd w:id="32"/>
      <w:bookmarkEnd w:id="33"/>
      <w:bookmarkEnd w:id="34"/>
    </w:p>
    <w:p w14:paraId="44E0EA2B" w14:textId="77777777" w:rsidR="00211AD4" w:rsidRPr="0030507C" w:rsidRDefault="00211AD4" w:rsidP="00211AD4">
      <w:pPr>
        <w:pStyle w:val="Body2"/>
        <w:ind w:left="0" w:firstLine="576"/>
        <w:rPr>
          <w:rFonts w:ascii="Arial Narrow" w:eastAsia="Calibri" w:hAnsi="Arial Narrow" w:cs="Arial Narrow"/>
          <w:szCs w:val="22"/>
          <w:lang w:eastAsia="pl-PL"/>
        </w:rPr>
      </w:pPr>
      <w:r w:rsidRPr="0030507C">
        <w:rPr>
          <w:rFonts w:ascii="Arial Narrow" w:eastAsia="Calibri" w:hAnsi="Arial Narrow" w:cs="Arial Narrow"/>
          <w:szCs w:val="22"/>
          <w:lang w:eastAsia="pl-PL"/>
        </w:rPr>
        <w:t>Niniejszy opis dotyczący prac i dostaw stanowi wytyczne dla przyszłego Wykonawcy. Wykonawca ma obowiązek wykonać wszystkie powierzone mu prace z należytą starannością, zgodnie ze sztuką budowlaną i w oparciu o najnowocześniejsze urządzenia. Na Wykonawcy spoczywa obowiązek uzupełnienia powierzonych mu prac o te elementy, które nie są ujęte w niniejszym opisie a wynikają z zakresu objętego częścią rysunkową. Ponadto wykonawca zobowiązany jest do zapoznania się ze wszystkimi dostępnymi dokumentami dotyczącymi projektowanej inwestycji, w tym projektami innych branż z uwagi na powiązania systemowe w ramach jednego BMS. Materiały lub czynności w sposób oczywisty związane z pracami wyspecyfikowanymi lub wynikającymi z analizy wszystkich dokumentów związanych wchodzą w zakres obowiązków i kosztów Wykonawcy. Sprawdzanie dokumentów, kontrole i testy omówione w niniejszej specyfikacji nie zwalniają Wykonawcy od odpowiedzialności za zgodność z przepisami, prawidłowe funkcjonowanie całości instalacji i każdej jej części. Od odpowiedzialności tej nie zwolni Wykonawcy zatwierdzenie systemu lub producenta przez Inwestora lub Inspektorów Nadzoru. Wykonawca jest w pełni odpowiedzialny za:</w:t>
      </w:r>
    </w:p>
    <w:p w14:paraId="038444B3" w14:textId="230BAB55" w:rsidR="00211AD4" w:rsidRPr="0030507C" w:rsidRDefault="00211AD4" w:rsidP="00211AD4">
      <w:pPr>
        <w:pStyle w:val="Body2"/>
        <w:ind w:left="0" w:firstLine="576"/>
        <w:rPr>
          <w:rFonts w:ascii="Arial Narrow" w:eastAsia="Calibri" w:hAnsi="Arial Narrow" w:cs="Arial Narrow"/>
          <w:szCs w:val="22"/>
          <w:lang w:eastAsia="pl-PL"/>
        </w:rPr>
      </w:pPr>
      <w:r w:rsidRPr="0030507C">
        <w:rPr>
          <w:rFonts w:ascii="Arial Narrow" w:eastAsia="Calibri" w:hAnsi="Arial Narrow" w:cs="Arial Narrow"/>
          <w:szCs w:val="22"/>
          <w:lang w:eastAsia="pl-PL"/>
        </w:rPr>
        <w:t>Kompletny system automatyki oraz monitoringu technicznego w budynku</w:t>
      </w:r>
    </w:p>
    <w:p w14:paraId="044C28AD" w14:textId="77777777" w:rsidR="00211AD4" w:rsidRPr="0030507C" w:rsidRDefault="00211AD4" w:rsidP="00211AD4">
      <w:pPr>
        <w:pStyle w:val="Body2"/>
        <w:ind w:left="0" w:firstLine="576"/>
        <w:rPr>
          <w:rFonts w:ascii="Arial Narrow" w:eastAsia="Calibri" w:hAnsi="Arial Narrow" w:cs="Arial Narrow"/>
          <w:szCs w:val="22"/>
          <w:lang w:eastAsia="pl-PL"/>
        </w:rPr>
      </w:pPr>
      <w:r w:rsidRPr="0030507C">
        <w:rPr>
          <w:rFonts w:ascii="Arial Narrow" w:eastAsia="Calibri" w:hAnsi="Arial Narrow" w:cs="Arial Narrow"/>
          <w:szCs w:val="22"/>
          <w:lang w:eastAsia="pl-PL"/>
        </w:rPr>
        <w:t>Kompletację wszelkich wymagań technicznych oraz eksploatacyjnych Inwestora w projekcie.</w:t>
      </w:r>
    </w:p>
    <w:p w14:paraId="78C11750" w14:textId="77777777" w:rsidR="00211AD4" w:rsidRPr="0030507C" w:rsidRDefault="00211AD4" w:rsidP="00211AD4">
      <w:pPr>
        <w:pStyle w:val="Body2"/>
        <w:ind w:left="0" w:firstLine="576"/>
        <w:rPr>
          <w:rFonts w:ascii="Arial Narrow" w:eastAsia="Calibri" w:hAnsi="Arial Narrow" w:cs="Arial Narrow"/>
          <w:szCs w:val="22"/>
          <w:lang w:eastAsia="pl-PL"/>
        </w:rPr>
      </w:pPr>
      <w:r w:rsidRPr="0030507C">
        <w:rPr>
          <w:rFonts w:ascii="Arial Narrow" w:eastAsia="Calibri" w:hAnsi="Arial Narrow" w:cs="Arial Narrow"/>
          <w:szCs w:val="22"/>
          <w:lang w:eastAsia="pl-PL"/>
        </w:rPr>
        <w:t>Kompletność oraz koordynacje systemu w ramach branż elektrycznej, mechanicznej i teletechnicznej.</w:t>
      </w:r>
    </w:p>
    <w:p w14:paraId="22A8472F" w14:textId="11B8AF21" w:rsidR="00211AD4" w:rsidRPr="0030507C" w:rsidRDefault="00211AD4" w:rsidP="00211AD4">
      <w:pPr>
        <w:pStyle w:val="Body2"/>
        <w:ind w:left="0" w:firstLine="576"/>
        <w:rPr>
          <w:rFonts w:ascii="Arial Narrow" w:eastAsia="Calibri" w:hAnsi="Arial Narrow" w:cs="Arial Narrow"/>
          <w:szCs w:val="22"/>
          <w:lang w:eastAsia="pl-PL"/>
        </w:rPr>
      </w:pPr>
      <w:r w:rsidRPr="0030507C">
        <w:rPr>
          <w:rFonts w:ascii="Arial Narrow" w:eastAsia="Calibri" w:hAnsi="Arial Narrow" w:cs="Arial Narrow"/>
          <w:szCs w:val="22"/>
          <w:lang w:eastAsia="pl-PL"/>
        </w:rPr>
        <w:t xml:space="preserve">Wszelkie zmiany i odstępstwa od zapisów niniejszej dokumentacji lub zamiana proponowanych rozwiązań skutkuje przejęciem odpowiedzialności za całość prac na styku międzybranżowym. </w:t>
      </w:r>
    </w:p>
    <w:p w14:paraId="2CBF97F0" w14:textId="291B72F1" w:rsidR="00211AD4" w:rsidRDefault="00211AD4" w:rsidP="00211AD4">
      <w:pPr>
        <w:pStyle w:val="Nagwek2"/>
      </w:pPr>
      <w:bookmarkStart w:id="35" w:name="_Toc517081341"/>
      <w:bookmarkStart w:id="36" w:name="_Toc535486534"/>
      <w:bookmarkStart w:id="37" w:name="_Toc10009868"/>
      <w:r>
        <w:t>Szaf</w:t>
      </w:r>
      <w:r w:rsidR="00B97E6B">
        <w:t>a</w:t>
      </w:r>
      <w:r>
        <w:t xml:space="preserve"> zasilająco sterownicz</w:t>
      </w:r>
      <w:bookmarkEnd w:id="35"/>
      <w:bookmarkEnd w:id="36"/>
      <w:r w:rsidR="00B97E6B">
        <w:t>a</w:t>
      </w:r>
      <w:bookmarkEnd w:id="37"/>
    </w:p>
    <w:p w14:paraId="4D349F10" w14:textId="568FC44A" w:rsidR="00211AD4"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Projektuje się konstrukcję rozdzielnicy metalowej z drzwiami pełnymi o min. IP</w:t>
      </w:r>
      <w:r w:rsidR="00206B49">
        <w:rPr>
          <w:rFonts w:ascii="Arial Narrow" w:eastAsia="Calibri" w:hAnsi="Arial Narrow" w:cs="Arial Narrow"/>
          <w:szCs w:val="22"/>
          <w:lang w:eastAsia="pl-PL"/>
        </w:rPr>
        <w:t>66</w:t>
      </w:r>
      <w:r w:rsidRPr="006F5636">
        <w:rPr>
          <w:rFonts w:ascii="Arial Narrow" w:eastAsia="Calibri" w:hAnsi="Arial Narrow" w:cs="Arial Narrow"/>
          <w:szCs w:val="22"/>
          <w:lang w:eastAsia="pl-PL"/>
        </w:rPr>
        <w:t>. Montaż aparatów na szyni</w:t>
      </w:r>
      <w:r>
        <w:rPr>
          <w:rFonts w:ascii="Arial Narrow" w:eastAsia="Calibri" w:hAnsi="Arial Narrow" w:cs="Arial Narrow"/>
          <w:szCs w:val="22"/>
          <w:lang w:eastAsia="pl-PL"/>
        </w:rPr>
        <w:t>e</w:t>
      </w:r>
      <w:r w:rsidRPr="006F5636">
        <w:rPr>
          <w:rFonts w:ascii="Arial Narrow" w:eastAsia="Calibri" w:hAnsi="Arial Narrow" w:cs="Arial Narrow"/>
          <w:szCs w:val="22"/>
          <w:lang w:eastAsia="pl-PL"/>
        </w:rPr>
        <w:t>. Przewody łączące aparaty należy prowadzić w korytach perforowanych. Należy unikać prowadzenia przewodów zasilających obok przewodów sterowniczych.</w:t>
      </w:r>
      <w:r>
        <w:rPr>
          <w:rFonts w:ascii="Arial Narrow" w:eastAsia="Calibri" w:hAnsi="Arial Narrow" w:cs="Arial Narrow"/>
          <w:szCs w:val="22"/>
          <w:lang w:eastAsia="pl-PL"/>
        </w:rPr>
        <w:t xml:space="preserve"> Poniżej przedstawiono zestawienie szaf systemu BMS wraz z podaniem funkcji oraz lokalizacji</w:t>
      </w:r>
    </w:p>
    <w:tbl>
      <w:tblPr>
        <w:tblW w:w="10054" w:type="dxa"/>
        <w:tblCellMar>
          <w:left w:w="70" w:type="dxa"/>
          <w:right w:w="70" w:type="dxa"/>
        </w:tblCellMar>
        <w:tblLook w:val="04A0" w:firstRow="1" w:lastRow="0" w:firstColumn="1" w:lastColumn="0" w:noHBand="0" w:noVBand="1"/>
      </w:tblPr>
      <w:tblGrid>
        <w:gridCol w:w="418"/>
        <w:gridCol w:w="916"/>
        <w:gridCol w:w="960"/>
        <w:gridCol w:w="1240"/>
        <w:gridCol w:w="1980"/>
        <w:gridCol w:w="4540"/>
      </w:tblGrid>
      <w:tr w:rsidR="00211AD4" w:rsidRPr="00EE294A" w14:paraId="59409748" w14:textId="77777777" w:rsidTr="00F81E69">
        <w:trPr>
          <w:trHeight w:val="290"/>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71096"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l.p.</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4DD43A49"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Budy</w:t>
            </w:r>
            <w:r>
              <w:rPr>
                <w:rFonts w:ascii="Calibri" w:hAnsi="Calibri" w:cs="Times New Roman"/>
                <w:szCs w:val="22"/>
                <w:lang w:eastAsia="pl-PL"/>
              </w:rPr>
              <w:t>ne</w:t>
            </w:r>
            <w:r w:rsidRPr="00EE294A">
              <w:rPr>
                <w:rFonts w:ascii="Calibri" w:hAnsi="Calibri" w:cs="Times New Roman"/>
                <w:szCs w:val="22"/>
                <w:lang w:eastAsia="pl-PL"/>
              </w:rPr>
              <w:t>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CCDCA8"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Poziom</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0B3A0694"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Szafa</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C1B24AC"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Lokalizacja</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485AAA35" w14:textId="77777777"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 xml:space="preserve">Funkcja </w:t>
            </w:r>
          </w:p>
        </w:tc>
      </w:tr>
      <w:tr w:rsidR="00211AD4" w:rsidRPr="00EE294A" w14:paraId="5C1FC5A8" w14:textId="77777777" w:rsidTr="00F81E69">
        <w:trPr>
          <w:trHeight w:val="290"/>
        </w:trPr>
        <w:tc>
          <w:tcPr>
            <w:tcW w:w="418" w:type="dxa"/>
            <w:tcBorders>
              <w:top w:val="nil"/>
              <w:left w:val="single" w:sz="4" w:space="0" w:color="auto"/>
              <w:bottom w:val="single" w:sz="4" w:space="0" w:color="auto"/>
              <w:right w:val="single" w:sz="4" w:space="0" w:color="auto"/>
            </w:tcBorders>
            <w:shd w:val="clear" w:color="auto" w:fill="auto"/>
            <w:noWrap/>
            <w:vAlign w:val="bottom"/>
            <w:hideMark/>
          </w:tcPr>
          <w:p w14:paraId="1DF891CE" w14:textId="77777777" w:rsidR="00211AD4" w:rsidRPr="00EE294A" w:rsidRDefault="00211AD4" w:rsidP="001127AD">
            <w:pPr>
              <w:spacing w:after="0"/>
              <w:jc w:val="right"/>
              <w:rPr>
                <w:rFonts w:ascii="Calibri" w:hAnsi="Calibri" w:cs="Times New Roman"/>
                <w:szCs w:val="22"/>
                <w:lang w:eastAsia="pl-PL"/>
              </w:rPr>
            </w:pPr>
            <w:r w:rsidRPr="00EE294A">
              <w:rPr>
                <w:rFonts w:ascii="Calibri" w:hAnsi="Calibri" w:cs="Times New Roman"/>
                <w:szCs w:val="22"/>
                <w:lang w:eastAsia="pl-PL"/>
              </w:rPr>
              <w:t>1</w:t>
            </w:r>
          </w:p>
        </w:tc>
        <w:tc>
          <w:tcPr>
            <w:tcW w:w="916" w:type="dxa"/>
            <w:tcBorders>
              <w:top w:val="nil"/>
              <w:left w:val="nil"/>
              <w:bottom w:val="single" w:sz="4" w:space="0" w:color="auto"/>
              <w:right w:val="single" w:sz="4" w:space="0" w:color="auto"/>
            </w:tcBorders>
            <w:shd w:val="clear" w:color="auto" w:fill="auto"/>
            <w:noWrap/>
            <w:vAlign w:val="bottom"/>
            <w:hideMark/>
          </w:tcPr>
          <w:p w14:paraId="63FE4DD9" w14:textId="58712EF8" w:rsidR="00211AD4" w:rsidRPr="00EE294A" w:rsidRDefault="00712EC4" w:rsidP="001127AD">
            <w:pPr>
              <w:spacing w:after="0"/>
              <w:jc w:val="left"/>
              <w:rPr>
                <w:rFonts w:ascii="Calibri" w:hAnsi="Calibri" w:cs="Times New Roman"/>
                <w:szCs w:val="22"/>
                <w:lang w:eastAsia="pl-PL"/>
              </w:rPr>
            </w:pPr>
            <w:r>
              <w:rPr>
                <w:rFonts w:ascii="Calibri" w:hAnsi="Calibri" w:cs="Times New Roman"/>
                <w:szCs w:val="22"/>
                <w:lang w:eastAsia="pl-PL"/>
              </w:rPr>
              <w:t>C</w:t>
            </w:r>
          </w:p>
        </w:tc>
        <w:tc>
          <w:tcPr>
            <w:tcW w:w="960" w:type="dxa"/>
            <w:tcBorders>
              <w:top w:val="nil"/>
              <w:left w:val="nil"/>
              <w:bottom w:val="single" w:sz="4" w:space="0" w:color="auto"/>
              <w:right w:val="single" w:sz="4" w:space="0" w:color="auto"/>
            </w:tcBorders>
            <w:shd w:val="clear" w:color="auto" w:fill="auto"/>
            <w:noWrap/>
            <w:vAlign w:val="bottom"/>
            <w:hideMark/>
          </w:tcPr>
          <w:p w14:paraId="2DFD58A6" w14:textId="5B1C414F" w:rsidR="00211AD4" w:rsidRPr="00EE294A" w:rsidRDefault="00712EC4" w:rsidP="001127AD">
            <w:pPr>
              <w:spacing w:after="0"/>
              <w:jc w:val="left"/>
              <w:rPr>
                <w:rFonts w:ascii="Calibri" w:hAnsi="Calibri" w:cs="Times New Roman"/>
                <w:szCs w:val="22"/>
                <w:lang w:eastAsia="pl-PL"/>
              </w:rPr>
            </w:pPr>
            <w:r>
              <w:rPr>
                <w:rFonts w:ascii="Calibri" w:hAnsi="Calibri" w:cs="Times New Roman"/>
                <w:szCs w:val="22"/>
                <w:lang w:eastAsia="pl-PL"/>
              </w:rPr>
              <w:t>DACH</w:t>
            </w:r>
          </w:p>
        </w:tc>
        <w:tc>
          <w:tcPr>
            <w:tcW w:w="1240" w:type="dxa"/>
            <w:tcBorders>
              <w:top w:val="nil"/>
              <w:left w:val="nil"/>
              <w:bottom w:val="single" w:sz="4" w:space="0" w:color="auto"/>
              <w:right w:val="single" w:sz="4" w:space="0" w:color="auto"/>
            </w:tcBorders>
            <w:shd w:val="clear" w:color="auto" w:fill="auto"/>
            <w:noWrap/>
            <w:vAlign w:val="bottom"/>
            <w:hideMark/>
          </w:tcPr>
          <w:p w14:paraId="6B3E9179" w14:textId="429ADAD9" w:rsidR="00211AD4" w:rsidRPr="00EE294A" w:rsidRDefault="00712EC4" w:rsidP="001127AD">
            <w:pPr>
              <w:spacing w:after="0"/>
              <w:jc w:val="left"/>
              <w:rPr>
                <w:rFonts w:ascii="Calibri" w:hAnsi="Calibri" w:cs="Times New Roman"/>
                <w:szCs w:val="22"/>
                <w:lang w:eastAsia="pl-PL"/>
              </w:rPr>
            </w:pPr>
            <w:r>
              <w:rPr>
                <w:rFonts w:ascii="Calibri" w:hAnsi="Calibri" w:cs="Times New Roman"/>
                <w:szCs w:val="22"/>
                <w:lang w:eastAsia="pl-PL"/>
              </w:rPr>
              <w:t>SA-CNW</w:t>
            </w:r>
          </w:p>
        </w:tc>
        <w:tc>
          <w:tcPr>
            <w:tcW w:w="1980" w:type="dxa"/>
            <w:tcBorders>
              <w:top w:val="nil"/>
              <w:left w:val="nil"/>
              <w:bottom w:val="single" w:sz="4" w:space="0" w:color="auto"/>
              <w:right w:val="single" w:sz="4" w:space="0" w:color="auto"/>
            </w:tcBorders>
            <w:shd w:val="clear" w:color="auto" w:fill="auto"/>
            <w:noWrap/>
            <w:vAlign w:val="bottom"/>
            <w:hideMark/>
          </w:tcPr>
          <w:p w14:paraId="5A5FBF80" w14:textId="1EB87808" w:rsidR="00211AD4" w:rsidRPr="00EE294A" w:rsidRDefault="00712EC4" w:rsidP="001127AD">
            <w:pPr>
              <w:spacing w:after="0"/>
              <w:jc w:val="left"/>
              <w:rPr>
                <w:rFonts w:ascii="Calibri" w:hAnsi="Calibri" w:cs="Times New Roman"/>
                <w:szCs w:val="22"/>
                <w:lang w:eastAsia="pl-PL"/>
              </w:rPr>
            </w:pPr>
            <w:r>
              <w:rPr>
                <w:rFonts w:ascii="Calibri" w:hAnsi="Calibri" w:cs="Times New Roman"/>
                <w:szCs w:val="22"/>
                <w:lang w:eastAsia="pl-PL"/>
              </w:rPr>
              <w:t>DACH</w:t>
            </w:r>
          </w:p>
        </w:tc>
        <w:tc>
          <w:tcPr>
            <w:tcW w:w="4540" w:type="dxa"/>
            <w:tcBorders>
              <w:top w:val="nil"/>
              <w:left w:val="nil"/>
              <w:bottom w:val="single" w:sz="4" w:space="0" w:color="auto"/>
              <w:right w:val="single" w:sz="4" w:space="0" w:color="auto"/>
            </w:tcBorders>
            <w:shd w:val="clear" w:color="auto" w:fill="auto"/>
            <w:noWrap/>
            <w:vAlign w:val="bottom"/>
            <w:hideMark/>
          </w:tcPr>
          <w:p w14:paraId="264264BF" w14:textId="2E378ED0" w:rsidR="00211AD4" w:rsidRPr="00EE294A" w:rsidRDefault="00211AD4" w:rsidP="001127AD">
            <w:pPr>
              <w:spacing w:after="0"/>
              <w:jc w:val="left"/>
              <w:rPr>
                <w:rFonts w:ascii="Calibri" w:hAnsi="Calibri" w:cs="Times New Roman"/>
                <w:szCs w:val="22"/>
                <w:lang w:eastAsia="pl-PL"/>
              </w:rPr>
            </w:pPr>
            <w:r w:rsidRPr="00EE294A">
              <w:rPr>
                <w:rFonts w:ascii="Calibri" w:hAnsi="Calibri" w:cs="Times New Roman"/>
                <w:szCs w:val="22"/>
                <w:lang w:eastAsia="pl-PL"/>
              </w:rPr>
              <w:t>monitoring integracja</w:t>
            </w:r>
            <w:r w:rsidR="008509F2">
              <w:rPr>
                <w:rFonts w:ascii="Calibri" w:hAnsi="Calibri" w:cs="Times New Roman"/>
                <w:szCs w:val="22"/>
                <w:lang w:eastAsia="pl-PL"/>
              </w:rPr>
              <w:t>, automatyka centrali, wentylatora, sterowanie oświetleniem</w:t>
            </w:r>
          </w:p>
        </w:tc>
      </w:tr>
    </w:tbl>
    <w:p w14:paraId="0FA7C6C6" w14:textId="77777777" w:rsidR="00211AD4" w:rsidRPr="006F5636" w:rsidRDefault="00211AD4" w:rsidP="00211AD4">
      <w:pPr>
        <w:pStyle w:val="Body2"/>
        <w:rPr>
          <w:rFonts w:ascii="Arial Narrow" w:eastAsia="Calibri" w:hAnsi="Arial Narrow" w:cs="Arial Narrow"/>
          <w:szCs w:val="22"/>
          <w:lang w:eastAsia="pl-PL"/>
        </w:rPr>
      </w:pPr>
    </w:p>
    <w:p w14:paraId="3281476A" w14:textId="7BE44464"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Wszystkie aparaty powinny być trwale i czytelnie oznaczone. Sterowniki będą zabudowane w szafach automatyki zlokalizowanych w pobliżu obiektów regulacji i nadzoru. Szaf</w:t>
      </w:r>
      <w:r w:rsidR="00407D63">
        <w:rPr>
          <w:rFonts w:ascii="Arial Narrow" w:eastAsia="Calibri" w:hAnsi="Arial Narrow" w:cs="Arial Narrow"/>
          <w:szCs w:val="22"/>
          <w:lang w:eastAsia="pl-PL"/>
        </w:rPr>
        <w:t>a</w:t>
      </w:r>
      <w:r w:rsidRPr="006F5636">
        <w:rPr>
          <w:rFonts w:ascii="Arial Narrow" w:eastAsia="Calibri" w:hAnsi="Arial Narrow" w:cs="Arial Narrow"/>
          <w:szCs w:val="22"/>
          <w:lang w:eastAsia="pl-PL"/>
        </w:rPr>
        <w:t xml:space="preserve"> </w:t>
      </w:r>
      <w:proofErr w:type="spellStart"/>
      <w:r w:rsidRPr="006F5636">
        <w:rPr>
          <w:rFonts w:ascii="Arial Narrow" w:eastAsia="Calibri" w:hAnsi="Arial Narrow" w:cs="Arial Narrow"/>
          <w:szCs w:val="22"/>
          <w:lang w:eastAsia="pl-PL"/>
        </w:rPr>
        <w:t>będ</w:t>
      </w:r>
      <w:r w:rsidR="00407D63">
        <w:rPr>
          <w:rFonts w:ascii="Arial Narrow" w:eastAsia="Calibri" w:hAnsi="Arial Narrow" w:cs="Arial Narrow"/>
          <w:szCs w:val="22"/>
          <w:lang w:eastAsia="pl-PL"/>
        </w:rPr>
        <w:t>dzie</w:t>
      </w:r>
      <w:proofErr w:type="spellEnd"/>
      <w:r w:rsidRPr="006F5636">
        <w:rPr>
          <w:rFonts w:ascii="Arial Narrow" w:eastAsia="Calibri" w:hAnsi="Arial Narrow" w:cs="Arial Narrow"/>
          <w:szCs w:val="22"/>
          <w:lang w:eastAsia="pl-PL"/>
        </w:rPr>
        <w:t xml:space="preserve"> zbudowane zgodnie z dalszym opisem szczegółowym szaf.</w:t>
      </w:r>
    </w:p>
    <w:p w14:paraId="249D6ACD" w14:textId="5992D92C" w:rsidR="00211AD4" w:rsidRPr="006F5636" w:rsidRDefault="00B97E6B" w:rsidP="00211AD4">
      <w:pPr>
        <w:pStyle w:val="Body2"/>
        <w:ind w:left="0" w:firstLine="576"/>
        <w:rPr>
          <w:rFonts w:ascii="Arial Narrow" w:eastAsia="Calibri" w:hAnsi="Arial Narrow" w:cs="Arial Narrow"/>
          <w:szCs w:val="22"/>
          <w:lang w:eastAsia="pl-PL"/>
        </w:rPr>
      </w:pPr>
      <w:r>
        <w:rPr>
          <w:rFonts w:ascii="Arial Narrow" w:eastAsia="Calibri" w:hAnsi="Arial Narrow" w:cs="Arial Narrow"/>
          <w:szCs w:val="22"/>
          <w:lang w:eastAsia="pl-PL"/>
        </w:rPr>
        <w:t>Szafa będzie</w:t>
      </w:r>
      <w:r w:rsidR="00211AD4" w:rsidRPr="006F5636">
        <w:rPr>
          <w:rFonts w:ascii="Arial Narrow" w:eastAsia="Calibri" w:hAnsi="Arial Narrow" w:cs="Arial Narrow"/>
          <w:szCs w:val="22"/>
          <w:lang w:eastAsia="pl-PL"/>
        </w:rPr>
        <w:t xml:space="preserve"> wyposażon</w:t>
      </w:r>
      <w:r>
        <w:rPr>
          <w:rFonts w:ascii="Arial Narrow" w:eastAsia="Calibri" w:hAnsi="Arial Narrow" w:cs="Arial Narrow"/>
          <w:szCs w:val="22"/>
          <w:lang w:eastAsia="pl-PL"/>
        </w:rPr>
        <w:t>a</w:t>
      </w:r>
      <w:r w:rsidR="00211AD4" w:rsidRPr="006F5636">
        <w:rPr>
          <w:rFonts w:ascii="Arial Narrow" w:eastAsia="Calibri" w:hAnsi="Arial Narrow" w:cs="Arial Narrow"/>
          <w:szCs w:val="22"/>
          <w:lang w:eastAsia="pl-PL"/>
        </w:rPr>
        <w:t xml:space="preserve"> w </w:t>
      </w:r>
      <w:r w:rsidR="00211AD4">
        <w:rPr>
          <w:rFonts w:ascii="Arial Narrow" w:eastAsia="Calibri" w:hAnsi="Arial Narrow" w:cs="Arial Narrow"/>
          <w:szCs w:val="22"/>
          <w:lang w:eastAsia="pl-PL"/>
        </w:rPr>
        <w:t xml:space="preserve">sterownik DDC wraz z systemowym osprzętem: </w:t>
      </w:r>
      <w:r w:rsidR="00211AD4" w:rsidRPr="006F5636">
        <w:rPr>
          <w:rFonts w:ascii="Arial Narrow" w:eastAsia="Calibri" w:hAnsi="Arial Narrow" w:cs="Arial Narrow"/>
          <w:szCs w:val="22"/>
          <w:lang w:eastAsia="pl-PL"/>
        </w:rPr>
        <w:t>zasilacze wraz z modułami wejść/wyjść, bramkami komunikacyjnymi.</w:t>
      </w:r>
    </w:p>
    <w:p w14:paraId="46170447"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Wyposażenie elektryczne związane z zasileniem odbiorników, sterowaniem i kontrolowaniem układów wentylacji obiektu winno być dostarczone i zainstalowane przez wykonawcę systemu BMS. W skład tego wyposażenia wchodzą między innymi:</w:t>
      </w:r>
    </w:p>
    <w:p w14:paraId="7C0BEE68"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szafy zasilająco-sterownicze,</w:t>
      </w:r>
    </w:p>
    <w:p w14:paraId="70C60B15"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 xml:space="preserve">uzupełnienie tras kablowych </w:t>
      </w:r>
    </w:p>
    <w:p w14:paraId="78A415D8"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 xml:space="preserve">podłączenia kabli siłowych w szafach sterowniczych oraz do urządzeń wg listy urządzeń dla danego projektu </w:t>
      </w:r>
    </w:p>
    <w:p w14:paraId="49E6EAFE"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Projektuje się serwisowe rozłączniki izolacyjne dla wentylatorów central wentylacyjnych, wentylatorów bytowych. Szafy będą zlokalizowane w pobliżu zasilanych z nich instalacji.</w:t>
      </w:r>
    </w:p>
    <w:p w14:paraId="3AD1DEED"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Szafy zasilająco - sterownicze muszą być wyposażone w komplet aparatury niezbędnej do realizacji funkcji sterowania napędów oraz sygnalizacji ich stanu awarii. Elementy wyposażenia muszą spełniać wymagania odnośnych norm. Wszystkie aparaty powinny być trwale i czytelnie oznaczone. Szafy zasilająco - sterownicze muszą mieć odpowiednią wytrzymałość elektryczną i mechaniczną i odporność na warunki atmosferyczne (min. IP54 dla wykona</w:t>
      </w:r>
      <w:r>
        <w:rPr>
          <w:rFonts w:ascii="Arial Narrow" w:eastAsia="Calibri" w:hAnsi="Arial Narrow" w:cs="Arial Narrow"/>
          <w:szCs w:val="22"/>
          <w:lang w:eastAsia="pl-PL"/>
        </w:rPr>
        <w:t xml:space="preserve">nia </w:t>
      </w:r>
      <w:r w:rsidRPr="006F5636">
        <w:rPr>
          <w:rFonts w:ascii="Arial Narrow" w:eastAsia="Calibri" w:hAnsi="Arial Narrow" w:cs="Arial Narrow"/>
          <w:szCs w:val="22"/>
          <w:lang w:eastAsia="pl-PL"/>
        </w:rPr>
        <w:t>wewnętrz</w:t>
      </w:r>
      <w:r>
        <w:rPr>
          <w:rFonts w:ascii="Arial Narrow" w:eastAsia="Calibri" w:hAnsi="Arial Narrow" w:cs="Arial Narrow"/>
          <w:szCs w:val="22"/>
          <w:lang w:eastAsia="pl-PL"/>
        </w:rPr>
        <w:t>nego</w:t>
      </w:r>
      <w:r w:rsidRPr="006F5636">
        <w:rPr>
          <w:rFonts w:ascii="Arial Narrow" w:eastAsia="Calibri" w:hAnsi="Arial Narrow" w:cs="Arial Narrow"/>
          <w:szCs w:val="22"/>
          <w:lang w:eastAsia="pl-PL"/>
        </w:rPr>
        <w:t xml:space="preserve"> i IP55 dla wykonania zewnętrznego, z daszkiem). Szafy muszą być wyposażone w ochronę przeciwprzepięciową. Drzwi szaf muszą być zamykane przy pomocy zamka z wkładką patentową i kluczem, który powinien pasować również do zamków innych szaf dostarczanych w ramach jednego projektu. Części wewnątrz szafy, które pozostają pod napięciem również po odłączeniu zasilania, jak też części pozostające pod napięciem po otwarciu drzwi przy pomocy specjalnych narzędzi, winny być całkowicie osłonięte i oznaczone tabliczkami ostrzegawczymi.</w:t>
      </w:r>
    </w:p>
    <w:p w14:paraId="2061FCF8"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 xml:space="preserve">Aparatura elektryczna powinna być montowana na szynach TS. Połączenia wewnętrzne powinny być wykonane w sposób estetyczny. Kable powinny być kładzione w grzebieniach kablowych. Wszystkie kable powinny być oznakowane na obydwu końcach, zgodnie z projektem </w:t>
      </w:r>
      <w:proofErr w:type="spellStart"/>
      <w:r w:rsidRPr="006F5636">
        <w:rPr>
          <w:rFonts w:ascii="Arial Narrow" w:eastAsia="Calibri" w:hAnsi="Arial Narrow" w:cs="Arial Narrow"/>
          <w:szCs w:val="22"/>
          <w:lang w:eastAsia="pl-PL"/>
        </w:rPr>
        <w:t>AKPiA</w:t>
      </w:r>
      <w:proofErr w:type="spellEnd"/>
      <w:r w:rsidRPr="006F5636">
        <w:rPr>
          <w:rFonts w:ascii="Arial Narrow" w:eastAsia="Calibri" w:hAnsi="Arial Narrow" w:cs="Arial Narrow"/>
          <w:szCs w:val="22"/>
          <w:lang w:eastAsia="pl-PL"/>
        </w:rPr>
        <w:t>. Przyrządy muszą być pewnie zamocowane, a przewody wewnętrzne winny być wykonane w sposób zapewniający łatwy dostęp. Minimalny przekrój przewodów wewnętrznych powinien wynosić 0.5 mm2. W razie stosowania korytek plastikowych, przewody nie powinny zajmować więcej niż 45% ich objętości. Przewody układane poza wiązkami i korytkami winny być doprowadzone do listew zaciskowych w sposób estetyczny. Należy stosować zaciski o wymiarach odpowiednich do przekrojów podłączonych przewodów. Żyły wielodrutowe należy zakończyć odpowiednimi końcówkami zaciskowymi. Zaciski muszą być odpowiednio oznaczone i pogrupowane. W zależności od sposobu doprowadzania przewodów zaciski należy umieszczać u góry lub u dołu szafy.</w:t>
      </w:r>
    </w:p>
    <w:p w14:paraId="6A328BE2" w14:textId="77777777" w:rsidR="00211AD4" w:rsidRPr="006F5636" w:rsidRDefault="00211AD4" w:rsidP="00211AD4">
      <w:pPr>
        <w:pStyle w:val="Body2"/>
        <w:ind w:left="0" w:firstLine="576"/>
        <w:rPr>
          <w:rFonts w:ascii="Arial Narrow" w:eastAsia="Calibri" w:hAnsi="Arial Narrow" w:cs="Arial Narrow"/>
          <w:szCs w:val="22"/>
          <w:lang w:eastAsia="pl-PL"/>
        </w:rPr>
      </w:pPr>
      <w:r w:rsidRPr="006F5636">
        <w:rPr>
          <w:rFonts w:ascii="Arial Narrow" w:eastAsia="Calibri" w:hAnsi="Arial Narrow" w:cs="Arial Narrow"/>
          <w:szCs w:val="22"/>
          <w:lang w:eastAsia="pl-PL"/>
        </w:rPr>
        <w:t>Kable i przewody należy wprowadzać przez dławiki o odpowiednich średnicach umieszczone w zdejmowanej płycie przepustowej.</w:t>
      </w:r>
      <w:r>
        <w:rPr>
          <w:rFonts w:ascii="Arial Narrow" w:eastAsia="Calibri" w:hAnsi="Arial Narrow" w:cs="Arial Narrow"/>
          <w:szCs w:val="22"/>
          <w:lang w:eastAsia="pl-PL"/>
        </w:rPr>
        <w:t xml:space="preserve"> </w:t>
      </w:r>
      <w:r w:rsidRPr="006F5636">
        <w:rPr>
          <w:rFonts w:ascii="Arial Narrow" w:eastAsia="Calibri" w:hAnsi="Arial Narrow" w:cs="Arial Narrow"/>
          <w:szCs w:val="22"/>
          <w:lang w:eastAsia="pl-PL"/>
        </w:rPr>
        <w:t>Listwy zaciskowe należy montować z zachowaniem odpowiednich odstępów dla doprowadzenia przewodów. Pomiędzy różnymi grupami zacisków należy montować przegrody izolacyjne dla oddzielenia i łatwiejszej identyfikacji różnych obwodów i układów. Zaciski obwodów sterowniczych winny być oddzielone od zacisków zasilania. Zaciski obwodów napięcia bardzo niskiego winny być oddzielone od zacisków napięcia niskiego. Przedstawiciel wytwórcy szaf powinien być obecny po ich montażu na budowie.</w:t>
      </w:r>
    </w:p>
    <w:p w14:paraId="53B181F6" w14:textId="77777777" w:rsidR="00CD161C" w:rsidRDefault="00CD161C" w:rsidP="0040205B">
      <w:pPr>
        <w:pStyle w:val="Nagwek2"/>
      </w:pPr>
      <w:bookmarkStart w:id="38" w:name="_Toc6224411"/>
      <w:bookmarkStart w:id="39" w:name="_Toc10009869"/>
      <w:r>
        <w:t>Połączenie z systemem p.poż</w:t>
      </w:r>
      <w:bookmarkEnd w:id="38"/>
      <w:bookmarkEnd w:id="39"/>
    </w:p>
    <w:p w14:paraId="5BD3951B" w14:textId="1BEBFB45" w:rsidR="00CD161C" w:rsidRPr="00CD161C" w:rsidRDefault="00CD161C" w:rsidP="00CD161C">
      <w:pPr>
        <w:pStyle w:val="Body2"/>
        <w:ind w:left="0" w:firstLine="576"/>
        <w:rPr>
          <w:rFonts w:ascii="Arial Narrow" w:eastAsia="Calibri" w:hAnsi="Arial Narrow" w:cs="Arial Narrow"/>
          <w:szCs w:val="22"/>
          <w:lang w:eastAsia="pl-PL"/>
        </w:rPr>
      </w:pPr>
      <w:r w:rsidRPr="00CD161C">
        <w:rPr>
          <w:rFonts w:ascii="Arial Narrow" w:eastAsia="Calibri" w:hAnsi="Arial Narrow" w:cs="Arial Narrow"/>
          <w:szCs w:val="22"/>
          <w:lang w:eastAsia="pl-PL"/>
        </w:rPr>
        <w:t>Rozdzielnic</w:t>
      </w:r>
      <w:r>
        <w:rPr>
          <w:rFonts w:ascii="Arial Narrow" w:eastAsia="Calibri" w:hAnsi="Arial Narrow" w:cs="Arial Narrow"/>
          <w:szCs w:val="22"/>
          <w:lang w:eastAsia="pl-PL"/>
        </w:rPr>
        <w:t>a</w:t>
      </w:r>
      <w:r w:rsidRPr="00CD161C">
        <w:rPr>
          <w:rFonts w:ascii="Arial Narrow" w:eastAsia="Calibri" w:hAnsi="Arial Narrow" w:cs="Arial Narrow"/>
          <w:szCs w:val="22"/>
          <w:lang w:eastAsia="pl-PL"/>
        </w:rPr>
        <w:t xml:space="preserve"> zasilająco-sterownicz</w:t>
      </w:r>
      <w:r>
        <w:rPr>
          <w:rFonts w:ascii="Arial Narrow" w:eastAsia="Calibri" w:hAnsi="Arial Narrow" w:cs="Arial Narrow"/>
          <w:szCs w:val="22"/>
          <w:lang w:eastAsia="pl-PL"/>
        </w:rPr>
        <w:t>a</w:t>
      </w:r>
      <w:r w:rsidRPr="00CD161C">
        <w:rPr>
          <w:rFonts w:ascii="Arial Narrow" w:eastAsia="Calibri" w:hAnsi="Arial Narrow" w:cs="Arial Narrow"/>
          <w:szCs w:val="22"/>
          <w:lang w:eastAsia="pl-PL"/>
        </w:rPr>
        <w:t xml:space="preserve"> (</w:t>
      </w:r>
      <w:r>
        <w:rPr>
          <w:rFonts w:ascii="Arial Narrow" w:eastAsia="Calibri" w:hAnsi="Arial Narrow" w:cs="Arial Narrow"/>
          <w:szCs w:val="22"/>
          <w:lang w:eastAsia="pl-PL"/>
        </w:rPr>
        <w:t>SA-CNW</w:t>
      </w:r>
      <w:r w:rsidRPr="00CD161C">
        <w:rPr>
          <w:rFonts w:ascii="Arial Narrow" w:eastAsia="Calibri" w:hAnsi="Arial Narrow" w:cs="Arial Narrow"/>
          <w:szCs w:val="22"/>
          <w:lang w:eastAsia="pl-PL"/>
        </w:rPr>
        <w:t>), wyposażon</w:t>
      </w:r>
      <w:r>
        <w:rPr>
          <w:rFonts w:ascii="Arial Narrow" w:eastAsia="Calibri" w:hAnsi="Arial Narrow" w:cs="Arial Narrow"/>
          <w:szCs w:val="22"/>
          <w:lang w:eastAsia="pl-PL"/>
        </w:rPr>
        <w:t>a</w:t>
      </w:r>
      <w:r w:rsidRPr="00CD161C">
        <w:rPr>
          <w:rFonts w:ascii="Arial Narrow" w:eastAsia="Calibri" w:hAnsi="Arial Narrow" w:cs="Arial Narrow"/>
          <w:szCs w:val="22"/>
          <w:lang w:eastAsia="pl-PL"/>
        </w:rPr>
        <w:t xml:space="preserve"> </w:t>
      </w:r>
      <w:r>
        <w:rPr>
          <w:rFonts w:ascii="Arial Narrow" w:eastAsia="Calibri" w:hAnsi="Arial Narrow" w:cs="Arial Narrow"/>
          <w:szCs w:val="22"/>
          <w:lang w:eastAsia="pl-PL"/>
        </w:rPr>
        <w:t>jest</w:t>
      </w:r>
      <w:r w:rsidRPr="00CD161C">
        <w:rPr>
          <w:rFonts w:ascii="Arial Narrow" w:eastAsia="Calibri" w:hAnsi="Arial Narrow" w:cs="Arial Narrow"/>
          <w:szCs w:val="22"/>
          <w:lang w:eastAsia="pl-PL"/>
        </w:rPr>
        <w:t xml:space="preserve"> w wejścia sterownicze powodujące wyłączenie wentylatorów oraz zamknięcie przepustnic powietrza. Na wejścia te zostanie podany sygnał </w:t>
      </w:r>
      <w:proofErr w:type="spellStart"/>
      <w:r w:rsidRPr="00CD161C">
        <w:rPr>
          <w:rFonts w:ascii="Arial Narrow" w:eastAsia="Calibri" w:hAnsi="Arial Narrow" w:cs="Arial Narrow"/>
          <w:szCs w:val="22"/>
          <w:lang w:eastAsia="pl-PL"/>
        </w:rPr>
        <w:t>beznapięciowy</w:t>
      </w:r>
      <w:proofErr w:type="spellEnd"/>
      <w:r w:rsidRPr="00CD161C">
        <w:rPr>
          <w:rFonts w:ascii="Arial Narrow" w:eastAsia="Calibri" w:hAnsi="Arial Narrow" w:cs="Arial Narrow"/>
          <w:szCs w:val="22"/>
          <w:lang w:eastAsia="pl-PL"/>
        </w:rPr>
        <w:t xml:space="preserve"> normalnie zwarty z systemu ppoż. zezwalający na pracę. Sygnał ten będzie miał odwzorowanie w systemie BMS. Rozwarcie sygnału na w/w wejściu spowoduje natychmiastowe wyłączenie wentylatorów oraz zamknięcie przepustnic powietrza nawiewanego/wywiewanego. Zamknięcie jakiejkolwiek klapy </w:t>
      </w:r>
      <w:proofErr w:type="spellStart"/>
      <w:r w:rsidRPr="00CD161C">
        <w:rPr>
          <w:rFonts w:ascii="Arial Narrow" w:eastAsia="Calibri" w:hAnsi="Arial Narrow" w:cs="Arial Narrow"/>
          <w:szCs w:val="22"/>
          <w:lang w:eastAsia="pl-PL"/>
        </w:rPr>
        <w:t>ppoż</w:t>
      </w:r>
      <w:proofErr w:type="spellEnd"/>
      <w:r w:rsidRPr="00CD161C">
        <w:rPr>
          <w:rFonts w:ascii="Arial Narrow" w:eastAsia="Calibri" w:hAnsi="Arial Narrow" w:cs="Arial Narrow"/>
          <w:szCs w:val="22"/>
          <w:lang w:eastAsia="pl-PL"/>
        </w:rPr>
        <w:t xml:space="preserve"> na instalacji wentylacyjnej musi powodować w systemie ppoż. blokadę pracy odpowiedniej centrali.</w:t>
      </w:r>
    </w:p>
    <w:p w14:paraId="5F0C055F" w14:textId="77777777" w:rsidR="00CD161C" w:rsidRPr="00CD161C" w:rsidRDefault="00CD161C" w:rsidP="00CD161C">
      <w:pPr>
        <w:pStyle w:val="Body2"/>
        <w:ind w:left="0" w:firstLine="576"/>
        <w:rPr>
          <w:rFonts w:ascii="Arial Narrow" w:eastAsia="Calibri" w:hAnsi="Arial Narrow" w:cs="Arial Narrow"/>
          <w:szCs w:val="22"/>
          <w:lang w:eastAsia="pl-PL"/>
        </w:rPr>
      </w:pPr>
    </w:p>
    <w:p w14:paraId="6B37022C" w14:textId="77777777" w:rsidR="00CD161C" w:rsidRDefault="00CD161C" w:rsidP="0040205B">
      <w:pPr>
        <w:pStyle w:val="Nagwek2"/>
      </w:pPr>
      <w:bookmarkStart w:id="40" w:name="_Toc6224412"/>
      <w:bookmarkStart w:id="41" w:name="_Toc10009870"/>
      <w:r>
        <w:t>Funkcjonalność stacji BMS</w:t>
      </w:r>
      <w:bookmarkEnd w:id="40"/>
      <w:bookmarkEnd w:id="41"/>
    </w:p>
    <w:p w14:paraId="385B4B12" w14:textId="770C880B" w:rsidR="00CD161C" w:rsidRPr="00CD161C" w:rsidRDefault="00CD161C" w:rsidP="00CD161C">
      <w:pPr>
        <w:pStyle w:val="Body2"/>
        <w:ind w:left="0" w:firstLine="576"/>
        <w:rPr>
          <w:rFonts w:ascii="Arial Narrow" w:eastAsia="Calibri" w:hAnsi="Arial Narrow" w:cs="Arial Narrow"/>
          <w:szCs w:val="22"/>
          <w:lang w:eastAsia="pl-PL"/>
        </w:rPr>
      </w:pPr>
      <w:r w:rsidRPr="00CD161C">
        <w:rPr>
          <w:rFonts w:ascii="Arial Narrow" w:eastAsia="Calibri" w:hAnsi="Arial Narrow" w:cs="Arial Narrow"/>
          <w:szCs w:val="22"/>
          <w:lang w:eastAsia="pl-PL"/>
        </w:rPr>
        <w:t>Wszystkie informacje przesyłane są do poziomu zarządzania</w:t>
      </w:r>
      <w:r w:rsidR="007A6B9F">
        <w:rPr>
          <w:rFonts w:ascii="Arial Narrow" w:eastAsia="Calibri" w:hAnsi="Arial Narrow" w:cs="Arial Narrow"/>
          <w:szCs w:val="22"/>
          <w:lang w:eastAsia="pl-PL"/>
        </w:rPr>
        <w:t xml:space="preserve"> w budynku A</w:t>
      </w:r>
      <w:r w:rsidRPr="00CD161C">
        <w:rPr>
          <w:rFonts w:ascii="Arial Narrow" w:eastAsia="Calibri" w:hAnsi="Arial Narrow" w:cs="Arial Narrow"/>
          <w:szCs w:val="22"/>
          <w:lang w:eastAsia="pl-PL"/>
        </w:rPr>
        <w:t>. Poziom zarządzania to graficzny, interaktywny interfejs dla operatora do sterowników wraz z zintegrowanymi instalacjami i ich komponentami.</w:t>
      </w:r>
    </w:p>
    <w:p w14:paraId="215BB966" w14:textId="13A7323B" w:rsidR="00CD161C" w:rsidRDefault="00CD161C" w:rsidP="00CD161C">
      <w:pPr>
        <w:pStyle w:val="Body2"/>
        <w:ind w:left="0" w:firstLine="576"/>
        <w:rPr>
          <w:rFonts w:ascii="Arial Narrow" w:eastAsia="Calibri" w:hAnsi="Arial Narrow" w:cs="Arial Narrow"/>
          <w:szCs w:val="22"/>
          <w:lang w:eastAsia="pl-PL"/>
        </w:rPr>
      </w:pPr>
      <w:r w:rsidRPr="00CD161C">
        <w:rPr>
          <w:rFonts w:ascii="Arial Narrow" w:eastAsia="Calibri" w:hAnsi="Arial Narrow" w:cs="Arial Narrow"/>
          <w:szCs w:val="22"/>
          <w:lang w:eastAsia="pl-PL"/>
        </w:rPr>
        <w:t>Operator może wyświetlać, wysyłać zapytania, przetwarzać, zapisywać bądź drukować dowolne informacje o instalacji za pomocą urządzeń peryferyjnych na poziomie zarządzania. Obsługa systemu musi być prosta, tzn. oparta o komunikaty. Instalacje są prezentowane w formie graficznych synoptyk, a wartości i stany są prezentowane i wyświetlane dynamicznie. Specjalne programy są używane do bardziej zaawansowanego zarządzania, funkcji optymalizacji, serwisowania i zarządzania energią.</w:t>
      </w:r>
      <w:r w:rsidR="004E7C4C">
        <w:rPr>
          <w:rFonts w:ascii="Arial Narrow" w:eastAsia="Calibri" w:hAnsi="Arial Narrow" w:cs="Arial Narrow"/>
          <w:szCs w:val="22"/>
          <w:lang w:eastAsia="pl-PL"/>
        </w:rPr>
        <w:t xml:space="preserve"> Szczegóły stacji roboczej w opracowaniu systemu BMS dla budynku A.</w:t>
      </w:r>
    </w:p>
    <w:p w14:paraId="103ECA44" w14:textId="53E25B75" w:rsidR="00736DC3" w:rsidRDefault="00736DC3" w:rsidP="00CD161C">
      <w:pPr>
        <w:pStyle w:val="Body2"/>
        <w:ind w:left="0" w:firstLine="576"/>
        <w:rPr>
          <w:rFonts w:ascii="Arial Narrow" w:eastAsia="Calibri" w:hAnsi="Arial Narrow" w:cs="Arial Narrow"/>
          <w:szCs w:val="22"/>
          <w:lang w:eastAsia="pl-PL"/>
        </w:rPr>
      </w:pPr>
    </w:p>
    <w:p w14:paraId="58BD15F0" w14:textId="77777777" w:rsidR="00736DC3" w:rsidRDefault="00736DC3" w:rsidP="0040205B">
      <w:pPr>
        <w:pStyle w:val="Nagwek2"/>
      </w:pPr>
      <w:bookmarkStart w:id="42" w:name="_Toc6224422"/>
      <w:bookmarkStart w:id="43" w:name="_Toc10009871"/>
      <w:r>
        <w:t>Warunki odbioru systemu BMS</w:t>
      </w:r>
      <w:bookmarkEnd w:id="42"/>
      <w:bookmarkEnd w:id="43"/>
    </w:p>
    <w:p w14:paraId="68FF8415" w14:textId="43E79CAE"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 xml:space="preserve">Wykonawca zapewni całą aparaturę, roboty tymczasowe i spełni wszelkie inne wymagania niezbędne do przeprowadzenia prób. Wykonany system oraz zabudowane urządzenia muszą odpowiadać wymaganiom określonym w odnośnych normach, przepisach i warunkach wykonania i odbioru technicznego. Przejścia kablowe przez oddzielne strefy i wydzielenia pożarowe należy zabezpieczyć masą ognioodporną do odporności przegrody, przez które to przejście następuje oraz oznaczyć etykietą z informacją o dacie, firmie oraz rodzaju zastosowanego materiału wykonanego w sposób trwały z pozostawieniem zapasu miejsca na dodatkowe wpisy. Podpory, zamocowania i zawieszenia należy wykonać z elementów stalowych ocynkowanych; przejścia przez przegrody budowlane w tulejach </w:t>
      </w:r>
      <w:r w:rsidR="00E52026">
        <w:rPr>
          <w:rFonts w:ascii="Arial Narrow" w:eastAsia="Calibri" w:hAnsi="Arial Narrow" w:cs="Arial Narrow"/>
          <w:szCs w:val="22"/>
          <w:lang w:eastAsia="pl-PL"/>
        </w:rPr>
        <w:t>ochronnych</w:t>
      </w:r>
      <w:r w:rsidRPr="00736DC3">
        <w:rPr>
          <w:rFonts w:ascii="Arial Narrow" w:eastAsia="Calibri" w:hAnsi="Arial Narrow" w:cs="Arial Narrow"/>
          <w:szCs w:val="22"/>
          <w:lang w:eastAsia="pl-PL"/>
        </w:rPr>
        <w:t xml:space="preserve"> oraz przejścia przewodów z tworzyw sztucznych przez przegrody stref pożarowych muszą być zabezpieczone zaciskową osłoną ogniochronną; Wszystkie zastosowane przewody i kable zostaną wyposażone w stosowne tabliczki z trwale wykonanymi na nich etykietami na początku i końcu z podaniem adresu urządzenia, z którego i do którego biegną zgodnie z projektami technicznymi. Wszystkie urządzenia obiektowe, sterowniki, siłowniki, zawory należy opisać w sposób trwały i zgodny z projektami technicznymi. Poprawność wykonania i zgodność z wymaganiami niniejszej specyfikacji dla części i całości projektowanych instalacji musi być stwierdzona na piśmie przez przedstawiciela Inwestora</w:t>
      </w:r>
    </w:p>
    <w:p w14:paraId="2D7B090C"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Wykonawca dostarczy, co najmniej następujące dokumenty stwierdzające wykonanie procedur odbiorowych:</w:t>
      </w:r>
    </w:p>
    <w:p w14:paraId="6416EF05" w14:textId="4301B49C"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Protokół z rozruchu i testów funkcjonalnych dla central</w:t>
      </w:r>
      <w:r w:rsidR="00E52026">
        <w:rPr>
          <w:rFonts w:ascii="Arial Narrow" w:eastAsia="Calibri" w:hAnsi="Arial Narrow" w:cs="Arial Narrow"/>
          <w:szCs w:val="22"/>
          <w:lang w:eastAsia="pl-PL"/>
        </w:rPr>
        <w:t>i wentylacyjnej</w:t>
      </w:r>
      <w:r w:rsidRPr="00736DC3">
        <w:rPr>
          <w:rFonts w:ascii="Arial Narrow" w:eastAsia="Calibri" w:hAnsi="Arial Narrow" w:cs="Arial Narrow"/>
          <w:szCs w:val="22"/>
          <w:lang w:eastAsia="pl-PL"/>
        </w:rPr>
        <w:t>, silników pomp, falowników oraz innych urządzeń elektrycznych zasilanych z rozdzielnic zasilająco sterowniczych automatyki</w:t>
      </w:r>
    </w:p>
    <w:p w14:paraId="5EDC6E9A"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Protokoły z pomiarów elektrycznych (pomiary izolacji, skuteczność zerowania).</w:t>
      </w:r>
    </w:p>
    <w:p w14:paraId="498BF757"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Protokoły z rozruchu i testów funkcjonalnych dla każdego sterownika.</w:t>
      </w:r>
    </w:p>
    <w:p w14:paraId="2996C028" w14:textId="0D0AC58C"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Protokoły z wykonania testów funkcjonalnych zadziałania zabezpieczeń (presostaty, przeciążenia).</w:t>
      </w:r>
    </w:p>
    <w:p w14:paraId="17567B73"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Odbiór częściowy dotyczy w szczególności elementów instalacji, które ulegają zakryciu przez wykończenia budowlane.</w:t>
      </w:r>
    </w:p>
    <w:p w14:paraId="6BCAB81A"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W pomieszczeniach technicznych zostaną umieszczone schematy instalacji wykonane estetycznie i oprawione w sposób trwały. Wszystkie urządzenia w pomieszczeniach technicznych oraz podstawowa armatura zostaną jednoznacznie oznakowane zgodnie ze schematami za pomocą estetycznych, wykonanych w sposób trwały tabliczek.</w:t>
      </w:r>
    </w:p>
    <w:p w14:paraId="5B05A8AB" w14:textId="77777777" w:rsidR="00736DC3" w:rsidRDefault="00736DC3" w:rsidP="00736DC3">
      <w:pPr>
        <w:rPr>
          <w:color w:val="auto"/>
          <w:szCs w:val="22"/>
        </w:rPr>
      </w:pPr>
    </w:p>
    <w:p w14:paraId="03247F44" w14:textId="77777777" w:rsidR="00736DC3" w:rsidRPr="00360602" w:rsidRDefault="00736DC3" w:rsidP="00736DC3">
      <w:pPr>
        <w:rPr>
          <w:color w:val="auto"/>
          <w:szCs w:val="22"/>
        </w:rPr>
      </w:pPr>
    </w:p>
    <w:p w14:paraId="2A3310B2" w14:textId="77777777" w:rsidR="00736DC3" w:rsidRDefault="00736DC3" w:rsidP="0040205B">
      <w:pPr>
        <w:pStyle w:val="Nagwek2"/>
      </w:pPr>
      <w:bookmarkStart w:id="44" w:name="_Toc6224423"/>
      <w:bookmarkStart w:id="45" w:name="_Toc10009872"/>
      <w:r>
        <w:t>Wytyczne dla pozostałych branż</w:t>
      </w:r>
      <w:bookmarkEnd w:id="44"/>
      <w:bookmarkEnd w:id="45"/>
    </w:p>
    <w:p w14:paraId="041450F7"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Branża sanitarna:</w:t>
      </w:r>
    </w:p>
    <w:p w14:paraId="1A72C51C"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Branża sanitarna wykona montaż hydrauliczny wszystkich osłon czujników na potrzeby systemu BMS</w:t>
      </w:r>
    </w:p>
    <w:p w14:paraId="4000918C" w14:textId="35C47A5A"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 xml:space="preserve">Dostawa zaworów regulacyjnych nagrzewnic/chłodnic central wentylacyjnych, </w:t>
      </w:r>
      <w:r>
        <w:rPr>
          <w:rFonts w:ascii="Arial Narrow" w:eastAsia="Calibri" w:hAnsi="Arial Narrow" w:cs="Arial Narrow"/>
          <w:szCs w:val="22"/>
          <w:lang w:eastAsia="pl-PL"/>
        </w:rPr>
        <w:t>belek chłodniczych</w:t>
      </w:r>
      <w:r w:rsidRPr="00736DC3">
        <w:rPr>
          <w:rFonts w:ascii="Arial Narrow" w:eastAsia="Calibri" w:hAnsi="Arial Narrow" w:cs="Arial Narrow"/>
          <w:szCs w:val="22"/>
          <w:lang w:eastAsia="pl-PL"/>
        </w:rPr>
        <w:t xml:space="preserve"> – </w:t>
      </w:r>
      <w:r w:rsidR="00AE2B6A">
        <w:rPr>
          <w:rFonts w:ascii="Arial Narrow" w:eastAsia="Calibri" w:hAnsi="Arial Narrow" w:cs="Arial Narrow"/>
          <w:szCs w:val="22"/>
          <w:lang w:eastAsia="pl-PL"/>
        </w:rPr>
        <w:t>branża sanitarna</w:t>
      </w:r>
    </w:p>
    <w:p w14:paraId="5662C1F5"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Dostawa wentylatorów wraz z niezbędnym osprzętem tj. regulatory obrotów, wyłączniki serwisowe itp. w zakresie branży sanitarnej. Okablowanie, montaż branża BMS</w:t>
      </w:r>
    </w:p>
    <w:p w14:paraId="25B7B5A3"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Wszystkie silniki wentylatorów central wentylacyjnych w wykonaniu EC</w:t>
      </w:r>
    </w:p>
    <w:p w14:paraId="13BFFBB2" w14:textId="4D084988" w:rsid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 xml:space="preserve">Pompy obiegowe nagrzewnic, pompy obiegowe w rozdzielaczach ciepła/chłodu wyposażone w sygnalizację pracy, awarii oraz załączenie poprzez styk </w:t>
      </w:r>
      <w:proofErr w:type="spellStart"/>
      <w:r w:rsidRPr="00736DC3">
        <w:rPr>
          <w:rFonts w:ascii="Arial Narrow" w:eastAsia="Calibri" w:hAnsi="Arial Narrow" w:cs="Arial Narrow"/>
          <w:szCs w:val="22"/>
          <w:lang w:eastAsia="pl-PL"/>
        </w:rPr>
        <w:t>bezpotencjałowy</w:t>
      </w:r>
      <w:proofErr w:type="spellEnd"/>
    </w:p>
    <w:p w14:paraId="51F9CE68" w14:textId="0B4B70E9" w:rsidR="000C692F" w:rsidRPr="00736DC3" w:rsidRDefault="000C692F" w:rsidP="00736DC3">
      <w:pPr>
        <w:pStyle w:val="Body2"/>
        <w:ind w:left="0" w:firstLine="576"/>
        <w:rPr>
          <w:rFonts w:ascii="Arial Narrow" w:eastAsia="Calibri" w:hAnsi="Arial Narrow" w:cs="Arial Narrow"/>
          <w:szCs w:val="22"/>
          <w:lang w:eastAsia="pl-PL"/>
        </w:rPr>
      </w:pPr>
      <w:r>
        <w:rPr>
          <w:rFonts w:ascii="Arial Narrow" w:eastAsia="Calibri" w:hAnsi="Arial Narrow" w:cs="Arial Narrow"/>
          <w:szCs w:val="22"/>
          <w:lang w:eastAsia="pl-PL"/>
        </w:rPr>
        <w:t xml:space="preserve">Belki chłodnicze zostaną dostarczone i zmontowane z czujnikiem kondensacji ze stykiem </w:t>
      </w:r>
      <w:proofErr w:type="spellStart"/>
      <w:r>
        <w:rPr>
          <w:rFonts w:ascii="Arial Narrow" w:eastAsia="Calibri" w:hAnsi="Arial Narrow" w:cs="Arial Narrow"/>
          <w:szCs w:val="22"/>
          <w:lang w:eastAsia="pl-PL"/>
        </w:rPr>
        <w:t>bezpotencjałowym</w:t>
      </w:r>
      <w:proofErr w:type="spellEnd"/>
      <w:r>
        <w:rPr>
          <w:rFonts w:ascii="Arial Narrow" w:eastAsia="Calibri" w:hAnsi="Arial Narrow" w:cs="Arial Narrow"/>
          <w:szCs w:val="22"/>
          <w:lang w:eastAsia="pl-PL"/>
        </w:rPr>
        <w:t xml:space="preserve"> oraz </w:t>
      </w:r>
      <w:r w:rsidR="005E1DC3">
        <w:rPr>
          <w:rFonts w:ascii="Arial Narrow" w:eastAsia="Calibri" w:hAnsi="Arial Narrow" w:cs="Arial Narrow"/>
          <w:szCs w:val="22"/>
          <w:lang w:eastAsia="pl-PL"/>
        </w:rPr>
        <w:t>zaworem z siłownikiem 24V AC.</w:t>
      </w:r>
    </w:p>
    <w:p w14:paraId="23055821"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Branża elektryczna:</w:t>
      </w:r>
    </w:p>
    <w:p w14:paraId="1F12B43F" w14:textId="30FD40C8"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 xml:space="preserve">Wykonanie zasilania wszystkich szaf automatyki, BMS, </w:t>
      </w:r>
      <w:r w:rsidR="005E1DC3">
        <w:rPr>
          <w:rFonts w:ascii="Arial Narrow" w:eastAsia="Calibri" w:hAnsi="Arial Narrow" w:cs="Arial Narrow"/>
          <w:szCs w:val="22"/>
          <w:lang w:eastAsia="pl-PL"/>
        </w:rPr>
        <w:t>regulatorów belek chłodniczych</w:t>
      </w:r>
    </w:p>
    <w:p w14:paraId="048C93BC"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Wszystkie sygnały wymieniane z branżą BMS poprzez listwę zaciskową w rozdzielnicy</w:t>
      </w:r>
    </w:p>
    <w:p w14:paraId="200C47F9" w14:textId="65AA985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 xml:space="preserve">Styczniki sterowania oświetleniem z cewką 24V AC, wyposażone w styk pomocniczy monitorujący załączenie. </w:t>
      </w:r>
    </w:p>
    <w:p w14:paraId="1231E989"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Branża teletechniczna</w:t>
      </w:r>
    </w:p>
    <w:p w14:paraId="1FD8EA96" w14:textId="77777777" w:rsidR="00736DC3" w:rsidRPr="00736DC3" w:rsidRDefault="00736DC3" w:rsidP="00736DC3">
      <w:pPr>
        <w:pStyle w:val="Body2"/>
        <w:ind w:left="0" w:firstLine="576"/>
        <w:rPr>
          <w:rFonts w:ascii="Arial Narrow" w:eastAsia="Calibri" w:hAnsi="Arial Narrow" w:cs="Arial Narrow"/>
          <w:szCs w:val="22"/>
          <w:lang w:eastAsia="pl-PL"/>
        </w:rPr>
      </w:pPr>
      <w:r w:rsidRPr="00736DC3">
        <w:rPr>
          <w:rFonts w:ascii="Arial Narrow" w:eastAsia="Calibri" w:hAnsi="Arial Narrow" w:cs="Arial Narrow"/>
          <w:szCs w:val="22"/>
          <w:lang w:eastAsia="pl-PL"/>
        </w:rPr>
        <w:t>Doprowadzenie sygnałów z systemu sygnalizacji pożaru (styki NC) do szaf sterowniczych wentylacji</w:t>
      </w:r>
    </w:p>
    <w:p w14:paraId="73AB10CF" w14:textId="77777777" w:rsidR="00736DC3" w:rsidRPr="00736DC3" w:rsidRDefault="00736DC3" w:rsidP="00736DC3">
      <w:pPr>
        <w:pStyle w:val="Body2"/>
        <w:ind w:left="0" w:firstLine="576"/>
        <w:rPr>
          <w:rFonts w:ascii="Arial Narrow" w:eastAsia="Calibri" w:hAnsi="Arial Narrow" w:cs="Arial Narrow"/>
          <w:szCs w:val="22"/>
          <w:lang w:eastAsia="pl-PL"/>
        </w:rPr>
      </w:pPr>
    </w:p>
    <w:p w14:paraId="2DDB7FA8" w14:textId="77777777" w:rsidR="00736DC3" w:rsidRPr="00CD161C" w:rsidRDefault="00736DC3" w:rsidP="00CD161C">
      <w:pPr>
        <w:pStyle w:val="Body2"/>
        <w:ind w:left="0" w:firstLine="576"/>
        <w:rPr>
          <w:rFonts w:ascii="Arial Narrow" w:eastAsia="Calibri" w:hAnsi="Arial Narrow" w:cs="Arial Narrow"/>
          <w:szCs w:val="22"/>
          <w:lang w:eastAsia="pl-PL"/>
        </w:rPr>
      </w:pPr>
    </w:p>
    <w:p w14:paraId="35CC64E5" w14:textId="61314440" w:rsidR="00D72CE6" w:rsidRPr="00816761" w:rsidRDefault="00D72CE6" w:rsidP="00816761">
      <w:pPr>
        <w:rPr>
          <w:rFonts w:ascii="Arial Narrow" w:hAnsi="Arial Narrow"/>
          <w:color w:val="auto"/>
          <w:szCs w:val="22"/>
        </w:rPr>
      </w:pPr>
    </w:p>
    <w:p w14:paraId="20C10CE3" w14:textId="77777777" w:rsidR="007C3243" w:rsidRDefault="007C3243" w:rsidP="002A209F">
      <w:pPr>
        <w:autoSpaceDE w:val="0"/>
        <w:autoSpaceDN w:val="0"/>
        <w:adjustRightInd w:val="0"/>
        <w:spacing w:after="0"/>
        <w:ind w:firstLine="567"/>
        <w:rPr>
          <w:rFonts w:ascii="Arial Narrow" w:eastAsia="Calibri" w:hAnsi="Arial Narrow" w:cs="Arial Narrow"/>
          <w:szCs w:val="22"/>
          <w:lang w:eastAsia="pl-PL"/>
        </w:rPr>
      </w:pPr>
    </w:p>
    <w:p w14:paraId="3BA343B0" w14:textId="77777777" w:rsidR="00F87AD3" w:rsidRPr="00F87AD3" w:rsidRDefault="00F87AD3" w:rsidP="00F87AD3"/>
    <w:bookmarkEnd w:id="9"/>
    <w:p w14:paraId="01689A39" w14:textId="77777777" w:rsidR="003672BE" w:rsidRDefault="003672BE" w:rsidP="003672BE">
      <w:pPr>
        <w:pStyle w:val="Body2"/>
        <w:ind w:left="0"/>
        <w:rPr>
          <w:rFonts w:ascii="Arial Narrow" w:hAnsi="Arial Narrow"/>
        </w:rPr>
      </w:pPr>
    </w:p>
    <w:p w14:paraId="4235CEC4" w14:textId="14A28C30" w:rsidR="00761F56" w:rsidRDefault="00761F56" w:rsidP="00A2493F">
      <w:pPr>
        <w:spacing w:after="0"/>
        <w:ind w:left="5954"/>
        <w:jc w:val="left"/>
        <w:rPr>
          <w:rFonts w:ascii="Arial Narrow" w:hAnsi="Arial Narrow" w:cstheme="minorHAnsi"/>
          <w:szCs w:val="22"/>
        </w:rPr>
      </w:pPr>
      <w:r>
        <w:rPr>
          <w:rFonts w:ascii="Arial Narrow" w:hAnsi="Arial Narrow" w:cstheme="minorHAnsi"/>
          <w:szCs w:val="22"/>
        </w:rPr>
        <w:t>Opracowanie:</w:t>
      </w:r>
    </w:p>
    <w:p w14:paraId="254A1DBB" w14:textId="77777777" w:rsidR="00761F56" w:rsidRDefault="00761F56" w:rsidP="00761F56">
      <w:pPr>
        <w:spacing w:after="0"/>
        <w:ind w:left="5954"/>
        <w:jc w:val="left"/>
        <w:rPr>
          <w:rFonts w:ascii="Arial Narrow" w:hAnsi="Arial Narrow" w:cstheme="minorHAnsi"/>
          <w:szCs w:val="22"/>
        </w:rPr>
      </w:pPr>
    </w:p>
    <w:p w14:paraId="27635152" w14:textId="5C22B1AE" w:rsidR="00761F56" w:rsidRDefault="00761F56" w:rsidP="00761F56">
      <w:pPr>
        <w:spacing w:after="0"/>
        <w:ind w:left="5954"/>
        <w:jc w:val="left"/>
        <w:rPr>
          <w:rFonts w:ascii="Arial Narrow" w:hAnsi="Arial Narrow" w:cstheme="minorHAnsi"/>
          <w:szCs w:val="22"/>
        </w:rPr>
      </w:pPr>
      <w:r>
        <w:rPr>
          <w:rFonts w:ascii="Arial Narrow" w:hAnsi="Arial Narrow" w:cstheme="minorHAnsi"/>
          <w:szCs w:val="22"/>
        </w:rPr>
        <w:t xml:space="preserve">mgr inż. </w:t>
      </w:r>
      <w:r w:rsidR="008509F2">
        <w:rPr>
          <w:rFonts w:ascii="Arial Narrow" w:hAnsi="Arial Narrow" w:cstheme="minorHAnsi"/>
          <w:szCs w:val="22"/>
        </w:rPr>
        <w:t>Marcin Wacławski</w:t>
      </w:r>
    </w:p>
    <w:p w14:paraId="28338E15" w14:textId="77777777" w:rsidR="00761F56" w:rsidRDefault="00761F56" w:rsidP="00761F56">
      <w:pPr>
        <w:spacing w:after="0"/>
        <w:ind w:left="5954"/>
        <w:jc w:val="left"/>
        <w:rPr>
          <w:rFonts w:ascii="Arial Narrow" w:hAnsi="Arial Narrow" w:cstheme="minorHAnsi"/>
          <w:szCs w:val="22"/>
        </w:rPr>
      </w:pPr>
    </w:p>
    <w:p w14:paraId="5CDE868E" w14:textId="77777777" w:rsidR="00761F56" w:rsidRDefault="00761F56" w:rsidP="00761F56">
      <w:pPr>
        <w:spacing w:after="0"/>
        <w:ind w:left="5954"/>
        <w:jc w:val="left"/>
        <w:rPr>
          <w:rFonts w:ascii="Arial Narrow" w:hAnsi="Arial Narrow" w:cstheme="minorHAnsi"/>
          <w:szCs w:val="22"/>
        </w:rPr>
      </w:pPr>
    </w:p>
    <w:p w14:paraId="5FDCE800" w14:textId="77777777" w:rsidR="00761F56" w:rsidRDefault="00761F56" w:rsidP="00761F56">
      <w:pPr>
        <w:spacing w:after="0"/>
        <w:ind w:left="5954"/>
        <w:jc w:val="left"/>
        <w:rPr>
          <w:rFonts w:ascii="Arial Narrow" w:hAnsi="Arial Narrow" w:cstheme="minorHAnsi"/>
          <w:szCs w:val="22"/>
        </w:rPr>
      </w:pPr>
    </w:p>
    <w:p w14:paraId="38BD2FDA" w14:textId="77777777" w:rsidR="00F77E36" w:rsidRDefault="00F77E36" w:rsidP="00761F56">
      <w:pPr>
        <w:spacing w:after="0"/>
        <w:ind w:left="5954"/>
        <w:jc w:val="left"/>
        <w:rPr>
          <w:rFonts w:ascii="Arial Narrow" w:hAnsi="Arial Narrow" w:cstheme="minorHAnsi"/>
          <w:szCs w:val="22"/>
        </w:rPr>
      </w:pPr>
    </w:p>
    <w:p w14:paraId="4CE18E98" w14:textId="77777777" w:rsidR="00761F56" w:rsidRDefault="00761F56" w:rsidP="00761F56">
      <w:pPr>
        <w:spacing w:after="0"/>
        <w:ind w:left="5954"/>
        <w:jc w:val="left"/>
        <w:rPr>
          <w:rFonts w:ascii="Arial Narrow" w:hAnsi="Arial Narrow" w:cstheme="minorHAnsi"/>
          <w:szCs w:val="22"/>
        </w:rPr>
      </w:pPr>
    </w:p>
    <w:p w14:paraId="0428333E" w14:textId="77777777" w:rsidR="00761F56" w:rsidRDefault="00761F56" w:rsidP="00761F56">
      <w:pPr>
        <w:spacing w:after="0"/>
        <w:ind w:left="5954"/>
        <w:jc w:val="left"/>
        <w:rPr>
          <w:rFonts w:ascii="Arial Narrow" w:hAnsi="Arial Narrow"/>
        </w:rPr>
      </w:pPr>
    </w:p>
    <w:p w14:paraId="154272B8" w14:textId="77777777" w:rsidR="00EE614F" w:rsidRPr="00203D5A" w:rsidRDefault="00EE614F" w:rsidP="003672BE">
      <w:pPr>
        <w:pStyle w:val="Body2"/>
        <w:ind w:left="0"/>
        <w:rPr>
          <w:rFonts w:ascii="Arial Narrow" w:hAnsi="Arial Narrow"/>
        </w:rPr>
      </w:pPr>
    </w:p>
    <w:p w14:paraId="3137C23B" w14:textId="77777777" w:rsidR="00AA4C82" w:rsidRPr="00203D5A" w:rsidRDefault="00AA4C82" w:rsidP="00AA4C82">
      <w:pPr>
        <w:pStyle w:val="Body2"/>
        <w:ind w:left="0"/>
        <w:jc w:val="center"/>
        <w:rPr>
          <w:rFonts w:ascii="Arial Narrow" w:hAnsi="Arial Narrow"/>
          <w:color w:val="auto"/>
        </w:rPr>
      </w:pPr>
    </w:p>
    <w:sectPr w:rsidR="00AA4C82" w:rsidRPr="00203D5A" w:rsidSect="00CF1EDA">
      <w:headerReference w:type="default" r:id="rId11"/>
      <w:footerReference w:type="default" r:id="rId12"/>
      <w:headerReference w:type="first" r:id="rId13"/>
      <w:footerReference w:type="first" r:id="rId14"/>
      <w:pgSz w:w="11906" w:h="16838" w:code="9"/>
      <w:pgMar w:top="1134" w:right="1276" w:bottom="1134" w:left="1134" w:header="567"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1270C" w14:textId="77777777" w:rsidR="00547D07" w:rsidRDefault="00547D07" w:rsidP="00931151">
      <w:r>
        <w:separator/>
      </w:r>
    </w:p>
    <w:p w14:paraId="07C3B960" w14:textId="77777777" w:rsidR="00547D07" w:rsidRDefault="00547D07" w:rsidP="00931151"/>
    <w:p w14:paraId="7AAB4C52" w14:textId="77777777" w:rsidR="00547D07" w:rsidRDefault="00547D07" w:rsidP="00931151"/>
  </w:endnote>
  <w:endnote w:type="continuationSeparator" w:id="0">
    <w:p w14:paraId="30AD8931" w14:textId="77777777" w:rsidR="00547D07" w:rsidRDefault="00547D07" w:rsidP="00931151">
      <w:r>
        <w:continuationSeparator/>
      </w:r>
    </w:p>
    <w:p w14:paraId="0C74F6DE" w14:textId="77777777" w:rsidR="00547D07" w:rsidRDefault="00547D07" w:rsidP="00931151"/>
    <w:p w14:paraId="7E2F62DC" w14:textId="77777777" w:rsidR="00547D07" w:rsidRDefault="00547D07" w:rsidP="00931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944804"/>
      <w:docPartObj>
        <w:docPartGallery w:val="Page Numbers (Bottom of Page)"/>
        <w:docPartUnique/>
      </w:docPartObj>
    </w:sdtPr>
    <w:sdtEndPr/>
    <w:sdtContent>
      <w:p w14:paraId="543A027D" w14:textId="5D4C3158" w:rsidR="00117715" w:rsidRDefault="00B97E6B" w:rsidP="00F77E36">
        <w:pPr>
          <w:pStyle w:val="Stopka"/>
          <w:jc w:val="right"/>
        </w:pPr>
        <w:r>
          <w:t>I</w:t>
        </w:r>
        <w:r w:rsidR="00BE7709">
          <w:t>X</w:t>
        </w:r>
        <w:r w:rsidR="00F77E36">
          <w:t>.</w:t>
        </w:r>
        <w:r w:rsidR="00117715">
          <w:fldChar w:fldCharType="begin"/>
        </w:r>
        <w:r w:rsidR="00117715">
          <w:instrText>PAGE   \* MERGEFORMAT</w:instrText>
        </w:r>
        <w:r w:rsidR="00117715">
          <w:fldChar w:fldCharType="separate"/>
        </w:r>
        <w:r w:rsidR="00117715" w:rsidRPr="00F21DF2">
          <w:rPr>
            <w:noProof/>
            <w:lang w:val="pl-PL"/>
          </w:rPr>
          <w:t>8</w:t>
        </w:r>
        <w:r w:rsidR="00117715">
          <w:fldChar w:fldCharType="end"/>
        </w:r>
      </w:p>
    </w:sdtContent>
  </w:sdt>
  <w:p w14:paraId="507E4AAE" w14:textId="77777777" w:rsidR="00117715" w:rsidRDefault="001177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53958" w14:textId="243D9E77" w:rsidR="00117715" w:rsidRPr="00311D1F" w:rsidRDefault="00117715" w:rsidP="00CF1EDA">
    <w:pPr>
      <w:pStyle w:val="Stopka"/>
      <w:jc w:val="center"/>
      <w:rPr>
        <w:rFonts w:ascii="Arial Narrow" w:hAnsi="Arial Narrow"/>
        <w:sz w:val="28"/>
        <w:lang w:val="pl-PL"/>
      </w:rPr>
    </w:pPr>
    <w:r>
      <w:rPr>
        <w:rFonts w:ascii="Arial Narrow" w:hAnsi="Arial Narrow"/>
        <w:sz w:val="28"/>
        <w:lang w:val="pl-PL"/>
      </w:rPr>
      <w:t xml:space="preserve">Gdańsk </w:t>
    </w:r>
    <w:r w:rsidR="00EE5E21">
      <w:rPr>
        <w:rFonts w:ascii="Arial Narrow" w:hAnsi="Arial Narrow"/>
        <w:sz w:val="28"/>
        <w:lang w:val="pl-PL"/>
      </w:rPr>
      <w:t>05</w:t>
    </w:r>
    <w:r w:rsidRPr="00311D1F">
      <w:rPr>
        <w:rFonts w:ascii="Arial Narrow" w:hAnsi="Arial Narrow"/>
        <w:sz w:val="28"/>
        <w:lang w:val="pl-PL"/>
      </w:rPr>
      <w:t>.201</w:t>
    </w:r>
    <w:r w:rsidR="00BE7709">
      <w:rPr>
        <w:rFonts w:ascii="Arial Narrow" w:hAnsi="Arial Narrow"/>
        <w:sz w:val="28"/>
        <w:lang w:val="pl-PL"/>
      </w:rPr>
      <w:t>9</w:t>
    </w:r>
  </w:p>
  <w:p w14:paraId="1F75E582" w14:textId="77777777" w:rsidR="00117715" w:rsidRPr="00CF1EDA" w:rsidRDefault="00117715" w:rsidP="00CF1EDA">
    <w:pPr>
      <w:pStyle w:val="Stopka"/>
      <w:jc w:val="center"/>
      <w:rPr>
        <w:rFonts w:ascii="Trebuchet MS" w:hAnsi="Trebuchet MS"/>
        <w:sz w:val="28"/>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2D58E" w14:textId="77777777" w:rsidR="00547D07" w:rsidRDefault="00547D07" w:rsidP="00931151">
      <w:r>
        <w:separator/>
      </w:r>
    </w:p>
    <w:p w14:paraId="6697905C" w14:textId="77777777" w:rsidR="00547D07" w:rsidRDefault="00547D07" w:rsidP="00931151"/>
    <w:p w14:paraId="5F8A0937" w14:textId="77777777" w:rsidR="00547D07" w:rsidRDefault="00547D07" w:rsidP="00931151"/>
  </w:footnote>
  <w:footnote w:type="continuationSeparator" w:id="0">
    <w:p w14:paraId="36513572" w14:textId="77777777" w:rsidR="00547D07" w:rsidRDefault="00547D07" w:rsidP="00931151">
      <w:r>
        <w:continuationSeparator/>
      </w:r>
    </w:p>
    <w:p w14:paraId="647C1F51" w14:textId="77777777" w:rsidR="00547D07" w:rsidRDefault="00547D07" w:rsidP="00931151"/>
    <w:p w14:paraId="08CA5C84" w14:textId="77777777" w:rsidR="00547D07" w:rsidRDefault="00547D07" w:rsidP="00931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2"/>
      <w:gridCol w:w="2257"/>
    </w:tblGrid>
    <w:tr w:rsidR="00117715" w14:paraId="0DD89DAB" w14:textId="77777777" w:rsidTr="00680E9C">
      <w:tc>
        <w:tcPr>
          <w:tcW w:w="10349" w:type="dxa"/>
          <w:gridSpan w:val="2"/>
          <w:tcBorders>
            <w:top w:val="nil"/>
            <w:left w:val="nil"/>
            <w:bottom w:val="nil"/>
            <w:right w:val="nil"/>
          </w:tcBorders>
          <w:hideMark/>
        </w:tcPr>
        <w:p w14:paraId="32A56320" w14:textId="77777777" w:rsidR="00117715" w:rsidRPr="00923A6D" w:rsidRDefault="00117715" w:rsidP="00311D1F">
          <w:pPr>
            <w:pStyle w:val="Nagwek"/>
            <w:spacing w:after="0"/>
            <w:rPr>
              <w:rFonts w:ascii="Arial Narrow" w:hAnsi="Arial Narrow"/>
              <w:color w:val="auto"/>
              <w:sz w:val="16"/>
              <w:szCs w:val="16"/>
              <w:lang w:val="pl-PL"/>
            </w:rPr>
          </w:pPr>
          <w:r w:rsidRPr="00311D1F">
            <w:rPr>
              <w:rFonts w:ascii="Arial Narrow" w:hAnsi="Arial Narrow"/>
              <w:color w:val="auto"/>
              <w:sz w:val="16"/>
              <w:szCs w:val="16"/>
              <w:lang w:val="pl-PL"/>
            </w:rPr>
            <w:t xml:space="preserve">Temat : </w:t>
          </w:r>
          <w:r w:rsidR="00C9423E">
            <w:rPr>
              <w:rFonts w:ascii="Arial Narrow" w:hAnsi="Arial Narrow"/>
              <w:b/>
              <w:color w:val="808080" w:themeColor="background1" w:themeShade="80"/>
              <w:sz w:val="18"/>
              <w:lang w:val="pl-PL"/>
            </w:rPr>
            <w:t>PRZEBUDOWA ORAZ MODERNIZACJA BUDYNKU SZPITALA (BUDYNEK „C” ) wraz z instalacjami wewnętrznymi</w:t>
          </w:r>
        </w:p>
      </w:tc>
    </w:tr>
    <w:tr w:rsidR="00117715" w14:paraId="147F452C" w14:textId="77777777" w:rsidTr="00680E9C">
      <w:tc>
        <w:tcPr>
          <w:tcW w:w="8092" w:type="dxa"/>
          <w:tcBorders>
            <w:top w:val="nil"/>
            <w:left w:val="nil"/>
            <w:bottom w:val="single" w:sz="4" w:space="0" w:color="auto"/>
            <w:right w:val="nil"/>
          </w:tcBorders>
          <w:hideMark/>
        </w:tcPr>
        <w:p w14:paraId="4A2550D5" w14:textId="2A637D91" w:rsidR="00117715" w:rsidRPr="00311D1F" w:rsidRDefault="00117715" w:rsidP="00923A6D">
          <w:pPr>
            <w:pStyle w:val="Nagwek"/>
            <w:spacing w:after="0"/>
            <w:rPr>
              <w:rFonts w:ascii="Arial Narrow" w:hAnsi="Arial Narrow"/>
              <w:sz w:val="16"/>
              <w:szCs w:val="16"/>
            </w:rPr>
          </w:pPr>
          <w:r w:rsidRPr="00311D1F">
            <w:rPr>
              <w:rFonts w:ascii="Arial Narrow" w:hAnsi="Arial Narrow"/>
              <w:sz w:val="16"/>
              <w:szCs w:val="16"/>
            </w:rPr>
            <w:t xml:space="preserve">Stadium:  PROJEKT </w:t>
          </w:r>
          <w:r w:rsidR="002F7D6C">
            <w:rPr>
              <w:rFonts w:ascii="Arial Narrow" w:hAnsi="Arial Narrow"/>
              <w:sz w:val="16"/>
              <w:szCs w:val="16"/>
            </w:rPr>
            <w:t>WYKONAWCZY</w:t>
          </w:r>
        </w:p>
      </w:tc>
      <w:tc>
        <w:tcPr>
          <w:tcW w:w="2257" w:type="dxa"/>
          <w:tcBorders>
            <w:top w:val="nil"/>
            <w:left w:val="nil"/>
            <w:bottom w:val="single" w:sz="4" w:space="0" w:color="auto"/>
            <w:right w:val="nil"/>
          </w:tcBorders>
          <w:hideMark/>
        </w:tcPr>
        <w:p w14:paraId="149ADF90" w14:textId="6045F712" w:rsidR="00117715" w:rsidRPr="00311D1F" w:rsidRDefault="00117715" w:rsidP="00156867">
          <w:pPr>
            <w:pStyle w:val="Nagwek"/>
            <w:spacing w:after="0"/>
            <w:jc w:val="right"/>
            <w:rPr>
              <w:rFonts w:ascii="Arial Narrow" w:hAnsi="Arial Narrow"/>
              <w:sz w:val="16"/>
              <w:szCs w:val="16"/>
            </w:rPr>
          </w:pPr>
          <w:r>
            <w:rPr>
              <w:rFonts w:ascii="Arial Narrow" w:hAnsi="Arial Narrow"/>
              <w:sz w:val="18"/>
              <w:szCs w:val="18"/>
            </w:rPr>
            <w:t>Data:</w:t>
          </w:r>
          <w:r w:rsidR="002F7D6C">
            <w:rPr>
              <w:rFonts w:ascii="Arial Narrow" w:hAnsi="Arial Narrow"/>
              <w:sz w:val="18"/>
              <w:szCs w:val="18"/>
            </w:rPr>
            <w:t>05</w:t>
          </w:r>
          <w:r w:rsidRPr="00311D1F">
            <w:rPr>
              <w:rFonts w:ascii="Arial Narrow" w:hAnsi="Arial Narrow"/>
              <w:sz w:val="18"/>
              <w:szCs w:val="18"/>
            </w:rPr>
            <w:t>.201</w:t>
          </w:r>
          <w:r w:rsidR="002F7D6C">
            <w:rPr>
              <w:rFonts w:ascii="Arial Narrow" w:hAnsi="Arial Narrow"/>
              <w:sz w:val="18"/>
              <w:szCs w:val="18"/>
            </w:rPr>
            <w:t>9</w:t>
          </w:r>
          <w:r w:rsidRPr="00311D1F">
            <w:rPr>
              <w:rFonts w:ascii="Arial Narrow" w:hAnsi="Arial Narrow"/>
              <w:sz w:val="18"/>
              <w:szCs w:val="18"/>
            </w:rPr>
            <w:t xml:space="preserve"> r.</w:t>
          </w:r>
        </w:p>
      </w:tc>
    </w:tr>
  </w:tbl>
  <w:p w14:paraId="718D62C0" w14:textId="77777777" w:rsidR="00117715" w:rsidRPr="004A2B4C" w:rsidRDefault="00117715" w:rsidP="00F937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3409"/>
    </w:tblGrid>
    <w:tr w:rsidR="00117715" w:rsidRPr="00C05CBB" w14:paraId="1D027071" w14:textId="77777777" w:rsidTr="00311D1F">
      <w:trPr>
        <w:trHeight w:hRule="exact" w:val="1262"/>
      </w:trPr>
      <w:tc>
        <w:tcPr>
          <w:tcW w:w="6480" w:type="dxa"/>
          <w:vAlign w:val="center"/>
        </w:tcPr>
        <w:p w14:paraId="637BCACB" w14:textId="77777777" w:rsidR="00117715" w:rsidRPr="00311D1F" w:rsidRDefault="00117715" w:rsidP="00311D1F">
          <w:pPr>
            <w:jc w:val="left"/>
            <w:rPr>
              <w:rFonts w:ascii="Arial Narrow" w:hAnsi="Arial Narrow"/>
              <w:color w:val="808080"/>
              <w:sz w:val="18"/>
              <w:szCs w:val="18"/>
            </w:rPr>
          </w:pPr>
          <w:r w:rsidRPr="00311D1F">
            <w:rPr>
              <w:rFonts w:ascii="Arial Narrow" w:hAnsi="Arial Narrow"/>
              <w:color w:val="808080"/>
              <w:sz w:val="18"/>
              <w:szCs w:val="18"/>
              <w:lang w:val="en-US"/>
            </w:rPr>
            <w:t>INDUSTRIA PROJECT Sp. z o.o.</w:t>
          </w:r>
          <w:r w:rsidRPr="00311D1F">
            <w:rPr>
              <w:rFonts w:ascii="Arial Narrow" w:hAnsi="Arial Narrow"/>
              <w:color w:val="808080"/>
              <w:sz w:val="18"/>
              <w:szCs w:val="18"/>
              <w:lang w:val="en-US"/>
            </w:rPr>
            <w:br/>
            <w:t xml:space="preserve"> </w:t>
          </w:r>
          <w:r w:rsidRPr="00311D1F">
            <w:rPr>
              <w:rFonts w:ascii="Arial Narrow" w:hAnsi="Arial Narrow"/>
              <w:color w:val="808080"/>
              <w:sz w:val="18"/>
              <w:szCs w:val="18"/>
            </w:rPr>
            <w:t xml:space="preserve">80-298 Gdańsk, ul. Azymutalna 9 </w:t>
          </w:r>
          <w:r w:rsidRPr="00311D1F">
            <w:rPr>
              <w:rFonts w:ascii="Arial Narrow" w:hAnsi="Arial Narrow"/>
              <w:color w:val="808080"/>
              <w:sz w:val="18"/>
              <w:szCs w:val="18"/>
            </w:rPr>
            <w:br/>
            <w:t xml:space="preserve"> T. +48 (0)58 554 81 96,  F. +48 (0)58 551 18 57</w:t>
          </w:r>
          <w:r w:rsidRPr="00311D1F">
            <w:rPr>
              <w:rFonts w:ascii="Arial Narrow" w:hAnsi="Arial Narrow"/>
              <w:color w:val="808080"/>
              <w:sz w:val="18"/>
              <w:szCs w:val="18"/>
            </w:rPr>
            <w:br/>
            <w:t xml:space="preserve"> biuro@ibg.gda.pl, www.ibg.gda.pl</w:t>
          </w:r>
        </w:p>
      </w:tc>
      <w:tc>
        <w:tcPr>
          <w:tcW w:w="3409" w:type="dxa"/>
          <w:vAlign w:val="center"/>
        </w:tcPr>
        <w:p w14:paraId="1F1FAB7C" w14:textId="77777777" w:rsidR="00117715" w:rsidRPr="00C05CBB" w:rsidRDefault="00117715" w:rsidP="00311D1F">
          <w:pPr>
            <w:tabs>
              <w:tab w:val="left" w:pos="1095"/>
            </w:tabs>
            <w:jc w:val="left"/>
            <w:rPr>
              <w:rFonts w:ascii="Arial" w:hAnsi="Arial"/>
              <w:noProof/>
              <w:color w:val="999999"/>
              <w:sz w:val="28"/>
              <w:lang w:eastAsia="pl-PL"/>
            </w:rPr>
          </w:pPr>
          <w:r w:rsidRPr="00C05CBB">
            <w:rPr>
              <w:rFonts w:ascii="Arial" w:hAnsi="Arial"/>
              <w:noProof/>
              <w:color w:val="999999"/>
              <w:sz w:val="28"/>
              <w:lang w:eastAsia="pl-PL"/>
            </w:rPr>
            <w:drawing>
              <wp:anchor distT="0" distB="0" distL="114300" distR="114300" simplePos="0" relativeHeight="251660288" behindDoc="0" locked="0" layoutInCell="1" allowOverlap="1" wp14:anchorId="2EA609EF" wp14:editId="32D7DBF5">
                <wp:simplePos x="0" y="0"/>
                <wp:positionH relativeFrom="column">
                  <wp:posOffset>154305</wp:posOffset>
                </wp:positionH>
                <wp:positionV relativeFrom="paragraph">
                  <wp:posOffset>11430</wp:posOffset>
                </wp:positionV>
                <wp:extent cx="1759585" cy="471805"/>
                <wp:effectExtent l="0" t="0" r="0" b="4445"/>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NDUSTRIA"/>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59585" cy="4718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1A061F7" w14:textId="77777777" w:rsidR="00117715" w:rsidRPr="00851628" w:rsidRDefault="00117715">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B88F6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B62B0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FC5FEC"/>
    <w:multiLevelType w:val="hybridMultilevel"/>
    <w:tmpl w:val="F140BB44"/>
    <w:lvl w:ilvl="0" w:tplc="8F24BC50">
      <w:start w:val="1"/>
      <w:numFmt w:val="bullet"/>
      <w:pStyle w:val="Akapitzlis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2465B20"/>
    <w:multiLevelType w:val="multilevel"/>
    <w:tmpl w:val="335CCF4A"/>
    <w:lvl w:ilvl="0">
      <w:start w:val="1"/>
      <w:numFmt w:val="decimal"/>
      <w:lvlText w:val="%1"/>
      <w:lvlJc w:val="left"/>
      <w:pPr>
        <w:ind w:left="432" w:hanging="432"/>
      </w:pPr>
      <w:rPr>
        <w:color w:val="F79646" w:themeColor="accent6"/>
      </w:rPr>
    </w:lvl>
    <w:lvl w:ilvl="1">
      <w:start w:val="1"/>
      <w:numFmt w:val="decimal"/>
      <w:pStyle w:val="Nagwek2"/>
      <w:lvlText w:val="%1.%2"/>
      <w:lvlJc w:val="left"/>
      <w:pPr>
        <w:ind w:left="576" w:hanging="576"/>
      </w:pPr>
      <w:rPr>
        <w:color w:val="F79646" w:themeColor="accent6"/>
      </w:rPr>
    </w:lvl>
    <w:lvl w:ilvl="2">
      <w:start w:val="1"/>
      <w:numFmt w:val="decimal"/>
      <w:pStyle w:val="Nagwek3"/>
      <w:lvlText w:val="%1.%2.%3"/>
      <w:lvlJc w:val="left"/>
      <w:pPr>
        <w:ind w:left="720" w:hanging="720"/>
      </w:pPr>
      <w:rPr>
        <w:color w:val="F79646" w:themeColor="accent6"/>
      </w:rPr>
    </w:lvl>
    <w:lvl w:ilvl="3">
      <w:start w:val="1"/>
      <w:numFmt w:val="lowerLetter"/>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0D273279"/>
    <w:multiLevelType w:val="hybridMultilevel"/>
    <w:tmpl w:val="02549020"/>
    <w:lvl w:ilvl="0" w:tplc="FD846E2C">
      <w:start w:val="1"/>
      <w:numFmt w:val="lowerLetter"/>
      <w:lvlText w:val="%1)"/>
      <w:lvlJc w:val="left"/>
      <w:pPr>
        <w:ind w:left="1647" w:hanging="360"/>
      </w:p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6" w15:restartNumberingAfterBreak="0">
    <w:nsid w:val="0F85249B"/>
    <w:multiLevelType w:val="hybridMultilevel"/>
    <w:tmpl w:val="768E8BEA"/>
    <w:lvl w:ilvl="0" w:tplc="FEBAD9DE">
      <w:start w:val="1"/>
      <w:numFmt w:val="bullet"/>
      <w:pStyle w:val="MMDP1"/>
      <w:lvlText w:val=""/>
      <w:lvlJc w:val="left"/>
      <w:pPr>
        <w:tabs>
          <w:tab w:val="num" w:pos="1287"/>
        </w:tabs>
        <w:ind w:left="1287" w:hanging="360"/>
      </w:pPr>
      <w:rPr>
        <w:rFonts w:ascii="Wingdings" w:hAnsi="Wingdings" w:hint="default"/>
        <w:color w:val="80A1B6"/>
      </w:rPr>
    </w:lvl>
    <w:lvl w:ilvl="1" w:tplc="04150003">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1F53386"/>
    <w:multiLevelType w:val="multilevel"/>
    <w:tmpl w:val="CECCEC14"/>
    <w:lvl w:ilvl="0">
      <w:start w:val="1"/>
      <w:numFmt w:val="decimal"/>
      <w:pStyle w:val="1"/>
      <w:lvlText w:val="%1."/>
      <w:lvlJc w:val="left"/>
      <w:pPr>
        <w:ind w:left="861" w:hanging="720"/>
      </w:pPr>
      <w:rPr>
        <w:rFonts w:ascii="Trebuchet MS" w:eastAsia="Times New Roman" w:hAnsi="Trebuchet MS" w:cs="Arial" w:hint="default"/>
        <w:b/>
        <w:color w:val="auto"/>
        <w:sz w:val="20"/>
        <w:szCs w:val="20"/>
      </w:rPr>
    </w:lvl>
    <w:lvl w:ilvl="1">
      <w:start w:val="1"/>
      <w:numFmt w:val="decimal"/>
      <w:pStyle w:val="11"/>
      <w:lvlText w:val="%1.%2."/>
      <w:lvlJc w:val="left"/>
      <w:pPr>
        <w:ind w:left="1429" w:hanging="720"/>
      </w:pPr>
      <w:rPr>
        <w:rFonts w:hint="default"/>
        <w:color w:val="auto"/>
        <w:sz w:val="20"/>
        <w:szCs w:val="20"/>
      </w:rPr>
    </w:lvl>
    <w:lvl w:ilvl="2">
      <w:start w:val="1"/>
      <w:numFmt w:val="decimal"/>
      <w:pStyle w:val="NORMALNYZPKT111"/>
      <w:lvlText w:val="%1.%2.%3."/>
      <w:lvlJc w:val="left"/>
      <w:pPr>
        <w:ind w:left="4199" w:hanging="1080"/>
      </w:pPr>
      <w:rPr>
        <w:rFonts w:ascii="Trebuchet MS" w:hAnsi="Trebuchet MS"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355" w:hanging="1080"/>
      </w:pPr>
      <w:rPr>
        <w:rFonts w:hint="default"/>
        <w:b/>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8" w15:restartNumberingAfterBreak="0">
    <w:nsid w:val="4106354E"/>
    <w:multiLevelType w:val="hybridMultilevel"/>
    <w:tmpl w:val="A490AE74"/>
    <w:lvl w:ilvl="0" w:tplc="09B4BD9C">
      <w:start w:val="1"/>
      <w:numFmt w:val="upperLetter"/>
      <w:pStyle w:val="Appendix"/>
      <w:lvlText w:val="Appendix %1 - "/>
      <w:lvlJc w:val="left"/>
      <w:pPr>
        <w:tabs>
          <w:tab w:val="num" w:pos="2211"/>
        </w:tabs>
        <w:ind w:left="2211" w:hanging="2211"/>
      </w:pPr>
      <w:rPr>
        <w:rFonts w:ascii="Calibri" w:hAnsi="Calibri" w:cs="Times New Roman" w:hint="default"/>
        <w:b/>
        <w:bCs w:val="0"/>
        <w:i w:val="0"/>
        <w:iCs w:val="0"/>
        <w:caps w:val="0"/>
        <w:smallCaps w:val="0"/>
        <w:strike w:val="0"/>
        <w:dstrike w:val="0"/>
        <w:noProof w:val="0"/>
        <w:snapToGrid w:val="0"/>
        <w:vanish w:val="0"/>
        <w:color w:val="002060"/>
        <w:spacing w:val="0"/>
        <w:w w:val="0"/>
        <w:kern w:val="0"/>
        <w:position w:val="0"/>
        <w:sz w:val="36"/>
        <w:szCs w:val="0"/>
        <w:u w:val="none"/>
        <w:vertAlign w:val="baseline"/>
        <w:em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43623A2A"/>
    <w:multiLevelType w:val="hybridMultilevel"/>
    <w:tmpl w:val="9FBA3E06"/>
    <w:lvl w:ilvl="0" w:tplc="D69A759E">
      <w:numFmt w:val="bullet"/>
      <w:lvlText w:val="•"/>
      <w:lvlJc w:val="left"/>
      <w:pPr>
        <w:ind w:left="1080" w:hanging="720"/>
      </w:pPr>
      <w:rPr>
        <w:rFonts w:ascii="Arial Narrow" w:eastAsia="Times New Roman" w:hAnsi="Arial Narrow"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DE20F16"/>
    <w:multiLevelType w:val="hybridMultilevel"/>
    <w:tmpl w:val="47D63E8C"/>
    <w:lvl w:ilvl="0" w:tplc="34723F92">
      <w:start w:val="1"/>
      <w:numFmt w:val="decimal"/>
      <w:pStyle w:val="Nagwek4"/>
      <w:suff w:val="space"/>
      <w:lvlText w:val="8.5.2.%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66144C4D"/>
    <w:multiLevelType w:val="multilevel"/>
    <w:tmpl w:val="0D0279E8"/>
    <w:lvl w:ilvl="0">
      <w:start w:val="1"/>
      <w:numFmt w:val="decimal"/>
      <w:pStyle w:val="Tytub"/>
      <w:lvlText w:val="%1."/>
      <w:lvlJc w:val="left"/>
      <w:pPr>
        <w:ind w:left="360" w:hanging="360"/>
      </w:pPr>
    </w:lvl>
    <w:lvl w:ilvl="1">
      <w:start w:val="1"/>
      <w:numFmt w:val="decimal"/>
      <w:pStyle w:val="tytulb1"/>
      <w:lvlText w:val="%1.%2."/>
      <w:lvlJc w:val="left"/>
      <w:pPr>
        <w:ind w:left="792" w:hanging="432"/>
      </w:pPr>
    </w:lvl>
    <w:lvl w:ilvl="2">
      <w:start w:val="1"/>
      <w:numFmt w:val="decimal"/>
      <w:pStyle w:val="Tytulb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C25144"/>
    <w:multiLevelType w:val="hybridMultilevel"/>
    <w:tmpl w:val="96D63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7E5150A"/>
    <w:multiLevelType w:val="hybridMultilevel"/>
    <w:tmpl w:val="03481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117834"/>
    <w:multiLevelType w:val="hybridMultilevel"/>
    <w:tmpl w:val="50F64E8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7375103F"/>
    <w:multiLevelType w:val="hybridMultilevel"/>
    <w:tmpl w:val="D382B740"/>
    <w:lvl w:ilvl="0" w:tplc="F97C969E">
      <w:start w:val="1"/>
      <w:numFmt w:val="bullet"/>
      <w:lvlText w:val=""/>
      <w:lvlJc w:val="left"/>
      <w:pPr>
        <w:ind w:left="207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0"/>
  </w:num>
  <w:num w:numId="5">
    <w:abstractNumId w:val="1"/>
  </w:num>
  <w:num w:numId="6">
    <w:abstractNumId w:val="1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14"/>
  </w:num>
  <w:num w:numId="15">
    <w:abstractNumId w:val="15"/>
  </w:num>
  <w:num w:numId="16">
    <w:abstractNumId w:val="4"/>
  </w:num>
  <w:num w:numId="17">
    <w:abstractNumId w:val="4"/>
  </w:num>
  <w:num w:numId="18">
    <w:abstractNumId w:val="4"/>
  </w:num>
  <w:num w:numId="1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490"/>
    <w:rsid w:val="00000311"/>
    <w:rsid w:val="000009F5"/>
    <w:rsid w:val="00002096"/>
    <w:rsid w:val="000031A5"/>
    <w:rsid w:val="0000383D"/>
    <w:rsid w:val="000049A9"/>
    <w:rsid w:val="0000561D"/>
    <w:rsid w:val="00007B4A"/>
    <w:rsid w:val="00007C9D"/>
    <w:rsid w:val="00010ED3"/>
    <w:rsid w:val="0001304E"/>
    <w:rsid w:val="00013479"/>
    <w:rsid w:val="00015213"/>
    <w:rsid w:val="00015CB0"/>
    <w:rsid w:val="0001646C"/>
    <w:rsid w:val="000169A4"/>
    <w:rsid w:val="000172FC"/>
    <w:rsid w:val="000175C6"/>
    <w:rsid w:val="00020969"/>
    <w:rsid w:val="00020B21"/>
    <w:rsid w:val="0002244B"/>
    <w:rsid w:val="000238AF"/>
    <w:rsid w:val="00023E1D"/>
    <w:rsid w:val="0002463B"/>
    <w:rsid w:val="00024832"/>
    <w:rsid w:val="00025518"/>
    <w:rsid w:val="00026DBC"/>
    <w:rsid w:val="00027007"/>
    <w:rsid w:val="00027957"/>
    <w:rsid w:val="00032014"/>
    <w:rsid w:val="0003463E"/>
    <w:rsid w:val="00034F75"/>
    <w:rsid w:val="00035467"/>
    <w:rsid w:val="0003738B"/>
    <w:rsid w:val="00037EF5"/>
    <w:rsid w:val="00040017"/>
    <w:rsid w:val="00041923"/>
    <w:rsid w:val="0004290C"/>
    <w:rsid w:val="00046985"/>
    <w:rsid w:val="00046E75"/>
    <w:rsid w:val="00047FA5"/>
    <w:rsid w:val="000502C7"/>
    <w:rsid w:val="000506F5"/>
    <w:rsid w:val="00051F24"/>
    <w:rsid w:val="00052FD0"/>
    <w:rsid w:val="00053FBD"/>
    <w:rsid w:val="00055413"/>
    <w:rsid w:val="00055F9F"/>
    <w:rsid w:val="00056838"/>
    <w:rsid w:val="0005687F"/>
    <w:rsid w:val="0005763C"/>
    <w:rsid w:val="000579F9"/>
    <w:rsid w:val="0006132C"/>
    <w:rsid w:val="00063286"/>
    <w:rsid w:val="00063B89"/>
    <w:rsid w:val="00064774"/>
    <w:rsid w:val="000656EC"/>
    <w:rsid w:val="00065E90"/>
    <w:rsid w:val="00066671"/>
    <w:rsid w:val="00066C5B"/>
    <w:rsid w:val="00066E0F"/>
    <w:rsid w:val="00066EA0"/>
    <w:rsid w:val="00067361"/>
    <w:rsid w:val="00072119"/>
    <w:rsid w:val="000722F2"/>
    <w:rsid w:val="000740C9"/>
    <w:rsid w:val="00074CEA"/>
    <w:rsid w:val="000770A2"/>
    <w:rsid w:val="00077BF8"/>
    <w:rsid w:val="0008090B"/>
    <w:rsid w:val="00081947"/>
    <w:rsid w:val="00084703"/>
    <w:rsid w:val="00085D2E"/>
    <w:rsid w:val="000862AA"/>
    <w:rsid w:val="000869D7"/>
    <w:rsid w:val="00086F3E"/>
    <w:rsid w:val="00091321"/>
    <w:rsid w:val="0009343D"/>
    <w:rsid w:val="00094F82"/>
    <w:rsid w:val="000953B4"/>
    <w:rsid w:val="00096511"/>
    <w:rsid w:val="0009755B"/>
    <w:rsid w:val="00097BBE"/>
    <w:rsid w:val="000A032D"/>
    <w:rsid w:val="000A1427"/>
    <w:rsid w:val="000A21E3"/>
    <w:rsid w:val="000A2FEF"/>
    <w:rsid w:val="000A42EE"/>
    <w:rsid w:val="000A58F4"/>
    <w:rsid w:val="000A622C"/>
    <w:rsid w:val="000A7DCF"/>
    <w:rsid w:val="000A7E7D"/>
    <w:rsid w:val="000B03C2"/>
    <w:rsid w:val="000B0472"/>
    <w:rsid w:val="000B12DA"/>
    <w:rsid w:val="000B19C0"/>
    <w:rsid w:val="000B3FFF"/>
    <w:rsid w:val="000B4D00"/>
    <w:rsid w:val="000B7A35"/>
    <w:rsid w:val="000C0120"/>
    <w:rsid w:val="000C1757"/>
    <w:rsid w:val="000C1F29"/>
    <w:rsid w:val="000C4BAC"/>
    <w:rsid w:val="000C4E8A"/>
    <w:rsid w:val="000C60A4"/>
    <w:rsid w:val="000C692F"/>
    <w:rsid w:val="000D11AD"/>
    <w:rsid w:val="000D31EB"/>
    <w:rsid w:val="000D3762"/>
    <w:rsid w:val="000D3828"/>
    <w:rsid w:val="000D3A26"/>
    <w:rsid w:val="000D51BF"/>
    <w:rsid w:val="000D61B6"/>
    <w:rsid w:val="000D6719"/>
    <w:rsid w:val="000D7247"/>
    <w:rsid w:val="000E085F"/>
    <w:rsid w:val="000E0937"/>
    <w:rsid w:val="000E12A9"/>
    <w:rsid w:val="000E1E95"/>
    <w:rsid w:val="000E3E2D"/>
    <w:rsid w:val="000E6242"/>
    <w:rsid w:val="000E6503"/>
    <w:rsid w:val="000E69DD"/>
    <w:rsid w:val="000E6C78"/>
    <w:rsid w:val="000F2A3A"/>
    <w:rsid w:val="000F54A6"/>
    <w:rsid w:val="000F58BF"/>
    <w:rsid w:val="000F5F97"/>
    <w:rsid w:val="00100353"/>
    <w:rsid w:val="00101AD2"/>
    <w:rsid w:val="00103722"/>
    <w:rsid w:val="00107380"/>
    <w:rsid w:val="00107694"/>
    <w:rsid w:val="00107DE6"/>
    <w:rsid w:val="0011045B"/>
    <w:rsid w:val="001108ED"/>
    <w:rsid w:val="00111ADB"/>
    <w:rsid w:val="00111CF3"/>
    <w:rsid w:val="0011233A"/>
    <w:rsid w:val="001133DA"/>
    <w:rsid w:val="00115260"/>
    <w:rsid w:val="00115AD0"/>
    <w:rsid w:val="00116228"/>
    <w:rsid w:val="00116601"/>
    <w:rsid w:val="00116925"/>
    <w:rsid w:val="00116DEC"/>
    <w:rsid w:val="00117286"/>
    <w:rsid w:val="00117715"/>
    <w:rsid w:val="00117A7D"/>
    <w:rsid w:val="00117FD4"/>
    <w:rsid w:val="00121BFB"/>
    <w:rsid w:val="00121E14"/>
    <w:rsid w:val="00124CFF"/>
    <w:rsid w:val="00126B6B"/>
    <w:rsid w:val="001300B8"/>
    <w:rsid w:val="001300E0"/>
    <w:rsid w:val="00131104"/>
    <w:rsid w:val="00132556"/>
    <w:rsid w:val="00133AF5"/>
    <w:rsid w:val="001344D1"/>
    <w:rsid w:val="001349B1"/>
    <w:rsid w:val="00135F69"/>
    <w:rsid w:val="00137771"/>
    <w:rsid w:val="0014055B"/>
    <w:rsid w:val="00140865"/>
    <w:rsid w:val="001441CF"/>
    <w:rsid w:val="00144418"/>
    <w:rsid w:val="001461DA"/>
    <w:rsid w:val="00147AB5"/>
    <w:rsid w:val="00150747"/>
    <w:rsid w:val="001525E4"/>
    <w:rsid w:val="00155436"/>
    <w:rsid w:val="00155F5C"/>
    <w:rsid w:val="00156867"/>
    <w:rsid w:val="001601E6"/>
    <w:rsid w:val="001608C0"/>
    <w:rsid w:val="00161179"/>
    <w:rsid w:val="00161242"/>
    <w:rsid w:val="00162956"/>
    <w:rsid w:val="00162969"/>
    <w:rsid w:val="00164485"/>
    <w:rsid w:val="00164896"/>
    <w:rsid w:val="001654A6"/>
    <w:rsid w:val="001658A4"/>
    <w:rsid w:val="001672BB"/>
    <w:rsid w:val="001674D9"/>
    <w:rsid w:val="00167DC1"/>
    <w:rsid w:val="0017091D"/>
    <w:rsid w:val="00171A83"/>
    <w:rsid w:val="00172FA9"/>
    <w:rsid w:val="001730A5"/>
    <w:rsid w:val="00176BE1"/>
    <w:rsid w:val="0018436E"/>
    <w:rsid w:val="001879C5"/>
    <w:rsid w:val="00190A19"/>
    <w:rsid w:val="00191690"/>
    <w:rsid w:val="001931BA"/>
    <w:rsid w:val="0019349D"/>
    <w:rsid w:val="00194655"/>
    <w:rsid w:val="00194B37"/>
    <w:rsid w:val="00196004"/>
    <w:rsid w:val="001960F0"/>
    <w:rsid w:val="001A1912"/>
    <w:rsid w:val="001A42E7"/>
    <w:rsid w:val="001A49CF"/>
    <w:rsid w:val="001A522C"/>
    <w:rsid w:val="001A5674"/>
    <w:rsid w:val="001A7400"/>
    <w:rsid w:val="001A754D"/>
    <w:rsid w:val="001B1E79"/>
    <w:rsid w:val="001B3457"/>
    <w:rsid w:val="001B362F"/>
    <w:rsid w:val="001B460D"/>
    <w:rsid w:val="001B5284"/>
    <w:rsid w:val="001C041C"/>
    <w:rsid w:val="001C1FDD"/>
    <w:rsid w:val="001C3A98"/>
    <w:rsid w:val="001C3B37"/>
    <w:rsid w:val="001C50FB"/>
    <w:rsid w:val="001D05AE"/>
    <w:rsid w:val="001D1EA4"/>
    <w:rsid w:val="001D2051"/>
    <w:rsid w:val="001D22D1"/>
    <w:rsid w:val="001D34E0"/>
    <w:rsid w:val="001D35E0"/>
    <w:rsid w:val="001D3771"/>
    <w:rsid w:val="001D67E4"/>
    <w:rsid w:val="001E1B87"/>
    <w:rsid w:val="001E2A7B"/>
    <w:rsid w:val="001E3BBD"/>
    <w:rsid w:val="001E622B"/>
    <w:rsid w:val="001E7F98"/>
    <w:rsid w:val="001F1F7E"/>
    <w:rsid w:val="001F1FAD"/>
    <w:rsid w:val="001F25E7"/>
    <w:rsid w:val="001F2DD1"/>
    <w:rsid w:val="001F43DE"/>
    <w:rsid w:val="001F6CAF"/>
    <w:rsid w:val="00200856"/>
    <w:rsid w:val="00201081"/>
    <w:rsid w:val="0020217B"/>
    <w:rsid w:val="00202393"/>
    <w:rsid w:val="00203C8D"/>
    <w:rsid w:val="00203D5A"/>
    <w:rsid w:val="00204186"/>
    <w:rsid w:val="00205238"/>
    <w:rsid w:val="00205F26"/>
    <w:rsid w:val="0020674F"/>
    <w:rsid w:val="002068C9"/>
    <w:rsid w:val="00206B49"/>
    <w:rsid w:val="00207DBC"/>
    <w:rsid w:val="0021007F"/>
    <w:rsid w:val="00211AD4"/>
    <w:rsid w:val="00211F17"/>
    <w:rsid w:val="00214CED"/>
    <w:rsid w:val="002152EF"/>
    <w:rsid w:val="00217BB7"/>
    <w:rsid w:val="002210A7"/>
    <w:rsid w:val="00221361"/>
    <w:rsid w:val="00221391"/>
    <w:rsid w:val="00221A94"/>
    <w:rsid w:val="00223193"/>
    <w:rsid w:val="00224006"/>
    <w:rsid w:val="002242B2"/>
    <w:rsid w:val="00231B75"/>
    <w:rsid w:val="00232032"/>
    <w:rsid w:val="00232782"/>
    <w:rsid w:val="002347DF"/>
    <w:rsid w:val="00235C0C"/>
    <w:rsid w:val="00235D25"/>
    <w:rsid w:val="00235F4B"/>
    <w:rsid w:val="00243148"/>
    <w:rsid w:val="00243253"/>
    <w:rsid w:val="00243A44"/>
    <w:rsid w:val="00244618"/>
    <w:rsid w:val="002446FE"/>
    <w:rsid w:val="00245F20"/>
    <w:rsid w:val="00250BEA"/>
    <w:rsid w:val="00250FE3"/>
    <w:rsid w:val="00251A86"/>
    <w:rsid w:val="00251ECD"/>
    <w:rsid w:val="00252501"/>
    <w:rsid w:val="00254AB1"/>
    <w:rsid w:val="00255957"/>
    <w:rsid w:val="00256E01"/>
    <w:rsid w:val="0026071D"/>
    <w:rsid w:val="00261289"/>
    <w:rsid w:val="00263298"/>
    <w:rsid w:val="00263D5D"/>
    <w:rsid w:val="00264B54"/>
    <w:rsid w:val="00265B88"/>
    <w:rsid w:val="0026635D"/>
    <w:rsid w:val="002678A1"/>
    <w:rsid w:val="00270021"/>
    <w:rsid w:val="0027196D"/>
    <w:rsid w:val="002731D9"/>
    <w:rsid w:val="002747D2"/>
    <w:rsid w:val="00274B1E"/>
    <w:rsid w:val="00280CEB"/>
    <w:rsid w:val="00281989"/>
    <w:rsid w:val="002843E7"/>
    <w:rsid w:val="00286091"/>
    <w:rsid w:val="00286E94"/>
    <w:rsid w:val="00291151"/>
    <w:rsid w:val="00292B4D"/>
    <w:rsid w:val="00293399"/>
    <w:rsid w:val="002972F8"/>
    <w:rsid w:val="00297E49"/>
    <w:rsid w:val="002A04A2"/>
    <w:rsid w:val="002A082C"/>
    <w:rsid w:val="002A0886"/>
    <w:rsid w:val="002A209F"/>
    <w:rsid w:val="002A36ED"/>
    <w:rsid w:val="002A5469"/>
    <w:rsid w:val="002A5A7E"/>
    <w:rsid w:val="002A5C65"/>
    <w:rsid w:val="002B1C29"/>
    <w:rsid w:val="002B2309"/>
    <w:rsid w:val="002B2775"/>
    <w:rsid w:val="002B2C35"/>
    <w:rsid w:val="002B3919"/>
    <w:rsid w:val="002B42F1"/>
    <w:rsid w:val="002B438D"/>
    <w:rsid w:val="002B458B"/>
    <w:rsid w:val="002B52D4"/>
    <w:rsid w:val="002B5326"/>
    <w:rsid w:val="002C2239"/>
    <w:rsid w:val="002C24BC"/>
    <w:rsid w:val="002C2A51"/>
    <w:rsid w:val="002C2F2B"/>
    <w:rsid w:val="002C3EFC"/>
    <w:rsid w:val="002C4324"/>
    <w:rsid w:val="002C575B"/>
    <w:rsid w:val="002C5811"/>
    <w:rsid w:val="002D02E8"/>
    <w:rsid w:val="002D0B18"/>
    <w:rsid w:val="002D664C"/>
    <w:rsid w:val="002D6D04"/>
    <w:rsid w:val="002D7113"/>
    <w:rsid w:val="002D762D"/>
    <w:rsid w:val="002E181C"/>
    <w:rsid w:val="002E2132"/>
    <w:rsid w:val="002E4F00"/>
    <w:rsid w:val="002E5E39"/>
    <w:rsid w:val="002E6D59"/>
    <w:rsid w:val="002E7F4D"/>
    <w:rsid w:val="002F0966"/>
    <w:rsid w:val="002F2B5C"/>
    <w:rsid w:val="002F43F1"/>
    <w:rsid w:val="002F678A"/>
    <w:rsid w:val="002F6C30"/>
    <w:rsid w:val="002F6F6F"/>
    <w:rsid w:val="002F74C0"/>
    <w:rsid w:val="002F7A81"/>
    <w:rsid w:val="002F7D6C"/>
    <w:rsid w:val="00300022"/>
    <w:rsid w:val="00302CEF"/>
    <w:rsid w:val="003033C6"/>
    <w:rsid w:val="0030349C"/>
    <w:rsid w:val="0030381A"/>
    <w:rsid w:val="003042A2"/>
    <w:rsid w:val="0030436D"/>
    <w:rsid w:val="003053BB"/>
    <w:rsid w:val="0030624C"/>
    <w:rsid w:val="00307773"/>
    <w:rsid w:val="00311D1F"/>
    <w:rsid w:val="0031201E"/>
    <w:rsid w:val="0031222B"/>
    <w:rsid w:val="003138F7"/>
    <w:rsid w:val="00317E3C"/>
    <w:rsid w:val="00321A0C"/>
    <w:rsid w:val="003222E3"/>
    <w:rsid w:val="003239C7"/>
    <w:rsid w:val="003300E0"/>
    <w:rsid w:val="003301BA"/>
    <w:rsid w:val="0033049A"/>
    <w:rsid w:val="00330B6C"/>
    <w:rsid w:val="00335220"/>
    <w:rsid w:val="00335CE4"/>
    <w:rsid w:val="00340459"/>
    <w:rsid w:val="00340501"/>
    <w:rsid w:val="0034153D"/>
    <w:rsid w:val="003435FA"/>
    <w:rsid w:val="003449AB"/>
    <w:rsid w:val="00344E44"/>
    <w:rsid w:val="003450EB"/>
    <w:rsid w:val="003451A6"/>
    <w:rsid w:val="00345B91"/>
    <w:rsid w:val="00347825"/>
    <w:rsid w:val="00347EB8"/>
    <w:rsid w:val="00351072"/>
    <w:rsid w:val="00351435"/>
    <w:rsid w:val="00351593"/>
    <w:rsid w:val="00353DF3"/>
    <w:rsid w:val="00355F73"/>
    <w:rsid w:val="003565BF"/>
    <w:rsid w:val="0035725B"/>
    <w:rsid w:val="0036003B"/>
    <w:rsid w:val="00360DF2"/>
    <w:rsid w:val="003616A0"/>
    <w:rsid w:val="003638BC"/>
    <w:rsid w:val="0036669B"/>
    <w:rsid w:val="003672B8"/>
    <w:rsid w:val="003672BE"/>
    <w:rsid w:val="00367D12"/>
    <w:rsid w:val="0037088E"/>
    <w:rsid w:val="0037099F"/>
    <w:rsid w:val="0037172F"/>
    <w:rsid w:val="00372758"/>
    <w:rsid w:val="00373B28"/>
    <w:rsid w:val="00375802"/>
    <w:rsid w:val="003760E2"/>
    <w:rsid w:val="0037694D"/>
    <w:rsid w:val="00377723"/>
    <w:rsid w:val="00377FC2"/>
    <w:rsid w:val="003808BA"/>
    <w:rsid w:val="00384C13"/>
    <w:rsid w:val="00385852"/>
    <w:rsid w:val="00386A00"/>
    <w:rsid w:val="00390C46"/>
    <w:rsid w:val="00390E2D"/>
    <w:rsid w:val="003963C4"/>
    <w:rsid w:val="00396D08"/>
    <w:rsid w:val="003A3098"/>
    <w:rsid w:val="003A37A3"/>
    <w:rsid w:val="003A39B6"/>
    <w:rsid w:val="003A481A"/>
    <w:rsid w:val="003A4CF8"/>
    <w:rsid w:val="003A57E1"/>
    <w:rsid w:val="003A5A97"/>
    <w:rsid w:val="003A5B35"/>
    <w:rsid w:val="003B04E2"/>
    <w:rsid w:val="003B1B5A"/>
    <w:rsid w:val="003B2E91"/>
    <w:rsid w:val="003B326C"/>
    <w:rsid w:val="003B4E98"/>
    <w:rsid w:val="003B5304"/>
    <w:rsid w:val="003B69C1"/>
    <w:rsid w:val="003C1C12"/>
    <w:rsid w:val="003C4D48"/>
    <w:rsid w:val="003C60EF"/>
    <w:rsid w:val="003C7214"/>
    <w:rsid w:val="003D008A"/>
    <w:rsid w:val="003D3252"/>
    <w:rsid w:val="003D5B57"/>
    <w:rsid w:val="003D6E07"/>
    <w:rsid w:val="003E135E"/>
    <w:rsid w:val="003E1BCC"/>
    <w:rsid w:val="003E1DCD"/>
    <w:rsid w:val="003E20E2"/>
    <w:rsid w:val="003E2C70"/>
    <w:rsid w:val="003E3F62"/>
    <w:rsid w:val="003E5F1A"/>
    <w:rsid w:val="003E6F1E"/>
    <w:rsid w:val="003F4BED"/>
    <w:rsid w:val="003F565E"/>
    <w:rsid w:val="003F57A8"/>
    <w:rsid w:val="003F7122"/>
    <w:rsid w:val="003F7247"/>
    <w:rsid w:val="004007D1"/>
    <w:rsid w:val="0040205B"/>
    <w:rsid w:val="00402C1B"/>
    <w:rsid w:val="004039A0"/>
    <w:rsid w:val="00404998"/>
    <w:rsid w:val="0040569A"/>
    <w:rsid w:val="004069E1"/>
    <w:rsid w:val="00406B70"/>
    <w:rsid w:val="004078B6"/>
    <w:rsid w:val="00407D63"/>
    <w:rsid w:val="00407EAB"/>
    <w:rsid w:val="00413855"/>
    <w:rsid w:val="00414D5B"/>
    <w:rsid w:val="004150A8"/>
    <w:rsid w:val="00415C62"/>
    <w:rsid w:val="004173E2"/>
    <w:rsid w:val="004176A5"/>
    <w:rsid w:val="00420769"/>
    <w:rsid w:val="004222D3"/>
    <w:rsid w:val="00422AEA"/>
    <w:rsid w:val="00422B0E"/>
    <w:rsid w:val="00425328"/>
    <w:rsid w:val="00427004"/>
    <w:rsid w:val="00432E13"/>
    <w:rsid w:val="00432E3D"/>
    <w:rsid w:val="0043318C"/>
    <w:rsid w:val="00433A34"/>
    <w:rsid w:val="00434FFF"/>
    <w:rsid w:val="004358D7"/>
    <w:rsid w:val="00436AAC"/>
    <w:rsid w:val="00441A9C"/>
    <w:rsid w:val="00441B5B"/>
    <w:rsid w:val="004420E7"/>
    <w:rsid w:val="00442463"/>
    <w:rsid w:val="0044302F"/>
    <w:rsid w:val="004452C0"/>
    <w:rsid w:val="00446788"/>
    <w:rsid w:val="00450ABB"/>
    <w:rsid w:val="00450E52"/>
    <w:rsid w:val="004530C4"/>
    <w:rsid w:val="004562EF"/>
    <w:rsid w:val="004577F9"/>
    <w:rsid w:val="00457B9F"/>
    <w:rsid w:val="00457F7F"/>
    <w:rsid w:val="00460C2C"/>
    <w:rsid w:val="0046253D"/>
    <w:rsid w:val="004634AD"/>
    <w:rsid w:val="00466026"/>
    <w:rsid w:val="0046650A"/>
    <w:rsid w:val="004668D9"/>
    <w:rsid w:val="00467310"/>
    <w:rsid w:val="00470CF9"/>
    <w:rsid w:val="00470DA9"/>
    <w:rsid w:val="00472CD7"/>
    <w:rsid w:val="004736FD"/>
    <w:rsid w:val="00475B9D"/>
    <w:rsid w:val="004761A2"/>
    <w:rsid w:val="004811B8"/>
    <w:rsid w:val="00484942"/>
    <w:rsid w:val="00484DC9"/>
    <w:rsid w:val="004864AF"/>
    <w:rsid w:val="00487189"/>
    <w:rsid w:val="00491F21"/>
    <w:rsid w:val="004941D3"/>
    <w:rsid w:val="004944A2"/>
    <w:rsid w:val="004955ED"/>
    <w:rsid w:val="004972D6"/>
    <w:rsid w:val="004A14F5"/>
    <w:rsid w:val="004A1D9D"/>
    <w:rsid w:val="004A1E32"/>
    <w:rsid w:val="004A25F5"/>
    <w:rsid w:val="004A2690"/>
    <w:rsid w:val="004A343D"/>
    <w:rsid w:val="004A3EB7"/>
    <w:rsid w:val="004A4D00"/>
    <w:rsid w:val="004A5DDD"/>
    <w:rsid w:val="004A6F79"/>
    <w:rsid w:val="004A700E"/>
    <w:rsid w:val="004A71F2"/>
    <w:rsid w:val="004A7F6E"/>
    <w:rsid w:val="004B2187"/>
    <w:rsid w:val="004B2FE1"/>
    <w:rsid w:val="004B5667"/>
    <w:rsid w:val="004C12C1"/>
    <w:rsid w:val="004C13D4"/>
    <w:rsid w:val="004C20B5"/>
    <w:rsid w:val="004C391C"/>
    <w:rsid w:val="004D048F"/>
    <w:rsid w:val="004D05F1"/>
    <w:rsid w:val="004D0FAB"/>
    <w:rsid w:val="004D10DF"/>
    <w:rsid w:val="004D28F4"/>
    <w:rsid w:val="004D2DAA"/>
    <w:rsid w:val="004D4EC6"/>
    <w:rsid w:val="004D4F74"/>
    <w:rsid w:val="004D4F7E"/>
    <w:rsid w:val="004D5270"/>
    <w:rsid w:val="004E4EF3"/>
    <w:rsid w:val="004E721D"/>
    <w:rsid w:val="004E7C4C"/>
    <w:rsid w:val="004F03FE"/>
    <w:rsid w:val="004F0A89"/>
    <w:rsid w:val="004F248E"/>
    <w:rsid w:val="004F25E5"/>
    <w:rsid w:val="004F2B54"/>
    <w:rsid w:val="004F31C5"/>
    <w:rsid w:val="004F48DC"/>
    <w:rsid w:val="004F5B56"/>
    <w:rsid w:val="00500550"/>
    <w:rsid w:val="00500973"/>
    <w:rsid w:val="00501512"/>
    <w:rsid w:val="0050290C"/>
    <w:rsid w:val="005042C7"/>
    <w:rsid w:val="00506A02"/>
    <w:rsid w:val="00506E38"/>
    <w:rsid w:val="00507B2C"/>
    <w:rsid w:val="005115E3"/>
    <w:rsid w:val="0051178D"/>
    <w:rsid w:val="00511C9D"/>
    <w:rsid w:val="005133D2"/>
    <w:rsid w:val="00514235"/>
    <w:rsid w:val="00515328"/>
    <w:rsid w:val="00517345"/>
    <w:rsid w:val="00517356"/>
    <w:rsid w:val="005210BD"/>
    <w:rsid w:val="00521603"/>
    <w:rsid w:val="005222C7"/>
    <w:rsid w:val="00522BE2"/>
    <w:rsid w:val="00523923"/>
    <w:rsid w:val="00524618"/>
    <w:rsid w:val="00525D6D"/>
    <w:rsid w:val="00526A1D"/>
    <w:rsid w:val="00526DA8"/>
    <w:rsid w:val="00530F7A"/>
    <w:rsid w:val="005325EC"/>
    <w:rsid w:val="00533FA7"/>
    <w:rsid w:val="0053765A"/>
    <w:rsid w:val="0053772A"/>
    <w:rsid w:val="005433FB"/>
    <w:rsid w:val="00543EE2"/>
    <w:rsid w:val="0054413C"/>
    <w:rsid w:val="0054499C"/>
    <w:rsid w:val="00544C48"/>
    <w:rsid w:val="0054697D"/>
    <w:rsid w:val="00547D07"/>
    <w:rsid w:val="0055011E"/>
    <w:rsid w:val="0055610C"/>
    <w:rsid w:val="00556DD1"/>
    <w:rsid w:val="00557F1B"/>
    <w:rsid w:val="00560C33"/>
    <w:rsid w:val="00563231"/>
    <w:rsid w:val="005638B7"/>
    <w:rsid w:val="00563FC3"/>
    <w:rsid w:val="00564112"/>
    <w:rsid w:val="00566C6F"/>
    <w:rsid w:val="00567448"/>
    <w:rsid w:val="0057008D"/>
    <w:rsid w:val="00570148"/>
    <w:rsid w:val="00570FB2"/>
    <w:rsid w:val="005725C4"/>
    <w:rsid w:val="00572E45"/>
    <w:rsid w:val="0057330D"/>
    <w:rsid w:val="0057412C"/>
    <w:rsid w:val="0057433F"/>
    <w:rsid w:val="0057439D"/>
    <w:rsid w:val="0057547C"/>
    <w:rsid w:val="005769D0"/>
    <w:rsid w:val="00576AA2"/>
    <w:rsid w:val="00580C9F"/>
    <w:rsid w:val="00580EE3"/>
    <w:rsid w:val="00581742"/>
    <w:rsid w:val="00581B55"/>
    <w:rsid w:val="00582201"/>
    <w:rsid w:val="005823A6"/>
    <w:rsid w:val="00582B9A"/>
    <w:rsid w:val="00585291"/>
    <w:rsid w:val="00586504"/>
    <w:rsid w:val="00587284"/>
    <w:rsid w:val="005919AA"/>
    <w:rsid w:val="005928C6"/>
    <w:rsid w:val="0059301A"/>
    <w:rsid w:val="00593133"/>
    <w:rsid w:val="00593829"/>
    <w:rsid w:val="00594693"/>
    <w:rsid w:val="005946C9"/>
    <w:rsid w:val="00595BA6"/>
    <w:rsid w:val="0059605C"/>
    <w:rsid w:val="005A07EE"/>
    <w:rsid w:val="005A5173"/>
    <w:rsid w:val="005A648F"/>
    <w:rsid w:val="005A77CF"/>
    <w:rsid w:val="005B0417"/>
    <w:rsid w:val="005B4771"/>
    <w:rsid w:val="005B54BB"/>
    <w:rsid w:val="005B54CE"/>
    <w:rsid w:val="005B6277"/>
    <w:rsid w:val="005B7151"/>
    <w:rsid w:val="005C044A"/>
    <w:rsid w:val="005C0B54"/>
    <w:rsid w:val="005C0B73"/>
    <w:rsid w:val="005C14D3"/>
    <w:rsid w:val="005C36D3"/>
    <w:rsid w:val="005C3FD9"/>
    <w:rsid w:val="005C67C0"/>
    <w:rsid w:val="005D063B"/>
    <w:rsid w:val="005D1FDC"/>
    <w:rsid w:val="005D33C4"/>
    <w:rsid w:val="005D38E4"/>
    <w:rsid w:val="005D4C08"/>
    <w:rsid w:val="005D5444"/>
    <w:rsid w:val="005D5A02"/>
    <w:rsid w:val="005D5D86"/>
    <w:rsid w:val="005D6666"/>
    <w:rsid w:val="005D720C"/>
    <w:rsid w:val="005D7456"/>
    <w:rsid w:val="005D7614"/>
    <w:rsid w:val="005E1691"/>
    <w:rsid w:val="005E1DC3"/>
    <w:rsid w:val="005E2247"/>
    <w:rsid w:val="005E2ABB"/>
    <w:rsid w:val="005E3490"/>
    <w:rsid w:val="005F00EE"/>
    <w:rsid w:val="005F04EA"/>
    <w:rsid w:val="005F2D92"/>
    <w:rsid w:val="005F4388"/>
    <w:rsid w:val="005F547B"/>
    <w:rsid w:val="005F5C85"/>
    <w:rsid w:val="005F7C2E"/>
    <w:rsid w:val="00600935"/>
    <w:rsid w:val="00601C6D"/>
    <w:rsid w:val="006030CC"/>
    <w:rsid w:val="00603304"/>
    <w:rsid w:val="00603B45"/>
    <w:rsid w:val="006066FC"/>
    <w:rsid w:val="00606FD4"/>
    <w:rsid w:val="006114C5"/>
    <w:rsid w:val="00612490"/>
    <w:rsid w:val="0061258A"/>
    <w:rsid w:val="0061434A"/>
    <w:rsid w:val="00615A7B"/>
    <w:rsid w:val="00616AE1"/>
    <w:rsid w:val="00616C39"/>
    <w:rsid w:val="00617C25"/>
    <w:rsid w:val="0062433F"/>
    <w:rsid w:val="00624559"/>
    <w:rsid w:val="00625625"/>
    <w:rsid w:val="00626711"/>
    <w:rsid w:val="00626A17"/>
    <w:rsid w:val="0063454B"/>
    <w:rsid w:val="00635B93"/>
    <w:rsid w:val="006367EE"/>
    <w:rsid w:val="0063779D"/>
    <w:rsid w:val="00640D2B"/>
    <w:rsid w:val="00641651"/>
    <w:rsid w:val="00641B06"/>
    <w:rsid w:val="00644A53"/>
    <w:rsid w:val="006462AE"/>
    <w:rsid w:val="006468D3"/>
    <w:rsid w:val="00647DBF"/>
    <w:rsid w:val="00650900"/>
    <w:rsid w:val="00652895"/>
    <w:rsid w:val="00655887"/>
    <w:rsid w:val="006559D1"/>
    <w:rsid w:val="00655BDE"/>
    <w:rsid w:val="00655D93"/>
    <w:rsid w:val="0066295D"/>
    <w:rsid w:val="00662DC1"/>
    <w:rsid w:val="00664219"/>
    <w:rsid w:val="006647DC"/>
    <w:rsid w:val="006652F7"/>
    <w:rsid w:val="00665EF6"/>
    <w:rsid w:val="006663F8"/>
    <w:rsid w:val="0066715A"/>
    <w:rsid w:val="0066744F"/>
    <w:rsid w:val="006726F2"/>
    <w:rsid w:val="00672ECE"/>
    <w:rsid w:val="006741F8"/>
    <w:rsid w:val="006744D0"/>
    <w:rsid w:val="00674976"/>
    <w:rsid w:val="00674D49"/>
    <w:rsid w:val="0067502B"/>
    <w:rsid w:val="00675189"/>
    <w:rsid w:val="00680E9C"/>
    <w:rsid w:val="00681259"/>
    <w:rsid w:val="00681D93"/>
    <w:rsid w:val="00682033"/>
    <w:rsid w:val="006844ED"/>
    <w:rsid w:val="00684641"/>
    <w:rsid w:val="006878FF"/>
    <w:rsid w:val="00687C0B"/>
    <w:rsid w:val="00687E81"/>
    <w:rsid w:val="00690578"/>
    <w:rsid w:val="00690C0E"/>
    <w:rsid w:val="00690F23"/>
    <w:rsid w:val="006923E2"/>
    <w:rsid w:val="00693FC6"/>
    <w:rsid w:val="0069451F"/>
    <w:rsid w:val="00695271"/>
    <w:rsid w:val="00697B46"/>
    <w:rsid w:val="006A077A"/>
    <w:rsid w:val="006A1A45"/>
    <w:rsid w:val="006A2F97"/>
    <w:rsid w:val="006A38FE"/>
    <w:rsid w:val="006A79E3"/>
    <w:rsid w:val="006B48A8"/>
    <w:rsid w:val="006B7688"/>
    <w:rsid w:val="006B797D"/>
    <w:rsid w:val="006C05DD"/>
    <w:rsid w:val="006C0EF0"/>
    <w:rsid w:val="006C2505"/>
    <w:rsid w:val="006C4E8D"/>
    <w:rsid w:val="006C7131"/>
    <w:rsid w:val="006C7809"/>
    <w:rsid w:val="006D005F"/>
    <w:rsid w:val="006D36EE"/>
    <w:rsid w:val="006D6B09"/>
    <w:rsid w:val="006D7B95"/>
    <w:rsid w:val="006E1457"/>
    <w:rsid w:val="006E1C95"/>
    <w:rsid w:val="006E216F"/>
    <w:rsid w:val="006E3C3E"/>
    <w:rsid w:val="006E4176"/>
    <w:rsid w:val="006E7297"/>
    <w:rsid w:val="006E787E"/>
    <w:rsid w:val="006E7959"/>
    <w:rsid w:val="006F1233"/>
    <w:rsid w:val="006F1E0F"/>
    <w:rsid w:val="006F5208"/>
    <w:rsid w:val="007002AF"/>
    <w:rsid w:val="0070521A"/>
    <w:rsid w:val="00706583"/>
    <w:rsid w:val="00706A66"/>
    <w:rsid w:val="00707656"/>
    <w:rsid w:val="00707C2F"/>
    <w:rsid w:val="00707FD4"/>
    <w:rsid w:val="007100D9"/>
    <w:rsid w:val="00710F3F"/>
    <w:rsid w:val="00711110"/>
    <w:rsid w:val="00711B6D"/>
    <w:rsid w:val="00711F50"/>
    <w:rsid w:val="00712EC4"/>
    <w:rsid w:val="00714F69"/>
    <w:rsid w:val="00716937"/>
    <w:rsid w:val="00717572"/>
    <w:rsid w:val="0072062E"/>
    <w:rsid w:val="00723347"/>
    <w:rsid w:val="00725035"/>
    <w:rsid w:val="00725F70"/>
    <w:rsid w:val="007274E1"/>
    <w:rsid w:val="00730B47"/>
    <w:rsid w:val="00731344"/>
    <w:rsid w:val="00731E7E"/>
    <w:rsid w:val="00732D7A"/>
    <w:rsid w:val="007361A2"/>
    <w:rsid w:val="00736DC3"/>
    <w:rsid w:val="0073728B"/>
    <w:rsid w:val="00737BEC"/>
    <w:rsid w:val="0074090E"/>
    <w:rsid w:val="007420A5"/>
    <w:rsid w:val="007423AB"/>
    <w:rsid w:val="00742C4E"/>
    <w:rsid w:val="00742F4F"/>
    <w:rsid w:val="007440A3"/>
    <w:rsid w:val="007440BB"/>
    <w:rsid w:val="00745005"/>
    <w:rsid w:val="00745132"/>
    <w:rsid w:val="0074571E"/>
    <w:rsid w:val="00746183"/>
    <w:rsid w:val="00747BF4"/>
    <w:rsid w:val="00747C1C"/>
    <w:rsid w:val="00755593"/>
    <w:rsid w:val="007556D3"/>
    <w:rsid w:val="00756C4B"/>
    <w:rsid w:val="00760953"/>
    <w:rsid w:val="00760D20"/>
    <w:rsid w:val="00761F56"/>
    <w:rsid w:val="00762DC5"/>
    <w:rsid w:val="00763827"/>
    <w:rsid w:val="00764242"/>
    <w:rsid w:val="00764513"/>
    <w:rsid w:val="00765333"/>
    <w:rsid w:val="00770AA2"/>
    <w:rsid w:val="00771098"/>
    <w:rsid w:val="00771204"/>
    <w:rsid w:val="00771C00"/>
    <w:rsid w:val="00774EF0"/>
    <w:rsid w:val="00776802"/>
    <w:rsid w:val="00776A50"/>
    <w:rsid w:val="00776B87"/>
    <w:rsid w:val="00776FB1"/>
    <w:rsid w:val="007816E8"/>
    <w:rsid w:val="00782353"/>
    <w:rsid w:val="007835AE"/>
    <w:rsid w:val="0078379A"/>
    <w:rsid w:val="00783FA4"/>
    <w:rsid w:val="00784B4F"/>
    <w:rsid w:val="007853C7"/>
    <w:rsid w:val="00785584"/>
    <w:rsid w:val="00785F70"/>
    <w:rsid w:val="0078638D"/>
    <w:rsid w:val="00786538"/>
    <w:rsid w:val="007879DA"/>
    <w:rsid w:val="00790D42"/>
    <w:rsid w:val="00793068"/>
    <w:rsid w:val="007932A1"/>
    <w:rsid w:val="007959FC"/>
    <w:rsid w:val="00796D01"/>
    <w:rsid w:val="007A0640"/>
    <w:rsid w:val="007A17D8"/>
    <w:rsid w:val="007A295C"/>
    <w:rsid w:val="007A36CC"/>
    <w:rsid w:val="007A5D79"/>
    <w:rsid w:val="007A6448"/>
    <w:rsid w:val="007A6B4E"/>
    <w:rsid w:val="007A6B9F"/>
    <w:rsid w:val="007A6DDE"/>
    <w:rsid w:val="007A6E73"/>
    <w:rsid w:val="007A75C4"/>
    <w:rsid w:val="007B0DED"/>
    <w:rsid w:val="007B0F05"/>
    <w:rsid w:val="007B0FD5"/>
    <w:rsid w:val="007B2193"/>
    <w:rsid w:val="007B3BBF"/>
    <w:rsid w:val="007B4A5E"/>
    <w:rsid w:val="007B5DD3"/>
    <w:rsid w:val="007B617E"/>
    <w:rsid w:val="007B62E7"/>
    <w:rsid w:val="007C3243"/>
    <w:rsid w:val="007C5EA8"/>
    <w:rsid w:val="007C6005"/>
    <w:rsid w:val="007C6973"/>
    <w:rsid w:val="007D11F5"/>
    <w:rsid w:val="007D192A"/>
    <w:rsid w:val="007D3B1A"/>
    <w:rsid w:val="007D5DE3"/>
    <w:rsid w:val="007D61D1"/>
    <w:rsid w:val="007D6384"/>
    <w:rsid w:val="007E05A4"/>
    <w:rsid w:val="007E4A0C"/>
    <w:rsid w:val="007E55CB"/>
    <w:rsid w:val="007E5911"/>
    <w:rsid w:val="007E630A"/>
    <w:rsid w:val="007E7DF3"/>
    <w:rsid w:val="007F079D"/>
    <w:rsid w:val="007F34B6"/>
    <w:rsid w:val="007F4372"/>
    <w:rsid w:val="007F78A9"/>
    <w:rsid w:val="008000F3"/>
    <w:rsid w:val="00801D8E"/>
    <w:rsid w:val="00801DA8"/>
    <w:rsid w:val="00801E49"/>
    <w:rsid w:val="00806750"/>
    <w:rsid w:val="008068B1"/>
    <w:rsid w:val="00806F2A"/>
    <w:rsid w:val="00807D05"/>
    <w:rsid w:val="00810EA3"/>
    <w:rsid w:val="00812A63"/>
    <w:rsid w:val="00813018"/>
    <w:rsid w:val="00813535"/>
    <w:rsid w:val="0081391D"/>
    <w:rsid w:val="00816761"/>
    <w:rsid w:val="008167E3"/>
    <w:rsid w:val="00817944"/>
    <w:rsid w:val="00817C39"/>
    <w:rsid w:val="00821314"/>
    <w:rsid w:val="00821417"/>
    <w:rsid w:val="00821E0F"/>
    <w:rsid w:val="0082210B"/>
    <w:rsid w:val="00822964"/>
    <w:rsid w:val="00831596"/>
    <w:rsid w:val="00831949"/>
    <w:rsid w:val="00831F2D"/>
    <w:rsid w:val="0083251F"/>
    <w:rsid w:val="00832528"/>
    <w:rsid w:val="00833AC7"/>
    <w:rsid w:val="00837A41"/>
    <w:rsid w:val="00840AC9"/>
    <w:rsid w:val="00840F3A"/>
    <w:rsid w:val="00841932"/>
    <w:rsid w:val="00844203"/>
    <w:rsid w:val="008453A2"/>
    <w:rsid w:val="00846D53"/>
    <w:rsid w:val="00847D8C"/>
    <w:rsid w:val="008509F2"/>
    <w:rsid w:val="00851628"/>
    <w:rsid w:val="00851FBA"/>
    <w:rsid w:val="0085320B"/>
    <w:rsid w:val="0085398F"/>
    <w:rsid w:val="00857053"/>
    <w:rsid w:val="008575DD"/>
    <w:rsid w:val="00857B4B"/>
    <w:rsid w:val="00860D6F"/>
    <w:rsid w:val="00860ED8"/>
    <w:rsid w:val="0086105A"/>
    <w:rsid w:val="00862840"/>
    <w:rsid w:val="00863534"/>
    <w:rsid w:val="00864875"/>
    <w:rsid w:val="00864A22"/>
    <w:rsid w:val="0086517B"/>
    <w:rsid w:val="00865FE4"/>
    <w:rsid w:val="00867039"/>
    <w:rsid w:val="0086726B"/>
    <w:rsid w:val="008743FB"/>
    <w:rsid w:val="0087444E"/>
    <w:rsid w:val="00875C28"/>
    <w:rsid w:val="0087743B"/>
    <w:rsid w:val="0088007F"/>
    <w:rsid w:val="00880A02"/>
    <w:rsid w:val="00880B91"/>
    <w:rsid w:val="00881183"/>
    <w:rsid w:val="00881438"/>
    <w:rsid w:val="008820C2"/>
    <w:rsid w:val="008838A8"/>
    <w:rsid w:val="00884BBE"/>
    <w:rsid w:val="00885075"/>
    <w:rsid w:val="0088762E"/>
    <w:rsid w:val="008876CC"/>
    <w:rsid w:val="00890370"/>
    <w:rsid w:val="008926BB"/>
    <w:rsid w:val="00892C33"/>
    <w:rsid w:val="00895C2E"/>
    <w:rsid w:val="00897F97"/>
    <w:rsid w:val="008A16DD"/>
    <w:rsid w:val="008A2B97"/>
    <w:rsid w:val="008A3E39"/>
    <w:rsid w:val="008A4A68"/>
    <w:rsid w:val="008A6EC9"/>
    <w:rsid w:val="008A6ED4"/>
    <w:rsid w:val="008B08FF"/>
    <w:rsid w:val="008B20B0"/>
    <w:rsid w:val="008B251D"/>
    <w:rsid w:val="008B4AB4"/>
    <w:rsid w:val="008B4E8E"/>
    <w:rsid w:val="008B51BF"/>
    <w:rsid w:val="008B568D"/>
    <w:rsid w:val="008B626D"/>
    <w:rsid w:val="008B6BB0"/>
    <w:rsid w:val="008B724E"/>
    <w:rsid w:val="008B757B"/>
    <w:rsid w:val="008C0B16"/>
    <w:rsid w:val="008C1036"/>
    <w:rsid w:val="008C1B8B"/>
    <w:rsid w:val="008C1D1C"/>
    <w:rsid w:val="008C3C16"/>
    <w:rsid w:val="008C434A"/>
    <w:rsid w:val="008C76B5"/>
    <w:rsid w:val="008C7A9B"/>
    <w:rsid w:val="008D0696"/>
    <w:rsid w:val="008D24EE"/>
    <w:rsid w:val="008D3330"/>
    <w:rsid w:val="008D5502"/>
    <w:rsid w:val="008D5CCD"/>
    <w:rsid w:val="008D762B"/>
    <w:rsid w:val="008D7E15"/>
    <w:rsid w:val="008E021C"/>
    <w:rsid w:val="008E19C4"/>
    <w:rsid w:val="008E5763"/>
    <w:rsid w:val="008F18E6"/>
    <w:rsid w:val="008F23EB"/>
    <w:rsid w:val="008F29C6"/>
    <w:rsid w:val="008F400F"/>
    <w:rsid w:val="008F6247"/>
    <w:rsid w:val="00900218"/>
    <w:rsid w:val="009016C0"/>
    <w:rsid w:val="009040A1"/>
    <w:rsid w:val="00913965"/>
    <w:rsid w:val="009140C1"/>
    <w:rsid w:val="009155AC"/>
    <w:rsid w:val="009172FE"/>
    <w:rsid w:val="00920BE4"/>
    <w:rsid w:val="00923A6D"/>
    <w:rsid w:val="009258E8"/>
    <w:rsid w:val="00927438"/>
    <w:rsid w:val="0093063D"/>
    <w:rsid w:val="00930F0E"/>
    <w:rsid w:val="00931151"/>
    <w:rsid w:val="00932377"/>
    <w:rsid w:val="00932CCF"/>
    <w:rsid w:val="00932FB9"/>
    <w:rsid w:val="009330A0"/>
    <w:rsid w:val="0093389F"/>
    <w:rsid w:val="009346DA"/>
    <w:rsid w:val="009359A4"/>
    <w:rsid w:val="009359AC"/>
    <w:rsid w:val="00936542"/>
    <w:rsid w:val="009378FE"/>
    <w:rsid w:val="00940DCF"/>
    <w:rsid w:val="00941291"/>
    <w:rsid w:val="0094171D"/>
    <w:rsid w:val="00941D63"/>
    <w:rsid w:val="00942A3F"/>
    <w:rsid w:val="00944450"/>
    <w:rsid w:val="00944DFF"/>
    <w:rsid w:val="009455E7"/>
    <w:rsid w:val="00946EF7"/>
    <w:rsid w:val="00946F78"/>
    <w:rsid w:val="0095236D"/>
    <w:rsid w:val="009546B4"/>
    <w:rsid w:val="009549BE"/>
    <w:rsid w:val="00955687"/>
    <w:rsid w:val="00955ED4"/>
    <w:rsid w:val="009567A8"/>
    <w:rsid w:val="00956DB9"/>
    <w:rsid w:val="009601D3"/>
    <w:rsid w:val="0096182C"/>
    <w:rsid w:val="00962873"/>
    <w:rsid w:val="009653FF"/>
    <w:rsid w:val="00970216"/>
    <w:rsid w:val="009703F3"/>
    <w:rsid w:val="00970947"/>
    <w:rsid w:val="00971C1A"/>
    <w:rsid w:val="00977F03"/>
    <w:rsid w:val="009803EA"/>
    <w:rsid w:val="00980832"/>
    <w:rsid w:val="00981CCB"/>
    <w:rsid w:val="00982B85"/>
    <w:rsid w:val="00987025"/>
    <w:rsid w:val="009908E8"/>
    <w:rsid w:val="00993C89"/>
    <w:rsid w:val="00995641"/>
    <w:rsid w:val="00996300"/>
    <w:rsid w:val="0099788A"/>
    <w:rsid w:val="009A118A"/>
    <w:rsid w:val="009A162A"/>
    <w:rsid w:val="009A1C04"/>
    <w:rsid w:val="009A2307"/>
    <w:rsid w:val="009A40E0"/>
    <w:rsid w:val="009A5281"/>
    <w:rsid w:val="009A5472"/>
    <w:rsid w:val="009A5CFD"/>
    <w:rsid w:val="009A6C2D"/>
    <w:rsid w:val="009A733B"/>
    <w:rsid w:val="009B1776"/>
    <w:rsid w:val="009B1868"/>
    <w:rsid w:val="009B1CD1"/>
    <w:rsid w:val="009B212E"/>
    <w:rsid w:val="009B3536"/>
    <w:rsid w:val="009C1264"/>
    <w:rsid w:val="009C2360"/>
    <w:rsid w:val="009C2590"/>
    <w:rsid w:val="009C3CAC"/>
    <w:rsid w:val="009C4E71"/>
    <w:rsid w:val="009C52B3"/>
    <w:rsid w:val="009C636F"/>
    <w:rsid w:val="009C690C"/>
    <w:rsid w:val="009C7E20"/>
    <w:rsid w:val="009D0A46"/>
    <w:rsid w:val="009D1C3C"/>
    <w:rsid w:val="009D52D9"/>
    <w:rsid w:val="009D554A"/>
    <w:rsid w:val="009D6509"/>
    <w:rsid w:val="009D6E02"/>
    <w:rsid w:val="009D73AB"/>
    <w:rsid w:val="009D754E"/>
    <w:rsid w:val="009D764A"/>
    <w:rsid w:val="009E35CD"/>
    <w:rsid w:val="009E3F46"/>
    <w:rsid w:val="009E6BAA"/>
    <w:rsid w:val="009E74D1"/>
    <w:rsid w:val="009E7586"/>
    <w:rsid w:val="009F24B5"/>
    <w:rsid w:val="009F2E5A"/>
    <w:rsid w:val="009F55FA"/>
    <w:rsid w:val="009F5653"/>
    <w:rsid w:val="009F56AC"/>
    <w:rsid w:val="009F5855"/>
    <w:rsid w:val="009F65C0"/>
    <w:rsid w:val="00A00C43"/>
    <w:rsid w:val="00A010AD"/>
    <w:rsid w:val="00A0368B"/>
    <w:rsid w:val="00A03745"/>
    <w:rsid w:val="00A04E5B"/>
    <w:rsid w:val="00A07514"/>
    <w:rsid w:val="00A11DBA"/>
    <w:rsid w:val="00A1306C"/>
    <w:rsid w:val="00A130EC"/>
    <w:rsid w:val="00A20771"/>
    <w:rsid w:val="00A2088D"/>
    <w:rsid w:val="00A20C30"/>
    <w:rsid w:val="00A23C6E"/>
    <w:rsid w:val="00A2493F"/>
    <w:rsid w:val="00A25090"/>
    <w:rsid w:val="00A2517F"/>
    <w:rsid w:val="00A25DAD"/>
    <w:rsid w:val="00A25DBB"/>
    <w:rsid w:val="00A26CB1"/>
    <w:rsid w:val="00A3083C"/>
    <w:rsid w:val="00A309F8"/>
    <w:rsid w:val="00A316F3"/>
    <w:rsid w:val="00A31DE1"/>
    <w:rsid w:val="00A31E8E"/>
    <w:rsid w:val="00A31F76"/>
    <w:rsid w:val="00A31F8F"/>
    <w:rsid w:val="00A32967"/>
    <w:rsid w:val="00A33136"/>
    <w:rsid w:val="00A365BE"/>
    <w:rsid w:val="00A36CD1"/>
    <w:rsid w:val="00A36F92"/>
    <w:rsid w:val="00A37C0B"/>
    <w:rsid w:val="00A406DF"/>
    <w:rsid w:val="00A4174F"/>
    <w:rsid w:val="00A41C68"/>
    <w:rsid w:val="00A421AA"/>
    <w:rsid w:val="00A42465"/>
    <w:rsid w:val="00A428A7"/>
    <w:rsid w:val="00A430DA"/>
    <w:rsid w:val="00A43CC0"/>
    <w:rsid w:val="00A4416E"/>
    <w:rsid w:val="00A44E45"/>
    <w:rsid w:val="00A4581D"/>
    <w:rsid w:val="00A46368"/>
    <w:rsid w:val="00A46B6A"/>
    <w:rsid w:val="00A46EC8"/>
    <w:rsid w:val="00A47429"/>
    <w:rsid w:val="00A479B6"/>
    <w:rsid w:val="00A47D3E"/>
    <w:rsid w:val="00A508F4"/>
    <w:rsid w:val="00A5213E"/>
    <w:rsid w:val="00A533A2"/>
    <w:rsid w:val="00A535CA"/>
    <w:rsid w:val="00A5430F"/>
    <w:rsid w:val="00A5686C"/>
    <w:rsid w:val="00A6257E"/>
    <w:rsid w:val="00A62854"/>
    <w:rsid w:val="00A62D4D"/>
    <w:rsid w:val="00A63702"/>
    <w:rsid w:val="00A67FB4"/>
    <w:rsid w:val="00A70116"/>
    <w:rsid w:val="00A72003"/>
    <w:rsid w:val="00A73811"/>
    <w:rsid w:val="00A7477F"/>
    <w:rsid w:val="00A76239"/>
    <w:rsid w:val="00A81CC3"/>
    <w:rsid w:val="00A846A7"/>
    <w:rsid w:val="00A86187"/>
    <w:rsid w:val="00A92C91"/>
    <w:rsid w:val="00A93324"/>
    <w:rsid w:val="00A938BC"/>
    <w:rsid w:val="00A96FA5"/>
    <w:rsid w:val="00AA0D03"/>
    <w:rsid w:val="00AA32A1"/>
    <w:rsid w:val="00AA40EE"/>
    <w:rsid w:val="00AA4C82"/>
    <w:rsid w:val="00AA75CA"/>
    <w:rsid w:val="00AB0DFC"/>
    <w:rsid w:val="00AB2D26"/>
    <w:rsid w:val="00AB5AF4"/>
    <w:rsid w:val="00AB7BB8"/>
    <w:rsid w:val="00AC2277"/>
    <w:rsid w:val="00AC31C4"/>
    <w:rsid w:val="00AC355A"/>
    <w:rsid w:val="00AC4026"/>
    <w:rsid w:val="00AC51EA"/>
    <w:rsid w:val="00AC51FF"/>
    <w:rsid w:val="00AC725D"/>
    <w:rsid w:val="00AD019E"/>
    <w:rsid w:val="00AD06FC"/>
    <w:rsid w:val="00AD1BF6"/>
    <w:rsid w:val="00AD1C8F"/>
    <w:rsid w:val="00AD3952"/>
    <w:rsid w:val="00AD3FFA"/>
    <w:rsid w:val="00AD4AAC"/>
    <w:rsid w:val="00AD6698"/>
    <w:rsid w:val="00AD68E0"/>
    <w:rsid w:val="00AD7370"/>
    <w:rsid w:val="00AE0D5F"/>
    <w:rsid w:val="00AE0F64"/>
    <w:rsid w:val="00AE1745"/>
    <w:rsid w:val="00AE186F"/>
    <w:rsid w:val="00AE2167"/>
    <w:rsid w:val="00AE28E9"/>
    <w:rsid w:val="00AE2A44"/>
    <w:rsid w:val="00AE2B6A"/>
    <w:rsid w:val="00AE4111"/>
    <w:rsid w:val="00AE5698"/>
    <w:rsid w:val="00AE6584"/>
    <w:rsid w:val="00AE6ECE"/>
    <w:rsid w:val="00AF0684"/>
    <w:rsid w:val="00AF12A0"/>
    <w:rsid w:val="00AF1FDD"/>
    <w:rsid w:val="00AF2C8C"/>
    <w:rsid w:val="00AF35A4"/>
    <w:rsid w:val="00AF371C"/>
    <w:rsid w:val="00AF4E37"/>
    <w:rsid w:val="00AF574D"/>
    <w:rsid w:val="00AF58DA"/>
    <w:rsid w:val="00AF5D4F"/>
    <w:rsid w:val="00AF71AF"/>
    <w:rsid w:val="00B0083F"/>
    <w:rsid w:val="00B0155D"/>
    <w:rsid w:val="00B01A0A"/>
    <w:rsid w:val="00B026AC"/>
    <w:rsid w:val="00B02CF5"/>
    <w:rsid w:val="00B054CE"/>
    <w:rsid w:val="00B06487"/>
    <w:rsid w:val="00B0798F"/>
    <w:rsid w:val="00B11AE4"/>
    <w:rsid w:val="00B124CB"/>
    <w:rsid w:val="00B1380D"/>
    <w:rsid w:val="00B1442B"/>
    <w:rsid w:val="00B14DF5"/>
    <w:rsid w:val="00B15441"/>
    <w:rsid w:val="00B15FB4"/>
    <w:rsid w:val="00B210D1"/>
    <w:rsid w:val="00B22349"/>
    <w:rsid w:val="00B22BCF"/>
    <w:rsid w:val="00B2447E"/>
    <w:rsid w:val="00B249BC"/>
    <w:rsid w:val="00B24A19"/>
    <w:rsid w:val="00B25A8C"/>
    <w:rsid w:val="00B27827"/>
    <w:rsid w:val="00B30EBC"/>
    <w:rsid w:val="00B335E3"/>
    <w:rsid w:val="00B33C07"/>
    <w:rsid w:val="00B357E2"/>
    <w:rsid w:val="00B35E14"/>
    <w:rsid w:val="00B376CA"/>
    <w:rsid w:val="00B40DF6"/>
    <w:rsid w:val="00B44E9E"/>
    <w:rsid w:val="00B455CE"/>
    <w:rsid w:val="00B465E7"/>
    <w:rsid w:val="00B4661D"/>
    <w:rsid w:val="00B47BB5"/>
    <w:rsid w:val="00B5075D"/>
    <w:rsid w:val="00B5218F"/>
    <w:rsid w:val="00B524CC"/>
    <w:rsid w:val="00B54B08"/>
    <w:rsid w:val="00B54E81"/>
    <w:rsid w:val="00B54F4E"/>
    <w:rsid w:val="00B550B7"/>
    <w:rsid w:val="00B556B5"/>
    <w:rsid w:val="00B57BEB"/>
    <w:rsid w:val="00B61552"/>
    <w:rsid w:val="00B62A88"/>
    <w:rsid w:val="00B631EC"/>
    <w:rsid w:val="00B65FD2"/>
    <w:rsid w:val="00B70003"/>
    <w:rsid w:val="00B71765"/>
    <w:rsid w:val="00B73980"/>
    <w:rsid w:val="00B765F9"/>
    <w:rsid w:val="00B802E4"/>
    <w:rsid w:val="00B84C08"/>
    <w:rsid w:val="00B851EA"/>
    <w:rsid w:val="00B86D0F"/>
    <w:rsid w:val="00B90AD2"/>
    <w:rsid w:val="00B926D6"/>
    <w:rsid w:val="00B933FD"/>
    <w:rsid w:val="00B94B69"/>
    <w:rsid w:val="00B968BA"/>
    <w:rsid w:val="00B96E79"/>
    <w:rsid w:val="00B97E6B"/>
    <w:rsid w:val="00BA10B1"/>
    <w:rsid w:val="00BA1B9C"/>
    <w:rsid w:val="00BA3EEF"/>
    <w:rsid w:val="00BA4E6B"/>
    <w:rsid w:val="00BB05EE"/>
    <w:rsid w:val="00BB151D"/>
    <w:rsid w:val="00BB1C1B"/>
    <w:rsid w:val="00BB1FBB"/>
    <w:rsid w:val="00BB4234"/>
    <w:rsid w:val="00BB55D9"/>
    <w:rsid w:val="00BB637C"/>
    <w:rsid w:val="00BB676A"/>
    <w:rsid w:val="00BB7ADA"/>
    <w:rsid w:val="00BC0834"/>
    <w:rsid w:val="00BC1EB7"/>
    <w:rsid w:val="00BC1F46"/>
    <w:rsid w:val="00BC2666"/>
    <w:rsid w:val="00BC28C8"/>
    <w:rsid w:val="00BC3F3F"/>
    <w:rsid w:val="00BC4B0F"/>
    <w:rsid w:val="00BC6023"/>
    <w:rsid w:val="00BC6EFD"/>
    <w:rsid w:val="00BC71E1"/>
    <w:rsid w:val="00BC7BEF"/>
    <w:rsid w:val="00BD0D1B"/>
    <w:rsid w:val="00BD1CEB"/>
    <w:rsid w:val="00BD24D8"/>
    <w:rsid w:val="00BD2EAB"/>
    <w:rsid w:val="00BD362B"/>
    <w:rsid w:val="00BD383F"/>
    <w:rsid w:val="00BD3893"/>
    <w:rsid w:val="00BD67BC"/>
    <w:rsid w:val="00BD721E"/>
    <w:rsid w:val="00BE0CC9"/>
    <w:rsid w:val="00BE3D04"/>
    <w:rsid w:val="00BE540F"/>
    <w:rsid w:val="00BE6088"/>
    <w:rsid w:val="00BE6280"/>
    <w:rsid w:val="00BE7254"/>
    <w:rsid w:val="00BE7709"/>
    <w:rsid w:val="00BE7F44"/>
    <w:rsid w:val="00BF0EED"/>
    <w:rsid w:val="00BF1BC1"/>
    <w:rsid w:val="00BF2AFE"/>
    <w:rsid w:val="00BF2F5E"/>
    <w:rsid w:val="00BF5D9E"/>
    <w:rsid w:val="00BF68F4"/>
    <w:rsid w:val="00BF7A67"/>
    <w:rsid w:val="00C004F6"/>
    <w:rsid w:val="00C00CBA"/>
    <w:rsid w:val="00C06C81"/>
    <w:rsid w:val="00C06FEB"/>
    <w:rsid w:val="00C07280"/>
    <w:rsid w:val="00C078DA"/>
    <w:rsid w:val="00C134AE"/>
    <w:rsid w:val="00C13CAB"/>
    <w:rsid w:val="00C14978"/>
    <w:rsid w:val="00C15C14"/>
    <w:rsid w:val="00C15E21"/>
    <w:rsid w:val="00C16E90"/>
    <w:rsid w:val="00C17DE1"/>
    <w:rsid w:val="00C22C84"/>
    <w:rsid w:val="00C24866"/>
    <w:rsid w:val="00C248C6"/>
    <w:rsid w:val="00C265B7"/>
    <w:rsid w:val="00C26BD4"/>
    <w:rsid w:val="00C2791D"/>
    <w:rsid w:val="00C27E0C"/>
    <w:rsid w:val="00C305F1"/>
    <w:rsid w:val="00C3072E"/>
    <w:rsid w:val="00C33D69"/>
    <w:rsid w:val="00C3412E"/>
    <w:rsid w:val="00C374AC"/>
    <w:rsid w:val="00C40AB5"/>
    <w:rsid w:val="00C40FD5"/>
    <w:rsid w:val="00C41813"/>
    <w:rsid w:val="00C42ACD"/>
    <w:rsid w:val="00C46AEE"/>
    <w:rsid w:val="00C47176"/>
    <w:rsid w:val="00C5394B"/>
    <w:rsid w:val="00C56BAC"/>
    <w:rsid w:val="00C577E6"/>
    <w:rsid w:val="00C57C08"/>
    <w:rsid w:val="00C60A6F"/>
    <w:rsid w:val="00C62E4A"/>
    <w:rsid w:val="00C639D0"/>
    <w:rsid w:val="00C65B76"/>
    <w:rsid w:val="00C6692D"/>
    <w:rsid w:val="00C67185"/>
    <w:rsid w:val="00C67D2A"/>
    <w:rsid w:val="00C7118D"/>
    <w:rsid w:val="00C72172"/>
    <w:rsid w:val="00C72452"/>
    <w:rsid w:val="00C72795"/>
    <w:rsid w:val="00C75477"/>
    <w:rsid w:val="00C75539"/>
    <w:rsid w:val="00C75CC6"/>
    <w:rsid w:val="00C76E9D"/>
    <w:rsid w:val="00C80939"/>
    <w:rsid w:val="00C818E0"/>
    <w:rsid w:val="00C83707"/>
    <w:rsid w:val="00C83B65"/>
    <w:rsid w:val="00C859EF"/>
    <w:rsid w:val="00C86490"/>
    <w:rsid w:val="00C8658F"/>
    <w:rsid w:val="00C87CB5"/>
    <w:rsid w:val="00C91B2E"/>
    <w:rsid w:val="00C92AB4"/>
    <w:rsid w:val="00C93720"/>
    <w:rsid w:val="00C93CE2"/>
    <w:rsid w:val="00C9423E"/>
    <w:rsid w:val="00C94712"/>
    <w:rsid w:val="00C95140"/>
    <w:rsid w:val="00C95672"/>
    <w:rsid w:val="00C961FA"/>
    <w:rsid w:val="00C9662B"/>
    <w:rsid w:val="00CA06DE"/>
    <w:rsid w:val="00CA14D6"/>
    <w:rsid w:val="00CA198F"/>
    <w:rsid w:val="00CA2039"/>
    <w:rsid w:val="00CA274A"/>
    <w:rsid w:val="00CA3819"/>
    <w:rsid w:val="00CA52C2"/>
    <w:rsid w:val="00CA6927"/>
    <w:rsid w:val="00CA7B3E"/>
    <w:rsid w:val="00CB21A5"/>
    <w:rsid w:val="00CB26A9"/>
    <w:rsid w:val="00CB2879"/>
    <w:rsid w:val="00CB30C1"/>
    <w:rsid w:val="00CB38E3"/>
    <w:rsid w:val="00CB38FC"/>
    <w:rsid w:val="00CB3BF8"/>
    <w:rsid w:val="00CB401F"/>
    <w:rsid w:val="00CB5492"/>
    <w:rsid w:val="00CB5B78"/>
    <w:rsid w:val="00CB608B"/>
    <w:rsid w:val="00CB6AEC"/>
    <w:rsid w:val="00CC2423"/>
    <w:rsid w:val="00CC29C6"/>
    <w:rsid w:val="00CC43EB"/>
    <w:rsid w:val="00CC458E"/>
    <w:rsid w:val="00CD0285"/>
    <w:rsid w:val="00CD0B0A"/>
    <w:rsid w:val="00CD0B10"/>
    <w:rsid w:val="00CD0D75"/>
    <w:rsid w:val="00CD161C"/>
    <w:rsid w:val="00CD39B7"/>
    <w:rsid w:val="00CD3D15"/>
    <w:rsid w:val="00CD7095"/>
    <w:rsid w:val="00CD7F1E"/>
    <w:rsid w:val="00CE1702"/>
    <w:rsid w:val="00CE1B87"/>
    <w:rsid w:val="00CE316A"/>
    <w:rsid w:val="00CE3D55"/>
    <w:rsid w:val="00CE48DD"/>
    <w:rsid w:val="00CE681B"/>
    <w:rsid w:val="00CE6DEA"/>
    <w:rsid w:val="00CE7A03"/>
    <w:rsid w:val="00CF0551"/>
    <w:rsid w:val="00CF0DC4"/>
    <w:rsid w:val="00CF1CF5"/>
    <w:rsid w:val="00CF1EDA"/>
    <w:rsid w:val="00CF26EC"/>
    <w:rsid w:val="00CF4925"/>
    <w:rsid w:val="00CF5B06"/>
    <w:rsid w:val="00CF712D"/>
    <w:rsid w:val="00D01217"/>
    <w:rsid w:val="00D03899"/>
    <w:rsid w:val="00D03DF6"/>
    <w:rsid w:val="00D04C29"/>
    <w:rsid w:val="00D059B1"/>
    <w:rsid w:val="00D064CC"/>
    <w:rsid w:val="00D076E7"/>
    <w:rsid w:val="00D1113B"/>
    <w:rsid w:val="00D1286F"/>
    <w:rsid w:val="00D13A1A"/>
    <w:rsid w:val="00D15516"/>
    <w:rsid w:val="00D16E4D"/>
    <w:rsid w:val="00D20704"/>
    <w:rsid w:val="00D21869"/>
    <w:rsid w:val="00D22C36"/>
    <w:rsid w:val="00D24B03"/>
    <w:rsid w:val="00D27D33"/>
    <w:rsid w:val="00D27E5E"/>
    <w:rsid w:val="00D312C9"/>
    <w:rsid w:val="00D314E3"/>
    <w:rsid w:val="00D32DAA"/>
    <w:rsid w:val="00D32DD2"/>
    <w:rsid w:val="00D33200"/>
    <w:rsid w:val="00D359E7"/>
    <w:rsid w:val="00D36187"/>
    <w:rsid w:val="00D363C5"/>
    <w:rsid w:val="00D3688D"/>
    <w:rsid w:val="00D37732"/>
    <w:rsid w:val="00D4538B"/>
    <w:rsid w:val="00D45BAE"/>
    <w:rsid w:val="00D5252B"/>
    <w:rsid w:val="00D52FC2"/>
    <w:rsid w:val="00D5447E"/>
    <w:rsid w:val="00D54D9C"/>
    <w:rsid w:val="00D55051"/>
    <w:rsid w:val="00D55C06"/>
    <w:rsid w:val="00D57287"/>
    <w:rsid w:val="00D57855"/>
    <w:rsid w:val="00D60F24"/>
    <w:rsid w:val="00D62DFC"/>
    <w:rsid w:val="00D635CC"/>
    <w:rsid w:val="00D64E39"/>
    <w:rsid w:val="00D711FF"/>
    <w:rsid w:val="00D71EE6"/>
    <w:rsid w:val="00D72CE6"/>
    <w:rsid w:val="00D72F25"/>
    <w:rsid w:val="00D733AC"/>
    <w:rsid w:val="00D73962"/>
    <w:rsid w:val="00D73D46"/>
    <w:rsid w:val="00D7460D"/>
    <w:rsid w:val="00D747E6"/>
    <w:rsid w:val="00D74DB9"/>
    <w:rsid w:val="00D75A91"/>
    <w:rsid w:val="00D763BB"/>
    <w:rsid w:val="00D8068C"/>
    <w:rsid w:val="00D82D39"/>
    <w:rsid w:val="00D846AC"/>
    <w:rsid w:val="00D86B95"/>
    <w:rsid w:val="00D86BD1"/>
    <w:rsid w:val="00D871C0"/>
    <w:rsid w:val="00D87A1E"/>
    <w:rsid w:val="00D87AF2"/>
    <w:rsid w:val="00D902AA"/>
    <w:rsid w:val="00D90550"/>
    <w:rsid w:val="00D905DE"/>
    <w:rsid w:val="00D91927"/>
    <w:rsid w:val="00D9209A"/>
    <w:rsid w:val="00D92B0D"/>
    <w:rsid w:val="00D92BFB"/>
    <w:rsid w:val="00D93746"/>
    <w:rsid w:val="00D95B01"/>
    <w:rsid w:val="00DA154A"/>
    <w:rsid w:val="00DA1CBD"/>
    <w:rsid w:val="00DA2FE6"/>
    <w:rsid w:val="00DA51E9"/>
    <w:rsid w:val="00DA7A7E"/>
    <w:rsid w:val="00DB0E56"/>
    <w:rsid w:val="00DB2F26"/>
    <w:rsid w:val="00DB32A0"/>
    <w:rsid w:val="00DB3EAA"/>
    <w:rsid w:val="00DB412B"/>
    <w:rsid w:val="00DB452A"/>
    <w:rsid w:val="00DB6383"/>
    <w:rsid w:val="00DC0367"/>
    <w:rsid w:val="00DC20AA"/>
    <w:rsid w:val="00DD1132"/>
    <w:rsid w:val="00DD3501"/>
    <w:rsid w:val="00DD35C6"/>
    <w:rsid w:val="00DD3DA6"/>
    <w:rsid w:val="00DD701D"/>
    <w:rsid w:val="00DD765B"/>
    <w:rsid w:val="00DD7908"/>
    <w:rsid w:val="00DE104D"/>
    <w:rsid w:val="00DE289B"/>
    <w:rsid w:val="00DE3E69"/>
    <w:rsid w:val="00DE3F48"/>
    <w:rsid w:val="00DE45DA"/>
    <w:rsid w:val="00DE46CC"/>
    <w:rsid w:val="00DE579D"/>
    <w:rsid w:val="00DE592D"/>
    <w:rsid w:val="00DE5DAE"/>
    <w:rsid w:val="00DE69DA"/>
    <w:rsid w:val="00DF0125"/>
    <w:rsid w:val="00DF0641"/>
    <w:rsid w:val="00DF08DC"/>
    <w:rsid w:val="00DF0ACD"/>
    <w:rsid w:val="00DF0B69"/>
    <w:rsid w:val="00DF0C1A"/>
    <w:rsid w:val="00DF471C"/>
    <w:rsid w:val="00DF5F18"/>
    <w:rsid w:val="00DF628B"/>
    <w:rsid w:val="00DF6567"/>
    <w:rsid w:val="00DF78A6"/>
    <w:rsid w:val="00E029A6"/>
    <w:rsid w:val="00E05AAD"/>
    <w:rsid w:val="00E05FF8"/>
    <w:rsid w:val="00E064F5"/>
    <w:rsid w:val="00E072A6"/>
    <w:rsid w:val="00E07538"/>
    <w:rsid w:val="00E1298C"/>
    <w:rsid w:val="00E13C9A"/>
    <w:rsid w:val="00E15426"/>
    <w:rsid w:val="00E154A3"/>
    <w:rsid w:val="00E1633F"/>
    <w:rsid w:val="00E16C6A"/>
    <w:rsid w:val="00E17356"/>
    <w:rsid w:val="00E17B73"/>
    <w:rsid w:val="00E17CC0"/>
    <w:rsid w:val="00E207C6"/>
    <w:rsid w:val="00E21AEE"/>
    <w:rsid w:val="00E21C18"/>
    <w:rsid w:val="00E21D88"/>
    <w:rsid w:val="00E249E0"/>
    <w:rsid w:val="00E273B6"/>
    <w:rsid w:val="00E309E9"/>
    <w:rsid w:val="00E34145"/>
    <w:rsid w:val="00E34F23"/>
    <w:rsid w:val="00E36CC7"/>
    <w:rsid w:val="00E42045"/>
    <w:rsid w:val="00E42648"/>
    <w:rsid w:val="00E438E7"/>
    <w:rsid w:val="00E46594"/>
    <w:rsid w:val="00E5118B"/>
    <w:rsid w:val="00E51384"/>
    <w:rsid w:val="00E52026"/>
    <w:rsid w:val="00E5211A"/>
    <w:rsid w:val="00E52266"/>
    <w:rsid w:val="00E577A1"/>
    <w:rsid w:val="00E57806"/>
    <w:rsid w:val="00E631FE"/>
    <w:rsid w:val="00E633EC"/>
    <w:rsid w:val="00E64C0D"/>
    <w:rsid w:val="00E6507D"/>
    <w:rsid w:val="00E65A46"/>
    <w:rsid w:val="00E67331"/>
    <w:rsid w:val="00E676E9"/>
    <w:rsid w:val="00E7066E"/>
    <w:rsid w:val="00E719C7"/>
    <w:rsid w:val="00E71EA7"/>
    <w:rsid w:val="00E721A8"/>
    <w:rsid w:val="00E73496"/>
    <w:rsid w:val="00E740F5"/>
    <w:rsid w:val="00E74988"/>
    <w:rsid w:val="00E749F1"/>
    <w:rsid w:val="00E7623C"/>
    <w:rsid w:val="00E77340"/>
    <w:rsid w:val="00E77558"/>
    <w:rsid w:val="00E77A75"/>
    <w:rsid w:val="00E80726"/>
    <w:rsid w:val="00E83D51"/>
    <w:rsid w:val="00E865FE"/>
    <w:rsid w:val="00E87AD7"/>
    <w:rsid w:val="00E9042F"/>
    <w:rsid w:val="00E90D6D"/>
    <w:rsid w:val="00E920E9"/>
    <w:rsid w:val="00E92697"/>
    <w:rsid w:val="00E92932"/>
    <w:rsid w:val="00E93C08"/>
    <w:rsid w:val="00E93CED"/>
    <w:rsid w:val="00E9567D"/>
    <w:rsid w:val="00E964DE"/>
    <w:rsid w:val="00E96785"/>
    <w:rsid w:val="00E971A8"/>
    <w:rsid w:val="00EA0624"/>
    <w:rsid w:val="00EA0B85"/>
    <w:rsid w:val="00EA1156"/>
    <w:rsid w:val="00EA282C"/>
    <w:rsid w:val="00EA5012"/>
    <w:rsid w:val="00EA65E4"/>
    <w:rsid w:val="00EA70D2"/>
    <w:rsid w:val="00EA7B9D"/>
    <w:rsid w:val="00EB0909"/>
    <w:rsid w:val="00EB183C"/>
    <w:rsid w:val="00EB4897"/>
    <w:rsid w:val="00EC1453"/>
    <w:rsid w:val="00EC202F"/>
    <w:rsid w:val="00EC36A5"/>
    <w:rsid w:val="00EC39DD"/>
    <w:rsid w:val="00EC415C"/>
    <w:rsid w:val="00EC4F5C"/>
    <w:rsid w:val="00EC6CA3"/>
    <w:rsid w:val="00ED24CC"/>
    <w:rsid w:val="00ED27C7"/>
    <w:rsid w:val="00ED2A58"/>
    <w:rsid w:val="00ED492A"/>
    <w:rsid w:val="00ED4C5C"/>
    <w:rsid w:val="00ED559D"/>
    <w:rsid w:val="00ED6C7C"/>
    <w:rsid w:val="00EE0516"/>
    <w:rsid w:val="00EE2BEA"/>
    <w:rsid w:val="00EE3C1A"/>
    <w:rsid w:val="00EE4EB1"/>
    <w:rsid w:val="00EE5E21"/>
    <w:rsid w:val="00EE614F"/>
    <w:rsid w:val="00EE68AF"/>
    <w:rsid w:val="00EE7AE2"/>
    <w:rsid w:val="00EF0483"/>
    <w:rsid w:val="00EF08DB"/>
    <w:rsid w:val="00EF09C8"/>
    <w:rsid w:val="00EF0E71"/>
    <w:rsid w:val="00EF10F9"/>
    <w:rsid w:val="00EF490F"/>
    <w:rsid w:val="00EF550B"/>
    <w:rsid w:val="00EF5C83"/>
    <w:rsid w:val="00EF6D37"/>
    <w:rsid w:val="00F018FE"/>
    <w:rsid w:val="00F0273B"/>
    <w:rsid w:val="00F03A4A"/>
    <w:rsid w:val="00F03B61"/>
    <w:rsid w:val="00F051B3"/>
    <w:rsid w:val="00F0548E"/>
    <w:rsid w:val="00F06D6C"/>
    <w:rsid w:val="00F07CB2"/>
    <w:rsid w:val="00F11B63"/>
    <w:rsid w:val="00F11E06"/>
    <w:rsid w:val="00F14A53"/>
    <w:rsid w:val="00F15186"/>
    <w:rsid w:val="00F15509"/>
    <w:rsid w:val="00F156D5"/>
    <w:rsid w:val="00F15FF3"/>
    <w:rsid w:val="00F16643"/>
    <w:rsid w:val="00F16A41"/>
    <w:rsid w:val="00F173B8"/>
    <w:rsid w:val="00F17B6A"/>
    <w:rsid w:val="00F2152E"/>
    <w:rsid w:val="00F21DF2"/>
    <w:rsid w:val="00F21F4E"/>
    <w:rsid w:val="00F226A0"/>
    <w:rsid w:val="00F23AC0"/>
    <w:rsid w:val="00F25B9C"/>
    <w:rsid w:val="00F27B15"/>
    <w:rsid w:val="00F3226A"/>
    <w:rsid w:val="00F3268C"/>
    <w:rsid w:val="00F34A77"/>
    <w:rsid w:val="00F35F22"/>
    <w:rsid w:val="00F370A4"/>
    <w:rsid w:val="00F375E4"/>
    <w:rsid w:val="00F41383"/>
    <w:rsid w:val="00F41DB8"/>
    <w:rsid w:val="00F42C8C"/>
    <w:rsid w:val="00F42F09"/>
    <w:rsid w:val="00F43B95"/>
    <w:rsid w:val="00F44B86"/>
    <w:rsid w:val="00F44D52"/>
    <w:rsid w:val="00F466B4"/>
    <w:rsid w:val="00F507D0"/>
    <w:rsid w:val="00F50B12"/>
    <w:rsid w:val="00F51FA0"/>
    <w:rsid w:val="00F52547"/>
    <w:rsid w:val="00F5658A"/>
    <w:rsid w:val="00F571D4"/>
    <w:rsid w:val="00F57FDD"/>
    <w:rsid w:val="00F602EE"/>
    <w:rsid w:val="00F60BB3"/>
    <w:rsid w:val="00F61CD6"/>
    <w:rsid w:val="00F629FB"/>
    <w:rsid w:val="00F62F49"/>
    <w:rsid w:val="00F63286"/>
    <w:rsid w:val="00F65754"/>
    <w:rsid w:val="00F672D1"/>
    <w:rsid w:val="00F6771C"/>
    <w:rsid w:val="00F678F7"/>
    <w:rsid w:val="00F67BEA"/>
    <w:rsid w:val="00F67DEB"/>
    <w:rsid w:val="00F710AE"/>
    <w:rsid w:val="00F7215E"/>
    <w:rsid w:val="00F721FC"/>
    <w:rsid w:val="00F72E0C"/>
    <w:rsid w:val="00F74CE7"/>
    <w:rsid w:val="00F74DB3"/>
    <w:rsid w:val="00F74E5B"/>
    <w:rsid w:val="00F76241"/>
    <w:rsid w:val="00F77E36"/>
    <w:rsid w:val="00F81971"/>
    <w:rsid w:val="00F81A9A"/>
    <w:rsid w:val="00F81E69"/>
    <w:rsid w:val="00F85919"/>
    <w:rsid w:val="00F85C23"/>
    <w:rsid w:val="00F86350"/>
    <w:rsid w:val="00F87AD3"/>
    <w:rsid w:val="00F87E3F"/>
    <w:rsid w:val="00F90082"/>
    <w:rsid w:val="00F93731"/>
    <w:rsid w:val="00F954DE"/>
    <w:rsid w:val="00FA2F76"/>
    <w:rsid w:val="00FB0FB2"/>
    <w:rsid w:val="00FB1FBC"/>
    <w:rsid w:val="00FB3B83"/>
    <w:rsid w:val="00FB4872"/>
    <w:rsid w:val="00FB5AE9"/>
    <w:rsid w:val="00FB61DF"/>
    <w:rsid w:val="00FB6D46"/>
    <w:rsid w:val="00FB71F3"/>
    <w:rsid w:val="00FB770E"/>
    <w:rsid w:val="00FC05CD"/>
    <w:rsid w:val="00FC07B5"/>
    <w:rsid w:val="00FC3A4D"/>
    <w:rsid w:val="00FC4356"/>
    <w:rsid w:val="00FC4EDA"/>
    <w:rsid w:val="00FC5795"/>
    <w:rsid w:val="00FC5C78"/>
    <w:rsid w:val="00FC66A6"/>
    <w:rsid w:val="00FC71B9"/>
    <w:rsid w:val="00FD1285"/>
    <w:rsid w:val="00FD34E4"/>
    <w:rsid w:val="00FD42B2"/>
    <w:rsid w:val="00FD63FE"/>
    <w:rsid w:val="00FE0606"/>
    <w:rsid w:val="00FE2646"/>
    <w:rsid w:val="00FE3D84"/>
    <w:rsid w:val="00FE6BBE"/>
    <w:rsid w:val="00FE6EBD"/>
    <w:rsid w:val="00FF03CF"/>
    <w:rsid w:val="00FF0ABE"/>
    <w:rsid w:val="00FF20FB"/>
    <w:rsid w:val="00FF301C"/>
    <w:rsid w:val="00FF5683"/>
    <w:rsid w:val="00FF5686"/>
    <w:rsid w:val="00FF5980"/>
    <w:rsid w:val="00FF6F21"/>
    <w:rsid w:val="00FF7622"/>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66EC8F"/>
  <w15:docId w15:val="{E84A9068-43C3-49A2-AACA-B9A804F4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D32DD2"/>
    <w:pPr>
      <w:spacing w:after="120"/>
      <w:jc w:val="both"/>
    </w:pPr>
    <w:rPr>
      <w:rFonts w:ascii="Trebuchet MS" w:eastAsia="Times New Roman" w:hAnsi="Trebuchet MS" w:cs="Calibri"/>
      <w:color w:val="000000"/>
      <w:sz w:val="22"/>
      <w:szCs w:val="24"/>
      <w:lang w:eastAsia="en-US"/>
    </w:rPr>
  </w:style>
  <w:style w:type="paragraph" w:styleId="Nagwek1">
    <w:name w:val="heading 1"/>
    <w:basedOn w:val="Normalny"/>
    <w:next w:val="Normalny"/>
    <w:link w:val="Nagwek1Znak"/>
    <w:autoRedefine/>
    <w:uiPriority w:val="9"/>
    <w:qFormat/>
    <w:rsid w:val="00B25A8C"/>
    <w:pPr>
      <w:tabs>
        <w:tab w:val="left" w:pos="709"/>
        <w:tab w:val="left" w:pos="851"/>
      </w:tabs>
      <w:spacing w:after="0" w:line="276" w:lineRule="auto"/>
      <w:ind w:left="432"/>
      <w:contextualSpacing/>
      <w:outlineLvl w:val="0"/>
    </w:pPr>
    <w:rPr>
      <w:rFonts w:ascii="Arial Narrow" w:hAnsi="Arial Narrow" w:cs="Times New Roman"/>
      <w:b/>
      <w:bCs/>
      <w:color w:val="808080" w:themeColor="background1" w:themeShade="80"/>
      <w:kern w:val="32"/>
      <w:sz w:val="28"/>
      <w:szCs w:val="32"/>
    </w:rPr>
  </w:style>
  <w:style w:type="paragraph" w:styleId="Nagwek2">
    <w:name w:val="heading 2"/>
    <w:basedOn w:val="StandardArial"/>
    <w:next w:val="Body2"/>
    <w:link w:val="Nagwek2Znak"/>
    <w:autoRedefine/>
    <w:uiPriority w:val="9"/>
    <w:qFormat/>
    <w:rsid w:val="00094F82"/>
    <w:pPr>
      <w:keepNext/>
      <w:numPr>
        <w:ilvl w:val="1"/>
        <w:numId w:val="10"/>
      </w:numPr>
      <w:pBdr>
        <w:bottom w:val="single" w:sz="12" w:space="0" w:color="F79646" w:themeColor="accent6"/>
      </w:pBdr>
      <w:spacing w:before="240" w:after="240"/>
      <w:ind w:right="-28"/>
      <w:outlineLvl w:val="1"/>
    </w:pPr>
    <w:rPr>
      <w:rFonts w:ascii="Arial Narrow" w:hAnsi="Arial Narrow" w:cs="Times New Roman"/>
      <w:b/>
      <w:bCs/>
      <w:iCs/>
      <w:color w:val="808080" w:themeColor="background1" w:themeShade="80"/>
      <w:szCs w:val="22"/>
    </w:rPr>
  </w:style>
  <w:style w:type="paragraph" w:styleId="Nagwek3">
    <w:name w:val="heading 3"/>
    <w:basedOn w:val="StandardArial"/>
    <w:next w:val="Normalny"/>
    <w:link w:val="Nagwek3Znak"/>
    <w:autoRedefine/>
    <w:uiPriority w:val="9"/>
    <w:qFormat/>
    <w:rsid w:val="000E6503"/>
    <w:pPr>
      <w:keepNext/>
      <w:numPr>
        <w:ilvl w:val="2"/>
        <w:numId w:val="10"/>
      </w:numPr>
      <w:pBdr>
        <w:bottom w:val="single" w:sz="6" w:space="1" w:color="F79646" w:themeColor="accent6"/>
      </w:pBdr>
      <w:spacing w:before="240" w:after="240"/>
      <w:ind w:right="-28"/>
      <w:outlineLvl w:val="2"/>
    </w:pPr>
    <w:rPr>
      <w:rFonts w:ascii="Arial Narrow" w:hAnsi="Arial Narrow" w:cs="Times New Roman"/>
      <w:b/>
      <w:bCs/>
      <w:color w:val="808080" w:themeColor="background1" w:themeShade="80"/>
      <w:szCs w:val="26"/>
    </w:rPr>
  </w:style>
  <w:style w:type="paragraph" w:styleId="Nagwek4">
    <w:name w:val="heading 4"/>
    <w:basedOn w:val="Normalny"/>
    <w:next w:val="Normalny"/>
    <w:link w:val="Nagwek4Znak"/>
    <w:uiPriority w:val="9"/>
    <w:qFormat/>
    <w:rsid w:val="00862840"/>
    <w:pPr>
      <w:keepNext/>
      <w:numPr>
        <w:numId w:val="6"/>
      </w:numPr>
      <w:pBdr>
        <w:bottom w:val="single" w:sz="4" w:space="1" w:color="auto"/>
      </w:pBdr>
      <w:spacing w:before="240" w:after="60"/>
      <w:outlineLvl w:val="3"/>
    </w:pPr>
    <w:rPr>
      <w:rFonts w:cs="Times New Roman"/>
      <w:b/>
      <w:bCs/>
    </w:rPr>
  </w:style>
  <w:style w:type="paragraph" w:styleId="Nagwek5">
    <w:name w:val="heading 5"/>
    <w:basedOn w:val="Normalny"/>
    <w:next w:val="Normalny"/>
    <w:link w:val="Nagwek5Znak"/>
    <w:uiPriority w:val="9"/>
    <w:qFormat/>
    <w:rsid w:val="000009F5"/>
    <w:pPr>
      <w:numPr>
        <w:ilvl w:val="4"/>
        <w:numId w:val="10"/>
      </w:numPr>
      <w:spacing w:before="240" w:after="60"/>
      <w:outlineLvl w:val="4"/>
    </w:pPr>
    <w:rPr>
      <w:rFonts w:cs="Times New Roman"/>
      <w:b/>
      <w:bCs/>
      <w:i/>
      <w:iCs/>
      <w:sz w:val="26"/>
      <w:szCs w:val="26"/>
    </w:rPr>
  </w:style>
  <w:style w:type="paragraph" w:styleId="Nagwek6">
    <w:name w:val="heading 6"/>
    <w:basedOn w:val="Normalny"/>
    <w:next w:val="Normalny"/>
    <w:link w:val="Nagwek6Znak"/>
    <w:uiPriority w:val="9"/>
    <w:qFormat/>
    <w:rsid w:val="000009F5"/>
    <w:pPr>
      <w:numPr>
        <w:ilvl w:val="5"/>
        <w:numId w:val="10"/>
      </w:numPr>
      <w:spacing w:before="240" w:after="60"/>
      <w:outlineLvl w:val="5"/>
    </w:pPr>
    <w:rPr>
      <w:rFonts w:cs="Times New Roman"/>
      <w:b/>
      <w:bCs/>
      <w:szCs w:val="22"/>
    </w:rPr>
  </w:style>
  <w:style w:type="paragraph" w:styleId="Nagwek7">
    <w:name w:val="heading 7"/>
    <w:basedOn w:val="Normalny"/>
    <w:next w:val="Normalny"/>
    <w:link w:val="Nagwek7Znak"/>
    <w:uiPriority w:val="9"/>
    <w:qFormat/>
    <w:rsid w:val="000009F5"/>
    <w:pPr>
      <w:numPr>
        <w:ilvl w:val="6"/>
        <w:numId w:val="10"/>
      </w:numPr>
      <w:spacing w:before="240" w:after="60"/>
      <w:outlineLvl w:val="6"/>
    </w:pPr>
    <w:rPr>
      <w:rFonts w:cs="Times New Roman"/>
    </w:rPr>
  </w:style>
  <w:style w:type="paragraph" w:styleId="Nagwek8">
    <w:name w:val="heading 8"/>
    <w:basedOn w:val="Normalny"/>
    <w:next w:val="Normalny"/>
    <w:link w:val="Nagwek8Znak"/>
    <w:qFormat/>
    <w:rsid w:val="000009F5"/>
    <w:pPr>
      <w:numPr>
        <w:ilvl w:val="7"/>
        <w:numId w:val="10"/>
      </w:numPr>
      <w:spacing w:before="240" w:after="60"/>
      <w:outlineLvl w:val="7"/>
    </w:pPr>
    <w:rPr>
      <w:rFonts w:cs="Times New Roman"/>
      <w:i/>
      <w:iCs/>
    </w:rPr>
  </w:style>
  <w:style w:type="paragraph" w:styleId="Nagwek9">
    <w:name w:val="heading 9"/>
    <w:basedOn w:val="Normalny"/>
    <w:next w:val="Normalny"/>
    <w:link w:val="Nagwek9Znak"/>
    <w:uiPriority w:val="9"/>
    <w:qFormat/>
    <w:rsid w:val="000009F5"/>
    <w:pPr>
      <w:numPr>
        <w:ilvl w:val="8"/>
        <w:numId w:val="10"/>
      </w:numPr>
      <w:spacing w:before="240" w:after="60"/>
      <w:outlineLvl w:val="8"/>
    </w:pPr>
    <w:rPr>
      <w:rFonts w:cs="Times New Roman"/>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B25A8C"/>
    <w:rPr>
      <w:rFonts w:ascii="Arial Narrow" w:eastAsia="Times New Roman" w:hAnsi="Arial Narrow"/>
      <w:b/>
      <w:bCs/>
      <w:color w:val="808080" w:themeColor="background1" w:themeShade="80"/>
      <w:kern w:val="32"/>
      <w:sz w:val="28"/>
      <w:szCs w:val="32"/>
      <w:lang w:eastAsia="en-US"/>
    </w:rPr>
  </w:style>
  <w:style w:type="paragraph" w:customStyle="1" w:styleId="StandardArial">
    <w:name w:val="Standard Arial"/>
    <w:basedOn w:val="Normalny"/>
    <w:rsid w:val="000009F5"/>
  </w:style>
  <w:style w:type="paragraph" w:customStyle="1" w:styleId="Body2">
    <w:name w:val="Body 2"/>
    <w:basedOn w:val="StandardArial"/>
    <w:rsid w:val="000009F5"/>
    <w:pPr>
      <w:spacing w:after="140" w:line="280" w:lineRule="atLeast"/>
      <w:ind w:left="1162"/>
    </w:pPr>
  </w:style>
  <w:style w:type="character" w:customStyle="1" w:styleId="Nagwek2Znak">
    <w:name w:val="Nagłówek 2 Znak"/>
    <w:link w:val="Nagwek2"/>
    <w:uiPriority w:val="9"/>
    <w:rsid w:val="00094F82"/>
    <w:rPr>
      <w:rFonts w:ascii="Arial Narrow" w:eastAsia="Times New Roman" w:hAnsi="Arial Narrow"/>
      <w:b/>
      <w:bCs/>
      <w:iCs/>
      <w:color w:val="808080" w:themeColor="background1" w:themeShade="80"/>
      <w:sz w:val="22"/>
      <w:szCs w:val="22"/>
      <w:lang w:eastAsia="en-US"/>
    </w:rPr>
  </w:style>
  <w:style w:type="character" w:customStyle="1" w:styleId="Nagwek3Znak">
    <w:name w:val="Nagłówek 3 Znak"/>
    <w:link w:val="Nagwek3"/>
    <w:uiPriority w:val="9"/>
    <w:rsid w:val="000E6503"/>
    <w:rPr>
      <w:rFonts w:ascii="Arial Narrow" w:eastAsia="Times New Roman" w:hAnsi="Arial Narrow"/>
      <w:b/>
      <w:bCs/>
      <w:color w:val="808080" w:themeColor="background1" w:themeShade="80"/>
      <w:sz w:val="22"/>
      <w:szCs w:val="26"/>
      <w:lang w:eastAsia="en-US"/>
    </w:rPr>
  </w:style>
  <w:style w:type="character" w:customStyle="1" w:styleId="Nagwek4Znak">
    <w:name w:val="Nagłówek 4 Znak"/>
    <w:link w:val="Nagwek4"/>
    <w:uiPriority w:val="9"/>
    <w:rsid w:val="00862840"/>
    <w:rPr>
      <w:rFonts w:ascii="Trebuchet MS" w:eastAsia="Times New Roman" w:hAnsi="Trebuchet MS"/>
      <w:b/>
      <w:bCs/>
      <w:color w:val="000000"/>
      <w:sz w:val="22"/>
      <w:szCs w:val="24"/>
      <w:lang w:eastAsia="en-US"/>
    </w:rPr>
  </w:style>
  <w:style w:type="character" w:customStyle="1" w:styleId="Nagwek5Znak">
    <w:name w:val="Nagłówek 5 Znak"/>
    <w:link w:val="Nagwek5"/>
    <w:uiPriority w:val="9"/>
    <w:rsid w:val="000009F5"/>
    <w:rPr>
      <w:rFonts w:ascii="Trebuchet MS" w:eastAsia="Times New Roman" w:hAnsi="Trebuchet MS"/>
      <w:b/>
      <w:bCs/>
      <w:i/>
      <w:iCs/>
      <w:color w:val="000000"/>
      <w:sz w:val="26"/>
      <w:szCs w:val="26"/>
      <w:lang w:eastAsia="en-US"/>
    </w:rPr>
  </w:style>
  <w:style w:type="character" w:customStyle="1" w:styleId="Nagwek6Znak">
    <w:name w:val="Nagłówek 6 Znak"/>
    <w:link w:val="Nagwek6"/>
    <w:uiPriority w:val="9"/>
    <w:rsid w:val="000009F5"/>
    <w:rPr>
      <w:rFonts w:ascii="Trebuchet MS" w:eastAsia="Times New Roman" w:hAnsi="Trebuchet MS"/>
      <w:b/>
      <w:bCs/>
      <w:color w:val="000000"/>
      <w:sz w:val="22"/>
      <w:szCs w:val="22"/>
      <w:lang w:eastAsia="en-US"/>
    </w:rPr>
  </w:style>
  <w:style w:type="character" w:customStyle="1" w:styleId="Nagwek7Znak">
    <w:name w:val="Nagłówek 7 Znak"/>
    <w:link w:val="Nagwek7"/>
    <w:uiPriority w:val="9"/>
    <w:rsid w:val="000009F5"/>
    <w:rPr>
      <w:rFonts w:ascii="Trebuchet MS" w:eastAsia="Times New Roman" w:hAnsi="Trebuchet MS"/>
      <w:color w:val="000000"/>
      <w:sz w:val="22"/>
      <w:szCs w:val="24"/>
      <w:lang w:eastAsia="en-US"/>
    </w:rPr>
  </w:style>
  <w:style w:type="character" w:customStyle="1" w:styleId="Nagwek8Znak">
    <w:name w:val="Nagłówek 8 Znak"/>
    <w:link w:val="Nagwek8"/>
    <w:rsid w:val="000009F5"/>
    <w:rPr>
      <w:rFonts w:ascii="Trebuchet MS" w:eastAsia="Times New Roman" w:hAnsi="Trebuchet MS"/>
      <w:i/>
      <w:iCs/>
      <w:color w:val="000000"/>
      <w:sz w:val="22"/>
      <w:szCs w:val="24"/>
      <w:lang w:eastAsia="en-US"/>
    </w:rPr>
  </w:style>
  <w:style w:type="character" w:customStyle="1" w:styleId="Nagwek9Znak">
    <w:name w:val="Nagłówek 9 Znak"/>
    <w:link w:val="Nagwek9"/>
    <w:uiPriority w:val="9"/>
    <w:rsid w:val="000009F5"/>
    <w:rPr>
      <w:rFonts w:ascii="Trebuchet MS" w:eastAsia="Times New Roman" w:hAnsi="Trebuchet MS"/>
      <w:color w:val="000000"/>
      <w:sz w:val="22"/>
      <w:szCs w:val="22"/>
      <w:lang w:eastAsia="en-US"/>
    </w:rPr>
  </w:style>
  <w:style w:type="paragraph" w:styleId="Nagwek">
    <w:name w:val="header"/>
    <w:aliases w:val="HeaderPort"/>
    <w:basedOn w:val="Normalny"/>
    <w:link w:val="NagwekZnak"/>
    <w:uiPriority w:val="99"/>
    <w:rsid w:val="000009F5"/>
    <w:pPr>
      <w:tabs>
        <w:tab w:val="center" w:pos="4153"/>
        <w:tab w:val="right" w:pos="8306"/>
      </w:tabs>
    </w:pPr>
    <w:rPr>
      <w:rFonts w:ascii="Arial" w:hAnsi="Arial" w:cs="Times New Roman"/>
      <w:sz w:val="20"/>
      <w:lang w:val="en-AU" w:eastAsia="en-AU"/>
    </w:rPr>
  </w:style>
  <w:style w:type="character" w:customStyle="1" w:styleId="NagwekZnak">
    <w:name w:val="Nagłówek Znak"/>
    <w:aliases w:val="HeaderPort Znak"/>
    <w:link w:val="Nagwek"/>
    <w:uiPriority w:val="99"/>
    <w:rsid w:val="000009F5"/>
    <w:rPr>
      <w:rFonts w:ascii="Arial" w:eastAsia="Times New Roman" w:hAnsi="Arial" w:cs="Times New Roman"/>
      <w:color w:val="000000"/>
      <w:sz w:val="20"/>
      <w:szCs w:val="24"/>
      <w:lang w:val="en-AU" w:eastAsia="en-AU"/>
    </w:rPr>
  </w:style>
  <w:style w:type="paragraph" w:styleId="Stopka">
    <w:name w:val="footer"/>
    <w:basedOn w:val="Normalny"/>
    <w:link w:val="StopkaZnak"/>
    <w:uiPriority w:val="99"/>
    <w:rsid w:val="000009F5"/>
    <w:pPr>
      <w:tabs>
        <w:tab w:val="center" w:pos="4153"/>
        <w:tab w:val="right" w:pos="8306"/>
      </w:tabs>
    </w:pPr>
    <w:rPr>
      <w:rFonts w:ascii="Arial" w:hAnsi="Arial" w:cs="Times New Roman"/>
      <w:sz w:val="20"/>
      <w:lang w:val="en-AU" w:eastAsia="en-AU"/>
    </w:rPr>
  </w:style>
  <w:style w:type="character" w:customStyle="1" w:styleId="StopkaZnak">
    <w:name w:val="Stopka Znak"/>
    <w:link w:val="Stopka"/>
    <w:uiPriority w:val="99"/>
    <w:rsid w:val="000009F5"/>
    <w:rPr>
      <w:rFonts w:ascii="Arial" w:eastAsia="Times New Roman" w:hAnsi="Arial" w:cs="Times New Roman"/>
      <w:color w:val="000000"/>
      <w:sz w:val="20"/>
      <w:szCs w:val="24"/>
      <w:lang w:val="en-AU" w:eastAsia="en-AU"/>
    </w:rPr>
  </w:style>
  <w:style w:type="character" w:styleId="Numerstrony">
    <w:name w:val="page number"/>
    <w:basedOn w:val="Domylnaczcionkaakapitu"/>
    <w:rsid w:val="000009F5"/>
  </w:style>
  <w:style w:type="paragraph" w:customStyle="1" w:styleId="Body1">
    <w:name w:val="Body 1"/>
    <w:basedOn w:val="Tekstpodstawowy"/>
    <w:rsid w:val="000009F5"/>
  </w:style>
  <w:style w:type="paragraph" w:styleId="Tekstpodstawowy">
    <w:name w:val="Body Text"/>
    <w:basedOn w:val="Normalny"/>
    <w:link w:val="TekstpodstawowyZnak"/>
    <w:semiHidden/>
    <w:rsid w:val="000009F5"/>
    <w:rPr>
      <w:rFonts w:ascii="Arial" w:hAnsi="Arial" w:cs="Times New Roman"/>
      <w:sz w:val="20"/>
      <w:lang w:val="en-AU" w:eastAsia="en-AU"/>
    </w:rPr>
  </w:style>
  <w:style w:type="character" w:customStyle="1" w:styleId="TekstpodstawowyZnak">
    <w:name w:val="Tekst podstawowy Znak"/>
    <w:link w:val="Tekstpodstawowy"/>
    <w:semiHidden/>
    <w:rsid w:val="000009F5"/>
    <w:rPr>
      <w:rFonts w:ascii="Arial" w:eastAsia="Times New Roman" w:hAnsi="Arial" w:cs="Times New Roman"/>
      <w:color w:val="000000"/>
      <w:sz w:val="20"/>
      <w:szCs w:val="24"/>
      <w:lang w:val="en-AU" w:eastAsia="en-AU"/>
    </w:rPr>
  </w:style>
  <w:style w:type="paragraph" w:customStyle="1" w:styleId="Appendix">
    <w:name w:val="Appendix"/>
    <w:basedOn w:val="StandardGeorgia"/>
    <w:next w:val="AppendixBody"/>
    <w:rsid w:val="000009F5"/>
    <w:pPr>
      <w:numPr>
        <w:numId w:val="1"/>
      </w:numPr>
      <w:tabs>
        <w:tab w:val="left" w:pos="2098"/>
        <w:tab w:val="left" w:pos="2126"/>
        <w:tab w:val="left" w:pos="2155"/>
        <w:tab w:val="left" w:pos="2183"/>
        <w:tab w:val="left" w:pos="2240"/>
        <w:tab w:val="left" w:pos="2268"/>
        <w:tab w:val="left" w:pos="2296"/>
        <w:tab w:val="left" w:pos="2325"/>
      </w:tabs>
      <w:spacing w:before="240" w:after="240"/>
      <w:jc w:val="center"/>
    </w:pPr>
    <w:rPr>
      <w:rFonts w:ascii="Arial" w:hAnsi="Arial"/>
      <w:b/>
      <w:color w:val="E60D2E"/>
      <w:sz w:val="36"/>
    </w:rPr>
  </w:style>
  <w:style w:type="paragraph" w:customStyle="1" w:styleId="StandardGeorgia">
    <w:name w:val="Standard Georgia"/>
    <w:basedOn w:val="Normalny"/>
    <w:semiHidden/>
    <w:rsid w:val="000009F5"/>
    <w:rPr>
      <w:rFonts w:ascii="Georgia" w:hAnsi="Georgia"/>
      <w:sz w:val="19"/>
    </w:rPr>
  </w:style>
  <w:style w:type="paragraph" w:customStyle="1" w:styleId="AppendixBody">
    <w:name w:val="Appendix Body"/>
    <w:basedOn w:val="StandardArial"/>
    <w:rsid w:val="000009F5"/>
    <w:pPr>
      <w:spacing w:after="140" w:line="280" w:lineRule="atLeast"/>
    </w:pPr>
  </w:style>
  <w:style w:type="character" w:styleId="Hipercze">
    <w:name w:val="Hyperlink"/>
    <w:uiPriority w:val="99"/>
    <w:rsid w:val="000009F5"/>
    <w:rPr>
      <w:color w:val="0000FF"/>
      <w:u w:val="single"/>
    </w:rPr>
  </w:style>
  <w:style w:type="paragraph" w:styleId="Spistreci1">
    <w:name w:val="toc 1"/>
    <w:basedOn w:val="StandardArial"/>
    <w:next w:val="Normalny"/>
    <w:autoRedefine/>
    <w:uiPriority w:val="39"/>
    <w:rsid w:val="00D32DD2"/>
    <w:pPr>
      <w:tabs>
        <w:tab w:val="left" w:pos="480"/>
        <w:tab w:val="right" w:leader="dot" w:pos="9498"/>
      </w:tabs>
      <w:spacing w:after="140" w:line="280" w:lineRule="atLeast"/>
    </w:pPr>
    <w:rPr>
      <w:b/>
      <w:noProof/>
    </w:rPr>
  </w:style>
  <w:style w:type="paragraph" w:styleId="Spistreci2">
    <w:name w:val="toc 2"/>
    <w:basedOn w:val="StandardArial"/>
    <w:next w:val="Normalny"/>
    <w:autoRedefine/>
    <w:uiPriority w:val="39"/>
    <w:rsid w:val="00D32DD2"/>
    <w:pPr>
      <w:tabs>
        <w:tab w:val="left" w:pos="567"/>
        <w:tab w:val="right" w:leader="dot" w:pos="9498"/>
      </w:tabs>
      <w:spacing w:after="140" w:line="280" w:lineRule="atLeast"/>
    </w:pPr>
  </w:style>
  <w:style w:type="paragraph" w:customStyle="1" w:styleId="Figure1">
    <w:name w:val="Figure 1"/>
    <w:basedOn w:val="Body1"/>
    <w:next w:val="Body1"/>
    <w:rsid w:val="000009F5"/>
  </w:style>
  <w:style w:type="paragraph" w:styleId="Tytu">
    <w:name w:val="Title"/>
    <w:basedOn w:val="Normalny"/>
    <w:next w:val="Body1"/>
    <w:link w:val="TytuZnak"/>
    <w:qFormat/>
    <w:rsid w:val="00250BEA"/>
    <w:pPr>
      <w:tabs>
        <w:tab w:val="left" w:pos="0"/>
      </w:tabs>
    </w:pPr>
    <w:rPr>
      <w:rFonts w:cs="Times New Roman"/>
      <w:b/>
      <w:color w:val="7F7F7F"/>
      <w:sz w:val="40"/>
      <w:szCs w:val="36"/>
      <w:lang w:val="fr-FR" w:eastAsia="en-AU"/>
    </w:rPr>
  </w:style>
  <w:style w:type="character" w:customStyle="1" w:styleId="TytuZnak">
    <w:name w:val="Tytuł Znak"/>
    <w:link w:val="Tytu"/>
    <w:rsid w:val="00250BEA"/>
    <w:rPr>
      <w:rFonts w:ascii="Calibri" w:eastAsia="Times New Roman" w:hAnsi="Calibri" w:cs="Times New Roman"/>
      <w:b/>
      <w:color w:val="7F7F7F"/>
      <w:sz w:val="40"/>
      <w:szCs w:val="36"/>
      <w:lang w:val="fr-FR" w:eastAsia="en-AU"/>
    </w:rPr>
  </w:style>
  <w:style w:type="paragraph" w:customStyle="1" w:styleId="LargeTitle">
    <w:name w:val="Large Title"/>
    <w:basedOn w:val="StandardGeorgia"/>
    <w:next w:val="Body1"/>
    <w:rsid w:val="000009F5"/>
    <w:pPr>
      <w:spacing w:before="240" w:after="240"/>
    </w:pPr>
    <w:rPr>
      <w:rFonts w:ascii="Arial" w:hAnsi="Arial"/>
      <w:b/>
      <w:color w:val="E60D2E"/>
      <w:sz w:val="36"/>
    </w:rPr>
  </w:style>
  <w:style w:type="character" w:styleId="Tekstzastpczy">
    <w:name w:val="Placeholder Text"/>
    <w:uiPriority w:val="99"/>
    <w:semiHidden/>
    <w:rsid w:val="000009F5"/>
    <w:rPr>
      <w:color w:val="808080"/>
    </w:rPr>
  </w:style>
  <w:style w:type="paragraph" w:styleId="Akapitzlist">
    <w:name w:val="List Paragraph"/>
    <w:basedOn w:val="Body2"/>
    <w:link w:val="AkapitzlistZnak"/>
    <w:uiPriority w:val="34"/>
    <w:qFormat/>
    <w:rsid w:val="00931151"/>
    <w:pPr>
      <w:numPr>
        <w:numId w:val="2"/>
      </w:numPr>
    </w:pPr>
  </w:style>
  <w:style w:type="character" w:customStyle="1" w:styleId="AkapitzlistZnak">
    <w:name w:val="Akapit z listą Znak"/>
    <w:link w:val="Akapitzlist"/>
    <w:uiPriority w:val="34"/>
    <w:qFormat/>
    <w:locked/>
    <w:rsid w:val="0005687F"/>
    <w:rPr>
      <w:rFonts w:ascii="Trebuchet MS" w:eastAsia="Times New Roman" w:hAnsi="Trebuchet MS" w:cs="Calibri"/>
      <w:color w:val="000000"/>
      <w:sz w:val="22"/>
      <w:szCs w:val="24"/>
      <w:lang w:eastAsia="en-US"/>
    </w:rPr>
  </w:style>
  <w:style w:type="paragraph" w:styleId="Tekstdymka">
    <w:name w:val="Balloon Text"/>
    <w:basedOn w:val="Normalny"/>
    <w:link w:val="TekstdymkaZnak"/>
    <w:uiPriority w:val="99"/>
    <w:semiHidden/>
    <w:unhideWhenUsed/>
    <w:rsid w:val="000009F5"/>
    <w:rPr>
      <w:rFonts w:ascii="Tahoma" w:hAnsi="Tahoma" w:cs="Times New Roman"/>
      <w:sz w:val="16"/>
      <w:szCs w:val="16"/>
      <w:lang w:val="en-AU" w:eastAsia="en-AU"/>
    </w:rPr>
  </w:style>
  <w:style w:type="character" w:customStyle="1" w:styleId="TekstdymkaZnak">
    <w:name w:val="Tekst dymka Znak"/>
    <w:link w:val="Tekstdymka"/>
    <w:uiPriority w:val="99"/>
    <w:semiHidden/>
    <w:rsid w:val="000009F5"/>
    <w:rPr>
      <w:rFonts w:ascii="Tahoma" w:eastAsia="Times New Roman" w:hAnsi="Tahoma" w:cs="Tahoma"/>
      <w:color w:val="000000"/>
      <w:sz w:val="16"/>
      <w:szCs w:val="16"/>
      <w:lang w:val="en-AU" w:eastAsia="en-AU"/>
    </w:rPr>
  </w:style>
  <w:style w:type="paragraph" w:customStyle="1" w:styleId="Title2">
    <w:name w:val="Title 2"/>
    <w:basedOn w:val="Normalny"/>
    <w:link w:val="Title2Char"/>
    <w:qFormat/>
    <w:rsid w:val="00511C9D"/>
    <w:pPr>
      <w:tabs>
        <w:tab w:val="left" w:pos="0"/>
      </w:tabs>
    </w:pPr>
    <w:rPr>
      <w:rFonts w:cs="Times New Roman"/>
      <w:b/>
      <w:color w:val="002060"/>
      <w:sz w:val="40"/>
      <w:szCs w:val="40"/>
      <w:lang w:val="fr-FR" w:eastAsia="en-AU"/>
    </w:rPr>
  </w:style>
  <w:style w:type="character" w:customStyle="1" w:styleId="Title2Char">
    <w:name w:val="Title 2 Char"/>
    <w:link w:val="Title2"/>
    <w:rsid w:val="00511C9D"/>
    <w:rPr>
      <w:rFonts w:ascii="Calibri" w:eastAsia="Times New Roman" w:hAnsi="Calibri" w:cs="Arial"/>
      <w:b/>
      <w:color w:val="002060"/>
      <w:sz w:val="40"/>
      <w:szCs w:val="40"/>
      <w:lang w:val="fr-FR" w:eastAsia="en-AU"/>
    </w:rPr>
  </w:style>
  <w:style w:type="table" w:styleId="Tabela-Siatka">
    <w:name w:val="Table Grid"/>
    <w:basedOn w:val="Standardowy"/>
    <w:uiPriority w:val="59"/>
    <w:rsid w:val="00511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Normalny"/>
    <w:link w:val="HeaderTitleChar"/>
    <w:qFormat/>
    <w:rsid w:val="00427004"/>
    <w:pPr>
      <w:spacing w:before="120"/>
      <w:jc w:val="right"/>
    </w:pPr>
    <w:rPr>
      <w:rFonts w:cs="Times New Roman"/>
      <w:b/>
      <w:lang w:val="fr-FR"/>
    </w:rPr>
  </w:style>
  <w:style w:type="character" w:customStyle="1" w:styleId="HeaderTitleChar">
    <w:name w:val="Header Title Char"/>
    <w:link w:val="HeaderTitle"/>
    <w:rsid w:val="00427004"/>
    <w:rPr>
      <w:rFonts w:ascii="Calibri" w:eastAsia="Times New Roman" w:hAnsi="Calibri" w:cs="Calibri"/>
      <w:b/>
      <w:color w:val="000000"/>
      <w:sz w:val="24"/>
      <w:szCs w:val="24"/>
      <w:lang w:val="fr-FR"/>
    </w:rPr>
  </w:style>
  <w:style w:type="paragraph" w:customStyle="1" w:styleId="Footertext">
    <w:name w:val="Footer text"/>
    <w:basedOn w:val="Normalny"/>
    <w:link w:val="FootertextChar"/>
    <w:qFormat/>
    <w:rsid w:val="00427004"/>
    <w:pPr>
      <w:spacing w:after="0"/>
      <w:ind w:left="-108"/>
    </w:pPr>
    <w:rPr>
      <w:rFonts w:cs="Times New Roman"/>
      <w:sz w:val="18"/>
      <w:szCs w:val="14"/>
    </w:rPr>
  </w:style>
  <w:style w:type="character" w:customStyle="1" w:styleId="FootertextChar">
    <w:name w:val="Footer text Char"/>
    <w:link w:val="Footertext"/>
    <w:rsid w:val="00427004"/>
    <w:rPr>
      <w:rFonts w:ascii="Calibri" w:eastAsia="Times New Roman" w:hAnsi="Calibri" w:cs="Arial"/>
      <w:color w:val="000000"/>
      <w:sz w:val="18"/>
      <w:szCs w:val="14"/>
    </w:rPr>
  </w:style>
  <w:style w:type="paragraph" w:styleId="Legenda">
    <w:name w:val="caption"/>
    <w:aliases w:val="Caption Char2,Caption Char1 Char,Caption Char Char, Char,Char,Caption Char2 Char,Caption Char1 Char Char,Caption Char Char Char, Char Char Char,Char Char Char,Char Char,Caption Char2 Char Char,Caption Char1 Char Char Char, Char Char"/>
    <w:basedOn w:val="Normalny"/>
    <w:next w:val="Normalny"/>
    <w:link w:val="LegendaZnak"/>
    <w:qFormat/>
    <w:rsid w:val="00097BBE"/>
    <w:pPr>
      <w:spacing w:after="200"/>
      <w:jc w:val="center"/>
    </w:pPr>
    <w:rPr>
      <w:rFonts w:cs="Times New Roman"/>
      <w:b/>
      <w:iCs/>
      <w:color w:val="auto"/>
    </w:rPr>
  </w:style>
  <w:style w:type="character" w:customStyle="1" w:styleId="LegendaZnak">
    <w:name w:val="Legenda Znak"/>
    <w:aliases w:val="Caption Char2 Znak,Caption Char1 Char Znak,Caption Char Char Znak, Char Znak,Char Znak,Caption Char2 Char Znak,Caption Char1 Char Char Znak,Caption Char Char Char Znak, Char Char Char Znak,Char Char Char Znak,Char Char Znak, Char Char Znak"/>
    <w:link w:val="Legenda"/>
    <w:locked/>
    <w:rsid w:val="00DB0E56"/>
    <w:rPr>
      <w:rFonts w:eastAsia="Times New Roman" w:cs="Calibri"/>
      <w:b/>
      <w:iCs/>
      <w:sz w:val="24"/>
      <w:szCs w:val="24"/>
      <w:lang w:val="en-GB" w:eastAsia="en-US"/>
    </w:rPr>
  </w:style>
  <w:style w:type="paragraph" w:styleId="Spistreci3">
    <w:name w:val="toc 3"/>
    <w:basedOn w:val="Normalny"/>
    <w:next w:val="Normalny"/>
    <w:autoRedefine/>
    <w:uiPriority w:val="39"/>
    <w:unhideWhenUsed/>
    <w:rsid w:val="00941D63"/>
    <w:pPr>
      <w:spacing w:after="100"/>
      <w:ind w:left="480"/>
    </w:pPr>
  </w:style>
  <w:style w:type="paragraph" w:customStyle="1" w:styleId="MMDP1">
    <w:name w:val="MMD P1"/>
    <w:basedOn w:val="Normalny"/>
    <w:link w:val="MMDP1Znak"/>
    <w:uiPriority w:val="99"/>
    <w:qFormat/>
    <w:rsid w:val="00255957"/>
    <w:pPr>
      <w:numPr>
        <w:numId w:val="3"/>
      </w:numPr>
      <w:spacing w:line="300" w:lineRule="auto"/>
    </w:pPr>
    <w:rPr>
      <w:rFonts w:ascii="Arial" w:eastAsia="Calibri" w:hAnsi="Arial" w:cs="Times New Roman"/>
      <w:color w:val="auto"/>
      <w:sz w:val="20"/>
      <w:szCs w:val="22"/>
    </w:rPr>
  </w:style>
  <w:style w:type="character" w:customStyle="1" w:styleId="MMDP1Znak">
    <w:name w:val="MMD P1 Znak"/>
    <w:link w:val="MMDP1"/>
    <w:uiPriority w:val="99"/>
    <w:rsid w:val="00255957"/>
    <w:rPr>
      <w:rFonts w:ascii="Arial" w:hAnsi="Arial"/>
      <w:szCs w:val="22"/>
      <w:lang w:eastAsia="en-US"/>
    </w:rPr>
  </w:style>
  <w:style w:type="paragraph" w:customStyle="1" w:styleId="PartAbody">
    <w:name w:val="Part A body"/>
    <w:basedOn w:val="Normalny"/>
    <w:qFormat/>
    <w:rsid w:val="00DB0E56"/>
    <w:pPr>
      <w:autoSpaceDE w:val="0"/>
      <w:autoSpaceDN w:val="0"/>
      <w:adjustRightInd w:val="0"/>
      <w:spacing w:before="160" w:after="113"/>
      <w:jc w:val="left"/>
    </w:pPr>
    <w:rPr>
      <w:rFonts w:cs="Times New Roman"/>
      <w:szCs w:val="22"/>
      <w:lang w:val="en-AU"/>
    </w:rPr>
  </w:style>
  <w:style w:type="paragraph" w:customStyle="1" w:styleId="MMDtekst">
    <w:name w:val="MMD tekst"/>
    <w:basedOn w:val="Normalny"/>
    <w:link w:val="MMDtekstZnak"/>
    <w:uiPriority w:val="99"/>
    <w:qFormat/>
    <w:rsid w:val="00F0273B"/>
    <w:pPr>
      <w:spacing w:line="300" w:lineRule="auto"/>
      <w:ind w:firstLine="709"/>
    </w:pPr>
    <w:rPr>
      <w:rFonts w:ascii="Arial" w:eastAsia="Calibri" w:hAnsi="Arial" w:cs="Times New Roman"/>
      <w:color w:val="auto"/>
      <w:sz w:val="20"/>
      <w:szCs w:val="22"/>
    </w:rPr>
  </w:style>
  <w:style w:type="character" w:customStyle="1" w:styleId="MMDtekstZnak">
    <w:name w:val="MMD tekst Znak"/>
    <w:link w:val="MMDtekst"/>
    <w:uiPriority w:val="99"/>
    <w:rsid w:val="00F0273B"/>
    <w:rPr>
      <w:rFonts w:ascii="Arial" w:hAnsi="Arial"/>
      <w:szCs w:val="22"/>
      <w:lang w:eastAsia="en-US"/>
    </w:rPr>
  </w:style>
  <w:style w:type="paragraph" w:customStyle="1" w:styleId="Akapitzlist1">
    <w:name w:val="Akapit z listą1"/>
    <w:basedOn w:val="Normalny"/>
    <w:link w:val="ListParagraphChar"/>
    <w:uiPriority w:val="99"/>
    <w:rsid w:val="009C7E20"/>
    <w:pPr>
      <w:spacing w:after="200" w:line="276" w:lineRule="auto"/>
      <w:ind w:left="720"/>
      <w:contextualSpacing/>
      <w:jc w:val="left"/>
    </w:pPr>
    <w:rPr>
      <w:rFonts w:cs="Times New Roman"/>
      <w:color w:val="auto"/>
      <w:szCs w:val="22"/>
      <w:lang w:val="en-US"/>
    </w:rPr>
  </w:style>
  <w:style w:type="character" w:customStyle="1" w:styleId="ListParagraphChar">
    <w:name w:val="List Paragraph Char"/>
    <w:link w:val="Akapitzlist1"/>
    <w:uiPriority w:val="99"/>
    <w:locked/>
    <w:rsid w:val="009C7E20"/>
    <w:rPr>
      <w:rFonts w:ascii="Calibri" w:hAnsi="Calibri"/>
      <w:sz w:val="22"/>
      <w:szCs w:val="22"/>
      <w:lang w:val="en-US" w:eastAsia="en-US" w:bidi="ar-SA"/>
    </w:rPr>
  </w:style>
  <w:style w:type="character" w:customStyle="1" w:styleId="CaptionChar">
    <w:name w:val="Caption Char"/>
    <w:aliases w:val="Caption Char2 Char1,Caption Char1 Char Char1,Caption Char Char Char1,Char Char1,Caption Char2 Char Char1,Caption Char1 Char Char Char1,Caption Char Char Char Char,Char Char Char Char,Char Char Char1,Caption Char2 Char Char Char"/>
    <w:locked/>
    <w:rsid w:val="009C7E20"/>
    <w:rPr>
      <w:rFonts w:cs="Times New Roman"/>
      <w:b/>
      <w:bCs/>
      <w:sz w:val="20"/>
      <w:szCs w:val="20"/>
      <w:lang w:val="en-GB"/>
    </w:rPr>
  </w:style>
  <w:style w:type="paragraph" w:styleId="Listapunktowana3">
    <w:name w:val="List Bullet 3"/>
    <w:basedOn w:val="Normalny"/>
    <w:semiHidden/>
    <w:rsid w:val="008B251D"/>
    <w:pPr>
      <w:numPr>
        <w:numId w:val="4"/>
      </w:numPr>
      <w:spacing w:before="40" w:after="40" w:line="360" w:lineRule="auto"/>
    </w:pPr>
    <w:rPr>
      <w:rFonts w:eastAsia="Calibri" w:cs="Times New Roman"/>
      <w:color w:val="7F7F7F"/>
      <w:sz w:val="20"/>
      <w:lang w:val="en-AU" w:eastAsia="en-AU"/>
    </w:rPr>
  </w:style>
  <w:style w:type="paragraph" w:customStyle="1" w:styleId="Body3">
    <w:name w:val="Body 3"/>
    <w:basedOn w:val="StandardArial"/>
    <w:rsid w:val="0002244B"/>
    <w:pPr>
      <w:spacing w:before="40" w:after="40" w:line="360" w:lineRule="auto"/>
    </w:pPr>
    <w:rPr>
      <w:rFonts w:eastAsia="Calibri" w:cs="Times New Roman"/>
      <w:color w:val="7F7F7F"/>
      <w:sz w:val="20"/>
      <w:lang w:val="en-AU" w:eastAsia="en-AU"/>
    </w:rPr>
  </w:style>
  <w:style w:type="paragraph" w:styleId="Listapunktowana2">
    <w:name w:val="List Bullet 2"/>
    <w:basedOn w:val="Normalny"/>
    <w:semiHidden/>
    <w:rsid w:val="00FE6EBD"/>
    <w:pPr>
      <w:numPr>
        <w:numId w:val="5"/>
      </w:numPr>
      <w:spacing w:before="40" w:after="40" w:line="360" w:lineRule="auto"/>
    </w:pPr>
    <w:rPr>
      <w:rFonts w:eastAsia="Calibri" w:cs="Times New Roman"/>
      <w:color w:val="7F7F7F"/>
      <w:sz w:val="20"/>
      <w:lang w:val="en-AU" w:eastAsia="en-AU"/>
    </w:rPr>
  </w:style>
  <w:style w:type="paragraph" w:customStyle="1" w:styleId="TableHeadingRight">
    <w:name w:val="~TableHeadingRight"/>
    <w:basedOn w:val="Normalny"/>
    <w:rsid w:val="00FE6EBD"/>
    <w:pPr>
      <w:keepNext/>
      <w:spacing w:before="80" w:after="40"/>
      <w:jc w:val="right"/>
    </w:pPr>
    <w:rPr>
      <w:rFonts w:ascii="Arial" w:hAnsi="Arial" w:cs="Arial"/>
      <w:b/>
      <w:bCs/>
      <w:color w:val="FFFFFF"/>
      <w:sz w:val="17"/>
      <w:szCs w:val="17"/>
      <w:lang w:val="en-US" w:eastAsia="en-GB"/>
    </w:rPr>
  </w:style>
  <w:style w:type="paragraph" w:customStyle="1" w:styleId="TableTextRight">
    <w:name w:val="~TableTextRight"/>
    <w:basedOn w:val="Normalny"/>
    <w:rsid w:val="00FE6EBD"/>
    <w:pPr>
      <w:spacing w:before="60" w:after="20"/>
      <w:jc w:val="right"/>
    </w:pPr>
    <w:rPr>
      <w:rFonts w:ascii="Arial" w:hAnsi="Arial" w:cs="Arial"/>
      <w:color w:val="auto"/>
      <w:sz w:val="17"/>
      <w:szCs w:val="17"/>
      <w:lang w:val="en-US" w:eastAsia="en-GB"/>
    </w:rPr>
  </w:style>
  <w:style w:type="paragraph" w:styleId="Tekstprzypisudolnego">
    <w:name w:val="footnote text"/>
    <w:basedOn w:val="Normalny"/>
    <w:link w:val="TekstprzypisudolnegoZnak"/>
    <w:rsid w:val="00BD2EAB"/>
    <w:pPr>
      <w:spacing w:before="40" w:after="40" w:line="360" w:lineRule="auto"/>
    </w:pPr>
    <w:rPr>
      <w:rFonts w:eastAsia="Calibri" w:cs="Times New Roman"/>
      <w:color w:val="auto"/>
      <w:sz w:val="20"/>
      <w:szCs w:val="20"/>
    </w:rPr>
  </w:style>
  <w:style w:type="character" w:customStyle="1" w:styleId="TekstprzypisudolnegoZnak">
    <w:name w:val="Tekst przypisu dolnego Znak"/>
    <w:link w:val="Tekstprzypisudolnego"/>
    <w:locked/>
    <w:rsid w:val="00BD2EAB"/>
    <w:rPr>
      <w:rFonts w:ascii="Calibri" w:eastAsia="Calibri" w:hAnsi="Calibri"/>
      <w:lang w:val="en-GB" w:eastAsia="en-US" w:bidi="ar-SA"/>
    </w:rPr>
  </w:style>
  <w:style w:type="character" w:styleId="Odwoanieprzypisudolnego">
    <w:name w:val="footnote reference"/>
    <w:rsid w:val="00BD2EAB"/>
    <w:rPr>
      <w:rFonts w:cs="Times New Roman"/>
      <w:vertAlign w:val="superscript"/>
    </w:rPr>
  </w:style>
  <w:style w:type="paragraph" w:customStyle="1" w:styleId="Text1">
    <w:name w:val="Text 1"/>
    <w:basedOn w:val="Normalny"/>
    <w:link w:val="Text1Char"/>
    <w:rsid w:val="00895C2E"/>
    <w:pPr>
      <w:spacing w:after="0" w:line="276" w:lineRule="auto"/>
    </w:pPr>
    <w:rPr>
      <w:color w:val="auto"/>
      <w:szCs w:val="22"/>
      <w:lang w:val="en-US"/>
    </w:rPr>
  </w:style>
  <w:style w:type="character" w:customStyle="1" w:styleId="Text1Char">
    <w:name w:val="Text 1 Char"/>
    <w:link w:val="Text1"/>
    <w:locked/>
    <w:rsid w:val="00895C2E"/>
    <w:rPr>
      <w:rFonts w:ascii="Calibri" w:hAnsi="Calibri" w:cs="Calibri"/>
      <w:sz w:val="22"/>
      <w:szCs w:val="22"/>
      <w:lang w:val="en-US" w:eastAsia="en-US" w:bidi="ar-SA"/>
    </w:rPr>
  </w:style>
  <w:style w:type="paragraph" w:styleId="Tekstprzypisukocowego">
    <w:name w:val="endnote text"/>
    <w:basedOn w:val="Normalny"/>
    <w:link w:val="TekstprzypisukocowegoZnak"/>
    <w:rsid w:val="000B0472"/>
    <w:rPr>
      <w:sz w:val="20"/>
      <w:szCs w:val="20"/>
    </w:rPr>
  </w:style>
  <w:style w:type="character" w:customStyle="1" w:styleId="TekstprzypisukocowegoZnak">
    <w:name w:val="Tekst przypisu końcowego Znak"/>
    <w:link w:val="Tekstprzypisukocowego"/>
    <w:rsid w:val="000B0472"/>
    <w:rPr>
      <w:rFonts w:eastAsia="Times New Roman" w:cs="Calibri"/>
      <w:color w:val="000000"/>
      <w:lang w:val="en-GB" w:eastAsia="en-US"/>
    </w:rPr>
  </w:style>
  <w:style w:type="character" w:styleId="Odwoanieprzypisukocowego">
    <w:name w:val="endnote reference"/>
    <w:rsid w:val="000B0472"/>
    <w:rPr>
      <w:vertAlign w:val="superscript"/>
    </w:rPr>
  </w:style>
  <w:style w:type="paragraph" w:customStyle="1" w:styleId="Styl1">
    <w:name w:val="Styl1"/>
    <w:basedOn w:val="Nagwek4"/>
    <w:qFormat/>
    <w:rsid w:val="00C65B76"/>
    <w:pPr>
      <w:numPr>
        <w:numId w:val="0"/>
      </w:numPr>
    </w:pPr>
    <w:rPr>
      <w:lang w:val="en-US"/>
    </w:rPr>
  </w:style>
  <w:style w:type="paragraph" w:customStyle="1" w:styleId="ListParagraph1">
    <w:name w:val="List Paragraph1"/>
    <w:basedOn w:val="Normalny"/>
    <w:rsid w:val="00EC1453"/>
    <w:pPr>
      <w:spacing w:after="200" w:line="276" w:lineRule="auto"/>
      <w:ind w:left="720"/>
      <w:contextualSpacing/>
      <w:jc w:val="left"/>
    </w:pPr>
    <w:rPr>
      <w:rFonts w:cs="Times New Roman"/>
      <w:color w:val="auto"/>
      <w:szCs w:val="22"/>
      <w:lang w:val="en-US"/>
    </w:rPr>
  </w:style>
  <w:style w:type="paragraph" w:styleId="Spisilustracji">
    <w:name w:val="table of figures"/>
    <w:basedOn w:val="Normalny"/>
    <w:next w:val="Normalny"/>
    <w:uiPriority w:val="99"/>
    <w:rsid w:val="00D871C0"/>
  </w:style>
  <w:style w:type="character" w:customStyle="1" w:styleId="M2tekstZnak">
    <w:name w:val="M2_tekst Znak"/>
    <w:link w:val="M2tekst"/>
    <w:locked/>
    <w:rsid w:val="004A343D"/>
    <w:rPr>
      <w:rFonts w:ascii="Arial" w:hAnsi="Arial" w:cs="Arial"/>
    </w:rPr>
  </w:style>
  <w:style w:type="paragraph" w:customStyle="1" w:styleId="M2tekst">
    <w:name w:val="M2_tekst"/>
    <w:basedOn w:val="Zwykytekst"/>
    <w:link w:val="M2tekstZnak"/>
    <w:qFormat/>
    <w:rsid w:val="004A343D"/>
    <w:pPr>
      <w:spacing w:before="160"/>
      <w:ind w:left="425"/>
      <w:contextualSpacing/>
    </w:pPr>
    <w:rPr>
      <w:rFonts w:ascii="Arial" w:eastAsia="Calibri" w:hAnsi="Arial" w:cs="Arial"/>
      <w:color w:val="auto"/>
      <w:sz w:val="20"/>
      <w:szCs w:val="20"/>
      <w:lang w:eastAsia="pl-PL"/>
    </w:rPr>
  </w:style>
  <w:style w:type="paragraph" w:styleId="Zwykytekst">
    <w:name w:val="Plain Text"/>
    <w:basedOn w:val="Normalny"/>
    <w:link w:val="ZwykytekstZnak"/>
    <w:rsid w:val="004A343D"/>
    <w:pPr>
      <w:spacing w:after="0"/>
    </w:pPr>
    <w:rPr>
      <w:rFonts w:ascii="Consolas" w:hAnsi="Consolas" w:cs="Consolas"/>
      <w:sz w:val="21"/>
      <w:szCs w:val="21"/>
    </w:rPr>
  </w:style>
  <w:style w:type="character" w:customStyle="1" w:styleId="ZwykytekstZnak">
    <w:name w:val="Zwykły tekst Znak"/>
    <w:basedOn w:val="Domylnaczcionkaakapitu"/>
    <w:link w:val="Zwykytekst"/>
    <w:rsid w:val="004A343D"/>
    <w:rPr>
      <w:rFonts w:ascii="Consolas" w:eastAsia="Times New Roman" w:hAnsi="Consolas" w:cs="Consolas"/>
      <w:color w:val="000000"/>
      <w:sz w:val="21"/>
      <w:szCs w:val="21"/>
      <w:lang w:eastAsia="en-US"/>
    </w:rPr>
  </w:style>
  <w:style w:type="paragraph" w:customStyle="1" w:styleId="Standard">
    <w:name w:val="Standard"/>
    <w:uiPriority w:val="99"/>
    <w:rsid w:val="00E16C6A"/>
    <w:pPr>
      <w:jc w:val="both"/>
    </w:pPr>
    <w:rPr>
      <w:rFonts w:ascii="Arial" w:eastAsia="Times New Roman" w:hAnsi="Arial" w:cs="Arial"/>
      <w:sz w:val="22"/>
      <w:szCs w:val="22"/>
    </w:rPr>
  </w:style>
  <w:style w:type="paragraph" w:styleId="Tekstblokowy">
    <w:name w:val="Block Text"/>
    <w:basedOn w:val="Normalny"/>
    <w:rsid w:val="00BD383F"/>
    <w:pPr>
      <w:spacing w:after="0"/>
      <w:ind w:left="284" w:right="-1055"/>
      <w:jc w:val="center"/>
    </w:pPr>
    <w:rPr>
      <w:rFonts w:ascii="Times New Roman" w:hAnsi="Times New Roman" w:cs="Times New Roman"/>
      <w:b/>
      <w:bCs/>
      <w:sz w:val="36"/>
      <w:szCs w:val="36"/>
      <w:lang w:eastAsia="pl-PL"/>
    </w:rPr>
  </w:style>
  <w:style w:type="character" w:customStyle="1" w:styleId="TytubZnak">
    <w:name w:val="Tytuł b Znak"/>
    <w:link w:val="Tytub"/>
    <w:locked/>
    <w:rsid w:val="00161242"/>
    <w:rPr>
      <w:rFonts w:ascii="Trebuchet MS" w:hAnsi="Trebuchet MS"/>
      <w:b/>
      <w:sz w:val="28"/>
      <w:szCs w:val="28"/>
      <w:lang w:eastAsia="en-US"/>
    </w:rPr>
  </w:style>
  <w:style w:type="paragraph" w:customStyle="1" w:styleId="Tytub">
    <w:name w:val="Tytuł b"/>
    <w:basedOn w:val="Normalny"/>
    <w:link w:val="TytubZnak"/>
    <w:qFormat/>
    <w:rsid w:val="00161242"/>
    <w:pPr>
      <w:numPr>
        <w:numId w:val="7"/>
      </w:numPr>
      <w:spacing w:after="0"/>
    </w:pPr>
    <w:rPr>
      <w:rFonts w:eastAsia="Calibri" w:cs="Times New Roman"/>
      <w:b/>
      <w:color w:val="auto"/>
      <w:sz w:val="28"/>
      <w:szCs w:val="28"/>
    </w:rPr>
  </w:style>
  <w:style w:type="character" w:customStyle="1" w:styleId="tytulb1Znak">
    <w:name w:val="tytul b1 Znak"/>
    <w:link w:val="tytulb1"/>
    <w:locked/>
    <w:rsid w:val="00161242"/>
    <w:rPr>
      <w:rFonts w:ascii="Trebuchet MS" w:hAnsi="Trebuchet MS"/>
      <w:b/>
      <w:sz w:val="28"/>
      <w:szCs w:val="28"/>
      <w:lang w:eastAsia="en-US"/>
    </w:rPr>
  </w:style>
  <w:style w:type="paragraph" w:customStyle="1" w:styleId="tytulb1">
    <w:name w:val="tytul b1"/>
    <w:basedOn w:val="Normalny"/>
    <w:link w:val="tytulb1Znak"/>
    <w:qFormat/>
    <w:rsid w:val="00161242"/>
    <w:pPr>
      <w:numPr>
        <w:ilvl w:val="1"/>
        <w:numId w:val="7"/>
      </w:numPr>
      <w:spacing w:after="0"/>
    </w:pPr>
    <w:rPr>
      <w:rFonts w:eastAsia="Calibri" w:cs="Times New Roman"/>
      <w:b/>
      <w:color w:val="auto"/>
      <w:sz w:val="28"/>
      <w:szCs w:val="28"/>
    </w:rPr>
  </w:style>
  <w:style w:type="character" w:customStyle="1" w:styleId="Tytulb2Znak">
    <w:name w:val="Tytul b2 Znak"/>
    <w:link w:val="Tytulb2"/>
    <w:locked/>
    <w:rsid w:val="00161242"/>
    <w:rPr>
      <w:rFonts w:ascii="Trebuchet MS" w:hAnsi="Trebuchet MS"/>
      <w:b/>
      <w:sz w:val="22"/>
      <w:szCs w:val="22"/>
      <w:lang w:eastAsia="en-US"/>
    </w:rPr>
  </w:style>
  <w:style w:type="paragraph" w:customStyle="1" w:styleId="Tytulb2">
    <w:name w:val="Tytul b2"/>
    <w:basedOn w:val="Normalny"/>
    <w:link w:val="Tytulb2Znak"/>
    <w:qFormat/>
    <w:rsid w:val="00161242"/>
    <w:pPr>
      <w:numPr>
        <w:ilvl w:val="2"/>
        <w:numId w:val="7"/>
      </w:numPr>
      <w:spacing w:after="0"/>
    </w:pPr>
    <w:rPr>
      <w:rFonts w:eastAsia="Calibri" w:cs="Times New Roman"/>
      <w:b/>
      <w:color w:val="auto"/>
      <w:szCs w:val="22"/>
    </w:rPr>
  </w:style>
  <w:style w:type="character" w:styleId="Odwoaniedokomentarza">
    <w:name w:val="annotation reference"/>
    <w:basedOn w:val="Domylnaczcionkaakapitu"/>
    <w:semiHidden/>
    <w:unhideWhenUsed/>
    <w:rsid w:val="003E6F1E"/>
    <w:rPr>
      <w:sz w:val="16"/>
      <w:szCs w:val="16"/>
    </w:rPr>
  </w:style>
  <w:style w:type="paragraph" w:styleId="Tekstkomentarza">
    <w:name w:val="annotation text"/>
    <w:basedOn w:val="Normalny"/>
    <w:link w:val="TekstkomentarzaZnak"/>
    <w:unhideWhenUsed/>
    <w:rsid w:val="003E6F1E"/>
    <w:rPr>
      <w:sz w:val="20"/>
      <w:szCs w:val="20"/>
    </w:rPr>
  </w:style>
  <w:style w:type="character" w:customStyle="1" w:styleId="TekstkomentarzaZnak">
    <w:name w:val="Tekst komentarza Znak"/>
    <w:basedOn w:val="Domylnaczcionkaakapitu"/>
    <w:link w:val="Tekstkomentarza"/>
    <w:rsid w:val="003E6F1E"/>
    <w:rPr>
      <w:rFonts w:eastAsia="Times New Roman" w:cs="Calibri"/>
      <w:color w:val="000000"/>
      <w:lang w:eastAsia="en-US"/>
    </w:rPr>
  </w:style>
  <w:style w:type="paragraph" w:styleId="Tematkomentarza">
    <w:name w:val="annotation subject"/>
    <w:basedOn w:val="Tekstkomentarza"/>
    <w:next w:val="Tekstkomentarza"/>
    <w:link w:val="TematkomentarzaZnak"/>
    <w:semiHidden/>
    <w:unhideWhenUsed/>
    <w:rsid w:val="003E6F1E"/>
    <w:rPr>
      <w:b/>
      <w:bCs/>
    </w:rPr>
  </w:style>
  <w:style w:type="character" w:customStyle="1" w:styleId="TematkomentarzaZnak">
    <w:name w:val="Temat komentarza Znak"/>
    <w:basedOn w:val="TekstkomentarzaZnak"/>
    <w:link w:val="Tematkomentarza"/>
    <w:semiHidden/>
    <w:rsid w:val="003E6F1E"/>
    <w:rPr>
      <w:rFonts w:eastAsia="Times New Roman" w:cs="Calibri"/>
      <w:b/>
      <w:bCs/>
      <w:color w:val="000000"/>
      <w:lang w:eastAsia="en-US"/>
    </w:rPr>
  </w:style>
  <w:style w:type="paragraph" w:customStyle="1" w:styleId="b1">
    <w:name w:val="b1"/>
    <w:basedOn w:val="Normalny"/>
    <w:qFormat/>
    <w:rsid w:val="00AE4111"/>
    <w:pPr>
      <w:spacing w:after="0"/>
      <w:ind w:left="360" w:hanging="360"/>
      <w:outlineLvl w:val="0"/>
    </w:pPr>
    <w:rPr>
      <w:rFonts w:cs="Arial"/>
      <w:b/>
      <w:color w:val="auto"/>
      <w:sz w:val="28"/>
      <w:szCs w:val="28"/>
      <w:lang w:eastAsia="pl-PL"/>
    </w:rPr>
  </w:style>
  <w:style w:type="paragraph" w:customStyle="1" w:styleId="b11">
    <w:name w:val="b1.1"/>
    <w:basedOn w:val="Normalny"/>
    <w:qFormat/>
    <w:rsid w:val="00AE4111"/>
    <w:pPr>
      <w:spacing w:after="0"/>
      <w:ind w:left="858" w:hanging="432"/>
    </w:pPr>
    <w:rPr>
      <w:rFonts w:cs="Arial"/>
      <w:b/>
      <w:i/>
      <w:color w:val="auto"/>
      <w:sz w:val="28"/>
      <w:szCs w:val="28"/>
      <w:lang w:eastAsia="pl-PL"/>
    </w:rPr>
  </w:style>
  <w:style w:type="paragraph" w:customStyle="1" w:styleId="b111">
    <w:name w:val="b 1.1.1"/>
    <w:basedOn w:val="Normalny"/>
    <w:link w:val="b111Znak"/>
    <w:qFormat/>
    <w:rsid w:val="00AE4111"/>
    <w:pPr>
      <w:spacing w:after="0"/>
      <w:ind w:left="1072" w:hanging="504"/>
    </w:pPr>
    <w:rPr>
      <w:rFonts w:cs="Arial"/>
      <w:b/>
      <w:color w:val="auto"/>
      <w:sz w:val="28"/>
      <w:szCs w:val="28"/>
      <w:lang w:eastAsia="pl-PL"/>
    </w:rPr>
  </w:style>
  <w:style w:type="character" w:customStyle="1" w:styleId="b111Znak">
    <w:name w:val="b 1.1.1 Znak"/>
    <w:basedOn w:val="Domylnaczcionkaakapitu"/>
    <w:link w:val="b111"/>
    <w:rsid w:val="00AE4111"/>
    <w:rPr>
      <w:rFonts w:ascii="Trebuchet MS" w:eastAsia="Times New Roman" w:hAnsi="Trebuchet MS" w:cs="Arial"/>
      <w:b/>
      <w:sz w:val="28"/>
      <w:szCs w:val="28"/>
    </w:rPr>
  </w:style>
  <w:style w:type="character" w:customStyle="1" w:styleId="Tytulb2ZnakZnak">
    <w:name w:val="Tytul b2 Znak Znak"/>
    <w:rsid w:val="00CE1702"/>
    <w:rPr>
      <w:rFonts w:ascii="Trebuchet MS" w:eastAsia="Times New Roman" w:hAnsi="Trebuchet MS"/>
      <w:b/>
      <w:sz w:val="22"/>
      <w:szCs w:val="22"/>
      <w:lang w:val="x-none" w:eastAsia="x-none"/>
    </w:rPr>
  </w:style>
  <w:style w:type="character" w:styleId="Pogrubienie">
    <w:name w:val="Strong"/>
    <w:uiPriority w:val="22"/>
    <w:qFormat/>
    <w:rsid w:val="00B14DF5"/>
    <w:rPr>
      <w:b/>
      <w:bCs/>
    </w:rPr>
  </w:style>
  <w:style w:type="paragraph" w:customStyle="1" w:styleId="Default">
    <w:name w:val="Default"/>
    <w:qFormat/>
    <w:rsid w:val="00B14DF5"/>
    <w:pPr>
      <w:autoSpaceDE w:val="0"/>
      <w:autoSpaceDN w:val="0"/>
      <w:adjustRightInd w:val="0"/>
      <w:spacing w:line="360" w:lineRule="auto"/>
    </w:pPr>
    <w:rPr>
      <w:rFonts w:cs="Calibri"/>
      <w:color w:val="000000"/>
      <w:sz w:val="24"/>
      <w:szCs w:val="24"/>
    </w:rPr>
  </w:style>
  <w:style w:type="paragraph" w:styleId="Bezodstpw">
    <w:name w:val="No Spacing"/>
    <w:uiPriority w:val="1"/>
    <w:qFormat/>
    <w:rsid w:val="00A2517F"/>
    <w:rPr>
      <w:rFonts w:asciiTheme="minorHAnsi" w:eastAsiaTheme="minorHAnsi" w:hAnsiTheme="minorHAnsi" w:cstheme="minorBidi"/>
      <w:sz w:val="22"/>
      <w:szCs w:val="22"/>
      <w:lang w:eastAsia="en-US"/>
    </w:rPr>
  </w:style>
  <w:style w:type="paragraph" w:customStyle="1" w:styleId="WROCAW4">
    <w:name w:val="WROCŁAW 4"/>
    <w:basedOn w:val="Normalny"/>
    <w:rsid w:val="00CF0DC4"/>
    <w:pPr>
      <w:keepLines/>
      <w:widowControl w:val="0"/>
      <w:tabs>
        <w:tab w:val="left" w:pos="0"/>
      </w:tabs>
      <w:suppressAutoHyphens/>
      <w:spacing w:after="0"/>
      <w:ind w:left="1134"/>
    </w:pPr>
    <w:rPr>
      <w:rFonts w:ascii="Tahoma" w:eastAsia="SimSun" w:hAnsi="Tahoma" w:cs="Mangal"/>
      <w:color w:val="auto"/>
      <w:kern w:val="1"/>
      <w:sz w:val="20"/>
      <w:lang w:eastAsia="zh-CN" w:bidi="hi-IN"/>
    </w:rPr>
  </w:style>
  <w:style w:type="paragraph" w:customStyle="1" w:styleId="1">
    <w:name w:val="1."/>
    <w:basedOn w:val="Nagwek1"/>
    <w:qFormat/>
    <w:rsid w:val="00790D42"/>
    <w:pPr>
      <w:keepNext/>
      <w:numPr>
        <w:numId w:val="8"/>
      </w:numPr>
      <w:tabs>
        <w:tab w:val="clear" w:pos="709"/>
        <w:tab w:val="clear" w:pos="851"/>
      </w:tabs>
      <w:spacing w:before="240" w:after="60" w:line="240" w:lineRule="auto"/>
      <w:contextualSpacing w:val="0"/>
    </w:pPr>
    <w:rPr>
      <w:rFonts w:cs="Arial"/>
      <w:color w:val="auto"/>
      <w:sz w:val="20"/>
      <w:szCs w:val="20"/>
      <w:lang w:eastAsia="pl-PL"/>
    </w:rPr>
  </w:style>
  <w:style w:type="paragraph" w:customStyle="1" w:styleId="11">
    <w:name w:val="1.1"/>
    <w:basedOn w:val="Nagwek1"/>
    <w:qFormat/>
    <w:rsid w:val="00790D42"/>
    <w:pPr>
      <w:keepNext/>
      <w:numPr>
        <w:ilvl w:val="1"/>
        <w:numId w:val="8"/>
      </w:numPr>
      <w:tabs>
        <w:tab w:val="clear" w:pos="709"/>
        <w:tab w:val="clear" w:pos="851"/>
      </w:tabs>
      <w:spacing w:before="240" w:after="60" w:line="240" w:lineRule="auto"/>
      <w:contextualSpacing w:val="0"/>
    </w:pPr>
    <w:rPr>
      <w:rFonts w:cs="Arial"/>
      <w:color w:val="auto"/>
      <w:sz w:val="20"/>
      <w:szCs w:val="20"/>
      <w:lang w:eastAsia="pl-PL"/>
    </w:rPr>
  </w:style>
  <w:style w:type="paragraph" w:customStyle="1" w:styleId="NORMALNYZPKT111">
    <w:name w:val="NORMALNY Z PKT 1.1.1."/>
    <w:basedOn w:val="Nagwek1"/>
    <w:qFormat/>
    <w:rsid w:val="00790D42"/>
    <w:pPr>
      <w:keepNext/>
      <w:numPr>
        <w:ilvl w:val="2"/>
        <w:numId w:val="8"/>
      </w:numPr>
      <w:tabs>
        <w:tab w:val="clear" w:pos="709"/>
        <w:tab w:val="clear" w:pos="851"/>
      </w:tabs>
      <w:spacing w:before="240" w:after="60" w:line="240" w:lineRule="auto"/>
      <w:contextualSpacing w:val="0"/>
    </w:pPr>
    <w:rPr>
      <w:rFonts w:cs="Arial"/>
      <w:color w:val="auto"/>
      <w:sz w:val="20"/>
      <w:szCs w:val="20"/>
      <w:lang w:eastAsia="pl-PL"/>
    </w:rPr>
  </w:style>
  <w:style w:type="character" w:styleId="UyteHipercze">
    <w:name w:val="FollowedHyperlink"/>
    <w:basedOn w:val="Domylnaczcionkaakapitu"/>
    <w:uiPriority w:val="99"/>
    <w:semiHidden/>
    <w:unhideWhenUsed/>
    <w:rsid w:val="00D763BB"/>
    <w:rPr>
      <w:color w:val="800080"/>
      <w:u w:val="single"/>
    </w:rPr>
  </w:style>
  <w:style w:type="paragraph" w:customStyle="1" w:styleId="xl65">
    <w:name w:val="xl65"/>
    <w:basedOn w:val="Normalny"/>
    <w:rsid w:val="00D763BB"/>
    <w:pP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66">
    <w:name w:val="xl66"/>
    <w:basedOn w:val="Normalny"/>
    <w:rsid w:val="00D763BB"/>
    <w:pPr>
      <w:pBdr>
        <w:top w:val="single" w:sz="4" w:space="0" w:color="auto"/>
        <w:bottom w:val="single" w:sz="4" w:space="0" w:color="auto"/>
      </w:pBd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67">
    <w:name w:val="xl67"/>
    <w:basedOn w:val="Normalny"/>
    <w:rsid w:val="00D763BB"/>
    <w:pPr>
      <w:pBdr>
        <w:top w:val="single" w:sz="4" w:space="0" w:color="auto"/>
        <w:bottom w:val="single" w:sz="4" w:space="0" w:color="auto"/>
      </w:pBd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68">
    <w:name w:val="xl68"/>
    <w:basedOn w:val="Normalny"/>
    <w:rsid w:val="00D763BB"/>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69">
    <w:name w:val="xl69"/>
    <w:basedOn w:val="Normalny"/>
    <w:rsid w:val="00D763B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70">
    <w:name w:val="xl70"/>
    <w:basedOn w:val="Normalny"/>
    <w:rsid w:val="00D763BB"/>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71">
    <w:name w:val="xl71"/>
    <w:basedOn w:val="Normalny"/>
    <w:rsid w:val="00D763BB"/>
    <w:pPr>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2">
    <w:name w:val="xl72"/>
    <w:basedOn w:val="Normalny"/>
    <w:rsid w:val="00D763B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3">
    <w:name w:val="xl73"/>
    <w:basedOn w:val="Normalny"/>
    <w:rsid w:val="00D763BB"/>
    <w:pPr>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4">
    <w:name w:val="xl74"/>
    <w:basedOn w:val="Normalny"/>
    <w:rsid w:val="00D763BB"/>
    <w:pPr>
      <w:pBdr>
        <w:top w:val="single" w:sz="4" w:space="0" w:color="auto"/>
        <w:bottom w:val="single" w:sz="4" w:space="0" w:color="auto"/>
        <w:right w:val="single" w:sz="8"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5">
    <w:name w:val="xl75"/>
    <w:basedOn w:val="Normalny"/>
    <w:rsid w:val="00D763BB"/>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6">
    <w:name w:val="xl76"/>
    <w:basedOn w:val="Normalny"/>
    <w:rsid w:val="00D763BB"/>
    <w:pPr>
      <w:pBdr>
        <w:top w:val="single" w:sz="4" w:space="0" w:color="auto"/>
        <w:left w:val="single" w:sz="4" w:space="0" w:color="auto"/>
        <w:bottom w:val="single" w:sz="8"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7">
    <w:name w:val="xl77"/>
    <w:basedOn w:val="Normalny"/>
    <w:rsid w:val="00D763BB"/>
    <w:pPr>
      <w:pBdr>
        <w:top w:val="single" w:sz="4"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Arial Narrow" w:hAnsi="Arial Narrow" w:cs="Times New Roman"/>
      <w:b/>
      <w:bCs/>
      <w:color w:val="auto"/>
      <w:sz w:val="24"/>
      <w:lang w:eastAsia="pl-PL"/>
    </w:rPr>
  </w:style>
  <w:style w:type="paragraph" w:customStyle="1" w:styleId="xl78">
    <w:name w:val="xl78"/>
    <w:basedOn w:val="Normalny"/>
    <w:rsid w:val="00D763BB"/>
    <w:pPr>
      <w:spacing w:before="100" w:beforeAutospacing="1" w:after="100" w:afterAutospacing="1"/>
      <w:jc w:val="left"/>
      <w:textAlignment w:val="center"/>
    </w:pPr>
    <w:rPr>
      <w:rFonts w:ascii="Arial Narrow" w:hAnsi="Arial Narrow" w:cs="Times New Roman"/>
      <w:color w:val="auto"/>
      <w:sz w:val="24"/>
      <w:lang w:eastAsia="pl-PL"/>
    </w:rPr>
  </w:style>
  <w:style w:type="paragraph" w:customStyle="1" w:styleId="xl79">
    <w:name w:val="xl79"/>
    <w:basedOn w:val="Normalny"/>
    <w:rsid w:val="00D763B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80">
    <w:name w:val="xl80"/>
    <w:basedOn w:val="Normalny"/>
    <w:rsid w:val="00D763B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81">
    <w:name w:val="xl81"/>
    <w:basedOn w:val="Normalny"/>
    <w:rsid w:val="00D763BB"/>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82">
    <w:name w:val="xl82"/>
    <w:basedOn w:val="Normalny"/>
    <w:rsid w:val="00D763BB"/>
    <w:pPr>
      <w:pBdr>
        <w:top w:val="single" w:sz="8" w:space="0" w:color="auto"/>
        <w:bottom w:val="single" w:sz="8" w:space="0" w:color="auto"/>
      </w:pBdr>
      <w:shd w:val="clear" w:color="000000" w:fill="F79646"/>
      <w:spacing w:before="100" w:beforeAutospacing="1" w:after="100" w:afterAutospacing="1"/>
      <w:jc w:val="left"/>
      <w:textAlignment w:val="center"/>
    </w:pPr>
    <w:rPr>
      <w:rFonts w:ascii="Arial Narrow" w:hAnsi="Arial Narrow" w:cs="Times New Roman"/>
      <w:color w:val="FFFFFF"/>
      <w:sz w:val="24"/>
      <w:lang w:eastAsia="pl-PL"/>
    </w:rPr>
  </w:style>
  <w:style w:type="paragraph" w:customStyle="1" w:styleId="xl83">
    <w:name w:val="xl83"/>
    <w:basedOn w:val="Normalny"/>
    <w:rsid w:val="00D763BB"/>
    <w:pPr>
      <w:pBdr>
        <w:top w:val="single" w:sz="8" w:space="0" w:color="auto"/>
        <w:bottom w:val="single" w:sz="8" w:space="0" w:color="auto"/>
      </w:pBdr>
      <w:shd w:val="clear" w:color="000000" w:fill="F79646"/>
      <w:spacing w:before="100" w:beforeAutospacing="1" w:after="100" w:afterAutospacing="1"/>
      <w:jc w:val="right"/>
      <w:textAlignment w:val="center"/>
    </w:pPr>
    <w:rPr>
      <w:rFonts w:ascii="Arial Narrow" w:hAnsi="Arial Narrow" w:cs="Times New Roman"/>
      <w:b/>
      <w:bCs/>
      <w:color w:val="FFFFFF"/>
      <w:sz w:val="28"/>
      <w:szCs w:val="28"/>
      <w:lang w:eastAsia="pl-PL"/>
    </w:rPr>
  </w:style>
  <w:style w:type="paragraph" w:customStyle="1" w:styleId="xl84">
    <w:name w:val="xl84"/>
    <w:basedOn w:val="Normalny"/>
    <w:rsid w:val="00D763BB"/>
    <w:pPr>
      <w:pBdr>
        <w:top w:val="single" w:sz="8" w:space="0" w:color="auto"/>
        <w:bottom w:val="single" w:sz="8" w:space="0" w:color="auto"/>
      </w:pBdr>
      <w:shd w:val="clear" w:color="000000" w:fill="F79646"/>
      <w:spacing w:before="100" w:beforeAutospacing="1" w:after="100" w:afterAutospacing="1"/>
      <w:jc w:val="left"/>
      <w:textAlignment w:val="center"/>
    </w:pPr>
    <w:rPr>
      <w:rFonts w:ascii="Arial Narrow" w:hAnsi="Arial Narrow" w:cs="Times New Roman"/>
      <w:b/>
      <w:bCs/>
      <w:color w:val="FFFFFF"/>
      <w:sz w:val="28"/>
      <w:szCs w:val="28"/>
      <w:lang w:eastAsia="pl-PL"/>
    </w:rPr>
  </w:style>
  <w:style w:type="paragraph" w:customStyle="1" w:styleId="xl85">
    <w:name w:val="xl85"/>
    <w:basedOn w:val="Normalny"/>
    <w:rsid w:val="00D763BB"/>
    <w:pPr>
      <w:pBdr>
        <w:top w:val="single" w:sz="8" w:space="0" w:color="auto"/>
        <w:bottom w:val="single" w:sz="8" w:space="0" w:color="auto"/>
        <w:right w:val="single" w:sz="8" w:space="0" w:color="auto"/>
      </w:pBdr>
      <w:shd w:val="clear" w:color="000000" w:fill="F79646"/>
      <w:spacing w:before="100" w:beforeAutospacing="1" w:after="100" w:afterAutospacing="1"/>
      <w:jc w:val="left"/>
      <w:textAlignment w:val="center"/>
    </w:pPr>
    <w:rPr>
      <w:rFonts w:ascii="Arial Narrow" w:hAnsi="Arial Narrow" w:cs="Times New Roman"/>
      <w:b/>
      <w:bCs/>
      <w:color w:val="FFFFFF"/>
      <w:sz w:val="28"/>
      <w:szCs w:val="28"/>
      <w:lang w:eastAsia="pl-PL"/>
    </w:rPr>
  </w:style>
  <w:style w:type="paragraph" w:customStyle="1" w:styleId="xl86">
    <w:name w:val="xl86"/>
    <w:basedOn w:val="Normalny"/>
    <w:rsid w:val="00D763BB"/>
    <w:pP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87">
    <w:name w:val="xl87"/>
    <w:basedOn w:val="Normalny"/>
    <w:rsid w:val="00D763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88">
    <w:name w:val="xl88"/>
    <w:basedOn w:val="Normalny"/>
    <w:rsid w:val="00D763BB"/>
    <w:pPr>
      <w:pBdr>
        <w:top w:val="single" w:sz="4" w:space="0" w:color="auto"/>
        <w:bottom w:val="single" w:sz="4" w:space="0" w:color="auto"/>
      </w:pBd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89">
    <w:name w:val="xl89"/>
    <w:basedOn w:val="Normalny"/>
    <w:rsid w:val="00D763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Times New Roman"/>
      <w:color w:val="auto"/>
      <w:sz w:val="24"/>
      <w:lang w:eastAsia="pl-PL"/>
    </w:rPr>
  </w:style>
  <w:style w:type="paragraph" w:customStyle="1" w:styleId="xl90">
    <w:name w:val="xl90"/>
    <w:basedOn w:val="Normalny"/>
    <w:rsid w:val="00D763B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91">
    <w:name w:val="xl91"/>
    <w:basedOn w:val="Normalny"/>
    <w:rsid w:val="00D763BB"/>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92">
    <w:name w:val="xl92"/>
    <w:basedOn w:val="Normalny"/>
    <w:rsid w:val="00D763BB"/>
    <w:pPr>
      <w:pBdr>
        <w:top w:val="single" w:sz="8" w:space="0" w:color="auto"/>
        <w:bottom w:val="single" w:sz="8" w:space="0" w:color="auto"/>
      </w:pBdr>
      <w:shd w:val="clear" w:color="000000" w:fill="F79646"/>
      <w:spacing w:before="100" w:beforeAutospacing="1" w:after="100" w:afterAutospacing="1"/>
      <w:jc w:val="center"/>
      <w:textAlignment w:val="center"/>
    </w:pPr>
    <w:rPr>
      <w:rFonts w:ascii="Arial Narrow" w:hAnsi="Arial Narrow" w:cs="Times New Roman"/>
      <w:color w:val="FFFFFF"/>
      <w:sz w:val="24"/>
      <w:lang w:eastAsia="pl-PL"/>
    </w:rPr>
  </w:style>
  <w:style w:type="paragraph" w:customStyle="1" w:styleId="xl93">
    <w:name w:val="xl93"/>
    <w:basedOn w:val="Normalny"/>
    <w:rsid w:val="00D763BB"/>
    <w:pP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94">
    <w:name w:val="xl94"/>
    <w:basedOn w:val="Normalny"/>
    <w:rsid w:val="00D763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95">
    <w:name w:val="xl95"/>
    <w:basedOn w:val="Normalny"/>
    <w:rsid w:val="00D763B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cs="Times New Roman"/>
      <w:color w:val="auto"/>
      <w:sz w:val="24"/>
      <w:lang w:eastAsia="pl-PL"/>
    </w:rPr>
  </w:style>
  <w:style w:type="paragraph" w:customStyle="1" w:styleId="xl96">
    <w:name w:val="xl96"/>
    <w:basedOn w:val="Normalny"/>
    <w:rsid w:val="00D763B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97">
    <w:name w:val="xl97"/>
    <w:basedOn w:val="Normalny"/>
    <w:rsid w:val="00D763BB"/>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Narrow" w:hAnsi="Arial Narrow" w:cs="Times New Roman"/>
      <w:b/>
      <w:bCs/>
      <w:color w:val="auto"/>
      <w:sz w:val="24"/>
      <w:lang w:eastAsia="pl-PL"/>
    </w:rPr>
  </w:style>
  <w:style w:type="paragraph" w:customStyle="1" w:styleId="xl98">
    <w:name w:val="xl98"/>
    <w:basedOn w:val="Normalny"/>
    <w:rsid w:val="00D763BB"/>
    <w:pPr>
      <w:pBdr>
        <w:top w:val="single" w:sz="8" w:space="0" w:color="auto"/>
        <w:left w:val="single" w:sz="8" w:space="0" w:color="auto"/>
        <w:bottom w:val="single" w:sz="8" w:space="0" w:color="auto"/>
      </w:pBdr>
      <w:shd w:val="clear" w:color="000000" w:fill="F79646"/>
      <w:spacing w:before="100" w:beforeAutospacing="1" w:after="100" w:afterAutospacing="1"/>
      <w:jc w:val="center"/>
      <w:textAlignment w:val="center"/>
    </w:pPr>
    <w:rPr>
      <w:rFonts w:ascii="Arial Narrow" w:hAnsi="Arial Narrow" w:cs="Times New Roman"/>
      <w:color w:val="FFFFFF"/>
      <w:sz w:val="24"/>
      <w:lang w:eastAsia="pl-PL"/>
    </w:rPr>
  </w:style>
  <w:style w:type="paragraph" w:customStyle="1" w:styleId="msonormal0">
    <w:name w:val="msonormal"/>
    <w:basedOn w:val="Normalny"/>
    <w:rsid w:val="00771204"/>
    <w:pPr>
      <w:spacing w:before="100" w:beforeAutospacing="1" w:after="100" w:afterAutospacing="1"/>
      <w:jc w:val="left"/>
    </w:pPr>
    <w:rPr>
      <w:rFonts w:ascii="Times New Roman" w:hAnsi="Times New Roman" w:cs="Times New Roman"/>
      <w:color w:val="auto"/>
      <w:sz w:val="24"/>
      <w:lang w:eastAsia="pl-PL"/>
    </w:rPr>
  </w:style>
  <w:style w:type="paragraph" w:customStyle="1" w:styleId="xl99">
    <w:name w:val="xl99"/>
    <w:basedOn w:val="Normalny"/>
    <w:rsid w:val="00771204"/>
    <w:pPr>
      <w:pBdr>
        <w:top w:val="single" w:sz="8" w:space="0" w:color="auto"/>
        <w:bottom w:val="single" w:sz="8" w:space="0" w:color="auto"/>
      </w:pBdr>
      <w:shd w:val="clear" w:color="000000" w:fill="D9D9D9"/>
      <w:spacing w:before="100" w:beforeAutospacing="1" w:after="100" w:afterAutospacing="1"/>
      <w:jc w:val="right"/>
      <w:textAlignment w:val="center"/>
    </w:pPr>
    <w:rPr>
      <w:rFonts w:ascii="Times New Roman" w:hAnsi="Times New Roman" w:cs="Times New Roman"/>
      <w:b/>
      <w:bCs/>
      <w:color w:val="auto"/>
      <w:sz w:val="24"/>
      <w:lang w:eastAsia="pl-PL"/>
    </w:rPr>
  </w:style>
  <w:style w:type="paragraph" w:customStyle="1" w:styleId="xl100">
    <w:name w:val="xl100"/>
    <w:basedOn w:val="Normalny"/>
    <w:rsid w:val="00771204"/>
    <w:pPr>
      <w:pBdr>
        <w:top w:val="single" w:sz="8" w:space="0" w:color="auto"/>
        <w:bottom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color w:val="auto"/>
      <w:sz w:val="24"/>
      <w:lang w:eastAsia="pl-PL"/>
    </w:rPr>
  </w:style>
  <w:style w:type="paragraph" w:customStyle="1" w:styleId="xl101">
    <w:name w:val="xl101"/>
    <w:basedOn w:val="Normalny"/>
    <w:rsid w:val="00771204"/>
    <w:pPr>
      <w:pBdr>
        <w:top w:val="single" w:sz="8" w:space="0" w:color="auto"/>
        <w:left w:val="single" w:sz="8" w:space="0" w:color="auto"/>
        <w:bottom w:val="single" w:sz="8" w:space="0" w:color="auto"/>
      </w:pBdr>
      <w:shd w:val="clear" w:color="000000" w:fill="F79646"/>
      <w:spacing w:before="100" w:beforeAutospacing="1" w:after="100" w:afterAutospacing="1"/>
      <w:jc w:val="right"/>
      <w:textAlignment w:val="center"/>
    </w:pPr>
    <w:rPr>
      <w:rFonts w:ascii="Times New Roman" w:hAnsi="Times New Roman" w:cs="Times New Roman"/>
      <w:b/>
      <w:bCs/>
      <w:color w:val="FFFFFF"/>
      <w:sz w:val="28"/>
      <w:szCs w:val="28"/>
      <w:lang w:eastAsia="pl-PL"/>
    </w:rPr>
  </w:style>
  <w:style w:type="paragraph" w:customStyle="1" w:styleId="xl102">
    <w:name w:val="xl102"/>
    <w:basedOn w:val="Normalny"/>
    <w:rsid w:val="00771204"/>
    <w:pPr>
      <w:pBdr>
        <w:top w:val="single" w:sz="8" w:space="0" w:color="auto"/>
        <w:bottom w:val="single" w:sz="8" w:space="0" w:color="auto"/>
      </w:pBdr>
      <w:shd w:val="clear" w:color="000000" w:fill="F79646"/>
      <w:spacing w:before="100" w:beforeAutospacing="1" w:after="100" w:afterAutospacing="1"/>
      <w:jc w:val="right"/>
      <w:textAlignment w:val="center"/>
    </w:pPr>
    <w:rPr>
      <w:rFonts w:ascii="Times New Roman" w:hAnsi="Times New Roman" w:cs="Times New Roman"/>
      <w:b/>
      <w:bCs/>
      <w:color w:val="FFFFFF"/>
      <w:sz w:val="28"/>
      <w:szCs w:val="28"/>
      <w:lang w:eastAsia="pl-PL"/>
    </w:rPr>
  </w:style>
  <w:style w:type="paragraph" w:customStyle="1" w:styleId="xl103">
    <w:name w:val="xl103"/>
    <w:basedOn w:val="Normalny"/>
    <w:rsid w:val="00771204"/>
    <w:pPr>
      <w:pBdr>
        <w:top w:val="single" w:sz="8" w:space="0" w:color="auto"/>
        <w:bottom w:val="single" w:sz="8" w:space="0" w:color="auto"/>
        <w:right w:val="single" w:sz="4" w:space="0" w:color="auto"/>
      </w:pBdr>
      <w:shd w:val="clear" w:color="000000" w:fill="F79646"/>
      <w:spacing w:before="100" w:beforeAutospacing="1" w:after="100" w:afterAutospacing="1"/>
      <w:jc w:val="right"/>
      <w:textAlignment w:val="center"/>
    </w:pPr>
    <w:rPr>
      <w:rFonts w:ascii="Times New Roman" w:hAnsi="Times New Roman" w:cs="Times New Roman"/>
      <w:b/>
      <w:bCs/>
      <w:color w:val="FFFFFF"/>
      <w:sz w:val="28"/>
      <w:szCs w:val="28"/>
      <w:lang w:eastAsia="pl-PL"/>
    </w:rPr>
  </w:style>
  <w:style w:type="paragraph" w:customStyle="1" w:styleId="xl104">
    <w:name w:val="xl104"/>
    <w:basedOn w:val="Normalny"/>
    <w:rsid w:val="00771204"/>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color w:val="auto"/>
      <w:sz w:val="24"/>
      <w:lang w:eastAsia="pl-PL"/>
    </w:rPr>
  </w:style>
  <w:style w:type="paragraph" w:customStyle="1" w:styleId="xl105">
    <w:name w:val="xl105"/>
    <w:basedOn w:val="Normalny"/>
    <w:rsid w:val="00771204"/>
    <w:pPr>
      <w:pBdr>
        <w:top w:val="single" w:sz="8"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color w:val="auto"/>
      <w:sz w:val="24"/>
      <w:lang w:eastAsia="pl-PL"/>
    </w:rPr>
  </w:style>
  <w:style w:type="paragraph" w:customStyle="1" w:styleId="xl106">
    <w:name w:val="xl106"/>
    <w:basedOn w:val="Normalny"/>
    <w:rsid w:val="00771204"/>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auto"/>
      <w:sz w:val="24"/>
      <w:lang w:eastAsia="pl-PL"/>
    </w:rPr>
  </w:style>
  <w:style w:type="paragraph" w:styleId="Tekstpodstawowy2">
    <w:name w:val="Body Text 2"/>
    <w:basedOn w:val="Normalny"/>
    <w:link w:val="Tekstpodstawowy2Znak"/>
    <w:semiHidden/>
    <w:unhideWhenUsed/>
    <w:rsid w:val="00E65A46"/>
    <w:pPr>
      <w:spacing w:line="480" w:lineRule="auto"/>
    </w:pPr>
  </w:style>
  <w:style w:type="character" w:customStyle="1" w:styleId="Tekstpodstawowy2Znak">
    <w:name w:val="Tekst podstawowy 2 Znak"/>
    <w:basedOn w:val="Domylnaczcionkaakapitu"/>
    <w:link w:val="Tekstpodstawowy2"/>
    <w:semiHidden/>
    <w:rsid w:val="00E65A46"/>
    <w:rPr>
      <w:rFonts w:ascii="Trebuchet MS" w:eastAsia="Times New Roman" w:hAnsi="Trebuchet MS" w:cs="Calibri"/>
      <w:color w:val="000000"/>
      <w:sz w:val="22"/>
      <w:szCs w:val="24"/>
      <w:lang w:eastAsia="en-US"/>
    </w:rPr>
  </w:style>
  <w:style w:type="paragraph" w:styleId="NormalnyWeb">
    <w:name w:val="Normal (Web)"/>
    <w:basedOn w:val="Normalny"/>
    <w:semiHidden/>
    <w:unhideWhenUsed/>
    <w:rsid w:val="00E65A46"/>
    <w:pPr>
      <w:spacing w:before="100" w:beforeAutospacing="1" w:after="100" w:afterAutospacing="1"/>
      <w:jc w:val="left"/>
    </w:pPr>
    <w:rPr>
      <w:rFonts w:ascii="Times New Roman" w:hAnsi="Times New Roman" w:cs="Times New Roman"/>
      <w:color w:val="auto"/>
      <w:sz w:val="24"/>
      <w:lang w:eastAsia="pl-PL"/>
    </w:rPr>
  </w:style>
  <w:style w:type="paragraph" w:customStyle="1" w:styleId="WW-NormalnyWeb">
    <w:name w:val="WW-Normalny (Web)"/>
    <w:basedOn w:val="Normalny"/>
    <w:rsid w:val="00E65A46"/>
    <w:pPr>
      <w:suppressAutoHyphens/>
      <w:spacing w:before="100" w:after="100"/>
      <w:jc w:val="left"/>
    </w:pPr>
    <w:rPr>
      <w:rFonts w:ascii="Times New Roman" w:hAnsi="Times New Roman" w:cs="Times New Roman"/>
      <w:color w:val="auto"/>
      <w:sz w:val="24"/>
      <w:szCs w:val="20"/>
      <w:lang w:eastAsia="pl-PL"/>
    </w:rPr>
  </w:style>
  <w:style w:type="character" w:customStyle="1" w:styleId="Teksttreci4">
    <w:name w:val="Tekst treści (4)"/>
    <w:link w:val="Teksttreci41"/>
    <w:uiPriority w:val="99"/>
    <w:locked/>
    <w:rsid w:val="00E65A46"/>
    <w:rPr>
      <w:rFonts w:ascii="Microsoft Sans Serif" w:hAnsi="Microsoft Sans Serif" w:cs="Microsoft Sans Serif"/>
      <w:sz w:val="18"/>
      <w:szCs w:val="18"/>
      <w:shd w:val="clear" w:color="auto" w:fill="FFFFFF"/>
    </w:rPr>
  </w:style>
  <w:style w:type="paragraph" w:customStyle="1" w:styleId="Teksttreci41">
    <w:name w:val="Tekst treści (4)1"/>
    <w:basedOn w:val="Normalny"/>
    <w:link w:val="Teksttreci4"/>
    <w:uiPriority w:val="99"/>
    <w:rsid w:val="00E65A46"/>
    <w:pPr>
      <w:shd w:val="clear" w:color="auto" w:fill="FFFFFF"/>
      <w:tabs>
        <w:tab w:val="left" w:pos="3606"/>
      </w:tabs>
      <w:spacing w:line="197" w:lineRule="exact"/>
      <w:ind w:firstLine="320"/>
    </w:pPr>
    <w:rPr>
      <w:rFonts w:ascii="Microsoft Sans Serif" w:eastAsia="Calibri" w:hAnsi="Microsoft Sans Serif" w:cs="Microsoft Sans Serif"/>
      <w:color w:val="auto"/>
      <w:sz w:val="18"/>
      <w:szCs w:val="18"/>
      <w:lang w:eastAsia="pl-PL"/>
    </w:rPr>
  </w:style>
  <w:style w:type="character" w:customStyle="1" w:styleId="Teksttreci9">
    <w:name w:val="Tekst treści (9)"/>
    <w:link w:val="Teksttreci91"/>
    <w:uiPriority w:val="99"/>
    <w:locked/>
    <w:rsid w:val="00E65A46"/>
    <w:rPr>
      <w:rFonts w:ascii="Microsoft Sans Serif" w:hAnsi="Microsoft Sans Serif" w:cs="Microsoft Sans Serif"/>
      <w:sz w:val="18"/>
      <w:szCs w:val="18"/>
      <w:shd w:val="clear" w:color="auto" w:fill="FFFFFF"/>
    </w:rPr>
  </w:style>
  <w:style w:type="paragraph" w:customStyle="1" w:styleId="Teksttreci91">
    <w:name w:val="Tekst treści (9)1"/>
    <w:basedOn w:val="Normalny"/>
    <w:link w:val="Teksttreci9"/>
    <w:uiPriority w:val="99"/>
    <w:rsid w:val="00E65A46"/>
    <w:pPr>
      <w:shd w:val="clear" w:color="auto" w:fill="FFFFFF"/>
      <w:tabs>
        <w:tab w:val="left" w:pos="3606"/>
      </w:tabs>
      <w:spacing w:before="120" w:line="240" w:lineRule="atLeast"/>
      <w:jc w:val="left"/>
    </w:pPr>
    <w:rPr>
      <w:rFonts w:ascii="Microsoft Sans Serif" w:eastAsia="Calibri" w:hAnsi="Microsoft Sans Serif" w:cs="Microsoft Sans Serif"/>
      <w:color w:val="auto"/>
      <w:sz w:val="18"/>
      <w:szCs w:val="18"/>
      <w:lang w:eastAsia="pl-PL"/>
    </w:rPr>
  </w:style>
  <w:style w:type="paragraph" w:customStyle="1" w:styleId="Zwykytekst1">
    <w:name w:val="Zwykły tekst1"/>
    <w:basedOn w:val="Normalny"/>
    <w:rsid w:val="00E65A46"/>
    <w:pPr>
      <w:suppressAutoHyphens/>
      <w:spacing w:after="0"/>
      <w:jc w:val="left"/>
    </w:pPr>
    <w:rPr>
      <w:rFonts w:ascii="Courier New" w:hAnsi="Courier New" w:cs="Times New Roman"/>
      <w:color w:val="auto"/>
      <w:sz w:val="20"/>
      <w:szCs w:val="20"/>
      <w:lang w:eastAsia="ar-SA"/>
    </w:rPr>
  </w:style>
  <w:style w:type="paragraph" w:customStyle="1" w:styleId="WW-Tekstpodstawowy3">
    <w:name w:val="WW-Tekst podstawowy 3"/>
    <w:basedOn w:val="Normalny"/>
    <w:rsid w:val="00E65A46"/>
    <w:pPr>
      <w:suppressAutoHyphens/>
      <w:spacing w:after="0"/>
      <w:jc w:val="left"/>
    </w:pPr>
    <w:rPr>
      <w:rFonts w:ascii="Times New Roman" w:hAnsi="Times New Roman" w:cs="Times New Roman"/>
      <w:color w:val="auto"/>
      <w:sz w:val="24"/>
      <w:szCs w:val="20"/>
      <w:lang w:eastAsia="pl-PL"/>
    </w:rPr>
  </w:style>
  <w:style w:type="character" w:customStyle="1" w:styleId="TeksttreciArial">
    <w:name w:val="Tekst treści + Arial"/>
    <w:uiPriority w:val="99"/>
    <w:rsid w:val="00E65A46"/>
    <w:rPr>
      <w:rFonts w:ascii="Arial" w:hAnsi="Arial" w:cs="Arial" w:hint="default"/>
      <w:sz w:val="18"/>
      <w:szCs w:val="18"/>
      <w:shd w:val="clear" w:color="auto" w:fill="FFFFFF"/>
    </w:rPr>
  </w:style>
  <w:style w:type="character" w:customStyle="1" w:styleId="Teksttreci9Arial10">
    <w:name w:val="Tekst treści (9) + Arial10"/>
    <w:uiPriority w:val="99"/>
    <w:rsid w:val="00E65A46"/>
    <w:rPr>
      <w:rFonts w:ascii="Arial" w:hAnsi="Arial" w:cs="Arial" w:hint="default"/>
      <w:sz w:val="18"/>
      <w:szCs w:val="18"/>
      <w:shd w:val="clear" w:color="auto" w:fill="FFFFFF"/>
    </w:rPr>
  </w:style>
  <w:style w:type="character" w:customStyle="1" w:styleId="Teksttreci4Arial9">
    <w:name w:val="Tekst treści (4) + Arial9"/>
    <w:uiPriority w:val="99"/>
    <w:rsid w:val="00E65A46"/>
    <w:rPr>
      <w:rFonts w:ascii="Arial" w:hAnsi="Arial" w:cs="Arial" w:hint="default"/>
      <w:sz w:val="18"/>
      <w:szCs w:val="18"/>
      <w:shd w:val="clear" w:color="auto" w:fill="FFFFFF"/>
    </w:rPr>
  </w:style>
  <w:style w:type="character" w:customStyle="1" w:styleId="Teksttreci4Arial8">
    <w:name w:val="Tekst treści (4) + Arial8"/>
    <w:uiPriority w:val="99"/>
    <w:rsid w:val="00E65A46"/>
    <w:rPr>
      <w:rFonts w:ascii="Arial" w:hAnsi="Arial" w:cs="Arial" w:hint="default"/>
      <w:sz w:val="18"/>
      <w:szCs w:val="18"/>
      <w:shd w:val="clear" w:color="auto" w:fill="FFFFFF"/>
    </w:rPr>
  </w:style>
  <w:style w:type="paragraph" w:styleId="Tekstpodstawowywcity">
    <w:name w:val="Body Text Indent"/>
    <w:basedOn w:val="Normalny"/>
    <w:link w:val="TekstpodstawowywcityZnak"/>
    <w:unhideWhenUsed/>
    <w:rsid w:val="00BC28C8"/>
    <w:pPr>
      <w:ind w:left="283"/>
    </w:pPr>
  </w:style>
  <w:style w:type="character" w:customStyle="1" w:styleId="TekstpodstawowywcityZnak">
    <w:name w:val="Tekst podstawowy wcięty Znak"/>
    <w:basedOn w:val="Domylnaczcionkaakapitu"/>
    <w:link w:val="Tekstpodstawowywcity"/>
    <w:rsid w:val="00BC28C8"/>
    <w:rPr>
      <w:rFonts w:ascii="Trebuchet MS" w:eastAsia="Times New Roman" w:hAnsi="Trebuchet MS" w:cs="Calibri"/>
      <w:color w:val="000000"/>
      <w:sz w:val="22"/>
      <w:szCs w:val="24"/>
      <w:lang w:eastAsia="en-US"/>
    </w:rPr>
  </w:style>
  <w:style w:type="paragraph" w:styleId="Spistreci4">
    <w:name w:val="toc 4"/>
    <w:basedOn w:val="Normalny"/>
    <w:next w:val="Normalny"/>
    <w:autoRedefine/>
    <w:uiPriority w:val="39"/>
    <w:unhideWhenUsed/>
    <w:rsid w:val="00863534"/>
    <w:pPr>
      <w:spacing w:after="100" w:line="259" w:lineRule="auto"/>
      <w:ind w:left="660"/>
      <w:jc w:val="left"/>
    </w:pPr>
    <w:rPr>
      <w:rFonts w:asciiTheme="minorHAnsi" w:eastAsiaTheme="minorEastAsia" w:hAnsiTheme="minorHAnsi" w:cstheme="minorBidi"/>
      <w:color w:val="auto"/>
      <w:szCs w:val="22"/>
      <w:lang w:eastAsia="pl-PL"/>
    </w:rPr>
  </w:style>
  <w:style w:type="paragraph" w:styleId="Spistreci5">
    <w:name w:val="toc 5"/>
    <w:basedOn w:val="Normalny"/>
    <w:next w:val="Normalny"/>
    <w:autoRedefine/>
    <w:uiPriority w:val="39"/>
    <w:unhideWhenUsed/>
    <w:rsid w:val="00863534"/>
    <w:pPr>
      <w:spacing w:after="100" w:line="259" w:lineRule="auto"/>
      <w:ind w:left="880"/>
      <w:jc w:val="left"/>
    </w:pPr>
    <w:rPr>
      <w:rFonts w:asciiTheme="minorHAnsi" w:eastAsiaTheme="minorEastAsia" w:hAnsiTheme="minorHAnsi" w:cstheme="minorBidi"/>
      <w:color w:val="auto"/>
      <w:szCs w:val="22"/>
      <w:lang w:eastAsia="pl-PL"/>
    </w:rPr>
  </w:style>
  <w:style w:type="paragraph" w:styleId="Spistreci6">
    <w:name w:val="toc 6"/>
    <w:basedOn w:val="Normalny"/>
    <w:next w:val="Normalny"/>
    <w:autoRedefine/>
    <w:uiPriority w:val="39"/>
    <w:unhideWhenUsed/>
    <w:rsid w:val="00863534"/>
    <w:pPr>
      <w:spacing w:after="100" w:line="259" w:lineRule="auto"/>
      <w:ind w:left="1100"/>
      <w:jc w:val="left"/>
    </w:pPr>
    <w:rPr>
      <w:rFonts w:asciiTheme="minorHAnsi" w:eastAsiaTheme="minorEastAsia" w:hAnsiTheme="minorHAnsi" w:cstheme="minorBidi"/>
      <w:color w:val="auto"/>
      <w:szCs w:val="22"/>
      <w:lang w:eastAsia="pl-PL"/>
    </w:rPr>
  </w:style>
  <w:style w:type="paragraph" w:styleId="Spistreci7">
    <w:name w:val="toc 7"/>
    <w:basedOn w:val="Normalny"/>
    <w:next w:val="Normalny"/>
    <w:autoRedefine/>
    <w:uiPriority w:val="39"/>
    <w:unhideWhenUsed/>
    <w:rsid w:val="00863534"/>
    <w:pPr>
      <w:spacing w:after="100" w:line="259" w:lineRule="auto"/>
      <w:ind w:left="1320"/>
      <w:jc w:val="left"/>
    </w:pPr>
    <w:rPr>
      <w:rFonts w:asciiTheme="minorHAnsi" w:eastAsiaTheme="minorEastAsia" w:hAnsiTheme="minorHAnsi" w:cstheme="minorBidi"/>
      <w:color w:val="auto"/>
      <w:szCs w:val="22"/>
      <w:lang w:eastAsia="pl-PL"/>
    </w:rPr>
  </w:style>
  <w:style w:type="paragraph" w:styleId="Spistreci8">
    <w:name w:val="toc 8"/>
    <w:basedOn w:val="Normalny"/>
    <w:next w:val="Normalny"/>
    <w:autoRedefine/>
    <w:uiPriority w:val="39"/>
    <w:unhideWhenUsed/>
    <w:rsid w:val="00863534"/>
    <w:pPr>
      <w:spacing w:after="100" w:line="259" w:lineRule="auto"/>
      <w:ind w:left="1540"/>
      <w:jc w:val="left"/>
    </w:pPr>
    <w:rPr>
      <w:rFonts w:asciiTheme="minorHAnsi" w:eastAsiaTheme="minorEastAsia" w:hAnsiTheme="minorHAnsi" w:cstheme="minorBidi"/>
      <w:color w:val="auto"/>
      <w:szCs w:val="22"/>
      <w:lang w:eastAsia="pl-PL"/>
    </w:rPr>
  </w:style>
  <w:style w:type="paragraph" w:styleId="Spistreci9">
    <w:name w:val="toc 9"/>
    <w:basedOn w:val="Normalny"/>
    <w:next w:val="Normalny"/>
    <w:autoRedefine/>
    <w:uiPriority w:val="39"/>
    <w:unhideWhenUsed/>
    <w:rsid w:val="00863534"/>
    <w:pPr>
      <w:spacing w:after="100" w:line="259" w:lineRule="auto"/>
      <w:ind w:left="1760"/>
      <w:jc w:val="left"/>
    </w:pPr>
    <w:rPr>
      <w:rFonts w:asciiTheme="minorHAnsi" w:eastAsiaTheme="minorEastAsia" w:hAnsiTheme="minorHAnsi" w:cstheme="minorBidi"/>
      <w:color w:val="auto"/>
      <w:szCs w:val="22"/>
      <w:lang w:eastAsia="pl-PL"/>
    </w:rPr>
  </w:style>
  <w:style w:type="character" w:customStyle="1" w:styleId="Nierozpoznanawzmianka1">
    <w:name w:val="Nierozpoznana wzmianka1"/>
    <w:basedOn w:val="Domylnaczcionkaakapitu"/>
    <w:uiPriority w:val="99"/>
    <w:semiHidden/>
    <w:unhideWhenUsed/>
    <w:rsid w:val="00863534"/>
    <w:rPr>
      <w:color w:val="808080"/>
      <w:shd w:val="clear" w:color="auto" w:fill="E6E6E6"/>
    </w:rPr>
  </w:style>
  <w:style w:type="table" w:styleId="redniasiatka3akcent6">
    <w:name w:val="Medium Grid 3 Accent 6"/>
    <w:basedOn w:val="Standardowy"/>
    <w:uiPriority w:val="69"/>
    <w:rsid w:val="00E920E9"/>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NagwekZnak1">
    <w:name w:val="Nagłówek Znak1"/>
    <w:aliases w:val="HeaderPort Znak1"/>
    <w:basedOn w:val="Domylnaczcionkaakapitu"/>
    <w:uiPriority w:val="99"/>
    <w:semiHidden/>
    <w:rsid w:val="00176BE1"/>
    <w:rPr>
      <w:rFonts w:ascii="Trebuchet MS" w:eastAsia="Times New Roman" w:hAnsi="Trebuchet MS" w:cs="Calibri"/>
      <w:color w:val="000000"/>
      <w:sz w:val="22"/>
      <w:szCs w:val="24"/>
      <w:lang w:eastAsia="en-US"/>
    </w:rPr>
  </w:style>
  <w:style w:type="paragraph" w:customStyle="1" w:styleId="xl63">
    <w:name w:val="xl63"/>
    <w:basedOn w:val="Normalny"/>
    <w:rsid w:val="00176BE1"/>
    <w:pPr>
      <w:spacing w:before="100" w:beforeAutospacing="1" w:after="100" w:afterAutospacing="1"/>
      <w:jc w:val="left"/>
    </w:pPr>
    <w:rPr>
      <w:rFonts w:ascii="Times New Roman" w:hAnsi="Times New Roman" w:cs="Times New Roman"/>
      <w:color w:val="auto"/>
      <w:sz w:val="24"/>
      <w:lang w:eastAsia="pl-PL"/>
    </w:rPr>
  </w:style>
  <w:style w:type="paragraph" w:customStyle="1" w:styleId="xl64">
    <w:name w:val="xl64"/>
    <w:basedOn w:val="Normalny"/>
    <w:rsid w:val="00176B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color w:val="auto"/>
      <w:sz w:val="24"/>
      <w:lang w:eastAsia="pl-PL"/>
    </w:rPr>
  </w:style>
  <w:style w:type="character" w:customStyle="1" w:styleId="Nierozpoznanawzmianka10">
    <w:name w:val="Nierozpoznana wzmianka1"/>
    <w:basedOn w:val="Domylnaczcionkaakapitu"/>
    <w:uiPriority w:val="99"/>
    <w:semiHidden/>
    <w:rsid w:val="00176BE1"/>
    <w:rPr>
      <w:color w:val="808080"/>
      <w:shd w:val="clear" w:color="auto" w:fill="E6E6E6"/>
    </w:rPr>
  </w:style>
  <w:style w:type="character" w:customStyle="1" w:styleId="Nierozpoznanawzmianka2">
    <w:name w:val="Nierozpoznana wzmianka2"/>
    <w:basedOn w:val="Domylnaczcionkaakapitu"/>
    <w:uiPriority w:val="99"/>
    <w:semiHidden/>
    <w:unhideWhenUsed/>
    <w:rsid w:val="001D205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7005">
      <w:bodyDiv w:val="1"/>
      <w:marLeft w:val="0"/>
      <w:marRight w:val="0"/>
      <w:marTop w:val="0"/>
      <w:marBottom w:val="0"/>
      <w:divBdr>
        <w:top w:val="none" w:sz="0" w:space="0" w:color="auto"/>
        <w:left w:val="none" w:sz="0" w:space="0" w:color="auto"/>
        <w:bottom w:val="none" w:sz="0" w:space="0" w:color="auto"/>
        <w:right w:val="none" w:sz="0" w:space="0" w:color="auto"/>
      </w:divBdr>
    </w:div>
    <w:div w:id="91322476">
      <w:bodyDiv w:val="1"/>
      <w:marLeft w:val="0"/>
      <w:marRight w:val="0"/>
      <w:marTop w:val="0"/>
      <w:marBottom w:val="0"/>
      <w:divBdr>
        <w:top w:val="none" w:sz="0" w:space="0" w:color="auto"/>
        <w:left w:val="none" w:sz="0" w:space="0" w:color="auto"/>
        <w:bottom w:val="none" w:sz="0" w:space="0" w:color="auto"/>
        <w:right w:val="none" w:sz="0" w:space="0" w:color="auto"/>
      </w:divBdr>
    </w:div>
    <w:div w:id="105583837">
      <w:bodyDiv w:val="1"/>
      <w:marLeft w:val="0"/>
      <w:marRight w:val="0"/>
      <w:marTop w:val="0"/>
      <w:marBottom w:val="0"/>
      <w:divBdr>
        <w:top w:val="none" w:sz="0" w:space="0" w:color="auto"/>
        <w:left w:val="none" w:sz="0" w:space="0" w:color="auto"/>
        <w:bottom w:val="none" w:sz="0" w:space="0" w:color="auto"/>
        <w:right w:val="none" w:sz="0" w:space="0" w:color="auto"/>
      </w:divBdr>
    </w:div>
    <w:div w:id="113793004">
      <w:bodyDiv w:val="1"/>
      <w:marLeft w:val="0"/>
      <w:marRight w:val="0"/>
      <w:marTop w:val="0"/>
      <w:marBottom w:val="0"/>
      <w:divBdr>
        <w:top w:val="none" w:sz="0" w:space="0" w:color="auto"/>
        <w:left w:val="none" w:sz="0" w:space="0" w:color="auto"/>
        <w:bottom w:val="none" w:sz="0" w:space="0" w:color="auto"/>
        <w:right w:val="none" w:sz="0" w:space="0" w:color="auto"/>
      </w:divBdr>
    </w:div>
    <w:div w:id="132676230">
      <w:bodyDiv w:val="1"/>
      <w:marLeft w:val="0"/>
      <w:marRight w:val="0"/>
      <w:marTop w:val="0"/>
      <w:marBottom w:val="0"/>
      <w:divBdr>
        <w:top w:val="none" w:sz="0" w:space="0" w:color="auto"/>
        <w:left w:val="none" w:sz="0" w:space="0" w:color="auto"/>
        <w:bottom w:val="none" w:sz="0" w:space="0" w:color="auto"/>
        <w:right w:val="none" w:sz="0" w:space="0" w:color="auto"/>
      </w:divBdr>
    </w:div>
    <w:div w:id="156583261">
      <w:bodyDiv w:val="1"/>
      <w:marLeft w:val="0"/>
      <w:marRight w:val="0"/>
      <w:marTop w:val="0"/>
      <w:marBottom w:val="0"/>
      <w:divBdr>
        <w:top w:val="none" w:sz="0" w:space="0" w:color="auto"/>
        <w:left w:val="none" w:sz="0" w:space="0" w:color="auto"/>
        <w:bottom w:val="none" w:sz="0" w:space="0" w:color="auto"/>
        <w:right w:val="none" w:sz="0" w:space="0" w:color="auto"/>
      </w:divBdr>
    </w:div>
    <w:div w:id="161165712">
      <w:bodyDiv w:val="1"/>
      <w:marLeft w:val="0"/>
      <w:marRight w:val="0"/>
      <w:marTop w:val="0"/>
      <w:marBottom w:val="0"/>
      <w:divBdr>
        <w:top w:val="none" w:sz="0" w:space="0" w:color="auto"/>
        <w:left w:val="none" w:sz="0" w:space="0" w:color="auto"/>
        <w:bottom w:val="none" w:sz="0" w:space="0" w:color="auto"/>
        <w:right w:val="none" w:sz="0" w:space="0" w:color="auto"/>
      </w:divBdr>
    </w:div>
    <w:div w:id="172650489">
      <w:bodyDiv w:val="1"/>
      <w:marLeft w:val="0"/>
      <w:marRight w:val="0"/>
      <w:marTop w:val="0"/>
      <w:marBottom w:val="0"/>
      <w:divBdr>
        <w:top w:val="none" w:sz="0" w:space="0" w:color="auto"/>
        <w:left w:val="none" w:sz="0" w:space="0" w:color="auto"/>
        <w:bottom w:val="none" w:sz="0" w:space="0" w:color="auto"/>
        <w:right w:val="none" w:sz="0" w:space="0" w:color="auto"/>
      </w:divBdr>
    </w:div>
    <w:div w:id="189101414">
      <w:bodyDiv w:val="1"/>
      <w:marLeft w:val="0"/>
      <w:marRight w:val="0"/>
      <w:marTop w:val="0"/>
      <w:marBottom w:val="0"/>
      <w:divBdr>
        <w:top w:val="none" w:sz="0" w:space="0" w:color="auto"/>
        <w:left w:val="none" w:sz="0" w:space="0" w:color="auto"/>
        <w:bottom w:val="none" w:sz="0" w:space="0" w:color="auto"/>
        <w:right w:val="none" w:sz="0" w:space="0" w:color="auto"/>
      </w:divBdr>
    </w:div>
    <w:div w:id="201138977">
      <w:bodyDiv w:val="1"/>
      <w:marLeft w:val="0"/>
      <w:marRight w:val="0"/>
      <w:marTop w:val="0"/>
      <w:marBottom w:val="0"/>
      <w:divBdr>
        <w:top w:val="none" w:sz="0" w:space="0" w:color="auto"/>
        <w:left w:val="none" w:sz="0" w:space="0" w:color="auto"/>
        <w:bottom w:val="none" w:sz="0" w:space="0" w:color="auto"/>
        <w:right w:val="none" w:sz="0" w:space="0" w:color="auto"/>
      </w:divBdr>
    </w:div>
    <w:div w:id="204828230">
      <w:bodyDiv w:val="1"/>
      <w:marLeft w:val="0"/>
      <w:marRight w:val="0"/>
      <w:marTop w:val="0"/>
      <w:marBottom w:val="0"/>
      <w:divBdr>
        <w:top w:val="none" w:sz="0" w:space="0" w:color="auto"/>
        <w:left w:val="none" w:sz="0" w:space="0" w:color="auto"/>
        <w:bottom w:val="none" w:sz="0" w:space="0" w:color="auto"/>
        <w:right w:val="none" w:sz="0" w:space="0" w:color="auto"/>
      </w:divBdr>
    </w:div>
    <w:div w:id="207962080">
      <w:bodyDiv w:val="1"/>
      <w:marLeft w:val="0"/>
      <w:marRight w:val="0"/>
      <w:marTop w:val="0"/>
      <w:marBottom w:val="0"/>
      <w:divBdr>
        <w:top w:val="none" w:sz="0" w:space="0" w:color="auto"/>
        <w:left w:val="none" w:sz="0" w:space="0" w:color="auto"/>
        <w:bottom w:val="none" w:sz="0" w:space="0" w:color="auto"/>
        <w:right w:val="none" w:sz="0" w:space="0" w:color="auto"/>
      </w:divBdr>
    </w:div>
    <w:div w:id="282927931">
      <w:bodyDiv w:val="1"/>
      <w:marLeft w:val="0"/>
      <w:marRight w:val="0"/>
      <w:marTop w:val="0"/>
      <w:marBottom w:val="0"/>
      <w:divBdr>
        <w:top w:val="none" w:sz="0" w:space="0" w:color="auto"/>
        <w:left w:val="none" w:sz="0" w:space="0" w:color="auto"/>
        <w:bottom w:val="none" w:sz="0" w:space="0" w:color="auto"/>
        <w:right w:val="none" w:sz="0" w:space="0" w:color="auto"/>
      </w:divBdr>
    </w:div>
    <w:div w:id="291786326">
      <w:bodyDiv w:val="1"/>
      <w:marLeft w:val="0"/>
      <w:marRight w:val="0"/>
      <w:marTop w:val="0"/>
      <w:marBottom w:val="0"/>
      <w:divBdr>
        <w:top w:val="none" w:sz="0" w:space="0" w:color="auto"/>
        <w:left w:val="none" w:sz="0" w:space="0" w:color="auto"/>
        <w:bottom w:val="none" w:sz="0" w:space="0" w:color="auto"/>
        <w:right w:val="none" w:sz="0" w:space="0" w:color="auto"/>
      </w:divBdr>
    </w:div>
    <w:div w:id="313342124">
      <w:bodyDiv w:val="1"/>
      <w:marLeft w:val="0"/>
      <w:marRight w:val="0"/>
      <w:marTop w:val="0"/>
      <w:marBottom w:val="0"/>
      <w:divBdr>
        <w:top w:val="none" w:sz="0" w:space="0" w:color="auto"/>
        <w:left w:val="none" w:sz="0" w:space="0" w:color="auto"/>
        <w:bottom w:val="none" w:sz="0" w:space="0" w:color="auto"/>
        <w:right w:val="none" w:sz="0" w:space="0" w:color="auto"/>
      </w:divBdr>
    </w:div>
    <w:div w:id="324210771">
      <w:bodyDiv w:val="1"/>
      <w:marLeft w:val="0"/>
      <w:marRight w:val="0"/>
      <w:marTop w:val="0"/>
      <w:marBottom w:val="0"/>
      <w:divBdr>
        <w:top w:val="none" w:sz="0" w:space="0" w:color="auto"/>
        <w:left w:val="none" w:sz="0" w:space="0" w:color="auto"/>
        <w:bottom w:val="none" w:sz="0" w:space="0" w:color="auto"/>
        <w:right w:val="none" w:sz="0" w:space="0" w:color="auto"/>
      </w:divBdr>
    </w:div>
    <w:div w:id="354236257">
      <w:bodyDiv w:val="1"/>
      <w:marLeft w:val="0"/>
      <w:marRight w:val="0"/>
      <w:marTop w:val="0"/>
      <w:marBottom w:val="0"/>
      <w:divBdr>
        <w:top w:val="none" w:sz="0" w:space="0" w:color="auto"/>
        <w:left w:val="none" w:sz="0" w:space="0" w:color="auto"/>
        <w:bottom w:val="none" w:sz="0" w:space="0" w:color="auto"/>
        <w:right w:val="none" w:sz="0" w:space="0" w:color="auto"/>
      </w:divBdr>
    </w:div>
    <w:div w:id="374473101">
      <w:bodyDiv w:val="1"/>
      <w:marLeft w:val="0"/>
      <w:marRight w:val="0"/>
      <w:marTop w:val="0"/>
      <w:marBottom w:val="0"/>
      <w:divBdr>
        <w:top w:val="none" w:sz="0" w:space="0" w:color="auto"/>
        <w:left w:val="none" w:sz="0" w:space="0" w:color="auto"/>
        <w:bottom w:val="none" w:sz="0" w:space="0" w:color="auto"/>
        <w:right w:val="none" w:sz="0" w:space="0" w:color="auto"/>
      </w:divBdr>
    </w:div>
    <w:div w:id="382796590">
      <w:bodyDiv w:val="1"/>
      <w:marLeft w:val="0"/>
      <w:marRight w:val="0"/>
      <w:marTop w:val="0"/>
      <w:marBottom w:val="0"/>
      <w:divBdr>
        <w:top w:val="none" w:sz="0" w:space="0" w:color="auto"/>
        <w:left w:val="none" w:sz="0" w:space="0" w:color="auto"/>
        <w:bottom w:val="none" w:sz="0" w:space="0" w:color="auto"/>
        <w:right w:val="none" w:sz="0" w:space="0" w:color="auto"/>
      </w:divBdr>
    </w:div>
    <w:div w:id="384371605">
      <w:bodyDiv w:val="1"/>
      <w:marLeft w:val="0"/>
      <w:marRight w:val="0"/>
      <w:marTop w:val="0"/>
      <w:marBottom w:val="0"/>
      <w:divBdr>
        <w:top w:val="none" w:sz="0" w:space="0" w:color="auto"/>
        <w:left w:val="none" w:sz="0" w:space="0" w:color="auto"/>
        <w:bottom w:val="none" w:sz="0" w:space="0" w:color="auto"/>
        <w:right w:val="none" w:sz="0" w:space="0" w:color="auto"/>
      </w:divBdr>
    </w:div>
    <w:div w:id="389889016">
      <w:bodyDiv w:val="1"/>
      <w:marLeft w:val="0"/>
      <w:marRight w:val="0"/>
      <w:marTop w:val="0"/>
      <w:marBottom w:val="0"/>
      <w:divBdr>
        <w:top w:val="none" w:sz="0" w:space="0" w:color="auto"/>
        <w:left w:val="none" w:sz="0" w:space="0" w:color="auto"/>
        <w:bottom w:val="none" w:sz="0" w:space="0" w:color="auto"/>
        <w:right w:val="none" w:sz="0" w:space="0" w:color="auto"/>
      </w:divBdr>
    </w:div>
    <w:div w:id="397746979">
      <w:bodyDiv w:val="1"/>
      <w:marLeft w:val="0"/>
      <w:marRight w:val="0"/>
      <w:marTop w:val="0"/>
      <w:marBottom w:val="0"/>
      <w:divBdr>
        <w:top w:val="none" w:sz="0" w:space="0" w:color="auto"/>
        <w:left w:val="none" w:sz="0" w:space="0" w:color="auto"/>
        <w:bottom w:val="none" w:sz="0" w:space="0" w:color="auto"/>
        <w:right w:val="none" w:sz="0" w:space="0" w:color="auto"/>
      </w:divBdr>
    </w:div>
    <w:div w:id="420105329">
      <w:bodyDiv w:val="1"/>
      <w:marLeft w:val="0"/>
      <w:marRight w:val="0"/>
      <w:marTop w:val="0"/>
      <w:marBottom w:val="0"/>
      <w:divBdr>
        <w:top w:val="none" w:sz="0" w:space="0" w:color="auto"/>
        <w:left w:val="none" w:sz="0" w:space="0" w:color="auto"/>
        <w:bottom w:val="none" w:sz="0" w:space="0" w:color="auto"/>
        <w:right w:val="none" w:sz="0" w:space="0" w:color="auto"/>
      </w:divBdr>
    </w:div>
    <w:div w:id="430318833">
      <w:bodyDiv w:val="1"/>
      <w:marLeft w:val="0"/>
      <w:marRight w:val="0"/>
      <w:marTop w:val="0"/>
      <w:marBottom w:val="0"/>
      <w:divBdr>
        <w:top w:val="none" w:sz="0" w:space="0" w:color="auto"/>
        <w:left w:val="none" w:sz="0" w:space="0" w:color="auto"/>
        <w:bottom w:val="none" w:sz="0" w:space="0" w:color="auto"/>
        <w:right w:val="none" w:sz="0" w:space="0" w:color="auto"/>
      </w:divBdr>
    </w:div>
    <w:div w:id="432097360">
      <w:bodyDiv w:val="1"/>
      <w:marLeft w:val="0"/>
      <w:marRight w:val="0"/>
      <w:marTop w:val="0"/>
      <w:marBottom w:val="0"/>
      <w:divBdr>
        <w:top w:val="none" w:sz="0" w:space="0" w:color="auto"/>
        <w:left w:val="none" w:sz="0" w:space="0" w:color="auto"/>
        <w:bottom w:val="none" w:sz="0" w:space="0" w:color="auto"/>
        <w:right w:val="none" w:sz="0" w:space="0" w:color="auto"/>
      </w:divBdr>
    </w:div>
    <w:div w:id="454181314">
      <w:bodyDiv w:val="1"/>
      <w:marLeft w:val="0"/>
      <w:marRight w:val="0"/>
      <w:marTop w:val="0"/>
      <w:marBottom w:val="0"/>
      <w:divBdr>
        <w:top w:val="none" w:sz="0" w:space="0" w:color="auto"/>
        <w:left w:val="none" w:sz="0" w:space="0" w:color="auto"/>
        <w:bottom w:val="none" w:sz="0" w:space="0" w:color="auto"/>
        <w:right w:val="none" w:sz="0" w:space="0" w:color="auto"/>
      </w:divBdr>
    </w:div>
    <w:div w:id="458383926">
      <w:bodyDiv w:val="1"/>
      <w:marLeft w:val="0"/>
      <w:marRight w:val="0"/>
      <w:marTop w:val="0"/>
      <w:marBottom w:val="0"/>
      <w:divBdr>
        <w:top w:val="none" w:sz="0" w:space="0" w:color="auto"/>
        <w:left w:val="none" w:sz="0" w:space="0" w:color="auto"/>
        <w:bottom w:val="none" w:sz="0" w:space="0" w:color="auto"/>
        <w:right w:val="none" w:sz="0" w:space="0" w:color="auto"/>
      </w:divBdr>
    </w:div>
    <w:div w:id="471604587">
      <w:bodyDiv w:val="1"/>
      <w:marLeft w:val="0"/>
      <w:marRight w:val="0"/>
      <w:marTop w:val="0"/>
      <w:marBottom w:val="0"/>
      <w:divBdr>
        <w:top w:val="none" w:sz="0" w:space="0" w:color="auto"/>
        <w:left w:val="none" w:sz="0" w:space="0" w:color="auto"/>
        <w:bottom w:val="none" w:sz="0" w:space="0" w:color="auto"/>
        <w:right w:val="none" w:sz="0" w:space="0" w:color="auto"/>
      </w:divBdr>
    </w:div>
    <w:div w:id="476654519">
      <w:bodyDiv w:val="1"/>
      <w:marLeft w:val="0"/>
      <w:marRight w:val="0"/>
      <w:marTop w:val="0"/>
      <w:marBottom w:val="0"/>
      <w:divBdr>
        <w:top w:val="none" w:sz="0" w:space="0" w:color="auto"/>
        <w:left w:val="none" w:sz="0" w:space="0" w:color="auto"/>
        <w:bottom w:val="none" w:sz="0" w:space="0" w:color="auto"/>
        <w:right w:val="none" w:sz="0" w:space="0" w:color="auto"/>
      </w:divBdr>
    </w:div>
    <w:div w:id="524288655">
      <w:bodyDiv w:val="1"/>
      <w:marLeft w:val="0"/>
      <w:marRight w:val="0"/>
      <w:marTop w:val="0"/>
      <w:marBottom w:val="0"/>
      <w:divBdr>
        <w:top w:val="none" w:sz="0" w:space="0" w:color="auto"/>
        <w:left w:val="none" w:sz="0" w:space="0" w:color="auto"/>
        <w:bottom w:val="none" w:sz="0" w:space="0" w:color="auto"/>
        <w:right w:val="none" w:sz="0" w:space="0" w:color="auto"/>
      </w:divBdr>
    </w:div>
    <w:div w:id="558171789">
      <w:bodyDiv w:val="1"/>
      <w:marLeft w:val="0"/>
      <w:marRight w:val="0"/>
      <w:marTop w:val="0"/>
      <w:marBottom w:val="0"/>
      <w:divBdr>
        <w:top w:val="none" w:sz="0" w:space="0" w:color="auto"/>
        <w:left w:val="none" w:sz="0" w:space="0" w:color="auto"/>
        <w:bottom w:val="none" w:sz="0" w:space="0" w:color="auto"/>
        <w:right w:val="none" w:sz="0" w:space="0" w:color="auto"/>
      </w:divBdr>
    </w:div>
    <w:div w:id="579947353">
      <w:bodyDiv w:val="1"/>
      <w:marLeft w:val="0"/>
      <w:marRight w:val="0"/>
      <w:marTop w:val="0"/>
      <w:marBottom w:val="0"/>
      <w:divBdr>
        <w:top w:val="none" w:sz="0" w:space="0" w:color="auto"/>
        <w:left w:val="none" w:sz="0" w:space="0" w:color="auto"/>
        <w:bottom w:val="none" w:sz="0" w:space="0" w:color="auto"/>
        <w:right w:val="none" w:sz="0" w:space="0" w:color="auto"/>
      </w:divBdr>
    </w:div>
    <w:div w:id="586503786">
      <w:bodyDiv w:val="1"/>
      <w:marLeft w:val="0"/>
      <w:marRight w:val="0"/>
      <w:marTop w:val="0"/>
      <w:marBottom w:val="0"/>
      <w:divBdr>
        <w:top w:val="none" w:sz="0" w:space="0" w:color="auto"/>
        <w:left w:val="none" w:sz="0" w:space="0" w:color="auto"/>
        <w:bottom w:val="none" w:sz="0" w:space="0" w:color="auto"/>
        <w:right w:val="none" w:sz="0" w:space="0" w:color="auto"/>
      </w:divBdr>
    </w:div>
    <w:div w:id="617639558">
      <w:bodyDiv w:val="1"/>
      <w:marLeft w:val="0"/>
      <w:marRight w:val="0"/>
      <w:marTop w:val="0"/>
      <w:marBottom w:val="0"/>
      <w:divBdr>
        <w:top w:val="none" w:sz="0" w:space="0" w:color="auto"/>
        <w:left w:val="none" w:sz="0" w:space="0" w:color="auto"/>
        <w:bottom w:val="none" w:sz="0" w:space="0" w:color="auto"/>
        <w:right w:val="none" w:sz="0" w:space="0" w:color="auto"/>
      </w:divBdr>
    </w:div>
    <w:div w:id="634607349">
      <w:bodyDiv w:val="1"/>
      <w:marLeft w:val="0"/>
      <w:marRight w:val="0"/>
      <w:marTop w:val="0"/>
      <w:marBottom w:val="0"/>
      <w:divBdr>
        <w:top w:val="none" w:sz="0" w:space="0" w:color="auto"/>
        <w:left w:val="none" w:sz="0" w:space="0" w:color="auto"/>
        <w:bottom w:val="none" w:sz="0" w:space="0" w:color="auto"/>
        <w:right w:val="none" w:sz="0" w:space="0" w:color="auto"/>
      </w:divBdr>
    </w:div>
    <w:div w:id="652490306">
      <w:bodyDiv w:val="1"/>
      <w:marLeft w:val="0"/>
      <w:marRight w:val="0"/>
      <w:marTop w:val="0"/>
      <w:marBottom w:val="0"/>
      <w:divBdr>
        <w:top w:val="none" w:sz="0" w:space="0" w:color="auto"/>
        <w:left w:val="none" w:sz="0" w:space="0" w:color="auto"/>
        <w:bottom w:val="none" w:sz="0" w:space="0" w:color="auto"/>
        <w:right w:val="none" w:sz="0" w:space="0" w:color="auto"/>
      </w:divBdr>
    </w:div>
    <w:div w:id="657267398">
      <w:bodyDiv w:val="1"/>
      <w:marLeft w:val="0"/>
      <w:marRight w:val="0"/>
      <w:marTop w:val="0"/>
      <w:marBottom w:val="0"/>
      <w:divBdr>
        <w:top w:val="none" w:sz="0" w:space="0" w:color="auto"/>
        <w:left w:val="none" w:sz="0" w:space="0" w:color="auto"/>
        <w:bottom w:val="none" w:sz="0" w:space="0" w:color="auto"/>
        <w:right w:val="none" w:sz="0" w:space="0" w:color="auto"/>
      </w:divBdr>
    </w:div>
    <w:div w:id="679431078">
      <w:bodyDiv w:val="1"/>
      <w:marLeft w:val="0"/>
      <w:marRight w:val="0"/>
      <w:marTop w:val="0"/>
      <w:marBottom w:val="0"/>
      <w:divBdr>
        <w:top w:val="none" w:sz="0" w:space="0" w:color="auto"/>
        <w:left w:val="none" w:sz="0" w:space="0" w:color="auto"/>
        <w:bottom w:val="none" w:sz="0" w:space="0" w:color="auto"/>
        <w:right w:val="none" w:sz="0" w:space="0" w:color="auto"/>
      </w:divBdr>
    </w:div>
    <w:div w:id="703210299">
      <w:bodyDiv w:val="1"/>
      <w:marLeft w:val="0"/>
      <w:marRight w:val="0"/>
      <w:marTop w:val="0"/>
      <w:marBottom w:val="0"/>
      <w:divBdr>
        <w:top w:val="none" w:sz="0" w:space="0" w:color="auto"/>
        <w:left w:val="none" w:sz="0" w:space="0" w:color="auto"/>
        <w:bottom w:val="none" w:sz="0" w:space="0" w:color="auto"/>
        <w:right w:val="none" w:sz="0" w:space="0" w:color="auto"/>
      </w:divBdr>
    </w:div>
    <w:div w:id="706488248">
      <w:bodyDiv w:val="1"/>
      <w:marLeft w:val="0"/>
      <w:marRight w:val="0"/>
      <w:marTop w:val="0"/>
      <w:marBottom w:val="0"/>
      <w:divBdr>
        <w:top w:val="none" w:sz="0" w:space="0" w:color="auto"/>
        <w:left w:val="none" w:sz="0" w:space="0" w:color="auto"/>
        <w:bottom w:val="none" w:sz="0" w:space="0" w:color="auto"/>
        <w:right w:val="none" w:sz="0" w:space="0" w:color="auto"/>
      </w:divBdr>
    </w:div>
    <w:div w:id="734088148">
      <w:bodyDiv w:val="1"/>
      <w:marLeft w:val="0"/>
      <w:marRight w:val="0"/>
      <w:marTop w:val="0"/>
      <w:marBottom w:val="0"/>
      <w:divBdr>
        <w:top w:val="none" w:sz="0" w:space="0" w:color="auto"/>
        <w:left w:val="none" w:sz="0" w:space="0" w:color="auto"/>
        <w:bottom w:val="none" w:sz="0" w:space="0" w:color="auto"/>
        <w:right w:val="none" w:sz="0" w:space="0" w:color="auto"/>
      </w:divBdr>
    </w:div>
    <w:div w:id="741176825">
      <w:bodyDiv w:val="1"/>
      <w:marLeft w:val="0"/>
      <w:marRight w:val="0"/>
      <w:marTop w:val="0"/>
      <w:marBottom w:val="0"/>
      <w:divBdr>
        <w:top w:val="none" w:sz="0" w:space="0" w:color="auto"/>
        <w:left w:val="none" w:sz="0" w:space="0" w:color="auto"/>
        <w:bottom w:val="none" w:sz="0" w:space="0" w:color="auto"/>
        <w:right w:val="none" w:sz="0" w:space="0" w:color="auto"/>
      </w:divBdr>
    </w:div>
    <w:div w:id="775566061">
      <w:bodyDiv w:val="1"/>
      <w:marLeft w:val="0"/>
      <w:marRight w:val="0"/>
      <w:marTop w:val="0"/>
      <w:marBottom w:val="0"/>
      <w:divBdr>
        <w:top w:val="none" w:sz="0" w:space="0" w:color="auto"/>
        <w:left w:val="none" w:sz="0" w:space="0" w:color="auto"/>
        <w:bottom w:val="none" w:sz="0" w:space="0" w:color="auto"/>
        <w:right w:val="none" w:sz="0" w:space="0" w:color="auto"/>
      </w:divBdr>
    </w:div>
    <w:div w:id="798840632">
      <w:bodyDiv w:val="1"/>
      <w:marLeft w:val="0"/>
      <w:marRight w:val="0"/>
      <w:marTop w:val="0"/>
      <w:marBottom w:val="0"/>
      <w:divBdr>
        <w:top w:val="none" w:sz="0" w:space="0" w:color="auto"/>
        <w:left w:val="none" w:sz="0" w:space="0" w:color="auto"/>
        <w:bottom w:val="none" w:sz="0" w:space="0" w:color="auto"/>
        <w:right w:val="none" w:sz="0" w:space="0" w:color="auto"/>
      </w:divBdr>
    </w:div>
    <w:div w:id="800147173">
      <w:bodyDiv w:val="1"/>
      <w:marLeft w:val="0"/>
      <w:marRight w:val="0"/>
      <w:marTop w:val="0"/>
      <w:marBottom w:val="0"/>
      <w:divBdr>
        <w:top w:val="none" w:sz="0" w:space="0" w:color="auto"/>
        <w:left w:val="none" w:sz="0" w:space="0" w:color="auto"/>
        <w:bottom w:val="none" w:sz="0" w:space="0" w:color="auto"/>
        <w:right w:val="none" w:sz="0" w:space="0" w:color="auto"/>
      </w:divBdr>
    </w:div>
    <w:div w:id="816846194">
      <w:bodyDiv w:val="1"/>
      <w:marLeft w:val="0"/>
      <w:marRight w:val="0"/>
      <w:marTop w:val="0"/>
      <w:marBottom w:val="0"/>
      <w:divBdr>
        <w:top w:val="none" w:sz="0" w:space="0" w:color="auto"/>
        <w:left w:val="none" w:sz="0" w:space="0" w:color="auto"/>
        <w:bottom w:val="none" w:sz="0" w:space="0" w:color="auto"/>
        <w:right w:val="none" w:sz="0" w:space="0" w:color="auto"/>
      </w:divBdr>
    </w:div>
    <w:div w:id="837617455">
      <w:bodyDiv w:val="1"/>
      <w:marLeft w:val="0"/>
      <w:marRight w:val="0"/>
      <w:marTop w:val="0"/>
      <w:marBottom w:val="0"/>
      <w:divBdr>
        <w:top w:val="none" w:sz="0" w:space="0" w:color="auto"/>
        <w:left w:val="none" w:sz="0" w:space="0" w:color="auto"/>
        <w:bottom w:val="none" w:sz="0" w:space="0" w:color="auto"/>
        <w:right w:val="none" w:sz="0" w:space="0" w:color="auto"/>
      </w:divBdr>
    </w:div>
    <w:div w:id="859703418">
      <w:bodyDiv w:val="1"/>
      <w:marLeft w:val="0"/>
      <w:marRight w:val="0"/>
      <w:marTop w:val="0"/>
      <w:marBottom w:val="0"/>
      <w:divBdr>
        <w:top w:val="none" w:sz="0" w:space="0" w:color="auto"/>
        <w:left w:val="none" w:sz="0" w:space="0" w:color="auto"/>
        <w:bottom w:val="none" w:sz="0" w:space="0" w:color="auto"/>
        <w:right w:val="none" w:sz="0" w:space="0" w:color="auto"/>
      </w:divBdr>
    </w:div>
    <w:div w:id="879896277">
      <w:bodyDiv w:val="1"/>
      <w:marLeft w:val="0"/>
      <w:marRight w:val="0"/>
      <w:marTop w:val="0"/>
      <w:marBottom w:val="0"/>
      <w:divBdr>
        <w:top w:val="none" w:sz="0" w:space="0" w:color="auto"/>
        <w:left w:val="none" w:sz="0" w:space="0" w:color="auto"/>
        <w:bottom w:val="none" w:sz="0" w:space="0" w:color="auto"/>
        <w:right w:val="none" w:sz="0" w:space="0" w:color="auto"/>
      </w:divBdr>
    </w:div>
    <w:div w:id="910307601">
      <w:bodyDiv w:val="1"/>
      <w:marLeft w:val="0"/>
      <w:marRight w:val="0"/>
      <w:marTop w:val="0"/>
      <w:marBottom w:val="0"/>
      <w:divBdr>
        <w:top w:val="none" w:sz="0" w:space="0" w:color="auto"/>
        <w:left w:val="none" w:sz="0" w:space="0" w:color="auto"/>
        <w:bottom w:val="none" w:sz="0" w:space="0" w:color="auto"/>
        <w:right w:val="none" w:sz="0" w:space="0" w:color="auto"/>
      </w:divBdr>
    </w:div>
    <w:div w:id="911087723">
      <w:bodyDiv w:val="1"/>
      <w:marLeft w:val="0"/>
      <w:marRight w:val="0"/>
      <w:marTop w:val="0"/>
      <w:marBottom w:val="0"/>
      <w:divBdr>
        <w:top w:val="none" w:sz="0" w:space="0" w:color="auto"/>
        <w:left w:val="none" w:sz="0" w:space="0" w:color="auto"/>
        <w:bottom w:val="none" w:sz="0" w:space="0" w:color="auto"/>
        <w:right w:val="none" w:sz="0" w:space="0" w:color="auto"/>
      </w:divBdr>
    </w:div>
    <w:div w:id="921336280">
      <w:bodyDiv w:val="1"/>
      <w:marLeft w:val="0"/>
      <w:marRight w:val="0"/>
      <w:marTop w:val="0"/>
      <w:marBottom w:val="0"/>
      <w:divBdr>
        <w:top w:val="none" w:sz="0" w:space="0" w:color="auto"/>
        <w:left w:val="none" w:sz="0" w:space="0" w:color="auto"/>
        <w:bottom w:val="none" w:sz="0" w:space="0" w:color="auto"/>
        <w:right w:val="none" w:sz="0" w:space="0" w:color="auto"/>
      </w:divBdr>
    </w:div>
    <w:div w:id="931815265">
      <w:bodyDiv w:val="1"/>
      <w:marLeft w:val="0"/>
      <w:marRight w:val="0"/>
      <w:marTop w:val="0"/>
      <w:marBottom w:val="0"/>
      <w:divBdr>
        <w:top w:val="none" w:sz="0" w:space="0" w:color="auto"/>
        <w:left w:val="none" w:sz="0" w:space="0" w:color="auto"/>
        <w:bottom w:val="none" w:sz="0" w:space="0" w:color="auto"/>
        <w:right w:val="none" w:sz="0" w:space="0" w:color="auto"/>
      </w:divBdr>
    </w:div>
    <w:div w:id="946697585">
      <w:bodyDiv w:val="1"/>
      <w:marLeft w:val="0"/>
      <w:marRight w:val="0"/>
      <w:marTop w:val="0"/>
      <w:marBottom w:val="0"/>
      <w:divBdr>
        <w:top w:val="none" w:sz="0" w:space="0" w:color="auto"/>
        <w:left w:val="none" w:sz="0" w:space="0" w:color="auto"/>
        <w:bottom w:val="none" w:sz="0" w:space="0" w:color="auto"/>
        <w:right w:val="none" w:sz="0" w:space="0" w:color="auto"/>
      </w:divBdr>
    </w:div>
    <w:div w:id="959529447">
      <w:bodyDiv w:val="1"/>
      <w:marLeft w:val="0"/>
      <w:marRight w:val="0"/>
      <w:marTop w:val="0"/>
      <w:marBottom w:val="0"/>
      <w:divBdr>
        <w:top w:val="none" w:sz="0" w:space="0" w:color="auto"/>
        <w:left w:val="none" w:sz="0" w:space="0" w:color="auto"/>
        <w:bottom w:val="none" w:sz="0" w:space="0" w:color="auto"/>
        <w:right w:val="none" w:sz="0" w:space="0" w:color="auto"/>
      </w:divBdr>
    </w:div>
    <w:div w:id="1013609714">
      <w:bodyDiv w:val="1"/>
      <w:marLeft w:val="0"/>
      <w:marRight w:val="0"/>
      <w:marTop w:val="0"/>
      <w:marBottom w:val="0"/>
      <w:divBdr>
        <w:top w:val="none" w:sz="0" w:space="0" w:color="auto"/>
        <w:left w:val="none" w:sz="0" w:space="0" w:color="auto"/>
        <w:bottom w:val="none" w:sz="0" w:space="0" w:color="auto"/>
        <w:right w:val="none" w:sz="0" w:space="0" w:color="auto"/>
      </w:divBdr>
    </w:div>
    <w:div w:id="1027878140">
      <w:bodyDiv w:val="1"/>
      <w:marLeft w:val="0"/>
      <w:marRight w:val="0"/>
      <w:marTop w:val="0"/>
      <w:marBottom w:val="0"/>
      <w:divBdr>
        <w:top w:val="none" w:sz="0" w:space="0" w:color="auto"/>
        <w:left w:val="none" w:sz="0" w:space="0" w:color="auto"/>
        <w:bottom w:val="none" w:sz="0" w:space="0" w:color="auto"/>
        <w:right w:val="none" w:sz="0" w:space="0" w:color="auto"/>
      </w:divBdr>
    </w:div>
    <w:div w:id="1039360986">
      <w:bodyDiv w:val="1"/>
      <w:marLeft w:val="0"/>
      <w:marRight w:val="0"/>
      <w:marTop w:val="0"/>
      <w:marBottom w:val="0"/>
      <w:divBdr>
        <w:top w:val="none" w:sz="0" w:space="0" w:color="auto"/>
        <w:left w:val="none" w:sz="0" w:space="0" w:color="auto"/>
        <w:bottom w:val="none" w:sz="0" w:space="0" w:color="auto"/>
        <w:right w:val="none" w:sz="0" w:space="0" w:color="auto"/>
      </w:divBdr>
    </w:div>
    <w:div w:id="1048455961">
      <w:bodyDiv w:val="1"/>
      <w:marLeft w:val="0"/>
      <w:marRight w:val="0"/>
      <w:marTop w:val="0"/>
      <w:marBottom w:val="0"/>
      <w:divBdr>
        <w:top w:val="none" w:sz="0" w:space="0" w:color="auto"/>
        <w:left w:val="none" w:sz="0" w:space="0" w:color="auto"/>
        <w:bottom w:val="none" w:sz="0" w:space="0" w:color="auto"/>
        <w:right w:val="none" w:sz="0" w:space="0" w:color="auto"/>
      </w:divBdr>
    </w:div>
    <w:div w:id="1067654536">
      <w:bodyDiv w:val="1"/>
      <w:marLeft w:val="0"/>
      <w:marRight w:val="0"/>
      <w:marTop w:val="0"/>
      <w:marBottom w:val="0"/>
      <w:divBdr>
        <w:top w:val="none" w:sz="0" w:space="0" w:color="auto"/>
        <w:left w:val="none" w:sz="0" w:space="0" w:color="auto"/>
        <w:bottom w:val="none" w:sz="0" w:space="0" w:color="auto"/>
        <w:right w:val="none" w:sz="0" w:space="0" w:color="auto"/>
      </w:divBdr>
    </w:div>
    <w:div w:id="1068843743">
      <w:bodyDiv w:val="1"/>
      <w:marLeft w:val="0"/>
      <w:marRight w:val="0"/>
      <w:marTop w:val="0"/>
      <w:marBottom w:val="0"/>
      <w:divBdr>
        <w:top w:val="none" w:sz="0" w:space="0" w:color="auto"/>
        <w:left w:val="none" w:sz="0" w:space="0" w:color="auto"/>
        <w:bottom w:val="none" w:sz="0" w:space="0" w:color="auto"/>
        <w:right w:val="none" w:sz="0" w:space="0" w:color="auto"/>
      </w:divBdr>
    </w:div>
    <w:div w:id="1095782225">
      <w:bodyDiv w:val="1"/>
      <w:marLeft w:val="0"/>
      <w:marRight w:val="0"/>
      <w:marTop w:val="0"/>
      <w:marBottom w:val="0"/>
      <w:divBdr>
        <w:top w:val="none" w:sz="0" w:space="0" w:color="auto"/>
        <w:left w:val="none" w:sz="0" w:space="0" w:color="auto"/>
        <w:bottom w:val="none" w:sz="0" w:space="0" w:color="auto"/>
        <w:right w:val="none" w:sz="0" w:space="0" w:color="auto"/>
      </w:divBdr>
    </w:div>
    <w:div w:id="1110398597">
      <w:bodyDiv w:val="1"/>
      <w:marLeft w:val="0"/>
      <w:marRight w:val="0"/>
      <w:marTop w:val="0"/>
      <w:marBottom w:val="0"/>
      <w:divBdr>
        <w:top w:val="none" w:sz="0" w:space="0" w:color="auto"/>
        <w:left w:val="none" w:sz="0" w:space="0" w:color="auto"/>
        <w:bottom w:val="none" w:sz="0" w:space="0" w:color="auto"/>
        <w:right w:val="none" w:sz="0" w:space="0" w:color="auto"/>
      </w:divBdr>
    </w:div>
    <w:div w:id="1119645694">
      <w:bodyDiv w:val="1"/>
      <w:marLeft w:val="0"/>
      <w:marRight w:val="0"/>
      <w:marTop w:val="0"/>
      <w:marBottom w:val="0"/>
      <w:divBdr>
        <w:top w:val="none" w:sz="0" w:space="0" w:color="auto"/>
        <w:left w:val="none" w:sz="0" w:space="0" w:color="auto"/>
        <w:bottom w:val="none" w:sz="0" w:space="0" w:color="auto"/>
        <w:right w:val="none" w:sz="0" w:space="0" w:color="auto"/>
      </w:divBdr>
    </w:div>
    <w:div w:id="1199930613">
      <w:bodyDiv w:val="1"/>
      <w:marLeft w:val="0"/>
      <w:marRight w:val="0"/>
      <w:marTop w:val="0"/>
      <w:marBottom w:val="0"/>
      <w:divBdr>
        <w:top w:val="none" w:sz="0" w:space="0" w:color="auto"/>
        <w:left w:val="none" w:sz="0" w:space="0" w:color="auto"/>
        <w:bottom w:val="none" w:sz="0" w:space="0" w:color="auto"/>
        <w:right w:val="none" w:sz="0" w:space="0" w:color="auto"/>
      </w:divBdr>
    </w:div>
    <w:div w:id="1215045167">
      <w:bodyDiv w:val="1"/>
      <w:marLeft w:val="0"/>
      <w:marRight w:val="0"/>
      <w:marTop w:val="0"/>
      <w:marBottom w:val="0"/>
      <w:divBdr>
        <w:top w:val="none" w:sz="0" w:space="0" w:color="auto"/>
        <w:left w:val="none" w:sz="0" w:space="0" w:color="auto"/>
        <w:bottom w:val="none" w:sz="0" w:space="0" w:color="auto"/>
        <w:right w:val="none" w:sz="0" w:space="0" w:color="auto"/>
      </w:divBdr>
    </w:div>
    <w:div w:id="1224288704">
      <w:bodyDiv w:val="1"/>
      <w:marLeft w:val="0"/>
      <w:marRight w:val="0"/>
      <w:marTop w:val="0"/>
      <w:marBottom w:val="0"/>
      <w:divBdr>
        <w:top w:val="none" w:sz="0" w:space="0" w:color="auto"/>
        <w:left w:val="none" w:sz="0" w:space="0" w:color="auto"/>
        <w:bottom w:val="none" w:sz="0" w:space="0" w:color="auto"/>
        <w:right w:val="none" w:sz="0" w:space="0" w:color="auto"/>
      </w:divBdr>
    </w:div>
    <w:div w:id="1239435335">
      <w:bodyDiv w:val="1"/>
      <w:marLeft w:val="0"/>
      <w:marRight w:val="0"/>
      <w:marTop w:val="0"/>
      <w:marBottom w:val="0"/>
      <w:divBdr>
        <w:top w:val="none" w:sz="0" w:space="0" w:color="auto"/>
        <w:left w:val="none" w:sz="0" w:space="0" w:color="auto"/>
        <w:bottom w:val="none" w:sz="0" w:space="0" w:color="auto"/>
        <w:right w:val="none" w:sz="0" w:space="0" w:color="auto"/>
      </w:divBdr>
    </w:div>
    <w:div w:id="1239825140">
      <w:bodyDiv w:val="1"/>
      <w:marLeft w:val="0"/>
      <w:marRight w:val="0"/>
      <w:marTop w:val="0"/>
      <w:marBottom w:val="0"/>
      <w:divBdr>
        <w:top w:val="none" w:sz="0" w:space="0" w:color="auto"/>
        <w:left w:val="none" w:sz="0" w:space="0" w:color="auto"/>
        <w:bottom w:val="none" w:sz="0" w:space="0" w:color="auto"/>
        <w:right w:val="none" w:sz="0" w:space="0" w:color="auto"/>
      </w:divBdr>
    </w:div>
    <w:div w:id="1243873313">
      <w:bodyDiv w:val="1"/>
      <w:marLeft w:val="0"/>
      <w:marRight w:val="0"/>
      <w:marTop w:val="0"/>
      <w:marBottom w:val="0"/>
      <w:divBdr>
        <w:top w:val="none" w:sz="0" w:space="0" w:color="auto"/>
        <w:left w:val="none" w:sz="0" w:space="0" w:color="auto"/>
        <w:bottom w:val="none" w:sz="0" w:space="0" w:color="auto"/>
        <w:right w:val="none" w:sz="0" w:space="0" w:color="auto"/>
      </w:divBdr>
    </w:div>
    <w:div w:id="1254121107">
      <w:bodyDiv w:val="1"/>
      <w:marLeft w:val="0"/>
      <w:marRight w:val="0"/>
      <w:marTop w:val="0"/>
      <w:marBottom w:val="0"/>
      <w:divBdr>
        <w:top w:val="none" w:sz="0" w:space="0" w:color="auto"/>
        <w:left w:val="none" w:sz="0" w:space="0" w:color="auto"/>
        <w:bottom w:val="none" w:sz="0" w:space="0" w:color="auto"/>
        <w:right w:val="none" w:sz="0" w:space="0" w:color="auto"/>
      </w:divBdr>
    </w:div>
    <w:div w:id="1264655912">
      <w:bodyDiv w:val="1"/>
      <w:marLeft w:val="0"/>
      <w:marRight w:val="0"/>
      <w:marTop w:val="0"/>
      <w:marBottom w:val="0"/>
      <w:divBdr>
        <w:top w:val="none" w:sz="0" w:space="0" w:color="auto"/>
        <w:left w:val="none" w:sz="0" w:space="0" w:color="auto"/>
        <w:bottom w:val="none" w:sz="0" w:space="0" w:color="auto"/>
        <w:right w:val="none" w:sz="0" w:space="0" w:color="auto"/>
      </w:divBdr>
    </w:div>
    <w:div w:id="1279684335">
      <w:bodyDiv w:val="1"/>
      <w:marLeft w:val="0"/>
      <w:marRight w:val="0"/>
      <w:marTop w:val="0"/>
      <w:marBottom w:val="0"/>
      <w:divBdr>
        <w:top w:val="none" w:sz="0" w:space="0" w:color="auto"/>
        <w:left w:val="none" w:sz="0" w:space="0" w:color="auto"/>
        <w:bottom w:val="none" w:sz="0" w:space="0" w:color="auto"/>
        <w:right w:val="none" w:sz="0" w:space="0" w:color="auto"/>
      </w:divBdr>
    </w:div>
    <w:div w:id="1300647639">
      <w:bodyDiv w:val="1"/>
      <w:marLeft w:val="0"/>
      <w:marRight w:val="0"/>
      <w:marTop w:val="0"/>
      <w:marBottom w:val="0"/>
      <w:divBdr>
        <w:top w:val="none" w:sz="0" w:space="0" w:color="auto"/>
        <w:left w:val="none" w:sz="0" w:space="0" w:color="auto"/>
        <w:bottom w:val="none" w:sz="0" w:space="0" w:color="auto"/>
        <w:right w:val="none" w:sz="0" w:space="0" w:color="auto"/>
      </w:divBdr>
    </w:div>
    <w:div w:id="1314337531">
      <w:bodyDiv w:val="1"/>
      <w:marLeft w:val="0"/>
      <w:marRight w:val="0"/>
      <w:marTop w:val="0"/>
      <w:marBottom w:val="0"/>
      <w:divBdr>
        <w:top w:val="none" w:sz="0" w:space="0" w:color="auto"/>
        <w:left w:val="none" w:sz="0" w:space="0" w:color="auto"/>
        <w:bottom w:val="none" w:sz="0" w:space="0" w:color="auto"/>
        <w:right w:val="none" w:sz="0" w:space="0" w:color="auto"/>
      </w:divBdr>
    </w:div>
    <w:div w:id="1319269550">
      <w:bodyDiv w:val="1"/>
      <w:marLeft w:val="0"/>
      <w:marRight w:val="0"/>
      <w:marTop w:val="0"/>
      <w:marBottom w:val="0"/>
      <w:divBdr>
        <w:top w:val="none" w:sz="0" w:space="0" w:color="auto"/>
        <w:left w:val="none" w:sz="0" w:space="0" w:color="auto"/>
        <w:bottom w:val="none" w:sz="0" w:space="0" w:color="auto"/>
        <w:right w:val="none" w:sz="0" w:space="0" w:color="auto"/>
      </w:divBdr>
    </w:div>
    <w:div w:id="1329792172">
      <w:bodyDiv w:val="1"/>
      <w:marLeft w:val="0"/>
      <w:marRight w:val="0"/>
      <w:marTop w:val="0"/>
      <w:marBottom w:val="0"/>
      <w:divBdr>
        <w:top w:val="none" w:sz="0" w:space="0" w:color="auto"/>
        <w:left w:val="none" w:sz="0" w:space="0" w:color="auto"/>
        <w:bottom w:val="none" w:sz="0" w:space="0" w:color="auto"/>
        <w:right w:val="none" w:sz="0" w:space="0" w:color="auto"/>
      </w:divBdr>
    </w:div>
    <w:div w:id="1344433979">
      <w:bodyDiv w:val="1"/>
      <w:marLeft w:val="0"/>
      <w:marRight w:val="0"/>
      <w:marTop w:val="0"/>
      <w:marBottom w:val="0"/>
      <w:divBdr>
        <w:top w:val="none" w:sz="0" w:space="0" w:color="auto"/>
        <w:left w:val="none" w:sz="0" w:space="0" w:color="auto"/>
        <w:bottom w:val="none" w:sz="0" w:space="0" w:color="auto"/>
        <w:right w:val="none" w:sz="0" w:space="0" w:color="auto"/>
      </w:divBdr>
    </w:div>
    <w:div w:id="1352957013">
      <w:bodyDiv w:val="1"/>
      <w:marLeft w:val="0"/>
      <w:marRight w:val="0"/>
      <w:marTop w:val="0"/>
      <w:marBottom w:val="0"/>
      <w:divBdr>
        <w:top w:val="none" w:sz="0" w:space="0" w:color="auto"/>
        <w:left w:val="none" w:sz="0" w:space="0" w:color="auto"/>
        <w:bottom w:val="none" w:sz="0" w:space="0" w:color="auto"/>
        <w:right w:val="none" w:sz="0" w:space="0" w:color="auto"/>
      </w:divBdr>
    </w:div>
    <w:div w:id="1383670386">
      <w:bodyDiv w:val="1"/>
      <w:marLeft w:val="0"/>
      <w:marRight w:val="0"/>
      <w:marTop w:val="0"/>
      <w:marBottom w:val="0"/>
      <w:divBdr>
        <w:top w:val="none" w:sz="0" w:space="0" w:color="auto"/>
        <w:left w:val="none" w:sz="0" w:space="0" w:color="auto"/>
        <w:bottom w:val="none" w:sz="0" w:space="0" w:color="auto"/>
        <w:right w:val="none" w:sz="0" w:space="0" w:color="auto"/>
      </w:divBdr>
    </w:div>
    <w:div w:id="1390761144">
      <w:bodyDiv w:val="1"/>
      <w:marLeft w:val="0"/>
      <w:marRight w:val="0"/>
      <w:marTop w:val="0"/>
      <w:marBottom w:val="0"/>
      <w:divBdr>
        <w:top w:val="none" w:sz="0" w:space="0" w:color="auto"/>
        <w:left w:val="none" w:sz="0" w:space="0" w:color="auto"/>
        <w:bottom w:val="none" w:sz="0" w:space="0" w:color="auto"/>
        <w:right w:val="none" w:sz="0" w:space="0" w:color="auto"/>
      </w:divBdr>
    </w:div>
    <w:div w:id="1393307200">
      <w:bodyDiv w:val="1"/>
      <w:marLeft w:val="0"/>
      <w:marRight w:val="0"/>
      <w:marTop w:val="0"/>
      <w:marBottom w:val="0"/>
      <w:divBdr>
        <w:top w:val="none" w:sz="0" w:space="0" w:color="auto"/>
        <w:left w:val="none" w:sz="0" w:space="0" w:color="auto"/>
        <w:bottom w:val="none" w:sz="0" w:space="0" w:color="auto"/>
        <w:right w:val="none" w:sz="0" w:space="0" w:color="auto"/>
      </w:divBdr>
    </w:div>
    <w:div w:id="1435511457">
      <w:bodyDiv w:val="1"/>
      <w:marLeft w:val="0"/>
      <w:marRight w:val="0"/>
      <w:marTop w:val="0"/>
      <w:marBottom w:val="0"/>
      <w:divBdr>
        <w:top w:val="none" w:sz="0" w:space="0" w:color="auto"/>
        <w:left w:val="none" w:sz="0" w:space="0" w:color="auto"/>
        <w:bottom w:val="none" w:sz="0" w:space="0" w:color="auto"/>
        <w:right w:val="none" w:sz="0" w:space="0" w:color="auto"/>
      </w:divBdr>
    </w:div>
    <w:div w:id="1445690484">
      <w:bodyDiv w:val="1"/>
      <w:marLeft w:val="0"/>
      <w:marRight w:val="0"/>
      <w:marTop w:val="0"/>
      <w:marBottom w:val="0"/>
      <w:divBdr>
        <w:top w:val="none" w:sz="0" w:space="0" w:color="auto"/>
        <w:left w:val="none" w:sz="0" w:space="0" w:color="auto"/>
        <w:bottom w:val="none" w:sz="0" w:space="0" w:color="auto"/>
        <w:right w:val="none" w:sz="0" w:space="0" w:color="auto"/>
      </w:divBdr>
    </w:div>
    <w:div w:id="1446273530">
      <w:bodyDiv w:val="1"/>
      <w:marLeft w:val="0"/>
      <w:marRight w:val="0"/>
      <w:marTop w:val="0"/>
      <w:marBottom w:val="0"/>
      <w:divBdr>
        <w:top w:val="none" w:sz="0" w:space="0" w:color="auto"/>
        <w:left w:val="none" w:sz="0" w:space="0" w:color="auto"/>
        <w:bottom w:val="none" w:sz="0" w:space="0" w:color="auto"/>
        <w:right w:val="none" w:sz="0" w:space="0" w:color="auto"/>
      </w:divBdr>
    </w:div>
    <w:div w:id="1468549381">
      <w:bodyDiv w:val="1"/>
      <w:marLeft w:val="0"/>
      <w:marRight w:val="0"/>
      <w:marTop w:val="0"/>
      <w:marBottom w:val="0"/>
      <w:divBdr>
        <w:top w:val="none" w:sz="0" w:space="0" w:color="auto"/>
        <w:left w:val="none" w:sz="0" w:space="0" w:color="auto"/>
        <w:bottom w:val="none" w:sz="0" w:space="0" w:color="auto"/>
        <w:right w:val="none" w:sz="0" w:space="0" w:color="auto"/>
      </w:divBdr>
    </w:div>
    <w:div w:id="1475293089">
      <w:bodyDiv w:val="1"/>
      <w:marLeft w:val="0"/>
      <w:marRight w:val="0"/>
      <w:marTop w:val="0"/>
      <w:marBottom w:val="0"/>
      <w:divBdr>
        <w:top w:val="none" w:sz="0" w:space="0" w:color="auto"/>
        <w:left w:val="none" w:sz="0" w:space="0" w:color="auto"/>
        <w:bottom w:val="none" w:sz="0" w:space="0" w:color="auto"/>
        <w:right w:val="none" w:sz="0" w:space="0" w:color="auto"/>
      </w:divBdr>
    </w:div>
    <w:div w:id="1491172705">
      <w:bodyDiv w:val="1"/>
      <w:marLeft w:val="0"/>
      <w:marRight w:val="0"/>
      <w:marTop w:val="0"/>
      <w:marBottom w:val="0"/>
      <w:divBdr>
        <w:top w:val="none" w:sz="0" w:space="0" w:color="auto"/>
        <w:left w:val="none" w:sz="0" w:space="0" w:color="auto"/>
        <w:bottom w:val="none" w:sz="0" w:space="0" w:color="auto"/>
        <w:right w:val="none" w:sz="0" w:space="0" w:color="auto"/>
      </w:divBdr>
    </w:div>
    <w:div w:id="1545798261">
      <w:bodyDiv w:val="1"/>
      <w:marLeft w:val="0"/>
      <w:marRight w:val="0"/>
      <w:marTop w:val="0"/>
      <w:marBottom w:val="0"/>
      <w:divBdr>
        <w:top w:val="none" w:sz="0" w:space="0" w:color="auto"/>
        <w:left w:val="none" w:sz="0" w:space="0" w:color="auto"/>
        <w:bottom w:val="none" w:sz="0" w:space="0" w:color="auto"/>
        <w:right w:val="none" w:sz="0" w:space="0" w:color="auto"/>
      </w:divBdr>
    </w:div>
    <w:div w:id="1555507904">
      <w:bodyDiv w:val="1"/>
      <w:marLeft w:val="0"/>
      <w:marRight w:val="0"/>
      <w:marTop w:val="0"/>
      <w:marBottom w:val="0"/>
      <w:divBdr>
        <w:top w:val="none" w:sz="0" w:space="0" w:color="auto"/>
        <w:left w:val="none" w:sz="0" w:space="0" w:color="auto"/>
        <w:bottom w:val="none" w:sz="0" w:space="0" w:color="auto"/>
        <w:right w:val="none" w:sz="0" w:space="0" w:color="auto"/>
      </w:divBdr>
    </w:div>
    <w:div w:id="1560288962">
      <w:bodyDiv w:val="1"/>
      <w:marLeft w:val="0"/>
      <w:marRight w:val="0"/>
      <w:marTop w:val="0"/>
      <w:marBottom w:val="0"/>
      <w:divBdr>
        <w:top w:val="none" w:sz="0" w:space="0" w:color="auto"/>
        <w:left w:val="none" w:sz="0" w:space="0" w:color="auto"/>
        <w:bottom w:val="none" w:sz="0" w:space="0" w:color="auto"/>
        <w:right w:val="none" w:sz="0" w:space="0" w:color="auto"/>
      </w:divBdr>
    </w:div>
    <w:div w:id="1596741872">
      <w:bodyDiv w:val="1"/>
      <w:marLeft w:val="0"/>
      <w:marRight w:val="0"/>
      <w:marTop w:val="0"/>
      <w:marBottom w:val="0"/>
      <w:divBdr>
        <w:top w:val="none" w:sz="0" w:space="0" w:color="auto"/>
        <w:left w:val="none" w:sz="0" w:space="0" w:color="auto"/>
        <w:bottom w:val="none" w:sz="0" w:space="0" w:color="auto"/>
        <w:right w:val="none" w:sz="0" w:space="0" w:color="auto"/>
      </w:divBdr>
    </w:div>
    <w:div w:id="1645088385">
      <w:bodyDiv w:val="1"/>
      <w:marLeft w:val="0"/>
      <w:marRight w:val="0"/>
      <w:marTop w:val="0"/>
      <w:marBottom w:val="0"/>
      <w:divBdr>
        <w:top w:val="none" w:sz="0" w:space="0" w:color="auto"/>
        <w:left w:val="none" w:sz="0" w:space="0" w:color="auto"/>
        <w:bottom w:val="none" w:sz="0" w:space="0" w:color="auto"/>
        <w:right w:val="none" w:sz="0" w:space="0" w:color="auto"/>
      </w:divBdr>
    </w:div>
    <w:div w:id="1653481248">
      <w:bodyDiv w:val="1"/>
      <w:marLeft w:val="0"/>
      <w:marRight w:val="0"/>
      <w:marTop w:val="0"/>
      <w:marBottom w:val="0"/>
      <w:divBdr>
        <w:top w:val="none" w:sz="0" w:space="0" w:color="auto"/>
        <w:left w:val="none" w:sz="0" w:space="0" w:color="auto"/>
        <w:bottom w:val="none" w:sz="0" w:space="0" w:color="auto"/>
        <w:right w:val="none" w:sz="0" w:space="0" w:color="auto"/>
      </w:divBdr>
    </w:div>
    <w:div w:id="1683316849">
      <w:bodyDiv w:val="1"/>
      <w:marLeft w:val="0"/>
      <w:marRight w:val="0"/>
      <w:marTop w:val="0"/>
      <w:marBottom w:val="0"/>
      <w:divBdr>
        <w:top w:val="none" w:sz="0" w:space="0" w:color="auto"/>
        <w:left w:val="none" w:sz="0" w:space="0" w:color="auto"/>
        <w:bottom w:val="none" w:sz="0" w:space="0" w:color="auto"/>
        <w:right w:val="none" w:sz="0" w:space="0" w:color="auto"/>
      </w:divBdr>
    </w:div>
    <w:div w:id="1730692368">
      <w:bodyDiv w:val="1"/>
      <w:marLeft w:val="0"/>
      <w:marRight w:val="0"/>
      <w:marTop w:val="0"/>
      <w:marBottom w:val="0"/>
      <w:divBdr>
        <w:top w:val="none" w:sz="0" w:space="0" w:color="auto"/>
        <w:left w:val="none" w:sz="0" w:space="0" w:color="auto"/>
        <w:bottom w:val="none" w:sz="0" w:space="0" w:color="auto"/>
        <w:right w:val="none" w:sz="0" w:space="0" w:color="auto"/>
      </w:divBdr>
    </w:div>
    <w:div w:id="1778452712">
      <w:bodyDiv w:val="1"/>
      <w:marLeft w:val="0"/>
      <w:marRight w:val="0"/>
      <w:marTop w:val="0"/>
      <w:marBottom w:val="0"/>
      <w:divBdr>
        <w:top w:val="none" w:sz="0" w:space="0" w:color="auto"/>
        <w:left w:val="none" w:sz="0" w:space="0" w:color="auto"/>
        <w:bottom w:val="none" w:sz="0" w:space="0" w:color="auto"/>
        <w:right w:val="none" w:sz="0" w:space="0" w:color="auto"/>
      </w:divBdr>
    </w:div>
    <w:div w:id="1779792593">
      <w:bodyDiv w:val="1"/>
      <w:marLeft w:val="0"/>
      <w:marRight w:val="0"/>
      <w:marTop w:val="0"/>
      <w:marBottom w:val="0"/>
      <w:divBdr>
        <w:top w:val="none" w:sz="0" w:space="0" w:color="auto"/>
        <w:left w:val="none" w:sz="0" w:space="0" w:color="auto"/>
        <w:bottom w:val="none" w:sz="0" w:space="0" w:color="auto"/>
        <w:right w:val="none" w:sz="0" w:space="0" w:color="auto"/>
      </w:divBdr>
    </w:div>
    <w:div w:id="1779907784">
      <w:bodyDiv w:val="1"/>
      <w:marLeft w:val="0"/>
      <w:marRight w:val="0"/>
      <w:marTop w:val="0"/>
      <w:marBottom w:val="0"/>
      <w:divBdr>
        <w:top w:val="none" w:sz="0" w:space="0" w:color="auto"/>
        <w:left w:val="none" w:sz="0" w:space="0" w:color="auto"/>
        <w:bottom w:val="none" w:sz="0" w:space="0" w:color="auto"/>
        <w:right w:val="none" w:sz="0" w:space="0" w:color="auto"/>
      </w:divBdr>
    </w:div>
    <w:div w:id="1785492660">
      <w:bodyDiv w:val="1"/>
      <w:marLeft w:val="0"/>
      <w:marRight w:val="0"/>
      <w:marTop w:val="0"/>
      <w:marBottom w:val="0"/>
      <w:divBdr>
        <w:top w:val="none" w:sz="0" w:space="0" w:color="auto"/>
        <w:left w:val="none" w:sz="0" w:space="0" w:color="auto"/>
        <w:bottom w:val="none" w:sz="0" w:space="0" w:color="auto"/>
        <w:right w:val="none" w:sz="0" w:space="0" w:color="auto"/>
      </w:divBdr>
    </w:div>
    <w:div w:id="1808891221">
      <w:bodyDiv w:val="1"/>
      <w:marLeft w:val="0"/>
      <w:marRight w:val="0"/>
      <w:marTop w:val="0"/>
      <w:marBottom w:val="0"/>
      <w:divBdr>
        <w:top w:val="none" w:sz="0" w:space="0" w:color="auto"/>
        <w:left w:val="none" w:sz="0" w:space="0" w:color="auto"/>
        <w:bottom w:val="none" w:sz="0" w:space="0" w:color="auto"/>
        <w:right w:val="none" w:sz="0" w:space="0" w:color="auto"/>
      </w:divBdr>
    </w:div>
    <w:div w:id="1810897026">
      <w:bodyDiv w:val="1"/>
      <w:marLeft w:val="0"/>
      <w:marRight w:val="0"/>
      <w:marTop w:val="0"/>
      <w:marBottom w:val="0"/>
      <w:divBdr>
        <w:top w:val="none" w:sz="0" w:space="0" w:color="auto"/>
        <w:left w:val="none" w:sz="0" w:space="0" w:color="auto"/>
        <w:bottom w:val="none" w:sz="0" w:space="0" w:color="auto"/>
        <w:right w:val="none" w:sz="0" w:space="0" w:color="auto"/>
      </w:divBdr>
    </w:div>
    <w:div w:id="1851871831">
      <w:bodyDiv w:val="1"/>
      <w:marLeft w:val="0"/>
      <w:marRight w:val="0"/>
      <w:marTop w:val="0"/>
      <w:marBottom w:val="0"/>
      <w:divBdr>
        <w:top w:val="none" w:sz="0" w:space="0" w:color="auto"/>
        <w:left w:val="none" w:sz="0" w:space="0" w:color="auto"/>
        <w:bottom w:val="none" w:sz="0" w:space="0" w:color="auto"/>
        <w:right w:val="none" w:sz="0" w:space="0" w:color="auto"/>
      </w:divBdr>
    </w:div>
    <w:div w:id="1853834236">
      <w:bodyDiv w:val="1"/>
      <w:marLeft w:val="0"/>
      <w:marRight w:val="0"/>
      <w:marTop w:val="0"/>
      <w:marBottom w:val="0"/>
      <w:divBdr>
        <w:top w:val="none" w:sz="0" w:space="0" w:color="auto"/>
        <w:left w:val="none" w:sz="0" w:space="0" w:color="auto"/>
        <w:bottom w:val="none" w:sz="0" w:space="0" w:color="auto"/>
        <w:right w:val="none" w:sz="0" w:space="0" w:color="auto"/>
      </w:divBdr>
    </w:div>
    <w:div w:id="1867255999">
      <w:bodyDiv w:val="1"/>
      <w:marLeft w:val="0"/>
      <w:marRight w:val="0"/>
      <w:marTop w:val="0"/>
      <w:marBottom w:val="0"/>
      <w:divBdr>
        <w:top w:val="none" w:sz="0" w:space="0" w:color="auto"/>
        <w:left w:val="none" w:sz="0" w:space="0" w:color="auto"/>
        <w:bottom w:val="none" w:sz="0" w:space="0" w:color="auto"/>
        <w:right w:val="none" w:sz="0" w:space="0" w:color="auto"/>
      </w:divBdr>
    </w:div>
    <w:div w:id="1870606273">
      <w:bodyDiv w:val="1"/>
      <w:marLeft w:val="0"/>
      <w:marRight w:val="0"/>
      <w:marTop w:val="0"/>
      <w:marBottom w:val="0"/>
      <w:divBdr>
        <w:top w:val="none" w:sz="0" w:space="0" w:color="auto"/>
        <w:left w:val="none" w:sz="0" w:space="0" w:color="auto"/>
        <w:bottom w:val="none" w:sz="0" w:space="0" w:color="auto"/>
        <w:right w:val="none" w:sz="0" w:space="0" w:color="auto"/>
      </w:divBdr>
    </w:div>
    <w:div w:id="1873109853">
      <w:bodyDiv w:val="1"/>
      <w:marLeft w:val="0"/>
      <w:marRight w:val="0"/>
      <w:marTop w:val="0"/>
      <w:marBottom w:val="0"/>
      <w:divBdr>
        <w:top w:val="none" w:sz="0" w:space="0" w:color="auto"/>
        <w:left w:val="none" w:sz="0" w:space="0" w:color="auto"/>
        <w:bottom w:val="none" w:sz="0" w:space="0" w:color="auto"/>
        <w:right w:val="none" w:sz="0" w:space="0" w:color="auto"/>
      </w:divBdr>
    </w:div>
    <w:div w:id="1874153144">
      <w:bodyDiv w:val="1"/>
      <w:marLeft w:val="0"/>
      <w:marRight w:val="0"/>
      <w:marTop w:val="0"/>
      <w:marBottom w:val="0"/>
      <w:divBdr>
        <w:top w:val="none" w:sz="0" w:space="0" w:color="auto"/>
        <w:left w:val="none" w:sz="0" w:space="0" w:color="auto"/>
        <w:bottom w:val="none" w:sz="0" w:space="0" w:color="auto"/>
        <w:right w:val="none" w:sz="0" w:space="0" w:color="auto"/>
      </w:divBdr>
    </w:div>
    <w:div w:id="1894542473">
      <w:bodyDiv w:val="1"/>
      <w:marLeft w:val="0"/>
      <w:marRight w:val="0"/>
      <w:marTop w:val="0"/>
      <w:marBottom w:val="0"/>
      <w:divBdr>
        <w:top w:val="none" w:sz="0" w:space="0" w:color="auto"/>
        <w:left w:val="none" w:sz="0" w:space="0" w:color="auto"/>
        <w:bottom w:val="none" w:sz="0" w:space="0" w:color="auto"/>
        <w:right w:val="none" w:sz="0" w:space="0" w:color="auto"/>
      </w:divBdr>
    </w:div>
    <w:div w:id="1940485682">
      <w:bodyDiv w:val="1"/>
      <w:marLeft w:val="0"/>
      <w:marRight w:val="0"/>
      <w:marTop w:val="0"/>
      <w:marBottom w:val="0"/>
      <w:divBdr>
        <w:top w:val="none" w:sz="0" w:space="0" w:color="auto"/>
        <w:left w:val="none" w:sz="0" w:space="0" w:color="auto"/>
        <w:bottom w:val="none" w:sz="0" w:space="0" w:color="auto"/>
        <w:right w:val="none" w:sz="0" w:space="0" w:color="auto"/>
      </w:divBdr>
    </w:div>
    <w:div w:id="1956981397">
      <w:bodyDiv w:val="1"/>
      <w:marLeft w:val="0"/>
      <w:marRight w:val="0"/>
      <w:marTop w:val="0"/>
      <w:marBottom w:val="0"/>
      <w:divBdr>
        <w:top w:val="none" w:sz="0" w:space="0" w:color="auto"/>
        <w:left w:val="none" w:sz="0" w:space="0" w:color="auto"/>
        <w:bottom w:val="none" w:sz="0" w:space="0" w:color="auto"/>
        <w:right w:val="none" w:sz="0" w:space="0" w:color="auto"/>
      </w:divBdr>
    </w:div>
    <w:div w:id="1962488471">
      <w:bodyDiv w:val="1"/>
      <w:marLeft w:val="0"/>
      <w:marRight w:val="0"/>
      <w:marTop w:val="0"/>
      <w:marBottom w:val="0"/>
      <w:divBdr>
        <w:top w:val="none" w:sz="0" w:space="0" w:color="auto"/>
        <w:left w:val="none" w:sz="0" w:space="0" w:color="auto"/>
        <w:bottom w:val="none" w:sz="0" w:space="0" w:color="auto"/>
        <w:right w:val="none" w:sz="0" w:space="0" w:color="auto"/>
      </w:divBdr>
    </w:div>
    <w:div w:id="1963876889">
      <w:bodyDiv w:val="1"/>
      <w:marLeft w:val="0"/>
      <w:marRight w:val="0"/>
      <w:marTop w:val="0"/>
      <w:marBottom w:val="0"/>
      <w:divBdr>
        <w:top w:val="none" w:sz="0" w:space="0" w:color="auto"/>
        <w:left w:val="none" w:sz="0" w:space="0" w:color="auto"/>
        <w:bottom w:val="none" w:sz="0" w:space="0" w:color="auto"/>
        <w:right w:val="none" w:sz="0" w:space="0" w:color="auto"/>
      </w:divBdr>
    </w:div>
    <w:div w:id="1970817668">
      <w:bodyDiv w:val="1"/>
      <w:marLeft w:val="0"/>
      <w:marRight w:val="0"/>
      <w:marTop w:val="0"/>
      <w:marBottom w:val="0"/>
      <w:divBdr>
        <w:top w:val="none" w:sz="0" w:space="0" w:color="auto"/>
        <w:left w:val="none" w:sz="0" w:space="0" w:color="auto"/>
        <w:bottom w:val="none" w:sz="0" w:space="0" w:color="auto"/>
        <w:right w:val="none" w:sz="0" w:space="0" w:color="auto"/>
      </w:divBdr>
    </w:div>
    <w:div w:id="2008631671">
      <w:bodyDiv w:val="1"/>
      <w:marLeft w:val="0"/>
      <w:marRight w:val="0"/>
      <w:marTop w:val="0"/>
      <w:marBottom w:val="0"/>
      <w:divBdr>
        <w:top w:val="none" w:sz="0" w:space="0" w:color="auto"/>
        <w:left w:val="none" w:sz="0" w:space="0" w:color="auto"/>
        <w:bottom w:val="none" w:sz="0" w:space="0" w:color="auto"/>
        <w:right w:val="none" w:sz="0" w:space="0" w:color="auto"/>
      </w:divBdr>
    </w:div>
    <w:div w:id="20522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5824A7ADFD92449D20075BB2680B8A" ma:contentTypeVersion="8" ma:contentTypeDescription="Utwórz nowy dokument." ma:contentTypeScope="" ma:versionID="01f5b1fc17bbb8580fec6d346e5ef8bd">
  <xsd:schema xmlns:xsd="http://www.w3.org/2001/XMLSchema" xmlns:xs="http://www.w3.org/2001/XMLSchema" xmlns:p="http://schemas.microsoft.com/office/2006/metadata/properties" xmlns:ns2="1fe5f52c-60f8-4193-802e-3f050a49d4bc" targetNamespace="http://schemas.microsoft.com/office/2006/metadata/properties" ma:root="true" ma:fieldsID="d470ac276faa0576db42fda3bee6a3dd" ns2:_="">
    <xsd:import namespace="1fe5f52c-60f8-4193-802e-3f050a49d4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5f52c-60f8-4193-802e-3f050a49d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CAB07-AE93-43DD-94AC-4432784677A5}">
  <ds:schemaRefs>
    <ds:schemaRef ds:uri="http://schemas.microsoft.com/office/2006/metadata/properties"/>
    <ds:schemaRef ds:uri="http://schemas.microsoft.com/office/2006/documentManagement/types"/>
    <ds:schemaRef ds:uri="http://purl.org/dc/elements/1.1/"/>
    <ds:schemaRef ds:uri="http://purl.org/dc/terms/"/>
    <ds:schemaRef ds:uri="http://www.w3.org/XML/1998/namespace"/>
    <ds:schemaRef ds:uri="1fe5f52c-60f8-4193-802e-3f050a49d4bc"/>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703D1F3-A7A6-4566-82D7-FDC337359C80}">
  <ds:schemaRefs>
    <ds:schemaRef ds:uri="http://schemas.microsoft.com/sharepoint/v3/contenttype/forms"/>
  </ds:schemaRefs>
</ds:datastoreItem>
</file>

<file path=customXml/itemProps3.xml><?xml version="1.0" encoding="utf-8"?>
<ds:datastoreItem xmlns:ds="http://schemas.openxmlformats.org/officeDocument/2006/customXml" ds:itemID="{C21C0869-30F1-446B-A81E-17DE6A919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5f52c-60f8-4193-802e-3f050a49d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2B6CED-0E3C-4096-B1AE-FC471A6C1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12</Pages>
  <Words>3628</Words>
  <Characters>21768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KONSTRUKCJA</vt:lpstr>
    </vt:vector>
  </TitlesOfParts>
  <Company>Hewlett-Packard Company</Company>
  <LinksUpToDate>false</LinksUpToDate>
  <CharactersWithSpaces>25346</CharactersWithSpaces>
  <SharedDoc>false</SharedDoc>
  <HLinks>
    <vt:vector size="180" baseType="variant">
      <vt:variant>
        <vt:i4>1835061</vt:i4>
      </vt:variant>
      <vt:variant>
        <vt:i4>181</vt:i4>
      </vt:variant>
      <vt:variant>
        <vt:i4>0</vt:i4>
      </vt:variant>
      <vt:variant>
        <vt:i4>5</vt:i4>
      </vt:variant>
      <vt:variant>
        <vt:lpwstr/>
      </vt:variant>
      <vt:variant>
        <vt:lpwstr>_Toc450658405</vt:lpwstr>
      </vt:variant>
      <vt:variant>
        <vt:i4>1835061</vt:i4>
      </vt:variant>
      <vt:variant>
        <vt:i4>175</vt:i4>
      </vt:variant>
      <vt:variant>
        <vt:i4>0</vt:i4>
      </vt:variant>
      <vt:variant>
        <vt:i4>5</vt:i4>
      </vt:variant>
      <vt:variant>
        <vt:lpwstr/>
      </vt:variant>
      <vt:variant>
        <vt:lpwstr>_Toc450658404</vt:lpwstr>
      </vt:variant>
      <vt:variant>
        <vt:i4>1835061</vt:i4>
      </vt:variant>
      <vt:variant>
        <vt:i4>169</vt:i4>
      </vt:variant>
      <vt:variant>
        <vt:i4>0</vt:i4>
      </vt:variant>
      <vt:variant>
        <vt:i4>5</vt:i4>
      </vt:variant>
      <vt:variant>
        <vt:lpwstr/>
      </vt:variant>
      <vt:variant>
        <vt:lpwstr>_Toc450658403</vt:lpwstr>
      </vt:variant>
      <vt:variant>
        <vt:i4>1835061</vt:i4>
      </vt:variant>
      <vt:variant>
        <vt:i4>163</vt:i4>
      </vt:variant>
      <vt:variant>
        <vt:i4>0</vt:i4>
      </vt:variant>
      <vt:variant>
        <vt:i4>5</vt:i4>
      </vt:variant>
      <vt:variant>
        <vt:lpwstr/>
      </vt:variant>
      <vt:variant>
        <vt:lpwstr>_Toc450658402</vt:lpwstr>
      </vt:variant>
      <vt:variant>
        <vt:i4>1835061</vt:i4>
      </vt:variant>
      <vt:variant>
        <vt:i4>157</vt:i4>
      </vt:variant>
      <vt:variant>
        <vt:i4>0</vt:i4>
      </vt:variant>
      <vt:variant>
        <vt:i4>5</vt:i4>
      </vt:variant>
      <vt:variant>
        <vt:lpwstr/>
      </vt:variant>
      <vt:variant>
        <vt:lpwstr>_Toc450658401</vt:lpwstr>
      </vt:variant>
      <vt:variant>
        <vt:i4>1835061</vt:i4>
      </vt:variant>
      <vt:variant>
        <vt:i4>151</vt:i4>
      </vt:variant>
      <vt:variant>
        <vt:i4>0</vt:i4>
      </vt:variant>
      <vt:variant>
        <vt:i4>5</vt:i4>
      </vt:variant>
      <vt:variant>
        <vt:lpwstr/>
      </vt:variant>
      <vt:variant>
        <vt:lpwstr>_Toc450658400</vt:lpwstr>
      </vt:variant>
      <vt:variant>
        <vt:i4>1376306</vt:i4>
      </vt:variant>
      <vt:variant>
        <vt:i4>145</vt:i4>
      </vt:variant>
      <vt:variant>
        <vt:i4>0</vt:i4>
      </vt:variant>
      <vt:variant>
        <vt:i4>5</vt:i4>
      </vt:variant>
      <vt:variant>
        <vt:lpwstr/>
      </vt:variant>
      <vt:variant>
        <vt:lpwstr>_Toc450658399</vt:lpwstr>
      </vt:variant>
      <vt:variant>
        <vt:i4>1376306</vt:i4>
      </vt:variant>
      <vt:variant>
        <vt:i4>139</vt:i4>
      </vt:variant>
      <vt:variant>
        <vt:i4>0</vt:i4>
      </vt:variant>
      <vt:variant>
        <vt:i4>5</vt:i4>
      </vt:variant>
      <vt:variant>
        <vt:lpwstr/>
      </vt:variant>
      <vt:variant>
        <vt:lpwstr>_Toc450658398</vt:lpwstr>
      </vt:variant>
      <vt:variant>
        <vt:i4>1376306</vt:i4>
      </vt:variant>
      <vt:variant>
        <vt:i4>133</vt:i4>
      </vt:variant>
      <vt:variant>
        <vt:i4>0</vt:i4>
      </vt:variant>
      <vt:variant>
        <vt:i4>5</vt:i4>
      </vt:variant>
      <vt:variant>
        <vt:lpwstr/>
      </vt:variant>
      <vt:variant>
        <vt:lpwstr>_Toc450658397</vt:lpwstr>
      </vt:variant>
      <vt:variant>
        <vt:i4>1376306</vt:i4>
      </vt:variant>
      <vt:variant>
        <vt:i4>127</vt:i4>
      </vt:variant>
      <vt:variant>
        <vt:i4>0</vt:i4>
      </vt:variant>
      <vt:variant>
        <vt:i4>5</vt:i4>
      </vt:variant>
      <vt:variant>
        <vt:lpwstr/>
      </vt:variant>
      <vt:variant>
        <vt:lpwstr>_Toc450658396</vt:lpwstr>
      </vt:variant>
      <vt:variant>
        <vt:i4>1376306</vt:i4>
      </vt:variant>
      <vt:variant>
        <vt:i4>121</vt:i4>
      </vt:variant>
      <vt:variant>
        <vt:i4>0</vt:i4>
      </vt:variant>
      <vt:variant>
        <vt:i4>5</vt:i4>
      </vt:variant>
      <vt:variant>
        <vt:lpwstr/>
      </vt:variant>
      <vt:variant>
        <vt:lpwstr>_Toc450658395</vt:lpwstr>
      </vt:variant>
      <vt:variant>
        <vt:i4>1376306</vt:i4>
      </vt:variant>
      <vt:variant>
        <vt:i4>115</vt:i4>
      </vt:variant>
      <vt:variant>
        <vt:i4>0</vt:i4>
      </vt:variant>
      <vt:variant>
        <vt:i4>5</vt:i4>
      </vt:variant>
      <vt:variant>
        <vt:lpwstr/>
      </vt:variant>
      <vt:variant>
        <vt:lpwstr>_Toc450658394</vt:lpwstr>
      </vt:variant>
      <vt:variant>
        <vt:i4>1376306</vt:i4>
      </vt:variant>
      <vt:variant>
        <vt:i4>109</vt:i4>
      </vt:variant>
      <vt:variant>
        <vt:i4>0</vt:i4>
      </vt:variant>
      <vt:variant>
        <vt:i4>5</vt:i4>
      </vt:variant>
      <vt:variant>
        <vt:lpwstr/>
      </vt:variant>
      <vt:variant>
        <vt:lpwstr>_Toc450658393</vt:lpwstr>
      </vt:variant>
      <vt:variant>
        <vt:i4>1376306</vt:i4>
      </vt:variant>
      <vt:variant>
        <vt:i4>103</vt:i4>
      </vt:variant>
      <vt:variant>
        <vt:i4>0</vt:i4>
      </vt:variant>
      <vt:variant>
        <vt:i4>5</vt:i4>
      </vt:variant>
      <vt:variant>
        <vt:lpwstr/>
      </vt:variant>
      <vt:variant>
        <vt:lpwstr>_Toc450658392</vt:lpwstr>
      </vt:variant>
      <vt:variant>
        <vt:i4>1376306</vt:i4>
      </vt:variant>
      <vt:variant>
        <vt:i4>97</vt:i4>
      </vt:variant>
      <vt:variant>
        <vt:i4>0</vt:i4>
      </vt:variant>
      <vt:variant>
        <vt:i4>5</vt:i4>
      </vt:variant>
      <vt:variant>
        <vt:lpwstr/>
      </vt:variant>
      <vt:variant>
        <vt:lpwstr>_Toc450658391</vt:lpwstr>
      </vt:variant>
      <vt:variant>
        <vt:i4>1376306</vt:i4>
      </vt:variant>
      <vt:variant>
        <vt:i4>91</vt:i4>
      </vt:variant>
      <vt:variant>
        <vt:i4>0</vt:i4>
      </vt:variant>
      <vt:variant>
        <vt:i4>5</vt:i4>
      </vt:variant>
      <vt:variant>
        <vt:lpwstr/>
      </vt:variant>
      <vt:variant>
        <vt:lpwstr>_Toc450658390</vt:lpwstr>
      </vt:variant>
      <vt:variant>
        <vt:i4>1310770</vt:i4>
      </vt:variant>
      <vt:variant>
        <vt:i4>85</vt:i4>
      </vt:variant>
      <vt:variant>
        <vt:i4>0</vt:i4>
      </vt:variant>
      <vt:variant>
        <vt:i4>5</vt:i4>
      </vt:variant>
      <vt:variant>
        <vt:lpwstr/>
      </vt:variant>
      <vt:variant>
        <vt:lpwstr>_Toc450658389</vt:lpwstr>
      </vt:variant>
      <vt:variant>
        <vt:i4>1310770</vt:i4>
      </vt:variant>
      <vt:variant>
        <vt:i4>79</vt:i4>
      </vt:variant>
      <vt:variant>
        <vt:i4>0</vt:i4>
      </vt:variant>
      <vt:variant>
        <vt:i4>5</vt:i4>
      </vt:variant>
      <vt:variant>
        <vt:lpwstr/>
      </vt:variant>
      <vt:variant>
        <vt:lpwstr>_Toc450658388</vt:lpwstr>
      </vt:variant>
      <vt:variant>
        <vt:i4>1310770</vt:i4>
      </vt:variant>
      <vt:variant>
        <vt:i4>73</vt:i4>
      </vt:variant>
      <vt:variant>
        <vt:i4>0</vt:i4>
      </vt:variant>
      <vt:variant>
        <vt:i4>5</vt:i4>
      </vt:variant>
      <vt:variant>
        <vt:lpwstr/>
      </vt:variant>
      <vt:variant>
        <vt:lpwstr>_Toc450658387</vt:lpwstr>
      </vt:variant>
      <vt:variant>
        <vt:i4>1310770</vt:i4>
      </vt:variant>
      <vt:variant>
        <vt:i4>67</vt:i4>
      </vt:variant>
      <vt:variant>
        <vt:i4>0</vt:i4>
      </vt:variant>
      <vt:variant>
        <vt:i4>5</vt:i4>
      </vt:variant>
      <vt:variant>
        <vt:lpwstr/>
      </vt:variant>
      <vt:variant>
        <vt:lpwstr>_Toc450658386</vt:lpwstr>
      </vt:variant>
      <vt:variant>
        <vt:i4>1310770</vt:i4>
      </vt:variant>
      <vt:variant>
        <vt:i4>61</vt:i4>
      </vt:variant>
      <vt:variant>
        <vt:i4>0</vt:i4>
      </vt:variant>
      <vt:variant>
        <vt:i4>5</vt:i4>
      </vt:variant>
      <vt:variant>
        <vt:lpwstr/>
      </vt:variant>
      <vt:variant>
        <vt:lpwstr>_Toc450658385</vt:lpwstr>
      </vt:variant>
      <vt:variant>
        <vt:i4>1310770</vt:i4>
      </vt:variant>
      <vt:variant>
        <vt:i4>55</vt:i4>
      </vt:variant>
      <vt:variant>
        <vt:i4>0</vt:i4>
      </vt:variant>
      <vt:variant>
        <vt:i4>5</vt:i4>
      </vt:variant>
      <vt:variant>
        <vt:lpwstr/>
      </vt:variant>
      <vt:variant>
        <vt:lpwstr>_Toc450658384</vt:lpwstr>
      </vt:variant>
      <vt:variant>
        <vt:i4>1310770</vt:i4>
      </vt:variant>
      <vt:variant>
        <vt:i4>49</vt:i4>
      </vt:variant>
      <vt:variant>
        <vt:i4>0</vt:i4>
      </vt:variant>
      <vt:variant>
        <vt:i4>5</vt:i4>
      </vt:variant>
      <vt:variant>
        <vt:lpwstr/>
      </vt:variant>
      <vt:variant>
        <vt:lpwstr>_Toc450658383</vt:lpwstr>
      </vt:variant>
      <vt:variant>
        <vt:i4>1310770</vt:i4>
      </vt:variant>
      <vt:variant>
        <vt:i4>43</vt:i4>
      </vt:variant>
      <vt:variant>
        <vt:i4>0</vt:i4>
      </vt:variant>
      <vt:variant>
        <vt:i4>5</vt:i4>
      </vt:variant>
      <vt:variant>
        <vt:lpwstr/>
      </vt:variant>
      <vt:variant>
        <vt:lpwstr>_Toc450658382</vt:lpwstr>
      </vt:variant>
      <vt:variant>
        <vt:i4>1310770</vt:i4>
      </vt:variant>
      <vt:variant>
        <vt:i4>37</vt:i4>
      </vt:variant>
      <vt:variant>
        <vt:i4>0</vt:i4>
      </vt:variant>
      <vt:variant>
        <vt:i4>5</vt:i4>
      </vt:variant>
      <vt:variant>
        <vt:lpwstr/>
      </vt:variant>
      <vt:variant>
        <vt:lpwstr>_Toc450658381</vt:lpwstr>
      </vt:variant>
      <vt:variant>
        <vt:i4>1310770</vt:i4>
      </vt:variant>
      <vt:variant>
        <vt:i4>31</vt:i4>
      </vt:variant>
      <vt:variant>
        <vt:i4>0</vt:i4>
      </vt:variant>
      <vt:variant>
        <vt:i4>5</vt:i4>
      </vt:variant>
      <vt:variant>
        <vt:lpwstr/>
      </vt:variant>
      <vt:variant>
        <vt:lpwstr>_Toc450658380</vt:lpwstr>
      </vt:variant>
      <vt:variant>
        <vt:i4>1769522</vt:i4>
      </vt:variant>
      <vt:variant>
        <vt:i4>25</vt:i4>
      </vt:variant>
      <vt:variant>
        <vt:i4>0</vt:i4>
      </vt:variant>
      <vt:variant>
        <vt:i4>5</vt:i4>
      </vt:variant>
      <vt:variant>
        <vt:lpwstr/>
      </vt:variant>
      <vt:variant>
        <vt:lpwstr>_Toc450658379</vt:lpwstr>
      </vt:variant>
      <vt:variant>
        <vt:i4>1769522</vt:i4>
      </vt:variant>
      <vt:variant>
        <vt:i4>19</vt:i4>
      </vt:variant>
      <vt:variant>
        <vt:i4>0</vt:i4>
      </vt:variant>
      <vt:variant>
        <vt:i4>5</vt:i4>
      </vt:variant>
      <vt:variant>
        <vt:lpwstr/>
      </vt:variant>
      <vt:variant>
        <vt:lpwstr>_Toc450658378</vt:lpwstr>
      </vt:variant>
      <vt:variant>
        <vt:i4>1769522</vt:i4>
      </vt:variant>
      <vt:variant>
        <vt:i4>13</vt:i4>
      </vt:variant>
      <vt:variant>
        <vt:i4>0</vt:i4>
      </vt:variant>
      <vt:variant>
        <vt:i4>5</vt:i4>
      </vt:variant>
      <vt:variant>
        <vt:lpwstr/>
      </vt:variant>
      <vt:variant>
        <vt:lpwstr>_Toc450658377</vt:lpwstr>
      </vt:variant>
      <vt:variant>
        <vt:i4>1769522</vt:i4>
      </vt:variant>
      <vt:variant>
        <vt:i4>7</vt:i4>
      </vt:variant>
      <vt:variant>
        <vt:i4>0</vt:i4>
      </vt:variant>
      <vt:variant>
        <vt:i4>5</vt:i4>
      </vt:variant>
      <vt:variant>
        <vt:lpwstr/>
      </vt:variant>
      <vt:variant>
        <vt:lpwstr>_Toc450658376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KONSTRUKCJA</dc:title>
  <dc:subject>DOKUMENTACJA DO PRZETARGU</dc:subject>
  <dc:creator>DCZ</dc:creator>
  <cp:lastModifiedBy>Łukasz Ostrowski</cp:lastModifiedBy>
  <cp:revision>108</cp:revision>
  <cp:lastPrinted>2019-05-29T09:03:00Z</cp:lastPrinted>
  <dcterms:created xsi:type="dcterms:W3CDTF">2018-06-13T04:47:00Z</dcterms:created>
  <dcterms:modified xsi:type="dcterms:W3CDTF">2019-05-29T09:03:00Z</dcterms:modified>
  <cp:category>DCT2-XX-564564-A1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0x0101002D5824A7ADFD92449D20075BB2680B8A</vt:lpwstr>
  </property>
</Properties>
</file>