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102CB2" w:rsidP="00D34A48">
      <w:pPr>
        <w:jc w:val="center"/>
        <w:rPr>
          <w:rFonts w:ascii="Tahoma" w:hAnsi="Tahoma" w:cs="Tahoma"/>
          <w:b/>
          <w:sz w:val="22"/>
          <w:szCs w:val="22"/>
        </w:rPr>
      </w:pPr>
      <w:r>
        <w:rPr>
          <w:rFonts w:ascii="Tahoma" w:hAnsi="Tahoma" w:cs="Tahoma"/>
          <w:b/>
          <w:sz w:val="22"/>
          <w:szCs w:val="22"/>
        </w:rPr>
        <w:t>UMOWA NR      /TI/2024</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EA1088">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7522EB" w:rsidRPr="00EA1088" w:rsidRDefault="001B0D4A" w:rsidP="001D6AED">
      <w:pPr>
        <w:numPr>
          <w:ilvl w:val="0"/>
          <w:numId w:val="13"/>
        </w:numPr>
        <w:jc w:val="both"/>
        <w:rPr>
          <w:rFonts w:ascii="Tahoma" w:hAnsi="Tahoma" w:cs="Tahoma"/>
        </w:rPr>
      </w:pPr>
      <w:r w:rsidRPr="00EA1088">
        <w:rPr>
          <w:rFonts w:ascii="Tahoma" w:hAnsi="Tahoma" w:cs="Tahoma"/>
        </w:rPr>
        <w:t xml:space="preserve">Przedmiotem niniejszej umowy jest </w:t>
      </w:r>
      <w:r w:rsidR="00767A53" w:rsidRPr="00EA1088">
        <w:rPr>
          <w:rFonts w:ascii="Tahoma" w:hAnsi="Tahoma" w:cs="Tahoma"/>
          <w:b/>
          <w:bCs/>
        </w:rPr>
        <w:t>b</w:t>
      </w:r>
      <w:r w:rsidR="00577BB7" w:rsidRPr="00EA1088">
        <w:rPr>
          <w:rFonts w:ascii="Tahoma" w:hAnsi="Tahoma" w:cs="Tahoma"/>
          <w:b/>
          <w:bCs/>
        </w:rPr>
        <w:t>udowa</w:t>
      </w:r>
      <w:r w:rsidR="00B6343E" w:rsidRPr="00EA1088">
        <w:rPr>
          <w:rFonts w:ascii="Tahoma" w:hAnsi="Tahoma" w:cs="Tahoma"/>
          <w:b/>
          <w:bCs/>
        </w:rPr>
        <w:t xml:space="preserve"> </w:t>
      </w:r>
      <w:r w:rsidR="001D6AED" w:rsidRPr="00EA1088">
        <w:rPr>
          <w:rFonts w:ascii="Tahoma" w:hAnsi="Tahoma" w:cs="Tahoma"/>
          <w:b/>
          <w:bCs/>
        </w:rPr>
        <w:t xml:space="preserve">sieci </w:t>
      </w:r>
      <w:r w:rsidR="00CB32D4" w:rsidRPr="00EA1088">
        <w:rPr>
          <w:rFonts w:ascii="Tahoma" w:hAnsi="Tahoma" w:cs="Tahoma"/>
          <w:b/>
        </w:rPr>
        <w:t>wodociągowej</w:t>
      </w:r>
      <w:r w:rsidR="007522EB" w:rsidRPr="00EA1088">
        <w:rPr>
          <w:rFonts w:ascii="Tahoma" w:hAnsi="Tahoma" w:cs="Tahoma"/>
          <w:b/>
        </w:rPr>
        <w:t xml:space="preserve"> </w:t>
      </w:r>
      <w:r w:rsidR="005543F2">
        <w:rPr>
          <w:rFonts w:ascii="Tahoma" w:hAnsi="Tahoma" w:cs="Tahoma"/>
        </w:rPr>
        <w:t>(DN 125,</w:t>
      </w:r>
      <w:r w:rsidR="007522EB" w:rsidRPr="00EA1088">
        <w:rPr>
          <w:rFonts w:ascii="Tahoma" w:hAnsi="Tahoma" w:cs="Tahoma"/>
        </w:rPr>
        <w:t xml:space="preserve"> L=722,6 m) </w:t>
      </w:r>
      <w:r w:rsidR="005543F2">
        <w:rPr>
          <w:rFonts w:ascii="Tahoma" w:hAnsi="Tahoma" w:cs="Tahoma"/>
        </w:rPr>
        <w:br/>
      </w:r>
      <w:r w:rsidR="007522EB" w:rsidRPr="00EA1088">
        <w:rPr>
          <w:rFonts w:ascii="Tahoma" w:hAnsi="Tahoma" w:cs="Tahoma"/>
          <w:b/>
        </w:rPr>
        <w:t xml:space="preserve">i kanalizacji sanitarnej </w:t>
      </w:r>
      <w:r w:rsidR="007522EB" w:rsidRPr="00EA1088">
        <w:rPr>
          <w:rFonts w:ascii="Tahoma" w:hAnsi="Tahoma" w:cs="Tahoma"/>
        </w:rPr>
        <w:t>(DN 150-200 L=551,5</w:t>
      </w:r>
      <w:r w:rsidR="005543F2">
        <w:rPr>
          <w:rFonts w:ascii="Tahoma" w:hAnsi="Tahoma" w:cs="Tahoma"/>
        </w:rPr>
        <w:t xml:space="preserve"> m</w:t>
      </w:r>
      <w:r w:rsidR="007522EB" w:rsidRPr="00EA1088">
        <w:rPr>
          <w:rFonts w:ascii="Tahoma" w:hAnsi="Tahoma" w:cs="Tahoma"/>
        </w:rPr>
        <w:t xml:space="preserve">) </w:t>
      </w:r>
      <w:r w:rsidR="007522EB" w:rsidRPr="00EA1088">
        <w:rPr>
          <w:rFonts w:ascii="Tahoma" w:hAnsi="Tahoma" w:cs="Tahoma"/>
          <w:b/>
        </w:rPr>
        <w:t xml:space="preserve">w ulicy Lipowej w Toruniu wraz </w:t>
      </w:r>
      <w:r w:rsidR="005543F2">
        <w:rPr>
          <w:rFonts w:ascii="Tahoma" w:hAnsi="Tahoma" w:cs="Tahoma"/>
          <w:b/>
        </w:rPr>
        <w:br/>
      </w:r>
      <w:r w:rsidR="007522EB" w:rsidRPr="00EA1088">
        <w:rPr>
          <w:rFonts w:ascii="Tahoma" w:hAnsi="Tahoma" w:cs="Tahoma"/>
          <w:b/>
        </w:rPr>
        <w:t>z tłocznią ścieków i kanałem tłocznym</w:t>
      </w:r>
      <w:r w:rsidR="007522EB" w:rsidRPr="00EA1088">
        <w:rPr>
          <w:rFonts w:ascii="Tahoma" w:hAnsi="Tahoma" w:cs="Tahoma"/>
        </w:rPr>
        <w:t xml:space="preserve"> (DN 125 L=280,4 m)</w:t>
      </w:r>
      <w:r w:rsidR="001D6AED" w:rsidRPr="00EA1088">
        <w:rPr>
          <w:rFonts w:ascii="Tahoma" w:hAnsi="Tahoma" w:cs="Tahoma"/>
        </w:rPr>
        <w:t>.</w:t>
      </w:r>
    </w:p>
    <w:p w:rsidR="00D34A48" w:rsidRPr="00465E14" w:rsidRDefault="00D34A48" w:rsidP="00D34A48">
      <w:pPr>
        <w:numPr>
          <w:ilvl w:val="0"/>
          <w:numId w:val="13"/>
        </w:numPr>
        <w:jc w:val="both"/>
        <w:rPr>
          <w:rFonts w:ascii="Tahoma" w:hAnsi="Tahoma" w:cs="Tahoma"/>
        </w:rPr>
      </w:pPr>
      <w:r w:rsidRPr="00465E14">
        <w:rPr>
          <w:rFonts w:ascii="Tahoma" w:hAnsi="Tahoma" w:cs="Tahoma"/>
        </w:rPr>
        <w:t xml:space="preserve">Szczegółowy zakres robót opisany został w </w:t>
      </w:r>
      <w:r w:rsidR="002D6855" w:rsidRPr="00465E14">
        <w:rPr>
          <w:rFonts w:ascii="Tahoma" w:hAnsi="Tahoma" w:cs="Tahoma"/>
        </w:rPr>
        <w:t>dokumentacji projektowej</w:t>
      </w:r>
      <w:r w:rsidR="00465433">
        <w:rPr>
          <w:rFonts w:ascii="Tahoma" w:hAnsi="Tahoma" w:cs="Tahoma"/>
        </w:rPr>
        <w:t>,</w:t>
      </w:r>
      <w:r w:rsidR="002D6855" w:rsidRPr="00465E14">
        <w:rPr>
          <w:rFonts w:ascii="Tahoma" w:hAnsi="Tahoma" w:cs="Tahoma"/>
        </w:rPr>
        <w:t xml:space="preserve"> w STWiOR oraz </w:t>
      </w:r>
      <w:r w:rsidRPr="00465E14">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53755"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rur, kształtek i armatury wodociągowej stawiane nowoprojektowanym układom wodociągowym oraz </w:t>
      </w:r>
      <w:r w:rsidRPr="00CC00B4">
        <w:rPr>
          <w:rFonts w:cs="Tahoma"/>
          <w:color w:val="000000"/>
          <w:sz w:val="20"/>
        </w:rPr>
        <w:t>Wytyczne techniczne do projektowania i realizacji sieci, przyłączy oraz urządzeń wodociągowych i kanalizacyjnych</w:t>
      </w:r>
      <w:r w:rsidRPr="00CC00B4">
        <w:rPr>
          <w:rFonts w:cs="Tahoma"/>
          <w:sz w:val="20"/>
        </w:rPr>
        <w:t xml:space="preserve"> (</w:t>
      </w:r>
      <w:r w:rsidRPr="00CC00B4">
        <w:rPr>
          <w:rFonts w:cs="Tahoma"/>
          <w:color w:val="000000"/>
          <w:sz w:val="20"/>
        </w:rPr>
        <w:t xml:space="preserve">dostępne na </w:t>
      </w:r>
      <w:r w:rsidRPr="00CC00B4">
        <w:rPr>
          <w:rFonts w:cs="Tahoma"/>
          <w:sz w:val="20"/>
        </w:rPr>
        <w:t xml:space="preserve">stronie </w:t>
      </w:r>
      <w:hyperlink r:id="rId8" w:history="1">
        <w:r w:rsidRPr="00CC00B4">
          <w:rPr>
            <w:rStyle w:val="Hipercze"/>
            <w:rFonts w:cs="Tahoma"/>
            <w:sz w:val="20"/>
          </w:rPr>
          <w:t>www.wodociagi.torun.com.pl</w:t>
        </w:r>
      </w:hyperlink>
      <w:r w:rsidRPr="00CC00B4">
        <w:rPr>
          <w:rFonts w:cs="Tahoma"/>
          <w:sz w:val="20"/>
        </w:rPr>
        <w:t xml:space="preserve"> w zakładce </w:t>
      </w:r>
      <w:r w:rsidRPr="00B25C52">
        <w:rPr>
          <w:rFonts w:cs="Tahoma"/>
          <w:bCs/>
          <w:iCs/>
          <w:sz w:val="20"/>
        </w:rPr>
        <w:t>„Strefa klienta - Jak załatwić sprawę – Załatwianie spraw – Wytyczne techniczne ”</w:t>
      </w:r>
      <w:r>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 xml:space="preserve">Dostarczenie projektu umowy nawet łącznie ze zgodą Wykonawcy na jej zawarcie przez potencjalnego podwykonawcę lub dalszego podwykonawcę nie rodzi odpowiedzialności solidarnej </w:t>
      </w:r>
      <w:r w:rsidRPr="00881785">
        <w:rPr>
          <w:rFonts w:ascii="Tahoma" w:hAnsi="Tahoma" w:cs="Tahoma"/>
          <w:iCs/>
        </w:rPr>
        <w:lastRenderedPageBreak/>
        <w:t>Zamawiającego za zapłatę wynagrodzenia za roboty budowlane wykonywane przez podwykonawcę lub dalszego podwykonawcę nawet w przypadku braku reakcji Zamawiającego w 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7D38A8">
        <w:rPr>
          <w:rFonts w:ascii="Tahoma" w:hAnsi="Tahoma" w:cs="Tahoma"/>
          <w:iCs/>
        </w:rPr>
        <w:t xml:space="preserve"> obmiarowym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w:t>
      </w:r>
      <w:r w:rsidRPr="00881785">
        <w:rPr>
          <w:rFonts w:ascii="Tahoma" w:hAnsi="Tahoma" w:cs="Tahoma"/>
          <w:iCs/>
        </w:rPr>
        <w:lastRenderedPageBreak/>
        <w:t>(odpowiednie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 xml:space="preserve">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w:t>
      </w:r>
      <w:r w:rsidRPr="00881785">
        <w:rPr>
          <w:rFonts w:ascii="Tahoma" w:hAnsi="Tahoma" w:cs="Tahoma"/>
        </w:rPr>
        <w:lastRenderedPageBreak/>
        <w:t>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EA1088" w:rsidRDefault="00445C00" w:rsidP="00445C00">
      <w:pPr>
        <w:pStyle w:val="Tekstpodstawowy2"/>
        <w:numPr>
          <w:ilvl w:val="0"/>
          <w:numId w:val="16"/>
        </w:numPr>
        <w:tabs>
          <w:tab w:val="clear" w:pos="720"/>
        </w:tabs>
        <w:ind w:left="426"/>
        <w:rPr>
          <w:rFonts w:ascii="Tahoma" w:hAnsi="Tahoma" w:cs="Tahoma"/>
        </w:rPr>
      </w:pPr>
      <w:r w:rsidRPr="00EA1088">
        <w:rPr>
          <w:rFonts w:ascii="Tahoma" w:hAnsi="Tahoma" w:cs="Tahoma"/>
        </w:rPr>
        <w:t xml:space="preserve">Strony ustalają następujący termin zakończenia realizacji umowy – </w:t>
      </w:r>
      <w:r w:rsidR="00EA1088" w:rsidRPr="00EA1088">
        <w:rPr>
          <w:rFonts w:ascii="Tahoma" w:hAnsi="Tahoma" w:cs="Tahoma"/>
          <w:b/>
        </w:rPr>
        <w:t>10</w:t>
      </w:r>
      <w:r w:rsidRPr="00EA1088">
        <w:rPr>
          <w:rFonts w:ascii="Tahoma" w:hAnsi="Tahoma" w:cs="Tahoma"/>
          <w:b/>
        </w:rPr>
        <w:t xml:space="preserve"> miesi</w:t>
      </w:r>
      <w:r w:rsidR="00EA1088" w:rsidRPr="00EA1088">
        <w:rPr>
          <w:rFonts w:ascii="Tahoma" w:hAnsi="Tahoma" w:cs="Tahoma"/>
          <w:b/>
        </w:rPr>
        <w:t>ęcy</w:t>
      </w:r>
      <w:r w:rsidR="00AA368F" w:rsidRPr="00EA1088">
        <w:rPr>
          <w:rFonts w:ascii="Tahoma" w:hAnsi="Tahoma" w:cs="Tahoma"/>
        </w:rPr>
        <w:t xml:space="preserve"> od daty podpisania umowy</w:t>
      </w:r>
      <w:r w:rsidRPr="00EA1088">
        <w:rPr>
          <w:rFonts w:ascii="Tahoma" w:hAnsi="Tahoma" w:cs="Tahoma"/>
        </w:rPr>
        <w:t>, w tym:</w:t>
      </w:r>
    </w:p>
    <w:p w:rsidR="00445C00" w:rsidRPr="007D38A8" w:rsidRDefault="00445C00" w:rsidP="00440087">
      <w:pPr>
        <w:pStyle w:val="Tekstpodstawowy2"/>
        <w:numPr>
          <w:ilvl w:val="1"/>
          <w:numId w:val="35"/>
        </w:numPr>
        <w:ind w:left="709" w:hanging="436"/>
        <w:rPr>
          <w:rFonts w:ascii="Tahoma" w:hAnsi="Tahoma" w:cs="Tahoma"/>
        </w:rPr>
      </w:pPr>
      <w:r w:rsidRPr="00EA1088">
        <w:rPr>
          <w:rFonts w:ascii="Tahoma" w:hAnsi="Tahoma" w:cs="Tahoma"/>
        </w:rPr>
        <w:t xml:space="preserve">termin realizacji robót budowlano-montażowych – </w:t>
      </w:r>
      <w:r w:rsidR="00EA1088" w:rsidRPr="00EA1088">
        <w:rPr>
          <w:rFonts w:ascii="Tahoma" w:hAnsi="Tahoma" w:cs="Tahoma"/>
          <w:u w:val="single"/>
        </w:rPr>
        <w:t>9</w:t>
      </w:r>
      <w:r w:rsidRPr="00EA1088">
        <w:rPr>
          <w:rFonts w:ascii="Tahoma" w:hAnsi="Tahoma" w:cs="Tahoma"/>
          <w:u w:val="single"/>
        </w:rPr>
        <w:t xml:space="preserve"> mies</w:t>
      </w:r>
      <w:r w:rsidR="007D38A8" w:rsidRPr="00EA1088">
        <w:rPr>
          <w:rFonts w:ascii="Tahoma" w:hAnsi="Tahoma" w:cs="Tahoma"/>
          <w:u w:val="single"/>
        </w:rPr>
        <w:t>i</w:t>
      </w:r>
      <w:r w:rsidR="00EA1088" w:rsidRPr="00EA1088">
        <w:rPr>
          <w:rFonts w:ascii="Tahoma" w:hAnsi="Tahoma" w:cs="Tahoma"/>
          <w:u w:val="single"/>
        </w:rPr>
        <w:t>ęcy</w:t>
      </w:r>
      <w:r w:rsidRPr="00EA1088">
        <w:rPr>
          <w:rFonts w:ascii="Tahoma" w:hAnsi="Tahoma" w:cs="Tahoma"/>
        </w:rPr>
        <w:t xml:space="preserve"> od daty podpisania umowy,</w:t>
      </w:r>
      <w:r w:rsidRPr="007D38A8">
        <w:rPr>
          <w:rFonts w:ascii="Tahoma" w:hAnsi="Tahoma" w:cs="Tahoma"/>
        </w:rPr>
        <w:t xml:space="preserve"> zakończony pisemnym zgłoszeniem przez Wykonawcę w Dzienniku budowy gotowości do odbioru końcowego, potwierdzonym przez Inspektora nadzoru, wraz z przekazaniem Inspektorowi nadzoru kompletu dokumentów odbiorowych stwierdzających prawidłowe wykonanie robót;</w:t>
      </w:r>
    </w:p>
    <w:p w:rsidR="00445C00" w:rsidRPr="007D38A8" w:rsidRDefault="00445C00" w:rsidP="00440087">
      <w:pPr>
        <w:pStyle w:val="Tekstpodstawowy2"/>
        <w:numPr>
          <w:ilvl w:val="1"/>
          <w:numId w:val="35"/>
        </w:numPr>
        <w:ind w:left="709" w:hanging="436"/>
        <w:rPr>
          <w:rFonts w:ascii="Tahoma" w:hAnsi="Tahoma" w:cs="Tahoma"/>
        </w:rPr>
      </w:pPr>
      <w:r w:rsidRPr="007D38A8">
        <w:rPr>
          <w:rFonts w:ascii="Tahoma" w:hAnsi="Tahoma" w:cs="Tahoma"/>
        </w:rPr>
        <w:t xml:space="preserve">procedura odbiorowa – </w:t>
      </w:r>
      <w:r w:rsidRPr="007D38A8">
        <w:rPr>
          <w:rFonts w:ascii="Tahoma" w:hAnsi="Tahoma" w:cs="Tahoma"/>
          <w:u w:val="single"/>
        </w:rPr>
        <w:t>1 miesiąc</w:t>
      </w:r>
      <w:r w:rsidRPr="007D38A8">
        <w:rPr>
          <w:rFonts w:ascii="Tahoma" w:hAnsi="Tahoma" w:cs="Tahoma"/>
        </w:rPr>
        <w:t xml:space="preserve"> od daty pisemnego zgłoszenia zakończenia robót.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Pr="00836720">
        <w:rPr>
          <w:rFonts w:ascii="Tahoma" w:hAnsi="Tahoma" w:cs="Tahoma"/>
        </w:rPr>
        <w:t xml:space="preserve">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 budowy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 xml:space="preserve">Kierownik budowy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t>
      </w:r>
      <w:r w:rsidRPr="00836720">
        <w:rPr>
          <w:sz w:val="20"/>
        </w:rPr>
        <w:lastRenderedPageBreak/>
        <w:t xml:space="preserve">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budowanej sieci;</w:t>
      </w:r>
    </w:p>
    <w:p w:rsidR="002B7DEC" w:rsidRPr="002B7DEC"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założenie reperów roboczych, jeżeli będzie taka potrzeba;</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przewody fizycznie zlikwidowane należy na inwentaryzacji powykonawczej, przyjętej do zasobów ośrodka dokumentacji geodezyjno-kartograficznej, bezwzględnie usunąć z mapy;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 xml:space="preserve">odtworzenie istniejących i zniszczonych podczas realizacji zadania kamieni granicznych w pasie prowadzonych robót. Odtworzenie kamieni winno zostać potwierdzone protokolarnie przez geodetę; </w:t>
      </w:r>
    </w:p>
    <w:p w:rsidR="002B7DEC" w:rsidRPr="002B7DEC" w:rsidRDefault="002B7DEC" w:rsidP="002B7DEC">
      <w:pPr>
        <w:numPr>
          <w:ilvl w:val="2"/>
          <w:numId w:val="31"/>
        </w:numPr>
        <w:ind w:left="1134" w:hanging="425"/>
        <w:jc w:val="both"/>
        <w:rPr>
          <w:rFonts w:ascii="Tahoma" w:hAnsi="Tahoma" w:cs="Tahoma"/>
          <w:color w:val="808080"/>
        </w:rPr>
      </w:pPr>
      <w:r w:rsidRPr="002B7DEC">
        <w:rPr>
          <w:rFonts w:ascii="Tahoma" w:hAnsi="Tahoma" w:cs="Tahoma"/>
        </w:rPr>
        <w:t>dokonanie zmiany użytku leśnego w przypadku wydania decyzji o wyłączeniu gruntu z produkcji leśnej.</w:t>
      </w:r>
    </w:p>
    <w:p w:rsidR="002B7DEC" w:rsidRPr="009D61D2" w:rsidRDefault="002B7DEC" w:rsidP="002B7DEC">
      <w:pPr>
        <w:ind w:left="1134" w:hanging="425"/>
        <w:jc w:val="both"/>
        <w:rPr>
          <w:rFonts w:ascii="Tahoma" w:hAnsi="Tahoma" w:cs="Tahoma"/>
        </w:rPr>
      </w:pPr>
      <w:r w:rsidRPr="009D61D2">
        <w:rPr>
          <w:rFonts w:ascii="Tahoma" w:hAnsi="Tahoma" w:cs="Tahoma"/>
        </w:rPr>
        <w:tab/>
      </w:r>
      <w:r w:rsidRPr="009D61D2">
        <w:rPr>
          <w:rFonts w:ascii="Tahoma" w:hAnsi="Tahoma" w:cs="Tahoma"/>
          <w:u w:val="single"/>
        </w:rPr>
        <w:t>Szczegóły dotyczące inwentaryzacji powykonawczej zostały opisane w dalszej części umowy,</w:t>
      </w:r>
      <w:r w:rsidRPr="009D61D2">
        <w:rPr>
          <w:rFonts w:ascii="Tahoma" w:hAnsi="Tahoma" w:cs="Tahoma"/>
        </w:rPr>
        <w:t xml:space="preserve"> w paragrafie „Odbiory robót stanowiących przedmiot umowy”</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7D38A8" w:rsidRDefault="00D34A48" w:rsidP="00BC712F">
      <w:pPr>
        <w:pStyle w:val="Tekstpodstawowy"/>
        <w:numPr>
          <w:ilvl w:val="0"/>
          <w:numId w:val="5"/>
        </w:numPr>
        <w:tabs>
          <w:tab w:val="clear" w:pos="360"/>
        </w:tabs>
        <w:ind w:left="924" w:hanging="357"/>
        <w:rPr>
          <w:rFonts w:cs="Tahoma"/>
          <w:sz w:val="20"/>
        </w:rPr>
      </w:pPr>
      <w:r w:rsidRPr="007D38A8">
        <w:rPr>
          <w:rFonts w:cs="Tahoma"/>
          <w:sz w:val="20"/>
        </w:rPr>
        <w:t xml:space="preserve">wykonanie zabezpieczenia urządzeń podziemnych krzyżujących się z trasami wykonywanych przewodów </w:t>
      </w:r>
      <w:r w:rsidRPr="007D38A8">
        <w:rPr>
          <w:rFonts w:cs="Tahoma"/>
          <w:i/>
          <w:iCs/>
          <w:sz w:val="20"/>
        </w:rPr>
        <w:t>(np. kable, wodociąg, gazociąg)</w:t>
      </w:r>
      <w:r w:rsidRPr="007D38A8">
        <w:rPr>
          <w:rFonts w:cs="Tahoma"/>
          <w:iCs/>
          <w:sz w:val="20"/>
        </w:rPr>
        <w:t>;</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mikroorganizmów w temperaturze  22 </w:t>
      </w:r>
      <w:proofErr w:type="spellStart"/>
      <w:r w:rsidRPr="00CD4C0B">
        <w:rPr>
          <w:rFonts w:ascii="Tahoma" w:hAnsi="Tahoma" w:cs="Tahoma"/>
          <w:sz w:val="20"/>
          <w:szCs w:val="20"/>
          <w:vertAlign w:val="superscript"/>
        </w:rPr>
        <w:t>o</w:t>
      </w:r>
      <w:r w:rsidRPr="00CD4C0B">
        <w:rPr>
          <w:rFonts w:ascii="Tahoma" w:hAnsi="Tahoma" w:cs="Tahoma"/>
          <w:sz w:val="20"/>
          <w:szCs w:val="20"/>
        </w:rPr>
        <w:t>C</w:t>
      </w:r>
      <w:proofErr w:type="spellEnd"/>
      <w:r w:rsidRPr="00CD4C0B">
        <w:rPr>
          <w:rFonts w:ascii="Tahoma" w:hAnsi="Tahoma" w:cs="Tahoma"/>
          <w:sz w:val="20"/>
          <w:szCs w:val="20"/>
        </w:rPr>
        <w:t xml:space="preserve">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D34A48" w:rsidRPr="007D38A8" w:rsidRDefault="00D34A48" w:rsidP="00BC712F">
      <w:pPr>
        <w:pStyle w:val="Tekstpodstawowy"/>
        <w:numPr>
          <w:ilvl w:val="0"/>
          <w:numId w:val="5"/>
        </w:numPr>
        <w:tabs>
          <w:tab w:val="clear" w:pos="360"/>
        </w:tabs>
        <w:ind w:left="924" w:hanging="357"/>
        <w:rPr>
          <w:rFonts w:cs="Tahoma"/>
          <w:sz w:val="20"/>
        </w:rPr>
      </w:pPr>
      <w:r w:rsidRPr="007D38A8">
        <w:rPr>
          <w:rFonts w:cs="Tahoma"/>
          <w:color w:val="000000"/>
          <w:sz w:val="20"/>
        </w:rPr>
        <w:t>sporządzenie przed przystąpieniem do robót dokumentacji fotograficznej obiektów sąsiadujących z placem budowy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lastRenderedPageBreak/>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Dzienniku Budowy,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640963" w:rsidRPr="000D67C2" w:rsidRDefault="00640963" w:rsidP="00640963">
      <w:pPr>
        <w:pStyle w:val="Tekstpodstawowy"/>
        <w:numPr>
          <w:ilvl w:val="0"/>
          <w:numId w:val="5"/>
        </w:numPr>
        <w:tabs>
          <w:tab w:val="clear" w:pos="360"/>
        </w:tabs>
        <w:ind w:left="924" w:hanging="357"/>
        <w:rPr>
          <w:rFonts w:cs="Tahoma"/>
          <w:sz w:val="20"/>
        </w:rPr>
      </w:pPr>
      <w:r w:rsidRPr="000D67C2">
        <w:rPr>
          <w:rFonts w:cs="Tahoma"/>
          <w:sz w:val="20"/>
        </w:rPr>
        <w:t>wykonanie robót odwodnieniowych;</w:t>
      </w:r>
    </w:p>
    <w:p w:rsidR="00465433" w:rsidRPr="000D67C2" w:rsidRDefault="00465433" w:rsidP="00640963">
      <w:pPr>
        <w:pStyle w:val="Tekstpodstawowy"/>
        <w:numPr>
          <w:ilvl w:val="0"/>
          <w:numId w:val="5"/>
        </w:numPr>
        <w:tabs>
          <w:tab w:val="clear" w:pos="360"/>
        </w:tabs>
        <w:ind w:left="924" w:hanging="357"/>
        <w:rPr>
          <w:rFonts w:cs="Tahoma"/>
          <w:sz w:val="20"/>
        </w:rPr>
      </w:pPr>
      <w:r w:rsidRPr="000D67C2">
        <w:rPr>
          <w:rFonts w:cs="Tahoma"/>
          <w:sz w:val="20"/>
        </w:rPr>
        <w:t>wycinka drzew</w:t>
      </w:r>
      <w:r w:rsidR="000D67C2" w:rsidRPr="000D67C2">
        <w:rPr>
          <w:rFonts w:cs="Tahoma"/>
          <w:color w:val="000000"/>
          <w:sz w:val="20"/>
        </w:rPr>
        <w:t xml:space="preserve"> (2 szt.) oraz krzewów na podstawie decyzji administracyjnej dostarczonej przez Zamawiającego</w:t>
      </w:r>
      <w:r w:rsidRPr="000D67C2">
        <w:rPr>
          <w:rFonts w:cs="Tahoma"/>
          <w:sz w:val="20"/>
        </w:rPr>
        <w:t>;</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r w:rsidR="00465E14">
        <w:rPr>
          <w:rFonts w:ascii="Tahoma" w:hAnsi="Tahoma" w:cs="Tahoma"/>
          <w:sz w:val="20"/>
          <w:szCs w:val="20"/>
        </w:rPr>
        <w:t>;</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norą PN-86/B 09700;</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ądzonego przez uprawnioną Firmę</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p>
    <w:p w:rsidR="00BC712F" w:rsidRPr="005C3B98" w:rsidRDefault="00BE2EEC" w:rsidP="00BC712F">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00BC712F" w:rsidRPr="005C3B98">
        <w:rPr>
          <w:rFonts w:ascii="Tahoma" w:hAnsi="Tahoma" w:cs="Tahoma"/>
          <w:sz w:val="20"/>
          <w:szCs w:val="20"/>
        </w:rPr>
        <w:t xml:space="preserve">ykonanie prób </w:t>
      </w:r>
      <w:r w:rsidR="008F1DC9" w:rsidRPr="00FD4403">
        <w:rPr>
          <w:rFonts w:ascii="Tahoma" w:hAnsi="Tahoma" w:cs="Tahoma"/>
          <w:sz w:val="20"/>
          <w:szCs w:val="20"/>
        </w:rPr>
        <w:t>szczelności dla przewodów</w:t>
      </w:r>
      <w:r w:rsidR="008F1DC9">
        <w:rPr>
          <w:rFonts w:ascii="Tahoma" w:hAnsi="Tahoma" w:cs="Tahoma"/>
          <w:sz w:val="20"/>
          <w:szCs w:val="20"/>
        </w:rPr>
        <w:t xml:space="preserve"> kanalizacyjnych grawitacyjnych</w:t>
      </w:r>
      <w:r w:rsidR="00465E14">
        <w:rPr>
          <w:rFonts w:ascii="Tahoma" w:hAnsi="Tahoma" w:cs="Tahoma"/>
          <w:sz w:val="20"/>
          <w:szCs w:val="20"/>
        </w:rPr>
        <w:t>;</w:t>
      </w:r>
    </w:p>
    <w:p w:rsidR="00BC712F" w:rsidRPr="00253876" w:rsidRDefault="00BE2EEC" w:rsidP="00BC712F">
      <w:pPr>
        <w:numPr>
          <w:ilvl w:val="0"/>
          <w:numId w:val="5"/>
        </w:numPr>
        <w:tabs>
          <w:tab w:val="clear" w:pos="360"/>
        </w:tabs>
        <w:ind w:left="924" w:hanging="357"/>
        <w:jc w:val="both"/>
        <w:rPr>
          <w:rFonts w:ascii="Tahoma" w:hAnsi="Tahoma" w:cs="Tahoma"/>
        </w:rPr>
      </w:pPr>
      <w:r>
        <w:rPr>
          <w:rFonts w:ascii="Tahoma" w:hAnsi="Tahoma" w:cs="Tahoma"/>
        </w:rPr>
        <w:t>w</w:t>
      </w:r>
      <w:r w:rsidR="00BC712F" w:rsidRPr="00253876">
        <w:rPr>
          <w:rFonts w:ascii="Tahoma" w:hAnsi="Tahoma" w:cs="Tahoma"/>
        </w:rPr>
        <w:t>ykonanie inspekcji telewizyjnej wykonanych odcinków kanału, rejestracja obrazu w kolorze kame</w:t>
      </w:r>
      <w:r w:rsidR="00BC712F">
        <w:rPr>
          <w:rFonts w:ascii="Tahoma" w:hAnsi="Tahoma" w:cs="Tahoma"/>
        </w:rPr>
        <w:t>rą z funkcją rejestracji spadku</w:t>
      </w:r>
      <w:r w:rsidR="00465E14">
        <w:rPr>
          <w:rFonts w:ascii="Tahoma" w:hAnsi="Tahoma" w:cs="Tahoma"/>
        </w:rPr>
        <w:t>;</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0D67C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 zakończeniu i przekazaniu robót uporządkowanie terenu budowy, zaplecza budowy </w:t>
      </w:r>
      <w:r w:rsidRPr="000D67C2">
        <w:rPr>
          <w:rFonts w:cs="Tahoma"/>
          <w:sz w:val="20"/>
        </w:rPr>
        <w:t>będącego jego własnością, jak również terenów sąsiadujących, zajętych lub użytkowanych przez Wykonawcę i przekazanie Zamawiającemu w terminie 14 dni po podpisaniu protokołu odbioru końcowego;</w:t>
      </w:r>
    </w:p>
    <w:p w:rsidR="000D67C2" w:rsidRPr="000D67C2" w:rsidRDefault="000D67C2" w:rsidP="000D67C2">
      <w:pPr>
        <w:pStyle w:val="Tekstpodstawowy"/>
        <w:numPr>
          <w:ilvl w:val="0"/>
          <w:numId w:val="5"/>
        </w:numPr>
        <w:tabs>
          <w:tab w:val="clear" w:pos="360"/>
        </w:tabs>
        <w:ind w:left="924" w:hanging="357"/>
        <w:rPr>
          <w:rFonts w:cs="Tahoma"/>
          <w:sz w:val="20"/>
        </w:rPr>
      </w:pPr>
      <w:r w:rsidRPr="000D67C2">
        <w:rPr>
          <w:rFonts w:cs="Tahoma"/>
          <w:bCs/>
          <w:iCs/>
          <w:sz w:val="20"/>
        </w:rPr>
        <w:t>przeprowadzenie rozruchu tłoczni ścieków w obecności komisji powołanej przez Zamawiającego. Z rozruchu należy spisać protokół, potwierdzający osiągnięcie parametrów tłoczni, zakładanych w dokumentacji technicznej</w:t>
      </w:r>
      <w:r>
        <w:rPr>
          <w:rFonts w:cs="Tahoma"/>
          <w:bCs/>
          <w:iCs/>
          <w:sz w:val="20"/>
        </w:rPr>
        <w:t>;</w:t>
      </w:r>
    </w:p>
    <w:p w:rsidR="000D67C2" w:rsidRPr="000D67C2" w:rsidRDefault="000D67C2" w:rsidP="000D67C2">
      <w:pPr>
        <w:pStyle w:val="Tekstpodstawowy"/>
        <w:numPr>
          <w:ilvl w:val="0"/>
          <w:numId w:val="5"/>
        </w:numPr>
        <w:tabs>
          <w:tab w:val="clear" w:pos="360"/>
        </w:tabs>
        <w:ind w:left="924" w:hanging="357"/>
        <w:rPr>
          <w:rFonts w:cs="Tahoma"/>
          <w:sz w:val="20"/>
        </w:rPr>
      </w:pPr>
      <w:r w:rsidRPr="000D67C2">
        <w:rPr>
          <w:rFonts w:cs="Tahoma"/>
          <w:sz w:val="20"/>
        </w:rPr>
        <w:t>przygotowanie instrukcji użytkowania tłoczni ścieków wraz ze schematami technologicznymi instalacji wewnętrznej obiektu</w:t>
      </w:r>
      <w:r>
        <w:rPr>
          <w:rFonts w:cs="Tahoma"/>
          <w:sz w:val="20"/>
        </w:rPr>
        <w:t>;</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lastRenderedPageBreak/>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D34A48" w:rsidRDefault="00752F46" w:rsidP="00BC712F">
      <w:pPr>
        <w:pStyle w:val="Tekstpodstawowy"/>
        <w:numPr>
          <w:ilvl w:val="0"/>
          <w:numId w:val="5"/>
        </w:numPr>
        <w:tabs>
          <w:tab w:val="clear" w:pos="360"/>
        </w:tabs>
        <w:ind w:left="924" w:hanging="357"/>
        <w:rPr>
          <w:rFonts w:cs="Tahoma"/>
          <w:sz w:val="20"/>
        </w:rPr>
      </w:pPr>
      <w:r>
        <w:rPr>
          <w:rFonts w:cs="Tahoma"/>
          <w:sz w:val="20"/>
        </w:rPr>
        <w:t>po</w:t>
      </w:r>
      <w:r w:rsidR="000105D4">
        <w:rPr>
          <w:rFonts w:cs="Tahoma"/>
          <w:sz w:val="20"/>
        </w:rPr>
        <w:t>noszenie</w:t>
      </w:r>
      <w:r>
        <w:rPr>
          <w:rFonts w:cs="Tahoma"/>
          <w:sz w:val="20"/>
        </w:rPr>
        <w:t xml:space="preserve"> opłat za zajęcie pasa drogowego.</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Niezależnie od obowiązku ubezpieczenia się Wykonawcy, zgodnie z niniejszym punktem, Wykonawca ponosi wyłączną odpowiedzialność i zabezpieczy Zamawiającego przed wszelkimi roszczeniami stron trzecich z tytułu uszkodzenia majątku czy obrażeń cielesnych powstałych </w:t>
      </w:r>
      <w:r w:rsidRPr="00836720">
        <w:rPr>
          <w:rFonts w:ascii="Tahoma" w:hAnsi="Tahoma" w:cs="Tahoma"/>
        </w:rPr>
        <w:lastRenderedPageBreak/>
        <w:t>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B6343E">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sidR="007D38A8">
        <w:rPr>
          <w:sz w:val="20"/>
        </w:rPr>
        <w:t xml:space="preserve">szacunkowe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 xml:space="preserve">(słownie: </w:t>
      </w:r>
      <w:r w:rsidRPr="00537F62">
        <w:rPr>
          <w:rFonts w:cs="Tahoma"/>
          <w:b/>
          <w:sz w:val="20"/>
        </w:rPr>
        <w:t xml:space="preserve"> </w:t>
      </w:r>
      <w:r w:rsidRPr="00537F62">
        <w:rPr>
          <w:rFonts w:cs="Tahoma"/>
          <w:sz w:val="20"/>
        </w:rPr>
        <w:t>…………………………………………………………………</w:t>
      </w:r>
      <w:r w:rsidR="00D40E7C" w:rsidRPr="00537F62">
        <w:rPr>
          <w:rFonts w:cs="Tahoma"/>
          <w:sz w:val="20"/>
        </w:rPr>
        <w:t>…………..</w:t>
      </w:r>
      <w:r w:rsidR="00B6343E">
        <w:rPr>
          <w:rFonts w:cs="Tahoma"/>
          <w:sz w:val="20"/>
        </w:rPr>
        <w:t>………………………………………… zł 00/100).</w:t>
      </w: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7D38A8" w:rsidRPr="00BD0F0B" w:rsidRDefault="007D38A8" w:rsidP="007D38A8">
      <w:pPr>
        <w:pStyle w:val="Tekstpodstawowy"/>
        <w:numPr>
          <w:ilvl w:val="0"/>
          <w:numId w:val="23"/>
        </w:numPr>
        <w:tabs>
          <w:tab w:val="clear" w:pos="540"/>
        </w:tabs>
        <w:ind w:left="360"/>
        <w:rPr>
          <w:rFonts w:cs="Tahoma"/>
          <w:sz w:val="20"/>
        </w:rPr>
      </w:pPr>
      <w:r w:rsidRPr="00537F62">
        <w:rPr>
          <w:rFonts w:cs="Tahoma"/>
          <w:sz w:val="20"/>
        </w:rPr>
        <w:t>Podana w ust. 1 wartość wynagrodzenia jest wartością</w:t>
      </w:r>
      <w:r>
        <w:rPr>
          <w:rFonts w:cs="Tahoma"/>
          <w:sz w:val="20"/>
        </w:rPr>
        <w:t xml:space="preserve"> szacunkową</w:t>
      </w:r>
      <w:r w:rsidRPr="00537F62">
        <w:rPr>
          <w:rFonts w:cs="Tahoma"/>
          <w:sz w:val="20"/>
        </w:rPr>
        <w:t xml:space="preserve">. Rzeczywisty koszt wykonania zadania zostanie podany po jego zakończeniu, na podstawie powykonawczego </w:t>
      </w:r>
      <w:r w:rsidRPr="00537F62">
        <w:rPr>
          <w:rFonts w:cs="Tahoma"/>
          <w:b/>
          <w:sz w:val="20"/>
        </w:rPr>
        <w:t xml:space="preserve">obmiaru </w:t>
      </w:r>
      <w:r w:rsidRPr="00BD0F0B">
        <w:rPr>
          <w:rFonts w:cs="Tahoma"/>
          <w:sz w:val="20"/>
        </w:rPr>
        <w:t>wykonanych robót określającego rzeczywistą ilość robót, w oparciu o stawki jednostkowe podane w formularzu wykazu cen (oferta 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D38A8">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lastRenderedPageBreak/>
        <w:t xml:space="preserve">Podstawą do wystawienia faktury częściowej będzie protokół odbioru robót potwierdzający procentowy zakres wykonanych robót, podpisany przez inspektora nadzoru oraz oświadczenia, o których mowa w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7D38A8" w:rsidRDefault="007D38A8" w:rsidP="007D38A8">
      <w:pPr>
        <w:ind w:left="360"/>
        <w:jc w:val="both"/>
        <w:rPr>
          <w:rFonts w:ascii="Tahoma" w:hAnsi="Tahoma" w:cs="Tahoma"/>
        </w:rPr>
      </w:pPr>
    </w:p>
    <w:p w:rsidR="007D38A8" w:rsidRPr="00537F62" w:rsidRDefault="007D38A8" w:rsidP="007D38A8">
      <w:pPr>
        <w:ind w:left="360"/>
        <w:jc w:val="both"/>
        <w:rPr>
          <w:rFonts w:ascii="Tahoma" w:hAnsi="Tahoma" w:cs="Tahoma"/>
        </w:rPr>
      </w:pP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lastRenderedPageBreak/>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440087">
      <w:pPr>
        <w:numPr>
          <w:ilvl w:val="0"/>
          <w:numId w:val="36"/>
        </w:numPr>
        <w:tabs>
          <w:tab w:val="left" w:pos="426"/>
        </w:tabs>
        <w:spacing w:after="120"/>
        <w:jc w:val="both"/>
        <w:rPr>
          <w:rFonts w:ascii="Tahoma" w:hAnsi="Tahoma" w:cs="Tahoma"/>
          <w:i/>
        </w:rPr>
      </w:pPr>
      <w:r w:rsidRPr="00965A48">
        <w:rPr>
          <w:rFonts w:ascii="Tahoma" w:hAnsi="Tahoma" w:cs="Tahoma"/>
          <w:i/>
        </w:rPr>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 xml:space="preserve">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w:t>
      </w:r>
      <w:r w:rsidRPr="00623EA7">
        <w:rPr>
          <w:rFonts w:ascii="Tahoma" w:hAnsi="Tahoma" w:cs="Tahoma"/>
        </w:rPr>
        <w:lastRenderedPageBreak/>
        <w:t>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65433">
        <w:rPr>
          <w:rFonts w:ascii="Tahoma" w:hAnsi="Tahoma" w:cs="Tahoma"/>
          <w:bCs/>
          <w:iCs/>
        </w:rPr>
        <w:t>3</w:t>
      </w:r>
      <w:r w:rsidR="009A0C78">
        <w:rPr>
          <w:rFonts w:ascii="Tahoma" w:hAnsi="Tahoma" w:cs="Tahoma"/>
          <w:bCs/>
          <w:iCs/>
        </w:rPr>
        <w:t xml:space="preserve"> poz. </w:t>
      </w:r>
      <w:r w:rsidR="00465433">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440087">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w:t>
      </w:r>
      <w:r w:rsidR="00D4267D">
        <w:rPr>
          <w:rFonts w:cs="Tahoma"/>
          <w:sz w:val="20"/>
          <w:szCs w:val="20"/>
        </w:rPr>
        <w:t>994 r. Prawo budowlane – 3 egz. oraz oświadczenie kierownika robót elektrycznych,</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Pr="002B7DEC">
        <w:rPr>
          <w:rFonts w:ascii="Tahoma" w:hAnsi="Tahoma" w:cs="Tahoma"/>
          <w:color w:val="000000"/>
          <w:sz w:val="20"/>
          <w:szCs w:val="20"/>
        </w:rPr>
        <w:t xml:space="preserve">   Kartograficznej w 2 egzemplarzach,</w:t>
      </w:r>
    </w:p>
    <w:p w:rsidR="002B7DEC" w:rsidRPr="007D38A8"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kopii szkiców polowych z pomiaru wraz z wykazem współrzędnych inwentaryzowanych punktów w 2 egzemplarzach, na szkicach polowych </w:t>
      </w:r>
      <w:r w:rsidRPr="007D38A8">
        <w:rPr>
          <w:rFonts w:ascii="Tahoma" w:hAnsi="Tahoma" w:cs="Tahoma"/>
          <w:color w:val="000000"/>
          <w:sz w:val="20"/>
          <w:szCs w:val="20"/>
        </w:rPr>
        <w:t>należy wykazać:</w:t>
      </w:r>
    </w:p>
    <w:p w:rsidR="007D38A8" w:rsidRPr="007D38A8" w:rsidRDefault="007D38A8" w:rsidP="007D38A8">
      <w:pPr>
        <w:pStyle w:val="Akapitzlist"/>
        <w:ind w:left="1134"/>
        <w:jc w:val="both"/>
        <w:rPr>
          <w:rFonts w:ascii="Tahoma" w:hAnsi="Tahoma" w:cs="Tahoma"/>
          <w:color w:val="000000"/>
          <w:sz w:val="20"/>
          <w:szCs w:val="20"/>
        </w:rPr>
      </w:pPr>
      <w:r w:rsidRPr="007D38A8">
        <w:rPr>
          <w:rFonts w:ascii="Tahoma" w:hAnsi="Tahoma" w:cs="Tahoma"/>
          <w:color w:val="000000"/>
          <w:sz w:val="20"/>
          <w:szCs w:val="20"/>
          <w:u w:val="single"/>
        </w:rPr>
        <w:t>dla sieci wodociągowej</w:t>
      </w:r>
      <w:r w:rsidRPr="007D38A8">
        <w:rPr>
          <w:rFonts w:ascii="Tahoma" w:hAnsi="Tahoma" w:cs="Tahoma"/>
          <w:color w:val="000000"/>
          <w:sz w:val="20"/>
          <w:szCs w:val="20"/>
        </w:rPr>
        <w:t>: rzędne posadowienia rur w węzłach, minimum co 150 m, wraz z wykazaniem na szkicach inwentaryzacyjnych współrzędnych inwentaryzowanych punktów oraz określeniem miejsca niwelacji rury (oś lub góra rury)</w:t>
      </w:r>
    </w:p>
    <w:p w:rsidR="002B7DEC" w:rsidRPr="009D61D2" w:rsidRDefault="002B7DEC" w:rsidP="002B7DEC">
      <w:pPr>
        <w:ind w:left="1134"/>
        <w:jc w:val="both"/>
        <w:rPr>
          <w:rFonts w:ascii="Tahoma" w:hAnsi="Tahoma" w:cs="Tahoma"/>
          <w:color w:val="000000"/>
        </w:rPr>
      </w:pPr>
      <w:r w:rsidRPr="007D38A8">
        <w:rPr>
          <w:rFonts w:ascii="Tahoma" w:hAnsi="Tahoma" w:cs="Tahoma"/>
          <w:color w:val="000000"/>
          <w:u w:val="single"/>
        </w:rPr>
        <w:t>dla sieci kanalizacyjnej</w:t>
      </w:r>
      <w:r w:rsidRPr="007D38A8">
        <w:rPr>
          <w:rFonts w:ascii="Tahoma" w:hAnsi="Tahoma" w:cs="Tahoma"/>
          <w:color w:val="000000"/>
        </w:rPr>
        <w:t>: rzędne dna kanału (wloty i wyloty dna kanału) i pokryw na studniach oraz w przypadku odgałęzień bocznych - rzędne miejsca wpięć odgałęzień do</w:t>
      </w:r>
      <w:r w:rsidRPr="009D61D2">
        <w:rPr>
          <w:rFonts w:ascii="Tahoma" w:hAnsi="Tahoma" w:cs="Tahoma"/>
          <w:color w:val="000000"/>
        </w:rPr>
        <w:t xml:space="preserve"> kanału głównego i rzędne zakończeń odgałęzień,</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geodezyjno-kartograficznej, bezwzględnie usunąć z mapy;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lastRenderedPageBreak/>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440087">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440087">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440087">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440087">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440087">
      <w:pPr>
        <w:numPr>
          <w:ilvl w:val="0"/>
          <w:numId w:val="34"/>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prawidłowość wykonania (zgodność z projektem budowlanym) części obiektu podlegającej odbiorowi. Szkice inwentaryzacyjne należy dołączyć do faktury;</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lastRenderedPageBreak/>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przeprowadzenia odbioru końcowego – 30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w:t>
      </w:r>
      <w:r w:rsidRPr="002473C7">
        <w:rPr>
          <w:rFonts w:ascii="Tahoma" w:hAnsi="Tahoma" w:cs="Tahoma"/>
          <w:sz w:val="20"/>
        </w:rPr>
        <w:lastRenderedPageBreak/>
        <w:t xml:space="preserve">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5339F1"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Opóźnienie w wykonaniu przedmiotu umowy - w stosunku do terminu określonego w umowie w wysokości 0,</w:t>
      </w:r>
      <w:r w:rsidR="0088090D" w:rsidRPr="005339F1">
        <w:rPr>
          <w:rFonts w:ascii="Tahoma" w:hAnsi="Tahoma" w:cs="Tahoma"/>
          <w:iCs/>
          <w:sz w:val="20"/>
          <w:szCs w:val="20"/>
        </w:rPr>
        <w:t>0</w:t>
      </w:r>
      <w:r w:rsidR="00CB32D4">
        <w:rPr>
          <w:rFonts w:ascii="Tahoma" w:hAnsi="Tahoma" w:cs="Tahoma"/>
          <w:iCs/>
          <w:sz w:val="20"/>
          <w:szCs w:val="20"/>
        </w:rPr>
        <w:t>8</w:t>
      </w:r>
      <w:r w:rsidRPr="005339F1">
        <w:rPr>
          <w:rFonts w:ascii="Tahoma" w:hAnsi="Tahoma" w:cs="Tahoma"/>
          <w:iCs/>
          <w:sz w:val="20"/>
          <w:szCs w:val="20"/>
        </w:rPr>
        <w:t xml:space="preserve"> % </w:t>
      </w:r>
      <w:r w:rsidR="00577BB7" w:rsidRPr="005339F1">
        <w:rPr>
          <w:rFonts w:ascii="Tahoma" w:hAnsi="Tahoma" w:cs="Tahoma"/>
          <w:iCs/>
          <w:sz w:val="20"/>
          <w:szCs w:val="20"/>
        </w:rPr>
        <w:t xml:space="preserve">wynagrodzenia brutto </w:t>
      </w:r>
      <w:r w:rsidR="00E06433" w:rsidRPr="005339F1">
        <w:rPr>
          <w:rFonts w:ascii="Tahoma" w:hAnsi="Tahoma" w:cs="Tahoma"/>
          <w:iCs/>
          <w:sz w:val="20"/>
          <w:szCs w:val="20"/>
        </w:rPr>
        <w:t>określonego w § 8 ust. 1</w:t>
      </w:r>
      <w:r w:rsidR="00E06433">
        <w:rPr>
          <w:rFonts w:ascii="Tahoma" w:hAnsi="Tahoma" w:cs="Tahoma"/>
          <w:iCs/>
          <w:sz w:val="20"/>
          <w:szCs w:val="20"/>
        </w:rPr>
        <w:t>, za każdy dzień opóźnienia</w:t>
      </w:r>
      <w:r w:rsidRPr="005339F1">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sidR="0088090D" w:rsidRPr="005339F1">
        <w:rPr>
          <w:rFonts w:ascii="Tahoma" w:hAnsi="Tahoma" w:cs="Tahoma"/>
          <w:iCs/>
          <w:sz w:val="20"/>
          <w:szCs w:val="20"/>
        </w:rPr>
        <w:t>0</w:t>
      </w:r>
      <w:r w:rsidR="00CB32D4">
        <w:rPr>
          <w:rFonts w:ascii="Tahoma" w:hAnsi="Tahoma" w:cs="Tahoma"/>
          <w:iCs/>
          <w:sz w:val="20"/>
          <w:szCs w:val="20"/>
        </w:rPr>
        <w:t>8</w:t>
      </w:r>
      <w:r w:rsidRPr="005339F1">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E06433" w:rsidRPr="0085428E">
        <w:rPr>
          <w:rFonts w:ascii="Tahoma" w:hAnsi="Tahoma" w:cs="Tahoma"/>
          <w:iCs/>
          <w:sz w:val="20"/>
          <w:szCs w:val="20"/>
        </w:rPr>
        <w:t>określonego w § 8 ust. 1</w:t>
      </w:r>
      <w:r w:rsidR="00E06433">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wysokości 0,</w:t>
      </w:r>
      <w:r w:rsidR="0088090D">
        <w:rPr>
          <w:rFonts w:ascii="Tahoma" w:hAnsi="Tahoma" w:cs="Tahoma"/>
          <w:iCs/>
          <w:sz w:val="20"/>
          <w:szCs w:val="20"/>
        </w:rPr>
        <w:t>0</w:t>
      </w:r>
      <w:r w:rsidR="00CB32D4">
        <w:rPr>
          <w:rFonts w:ascii="Tahoma" w:hAnsi="Tahoma" w:cs="Tahoma"/>
          <w:iCs/>
          <w:sz w:val="20"/>
          <w:szCs w:val="20"/>
        </w:rPr>
        <w:t>8</w:t>
      </w:r>
      <w:r w:rsidRPr="00FF0116">
        <w:rPr>
          <w:rFonts w:ascii="Tahoma" w:hAnsi="Tahoma" w:cs="Tahoma"/>
          <w:iCs/>
          <w:sz w:val="20"/>
          <w:szCs w:val="20"/>
        </w:rPr>
        <w:t xml:space="preserve"> % wynagrodzenia brutto </w:t>
      </w:r>
      <w:r w:rsidR="00E06433" w:rsidRPr="0085428E">
        <w:rPr>
          <w:rFonts w:ascii="Tahoma" w:hAnsi="Tahoma" w:cs="Tahoma"/>
          <w:iCs/>
          <w:sz w:val="20"/>
          <w:szCs w:val="20"/>
        </w:rPr>
        <w:t>określonego w § 8 ust. 1</w:t>
      </w:r>
      <w:r w:rsidR="00E06433">
        <w:rPr>
          <w:rFonts w:ascii="Tahoma" w:hAnsi="Tahoma" w:cs="Tahoma"/>
          <w:iCs/>
          <w:sz w:val="20"/>
          <w:szCs w:val="20"/>
        </w:rPr>
        <w:t>, za każdy dzień opóźnieni</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88090D">
        <w:rPr>
          <w:rFonts w:ascii="Tahoma" w:hAnsi="Tahoma" w:cs="Tahoma"/>
          <w:iCs/>
          <w:sz w:val="20"/>
          <w:szCs w:val="20"/>
        </w:rPr>
        <w:t>0</w:t>
      </w:r>
      <w:r w:rsidR="00CB32D4">
        <w:rPr>
          <w:rFonts w:ascii="Tahoma" w:hAnsi="Tahoma" w:cs="Tahoma"/>
          <w:iCs/>
          <w:sz w:val="20"/>
          <w:szCs w:val="20"/>
        </w:rPr>
        <w:t>4</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E06433" w:rsidRPr="00FF0116">
        <w:rPr>
          <w:rFonts w:ascii="Tahoma" w:hAnsi="Tahoma" w:cs="Tahoma"/>
          <w:iCs/>
          <w:sz w:val="20"/>
          <w:szCs w:val="20"/>
        </w:rPr>
        <w:t xml:space="preserve">należnego dla podwykonawcy </w:t>
      </w:r>
      <w:r w:rsidR="00E06433">
        <w:rPr>
          <w:rFonts w:ascii="Tahoma" w:hAnsi="Tahoma" w:cs="Tahoma"/>
          <w:iCs/>
          <w:sz w:val="20"/>
          <w:szCs w:val="20"/>
        </w:rPr>
        <w:t>za każdy dzień opóźnienia</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CB32D4">
        <w:rPr>
          <w:rFonts w:ascii="Tahoma" w:hAnsi="Tahoma" w:cs="Tahoma"/>
          <w:iCs/>
          <w:sz w:val="20"/>
          <w:szCs w:val="20"/>
        </w:rPr>
        <w:t>4</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E06433" w:rsidRPr="00FF0116">
        <w:rPr>
          <w:rFonts w:ascii="Tahoma" w:hAnsi="Tahoma" w:cs="Tahoma"/>
          <w:iCs/>
          <w:sz w:val="20"/>
          <w:szCs w:val="20"/>
        </w:rPr>
        <w:t>należnego odpowiednio dalszemu podwykonawcy lub kolejnemu dalszemu po</w:t>
      </w:r>
      <w:r w:rsidR="00E06433" w:rsidRPr="00991C91">
        <w:rPr>
          <w:rFonts w:ascii="Tahoma" w:hAnsi="Tahoma" w:cs="Tahoma"/>
          <w:iCs/>
          <w:sz w:val="20"/>
          <w:szCs w:val="20"/>
        </w:rPr>
        <w:t>dwykonawcy wynagrodzenia</w:t>
      </w:r>
      <w:r w:rsidR="00E06433">
        <w:rPr>
          <w:rFonts w:ascii="Tahoma" w:hAnsi="Tahoma" w:cs="Tahoma"/>
          <w:iCs/>
          <w:sz w:val="20"/>
          <w:szCs w:val="20"/>
        </w:rPr>
        <w:t>,</w:t>
      </w:r>
      <w:r w:rsidR="00E06433"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w:t>
      </w:r>
      <w:r w:rsidRPr="00991C91">
        <w:rPr>
          <w:rFonts w:ascii="Tahoma" w:hAnsi="Tahoma" w:cs="Tahoma"/>
          <w:iCs/>
          <w:sz w:val="20"/>
          <w:szCs w:val="20"/>
        </w:rPr>
        <w:lastRenderedPageBreak/>
        <w:t xml:space="preserve">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D38A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zgodnie z art. 28 i następne ustawy o 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 xml:space="preserve">Odstąpienie od umowy w przypadkach wskazanych w punktach  </w:t>
      </w:r>
      <w:proofErr w:type="spellStart"/>
      <w:r w:rsidRPr="00AA227B">
        <w:rPr>
          <w:rFonts w:ascii="Tahoma" w:hAnsi="Tahoma" w:cs="Tahoma"/>
          <w:iCs/>
        </w:rPr>
        <w:t>a,b,c,d,f</w:t>
      </w:r>
      <w:proofErr w:type="spellEnd"/>
      <w:r w:rsidRPr="00AA227B">
        <w:rPr>
          <w:rFonts w:ascii="Tahoma" w:hAnsi="Tahoma" w:cs="Tahoma"/>
          <w:iCs/>
        </w:rPr>
        <w:t xml:space="preserve">  w terminie do 90 dni od powzięcia wiadomości, natomiast w przypadku wskazanym w punktach 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lastRenderedPageBreak/>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poniesionych przez Wykonawcę związanych z 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lastRenderedPageBreak/>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 2 ustawy z dnia 11 marca 2004 r. o podatku od towarów i usług (tekst jedn. Dz. U. z 202</w:t>
      </w:r>
      <w:r w:rsidR="008F1DC9">
        <w:rPr>
          <w:rFonts w:cs="Tahoma"/>
          <w:sz w:val="20"/>
        </w:rPr>
        <w:t>2</w:t>
      </w:r>
      <w:r w:rsidRPr="006C51ED">
        <w:rPr>
          <w:rFonts w:cs="Tahoma"/>
          <w:sz w:val="20"/>
        </w:rPr>
        <w:t xml:space="preserve"> r. poz. </w:t>
      </w:r>
      <w:r w:rsidR="008F1DC9">
        <w:rPr>
          <w:rFonts w:cs="Tahoma"/>
          <w:sz w:val="20"/>
        </w:rPr>
        <w:t>931</w:t>
      </w:r>
      <w:r w:rsidRPr="006C51ED">
        <w:rPr>
          <w:rFonts w:cs="Tahoma"/>
          <w:sz w:val="20"/>
        </w:rPr>
        <w:t xml:space="preserve"> ze zm.), na otrzymywanie ustrukturyzowanych faktur przy użyciu Krajowego Systemu e-Faktur</w:t>
      </w:r>
      <w:r w:rsidR="007D38A8">
        <w:rPr>
          <w:rFonts w:cs="Tahoma"/>
          <w:sz w:val="20"/>
        </w:rPr>
        <w:t xml:space="preserve"> (dalej zwanym „</w:t>
      </w:r>
      <w:proofErr w:type="spellStart"/>
      <w:r w:rsidR="007D38A8">
        <w:rPr>
          <w:rFonts w:cs="Tahoma"/>
          <w:sz w:val="20"/>
        </w:rPr>
        <w:t>KSeF</w:t>
      </w:r>
      <w:proofErr w:type="spellEnd"/>
      <w:r w:rsidR="007D38A8">
        <w:rPr>
          <w:rFonts w:cs="Tahoma"/>
          <w:sz w:val="20"/>
        </w:rPr>
        <w:t xml:space="preserve">”), w okresie fakultatywnego stosowania </w:t>
      </w:r>
      <w:proofErr w:type="spellStart"/>
      <w:r w:rsidR="007D38A8">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lastRenderedPageBreak/>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D8" w:rsidRDefault="009332D8" w:rsidP="00495678">
      <w:r>
        <w:separator/>
      </w:r>
    </w:p>
  </w:endnote>
  <w:endnote w:type="continuationSeparator" w:id="0">
    <w:p w:rsidR="009332D8" w:rsidRDefault="009332D8"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ED" w:rsidRDefault="00F3739F" w:rsidP="00CA2762">
    <w:pPr>
      <w:pStyle w:val="Stopka"/>
      <w:framePr w:wrap="around" w:vAnchor="text" w:hAnchor="margin" w:xAlign="right" w:y="1"/>
      <w:rPr>
        <w:rStyle w:val="Numerstrony"/>
      </w:rPr>
    </w:pPr>
    <w:r>
      <w:rPr>
        <w:rStyle w:val="Numerstrony"/>
      </w:rPr>
      <w:fldChar w:fldCharType="begin"/>
    </w:r>
    <w:r w:rsidR="001D6AED">
      <w:rPr>
        <w:rStyle w:val="Numerstrony"/>
      </w:rPr>
      <w:instrText xml:space="preserve">PAGE  </w:instrText>
    </w:r>
    <w:r>
      <w:rPr>
        <w:rStyle w:val="Numerstrony"/>
      </w:rPr>
      <w:fldChar w:fldCharType="end"/>
    </w:r>
  </w:p>
  <w:p w:rsidR="001D6AED" w:rsidRDefault="001D6AED"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ED" w:rsidRDefault="001D6AED" w:rsidP="00577BB7">
    <w:pPr>
      <w:pStyle w:val="Stopka"/>
      <w:pBdr>
        <w:top w:val="single" w:sz="4" w:space="1" w:color="auto"/>
      </w:pBdr>
      <w:rPr>
        <w:rFonts w:ascii="Tahoma" w:hAnsi="Tahoma" w:cs="Tahoma"/>
        <w:sz w:val="16"/>
        <w:szCs w:val="16"/>
      </w:rPr>
    </w:pPr>
  </w:p>
  <w:p w:rsidR="001D6AED" w:rsidRPr="004111DB" w:rsidRDefault="001D6AED" w:rsidP="00FC05A8">
    <w:pPr>
      <w:jc w:val="both"/>
      <w:rPr>
        <w:rFonts w:ascii="Tahoma" w:hAnsi="Tahoma" w:cs="Tahoma"/>
        <w:sz w:val="16"/>
        <w:szCs w:val="16"/>
      </w:rPr>
    </w:pPr>
    <w:r w:rsidRPr="004111DB">
      <w:rPr>
        <w:rFonts w:ascii="Tahoma" w:hAnsi="Tahoma" w:cs="Tahoma"/>
        <w:sz w:val="16"/>
        <w:szCs w:val="16"/>
      </w:rPr>
      <w:t xml:space="preserve">Budowa </w:t>
    </w:r>
    <w:r>
      <w:rPr>
        <w:rFonts w:ascii="Tahoma" w:hAnsi="Tahoma" w:cs="Tahoma"/>
        <w:sz w:val="16"/>
        <w:szCs w:val="16"/>
      </w:rPr>
      <w:t>sieci</w:t>
    </w:r>
    <w:r w:rsidRPr="004111DB">
      <w:rPr>
        <w:rFonts w:ascii="Tahoma" w:hAnsi="Tahoma" w:cs="Tahoma"/>
        <w:sz w:val="16"/>
        <w:szCs w:val="16"/>
      </w:rPr>
      <w:t xml:space="preserve"> </w:t>
    </w:r>
    <w:r>
      <w:rPr>
        <w:rFonts w:ascii="Tahoma" w:hAnsi="Tahoma" w:cs="Tahoma"/>
        <w:sz w:val="16"/>
        <w:szCs w:val="16"/>
      </w:rPr>
      <w:t xml:space="preserve">wodociągowej i </w:t>
    </w:r>
    <w:r w:rsidRPr="004111DB">
      <w:rPr>
        <w:rFonts w:ascii="Tahoma" w:hAnsi="Tahoma" w:cs="Tahoma"/>
        <w:sz w:val="16"/>
        <w:szCs w:val="16"/>
      </w:rPr>
      <w:t>kanalizac</w:t>
    </w:r>
    <w:r>
      <w:rPr>
        <w:rFonts w:ascii="Tahoma" w:hAnsi="Tahoma" w:cs="Tahoma"/>
        <w:sz w:val="16"/>
        <w:szCs w:val="16"/>
      </w:rPr>
      <w:t>ji sanitarnej</w:t>
    </w:r>
    <w:r w:rsidRPr="004111DB">
      <w:rPr>
        <w:rFonts w:ascii="Tahoma" w:hAnsi="Tahoma" w:cs="Tahoma"/>
        <w:sz w:val="16"/>
        <w:szCs w:val="16"/>
      </w:rPr>
      <w:t xml:space="preserve"> w ulicy </w:t>
    </w:r>
    <w:r>
      <w:rPr>
        <w:rFonts w:ascii="Tahoma" w:hAnsi="Tahoma" w:cs="Tahoma"/>
        <w:sz w:val="16"/>
        <w:szCs w:val="16"/>
      </w:rPr>
      <w:t>Lipowej w Toruniu wraz z tłocznią ścieków i kanałem tłocznym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D8" w:rsidRDefault="009332D8" w:rsidP="00495678">
      <w:r>
        <w:separator/>
      </w:r>
    </w:p>
  </w:footnote>
  <w:footnote w:type="continuationSeparator" w:id="0">
    <w:p w:rsidR="009332D8" w:rsidRDefault="009332D8"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1D6AED" w:rsidRPr="00226A47" w:rsidRDefault="00F3739F">
        <w:pPr>
          <w:pStyle w:val="Nagwek"/>
          <w:jc w:val="right"/>
          <w:rPr>
            <w:rFonts w:ascii="Tahoma" w:hAnsi="Tahoma" w:cs="Tahoma"/>
            <w:sz w:val="16"/>
            <w:szCs w:val="16"/>
          </w:rPr>
        </w:pPr>
        <w:r w:rsidRPr="00226A47">
          <w:rPr>
            <w:rFonts w:ascii="Tahoma" w:hAnsi="Tahoma" w:cs="Tahoma"/>
            <w:sz w:val="16"/>
            <w:szCs w:val="16"/>
          </w:rPr>
          <w:fldChar w:fldCharType="begin"/>
        </w:r>
        <w:r w:rsidR="001D6AED"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5543F2">
          <w:rPr>
            <w:rFonts w:ascii="Tahoma" w:hAnsi="Tahoma" w:cs="Tahoma"/>
            <w:noProof/>
            <w:sz w:val="16"/>
            <w:szCs w:val="16"/>
          </w:rPr>
          <w:t>2</w:t>
        </w:r>
        <w:r w:rsidRPr="00226A47">
          <w:rPr>
            <w:rFonts w:ascii="Tahoma" w:hAnsi="Tahoma" w:cs="Tahoma"/>
            <w:sz w:val="16"/>
            <w:szCs w:val="16"/>
          </w:rPr>
          <w:fldChar w:fldCharType="end"/>
        </w:r>
      </w:p>
    </w:sdtContent>
  </w:sdt>
  <w:p w:rsidR="001D6AED" w:rsidRDefault="001D6AED">
    <w:pPr>
      <w:pStyle w:val="Nagwek"/>
      <w:rPr>
        <w:rFonts w:ascii="Tahoma" w:hAnsi="Tahoma" w:cs="Tahoma"/>
        <w:sz w:val="16"/>
        <w:szCs w:val="16"/>
      </w:rPr>
    </w:pPr>
    <w:r>
      <w:rPr>
        <w:rFonts w:ascii="Tahoma" w:hAnsi="Tahoma" w:cs="Tahoma"/>
        <w:sz w:val="16"/>
        <w:szCs w:val="16"/>
      </w:rPr>
      <w:t>Załącznik nr 1 do SIWZ - Wzór umowy</w:t>
    </w:r>
  </w:p>
  <w:p w:rsidR="001D6AED" w:rsidRPr="00226A47" w:rsidRDefault="001D6AED">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4">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6">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6">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7">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4114CB7"/>
    <w:multiLevelType w:val="singleLevel"/>
    <w:tmpl w:val="0415000F"/>
    <w:lvl w:ilvl="0">
      <w:start w:val="1"/>
      <w:numFmt w:val="decimal"/>
      <w:lvlText w:val="%1."/>
      <w:lvlJc w:val="left"/>
      <w:pPr>
        <w:tabs>
          <w:tab w:val="num" w:pos="360"/>
        </w:tabs>
        <w:ind w:left="360" w:hanging="360"/>
      </w:pPr>
    </w:lvl>
  </w:abstractNum>
  <w:abstractNum w:abstractNumId="32">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3">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5">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6">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5"/>
  </w:num>
  <w:num w:numId="3">
    <w:abstractNumId w:val="1"/>
  </w:num>
  <w:num w:numId="4">
    <w:abstractNumId w:val="26"/>
  </w:num>
  <w:num w:numId="5">
    <w:abstractNumId w:val="13"/>
  </w:num>
  <w:num w:numId="6">
    <w:abstractNumId w:val="34"/>
  </w:num>
  <w:num w:numId="7">
    <w:abstractNumId w:val="32"/>
  </w:num>
  <w:num w:numId="8">
    <w:abstractNumId w:val="37"/>
  </w:num>
  <w:num w:numId="9">
    <w:abstractNumId w:val="3"/>
  </w:num>
  <w:num w:numId="10">
    <w:abstractNumId w:val="15"/>
  </w:num>
  <w:num w:numId="11">
    <w:abstractNumId w:val="12"/>
  </w:num>
  <w:num w:numId="12">
    <w:abstractNumId w:val="21"/>
  </w:num>
  <w:num w:numId="13">
    <w:abstractNumId w:val="22"/>
  </w:num>
  <w:num w:numId="14">
    <w:abstractNumId w:val="7"/>
  </w:num>
  <w:num w:numId="15">
    <w:abstractNumId w:val="30"/>
  </w:num>
  <w:num w:numId="16">
    <w:abstractNumId w:val="8"/>
  </w:num>
  <w:num w:numId="17">
    <w:abstractNumId w:val="16"/>
  </w:num>
  <w:num w:numId="18">
    <w:abstractNumId w:val="18"/>
  </w:num>
  <w:num w:numId="19">
    <w:abstractNumId w:val="27"/>
  </w:num>
  <w:num w:numId="20">
    <w:abstractNumId w:val="23"/>
  </w:num>
  <w:num w:numId="21">
    <w:abstractNumId w:val="9"/>
  </w:num>
  <w:num w:numId="22">
    <w:abstractNumId w:val="24"/>
  </w:num>
  <w:num w:numId="23">
    <w:abstractNumId w:val="35"/>
  </w:num>
  <w:num w:numId="24">
    <w:abstractNumId w:val="10"/>
  </w:num>
  <w:num w:numId="25">
    <w:abstractNumId w:val="29"/>
  </w:num>
  <w:num w:numId="26">
    <w:abstractNumId w:val="5"/>
  </w:num>
  <w:num w:numId="27">
    <w:abstractNumId w:val="31"/>
  </w:num>
  <w:num w:numId="28">
    <w:abstractNumId w:val="19"/>
  </w:num>
  <w:num w:numId="29">
    <w:abstractNumId w:val="0"/>
    <w:lvlOverride w:ilvl="0">
      <w:startOverride w:val="1"/>
    </w:lvlOverride>
  </w:num>
  <w:num w:numId="30">
    <w:abstractNumId w:val="28"/>
  </w:num>
  <w:num w:numId="31">
    <w:abstractNumId w:val="17"/>
  </w:num>
  <w:num w:numId="32">
    <w:abstractNumId w:val="11"/>
  </w:num>
  <w:num w:numId="33">
    <w:abstractNumId w:val="4"/>
  </w:num>
  <w:num w:numId="34">
    <w:abstractNumId w:val="36"/>
  </w:num>
  <w:num w:numId="35">
    <w:abstractNumId w:val="20"/>
  </w:num>
  <w:num w:numId="36">
    <w:abstractNumId w:val="14"/>
  </w:num>
  <w:num w:numId="37">
    <w:abstractNumId w:val="33"/>
  </w:num>
  <w:num w:numId="38">
    <w:abstractNumId w:val="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333F5"/>
    <w:rsid w:val="000412A2"/>
    <w:rsid w:val="00042C09"/>
    <w:rsid w:val="00045A82"/>
    <w:rsid w:val="00051F91"/>
    <w:rsid w:val="0006357C"/>
    <w:rsid w:val="00095139"/>
    <w:rsid w:val="000A044F"/>
    <w:rsid w:val="000A17D4"/>
    <w:rsid w:val="000A2966"/>
    <w:rsid w:val="000A5422"/>
    <w:rsid w:val="000C5FF4"/>
    <w:rsid w:val="000D26CA"/>
    <w:rsid w:val="000D2C50"/>
    <w:rsid w:val="000D67C2"/>
    <w:rsid w:val="000E2F6F"/>
    <w:rsid w:val="000E310A"/>
    <w:rsid w:val="000F2FF5"/>
    <w:rsid w:val="00102CB2"/>
    <w:rsid w:val="001162EA"/>
    <w:rsid w:val="001177DC"/>
    <w:rsid w:val="00134AAB"/>
    <w:rsid w:val="00136284"/>
    <w:rsid w:val="00144F63"/>
    <w:rsid w:val="00146C6E"/>
    <w:rsid w:val="00147A89"/>
    <w:rsid w:val="001543D6"/>
    <w:rsid w:val="00154B63"/>
    <w:rsid w:val="0015530F"/>
    <w:rsid w:val="00157695"/>
    <w:rsid w:val="00160B20"/>
    <w:rsid w:val="00164FF4"/>
    <w:rsid w:val="00173C2D"/>
    <w:rsid w:val="0017479F"/>
    <w:rsid w:val="001838CB"/>
    <w:rsid w:val="0019464A"/>
    <w:rsid w:val="00197B32"/>
    <w:rsid w:val="001A1F5F"/>
    <w:rsid w:val="001A319A"/>
    <w:rsid w:val="001B0D4A"/>
    <w:rsid w:val="001B6D5C"/>
    <w:rsid w:val="001C2FFF"/>
    <w:rsid w:val="001C36E2"/>
    <w:rsid w:val="001C6F7A"/>
    <w:rsid w:val="001C7FB2"/>
    <w:rsid w:val="001D6AED"/>
    <w:rsid w:val="001E63DD"/>
    <w:rsid w:val="0020187A"/>
    <w:rsid w:val="00203402"/>
    <w:rsid w:val="00210582"/>
    <w:rsid w:val="002222B2"/>
    <w:rsid w:val="002223B0"/>
    <w:rsid w:val="00222619"/>
    <w:rsid w:val="00225902"/>
    <w:rsid w:val="00226A47"/>
    <w:rsid w:val="00236291"/>
    <w:rsid w:val="00256C3F"/>
    <w:rsid w:val="002579A8"/>
    <w:rsid w:val="00265F46"/>
    <w:rsid w:val="00266BA2"/>
    <w:rsid w:val="00271B80"/>
    <w:rsid w:val="002739C2"/>
    <w:rsid w:val="0027667D"/>
    <w:rsid w:val="00277DE9"/>
    <w:rsid w:val="002A4EB1"/>
    <w:rsid w:val="002A69EB"/>
    <w:rsid w:val="002A7B43"/>
    <w:rsid w:val="002B5BAF"/>
    <w:rsid w:val="002B7DEC"/>
    <w:rsid w:val="002D31D4"/>
    <w:rsid w:val="002D6855"/>
    <w:rsid w:val="002F706D"/>
    <w:rsid w:val="003136B2"/>
    <w:rsid w:val="003138A0"/>
    <w:rsid w:val="003145E1"/>
    <w:rsid w:val="00324689"/>
    <w:rsid w:val="003430DC"/>
    <w:rsid w:val="00353755"/>
    <w:rsid w:val="00354461"/>
    <w:rsid w:val="00357620"/>
    <w:rsid w:val="00373D69"/>
    <w:rsid w:val="00374B99"/>
    <w:rsid w:val="00374B9F"/>
    <w:rsid w:val="003816AA"/>
    <w:rsid w:val="00383731"/>
    <w:rsid w:val="00392913"/>
    <w:rsid w:val="0039441B"/>
    <w:rsid w:val="00396BE2"/>
    <w:rsid w:val="003A3C1D"/>
    <w:rsid w:val="003B44C1"/>
    <w:rsid w:val="003B6CA8"/>
    <w:rsid w:val="003C3F03"/>
    <w:rsid w:val="003C43BE"/>
    <w:rsid w:val="003D1E5E"/>
    <w:rsid w:val="003D1FED"/>
    <w:rsid w:val="003D4ECD"/>
    <w:rsid w:val="003E5806"/>
    <w:rsid w:val="003F5480"/>
    <w:rsid w:val="00413D3F"/>
    <w:rsid w:val="00414BEC"/>
    <w:rsid w:val="00414FCB"/>
    <w:rsid w:val="00416929"/>
    <w:rsid w:val="00420FC5"/>
    <w:rsid w:val="00423C49"/>
    <w:rsid w:val="00424380"/>
    <w:rsid w:val="00425326"/>
    <w:rsid w:val="00427B64"/>
    <w:rsid w:val="00434E08"/>
    <w:rsid w:val="00440087"/>
    <w:rsid w:val="00441DAD"/>
    <w:rsid w:val="00445C00"/>
    <w:rsid w:val="00450EF3"/>
    <w:rsid w:val="004513B5"/>
    <w:rsid w:val="00465433"/>
    <w:rsid w:val="00465E14"/>
    <w:rsid w:val="00467FB0"/>
    <w:rsid w:val="00470667"/>
    <w:rsid w:val="00484A59"/>
    <w:rsid w:val="00487CCC"/>
    <w:rsid w:val="004911CD"/>
    <w:rsid w:val="00492D73"/>
    <w:rsid w:val="00493015"/>
    <w:rsid w:val="00495678"/>
    <w:rsid w:val="004978EB"/>
    <w:rsid w:val="004A43AF"/>
    <w:rsid w:val="004A576F"/>
    <w:rsid w:val="004A6122"/>
    <w:rsid w:val="004C0216"/>
    <w:rsid w:val="004C3010"/>
    <w:rsid w:val="004C6C7D"/>
    <w:rsid w:val="004D362D"/>
    <w:rsid w:val="004E4560"/>
    <w:rsid w:val="004F0755"/>
    <w:rsid w:val="004F19E7"/>
    <w:rsid w:val="004F3DFB"/>
    <w:rsid w:val="004F5151"/>
    <w:rsid w:val="004F7D26"/>
    <w:rsid w:val="00512A29"/>
    <w:rsid w:val="00515739"/>
    <w:rsid w:val="00521853"/>
    <w:rsid w:val="00527971"/>
    <w:rsid w:val="005339F1"/>
    <w:rsid w:val="00537F62"/>
    <w:rsid w:val="00551CC6"/>
    <w:rsid w:val="005543F2"/>
    <w:rsid w:val="00554917"/>
    <w:rsid w:val="00561A72"/>
    <w:rsid w:val="0057455A"/>
    <w:rsid w:val="00577BB7"/>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73DE"/>
    <w:rsid w:val="005F7A7B"/>
    <w:rsid w:val="00602A04"/>
    <w:rsid w:val="006246E6"/>
    <w:rsid w:val="006279AA"/>
    <w:rsid w:val="00634A10"/>
    <w:rsid w:val="00640963"/>
    <w:rsid w:val="00644C78"/>
    <w:rsid w:val="006540A3"/>
    <w:rsid w:val="006560F7"/>
    <w:rsid w:val="00660884"/>
    <w:rsid w:val="006651BB"/>
    <w:rsid w:val="00687681"/>
    <w:rsid w:val="006879F6"/>
    <w:rsid w:val="00693F6B"/>
    <w:rsid w:val="006A2146"/>
    <w:rsid w:val="006A3490"/>
    <w:rsid w:val="006B0E4F"/>
    <w:rsid w:val="006B2EB9"/>
    <w:rsid w:val="006B6013"/>
    <w:rsid w:val="006C2B60"/>
    <w:rsid w:val="006D4DF0"/>
    <w:rsid w:val="006E32C6"/>
    <w:rsid w:val="006F424D"/>
    <w:rsid w:val="00700848"/>
    <w:rsid w:val="00703FFC"/>
    <w:rsid w:val="007060B3"/>
    <w:rsid w:val="00710504"/>
    <w:rsid w:val="007140F9"/>
    <w:rsid w:val="007168C9"/>
    <w:rsid w:val="00733A44"/>
    <w:rsid w:val="00736AFE"/>
    <w:rsid w:val="007376CA"/>
    <w:rsid w:val="0074657F"/>
    <w:rsid w:val="00751EF9"/>
    <w:rsid w:val="007522EB"/>
    <w:rsid w:val="00752F46"/>
    <w:rsid w:val="0075499C"/>
    <w:rsid w:val="007557BB"/>
    <w:rsid w:val="00760CD2"/>
    <w:rsid w:val="00767A53"/>
    <w:rsid w:val="00771F37"/>
    <w:rsid w:val="00780312"/>
    <w:rsid w:val="0078260A"/>
    <w:rsid w:val="007853F7"/>
    <w:rsid w:val="0079221F"/>
    <w:rsid w:val="007A7872"/>
    <w:rsid w:val="007B7DB5"/>
    <w:rsid w:val="007C47C8"/>
    <w:rsid w:val="007D052F"/>
    <w:rsid w:val="007D1FE7"/>
    <w:rsid w:val="007D38A8"/>
    <w:rsid w:val="007E0B31"/>
    <w:rsid w:val="007F0B9F"/>
    <w:rsid w:val="00814329"/>
    <w:rsid w:val="00820AD7"/>
    <w:rsid w:val="0082121E"/>
    <w:rsid w:val="00826974"/>
    <w:rsid w:val="0083744A"/>
    <w:rsid w:val="008525A7"/>
    <w:rsid w:val="00853953"/>
    <w:rsid w:val="0085428E"/>
    <w:rsid w:val="008620F0"/>
    <w:rsid w:val="008721DA"/>
    <w:rsid w:val="0088090D"/>
    <w:rsid w:val="0088272C"/>
    <w:rsid w:val="00883C84"/>
    <w:rsid w:val="00893570"/>
    <w:rsid w:val="00894BF7"/>
    <w:rsid w:val="00895B54"/>
    <w:rsid w:val="00897D8D"/>
    <w:rsid w:val="008A31AA"/>
    <w:rsid w:val="008A4D0A"/>
    <w:rsid w:val="008C3701"/>
    <w:rsid w:val="008D4B7C"/>
    <w:rsid w:val="008E063D"/>
    <w:rsid w:val="008F1DC9"/>
    <w:rsid w:val="008F330E"/>
    <w:rsid w:val="00900287"/>
    <w:rsid w:val="00902DAF"/>
    <w:rsid w:val="00910541"/>
    <w:rsid w:val="009111A5"/>
    <w:rsid w:val="00911C24"/>
    <w:rsid w:val="00923E40"/>
    <w:rsid w:val="0093106A"/>
    <w:rsid w:val="009332D8"/>
    <w:rsid w:val="009357E8"/>
    <w:rsid w:val="00944330"/>
    <w:rsid w:val="00956273"/>
    <w:rsid w:val="009614BF"/>
    <w:rsid w:val="00963E96"/>
    <w:rsid w:val="00965A48"/>
    <w:rsid w:val="00967892"/>
    <w:rsid w:val="00995750"/>
    <w:rsid w:val="009A0C78"/>
    <w:rsid w:val="009A0E07"/>
    <w:rsid w:val="009A6933"/>
    <w:rsid w:val="009B5409"/>
    <w:rsid w:val="009D3099"/>
    <w:rsid w:val="009E2CB7"/>
    <w:rsid w:val="009F0975"/>
    <w:rsid w:val="00A016AD"/>
    <w:rsid w:val="00A0615C"/>
    <w:rsid w:val="00A12DB2"/>
    <w:rsid w:val="00A23761"/>
    <w:rsid w:val="00A37416"/>
    <w:rsid w:val="00A4167C"/>
    <w:rsid w:val="00A442D2"/>
    <w:rsid w:val="00A51FBB"/>
    <w:rsid w:val="00A739A5"/>
    <w:rsid w:val="00A73D80"/>
    <w:rsid w:val="00A77A5A"/>
    <w:rsid w:val="00A92E93"/>
    <w:rsid w:val="00AA0A81"/>
    <w:rsid w:val="00AA368F"/>
    <w:rsid w:val="00AD3B17"/>
    <w:rsid w:val="00AE0B49"/>
    <w:rsid w:val="00AE266F"/>
    <w:rsid w:val="00AE5E12"/>
    <w:rsid w:val="00AE792C"/>
    <w:rsid w:val="00AF678A"/>
    <w:rsid w:val="00B02742"/>
    <w:rsid w:val="00B0355A"/>
    <w:rsid w:val="00B07C37"/>
    <w:rsid w:val="00B104B2"/>
    <w:rsid w:val="00B106AB"/>
    <w:rsid w:val="00B26369"/>
    <w:rsid w:val="00B331AD"/>
    <w:rsid w:val="00B37AEB"/>
    <w:rsid w:val="00B47CB0"/>
    <w:rsid w:val="00B57396"/>
    <w:rsid w:val="00B6343E"/>
    <w:rsid w:val="00B71286"/>
    <w:rsid w:val="00B7347F"/>
    <w:rsid w:val="00B74659"/>
    <w:rsid w:val="00B90212"/>
    <w:rsid w:val="00B91AFA"/>
    <w:rsid w:val="00B92343"/>
    <w:rsid w:val="00BA24A5"/>
    <w:rsid w:val="00BA254E"/>
    <w:rsid w:val="00BB16D5"/>
    <w:rsid w:val="00BB533A"/>
    <w:rsid w:val="00BB6043"/>
    <w:rsid w:val="00BB6C5B"/>
    <w:rsid w:val="00BB7E21"/>
    <w:rsid w:val="00BC193B"/>
    <w:rsid w:val="00BC4EB8"/>
    <w:rsid w:val="00BC57B2"/>
    <w:rsid w:val="00BC712F"/>
    <w:rsid w:val="00BC72DC"/>
    <w:rsid w:val="00BD2037"/>
    <w:rsid w:val="00BD2917"/>
    <w:rsid w:val="00BD72DB"/>
    <w:rsid w:val="00BE2EEC"/>
    <w:rsid w:val="00BE45BF"/>
    <w:rsid w:val="00BE5804"/>
    <w:rsid w:val="00BE60CB"/>
    <w:rsid w:val="00BF479D"/>
    <w:rsid w:val="00BF6991"/>
    <w:rsid w:val="00C02C19"/>
    <w:rsid w:val="00C06760"/>
    <w:rsid w:val="00C12121"/>
    <w:rsid w:val="00C12198"/>
    <w:rsid w:val="00C20316"/>
    <w:rsid w:val="00C3740D"/>
    <w:rsid w:val="00C4317A"/>
    <w:rsid w:val="00C433F9"/>
    <w:rsid w:val="00C45A59"/>
    <w:rsid w:val="00C601EF"/>
    <w:rsid w:val="00C663C0"/>
    <w:rsid w:val="00C84F2A"/>
    <w:rsid w:val="00C9451C"/>
    <w:rsid w:val="00CA2762"/>
    <w:rsid w:val="00CB32D4"/>
    <w:rsid w:val="00CC5C5B"/>
    <w:rsid w:val="00CD6289"/>
    <w:rsid w:val="00CD744C"/>
    <w:rsid w:val="00CE544F"/>
    <w:rsid w:val="00CF1B29"/>
    <w:rsid w:val="00D04B57"/>
    <w:rsid w:val="00D10E29"/>
    <w:rsid w:val="00D148C4"/>
    <w:rsid w:val="00D30BC8"/>
    <w:rsid w:val="00D339F2"/>
    <w:rsid w:val="00D349B7"/>
    <w:rsid w:val="00D34A48"/>
    <w:rsid w:val="00D40E7C"/>
    <w:rsid w:val="00D4267D"/>
    <w:rsid w:val="00D56F51"/>
    <w:rsid w:val="00D62803"/>
    <w:rsid w:val="00D66945"/>
    <w:rsid w:val="00D72A00"/>
    <w:rsid w:val="00D77918"/>
    <w:rsid w:val="00D804E0"/>
    <w:rsid w:val="00D8394C"/>
    <w:rsid w:val="00D87ED9"/>
    <w:rsid w:val="00D97ECE"/>
    <w:rsid w:val="00DA3CD0"/>
    <w:rsid w:val="00DA62AF"/>
    <w:rsid w:val="00DB221E"/>
    <w:rsid w:val="00DB3403"/>
    <w:rsid w:val="00DB7D23"/>
    <w:rsid w:val="00DC17D6"/>
    <w:rsid w:val="00DC42EE"/>
    <w:rsid w:val="00DF215F"/>
    <w:rsid w:val="00DF247C"/>
    <w:rsid w:val="00DF2C54"/>
    <w:rsid w:val="00DF7E85"/>
    <w:rsid w:val="00E03AE0"/>
    <w:rsid w:val="00E06433"/>
    <w:rsid w:val="00E14F9A"/>
    <w:rsid w:val="00E2745D"/>
    <w:rsid w:val="00E33168"/>
    <w:rsid w:val="00E37814"/>
    <w:rsid w:val="00E43F75"/>
    <w:rsid w:val="00E57A97"/>
    <w:rsid w:val="00E64DA6"/>
    <w:rsid w:val="00E733B2"/>
    <w:rsid w:val="00E7664F"/>
    <w:rsid w:val="00E772D8"/>
    <w:rsid w:val="00E77366"/>
    <w:rsid w:val="00E8181C"/>
    <w:rsid w:val="00E93D35"/>
    <w:rsid w:val="00E97ABA"/>
    <w:rsid w:val="00EA1088"/>
    <w:rsid w:val="00EA1F7E"/>
    <w:rsid w:val="00EA2D39"/>
    <w:rsid w:val="00EB7408"/>
    <w:rsid w:val="00EC520B"/>
    <w:rsid w:val="00EE0307"/>
    <w:rsid w:val="00EE2E3A"/>
    <w:rsid w:val="00EE5D5E"/>
    <w:rsid w:val="00EF7E3D"/>
    <w:rsid w:val="00F030EF"/>
    <w:rsid w:val="00F1722E"/>
    <w:rsid w:val="00F2220D"/>
    <w:rsid w:val="00F255DD"/>
    <w:rsid w:val="00F25FAE"/>
    <w:rsid w:val="00F34AC0"/>
    <w:rsid w:val="00F36C0F"/>
    <w:rsid w:val="00F3739F"/>
    <w:rsid w:val="00F43BF0"/>
    <w:rsid w:val="00F43C0C"/>
    <w:rsid w:val="00F4524D"/>
    <w:rsid w:val="00F55390"/>
    <w:rsid w:val="00F83B05"/>
    <w:rsid w:val="00F85F62"/>
    <w:rsid w:val="00F87B05"/>
    <w:rsid w:val="00FA03FD"/>
    <w:rsid w:val="00FA4878"/>
    <w:rsid w:val="00FB027A"/>
    <w:rsid w:val="00FB78F6"/>
    <w:rsid w:val="00FC05A8"/>
    <w:rsid w:val="00FD1266"/>
    <w:rsid w:val="00FD1591"/>
    <w:rsid w:val="00FD1B18"/>
    <w:rsid w:val="00FD24BF"/>
    <w:rsid w:val="00FD4EF8"/>
    <w:rsid w:val="00FE1610"/>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F8AF-B108-4146-9AB3-DBB62187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10108</Words>
  <Characters>60653</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Sławomir Wesołowski</cp:lastModifiedBy>
  <cp:revision>2</cp:revision>
  <cp:lastPrinted>2023-07-24T09:22:00Z</cp:lastPrinted>
  <dcterms:created xsi:type="dcterms:W3CDTF">2024-03-15T13:20:00Z</dcterms:created>
  <dcterms:modified xsi:type="dcterms:W3CDTF">2024-03-15T13:20:00Z</dcterms:modified>
</cp:coreProperties>
</file>