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D74367" w:rsidP="00AB4EA4">
            <w:pPr>
              <w:ind w:right="-91"/>
              <w:jc w:val="center"/>
              <w:rPr>
                <w:rFonts w:eastAsia="Calibri" w:cs="Arial"/>
                <w:b/>
                <w:bCs/>
                <w:sz w:val="20"/>
                <w:szCs w:val="20"/>
                <w:lang w:eastAsia="en-US"/>
              </w:rPr>
            </w:pPr>
            <w:r>
              <w:rPr>
                <w:rFonts w:cs="Arial"/>
                <w:b/>
                <w:sz w:val="22"/>
              </w:rPr>
              <w:t xml:space="preserve"> </w:t>
            </w:r>
            <w:r w:rsidR="00D40305" w:rsidRPr="00F517E5">
              <w:rPr>
                <w:rFonts w:cs="Arial"/>
                <w:b/>
                <w:sz w:val="22"/>
              </w:rPr>
              <w:t>płk Dariusz KUŹNIAROWSKI</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r w:rsidR="00AD7AD7" w:rsidRPr="00AD7AD7">
        <w:rPr>
          <w:rFonts w:cs="Arial"/>
          <w:b/>
          <w:sz w:val="28"/>
        </w:rPr>
        <w:t>Wykonanie robót budowlanych w ramach</w:t>
      </w:r>
      <w:r w:rsidR="00AD7AD7">
        <w:rPr>
          <w:rFonts w:cs="Arial"/>
          <w:b/>
          <w:sz w:val="28"/>
        </w:rPr>
        <w:t xml:space="preserve"> zadania inwestycyjnego</w:t>
      </w:r>
      <w:r>
        <w:rPr>
          <w:rFonts w:cs="Arial"/>
          <w:b/>
          <w:sz w:val="28"/>
        </w:rPr>
        <w:t xml:space="preserve"> pn.: </w:t>
      </w:r>
      <w:r w:rsidR="00AD7AD7" w:rsidRPr="00AD7AD7">
        <w:rPr>
          <w:rFonts w:cs="Arial"/>
          <w:b/>
          <w:sz w:val="28"/>
        </w:rPr>
        <w:t>Rozbudowa Strażnicy Wojskowe</w:t>
      </w:r>
      <w:r w:rsidR="00AD7AD7">
        <w:rPr>
          <w:rFonts w:cs="Arial"/>
          <w:b/>
          <w:sz w:val="28"/>
        </w:rPr>
        <w:t>j Straży Pożarnej w kompleksie</w:t>
      </w:r>
      <w:r w:rsidR="00205F5F">
        <w:rPr>
          <w:rFonts w:cs="Arial"/>
          <w:b/>
          <w:sz w:val="28"/>
        </w:rPr>
        <w:t xml:space="preserve"> </w:t>
      </w:r>
      <w:r w:rsidR="00AD7AD7" w:rsidRPr="00AD7AD7">
        <w:rPr>
          <w:rFonts w:cs="Arial"/>
          <w:b/>
          <w:sz w:val="28"/>
        </w:rPr>
        <w:t>Kraków-Balice”</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AD7AD7">
        <w:rPr>
          <w:rFonts w:cs="Arial"/>
          <w:b/>
        </w:rPr>
        <w:t>Nr postępowania: 20/</w:t>
      </w:r>
      <w:r w:rsidR="00AD7AD7" w:rsidRPr="00205F5F">
        <w:rPr>
          <w:rFonts w:cs="Arial"/>
          <w:b/>
        </w:rPr>
        <w:t>2021/ZP/WIB/</w:t>
      </w:r>
      <w:proofErr w:type="spellStart"/>
      <w:r w:rsidR="00AD7AD7" w:rsidRPr="00205F5F">
        <w:rPr>
          <w:rFonts w:cs="Arial"/>
          <w:b/>
        </w:rPr>
        <w:t>WISiP</w:t>
      </w:r>
      <w:proofErr w:type="spellEnd"/>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p w:rsidR="00583C34" w:rsidRDefault="00583C34">
      <w:pPr>
        <w:suppressAutoHyphens w:val="0"/>
        <w:spacing w:after="200" w:line="276" w:lineRule="auto"/>
        <w:jc w:val="left"/>
        <w:rPr>
          <w:rFonts w:cs="Arial"/>
        </w:rPr>
      </w:pPr>
      <w:r>
        <w:rPr>
          <w:rFonts w:cs="Arial"/>
          <w:b/>
          <w:bCs/>
        </w:rPr>
        <w:br w:type="page"/>
      </w: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675973" w:rsidRDefault="000633E9" w:rsidP="005305EF">
          <w:pPr>
            <w:pStyle w:val="Nagwekspisutreci"/>
            <w:ind w:left="284" w:hanging="284"/>
            <w:rPr>
              <w:rFonts w:ascii="Arial" w:hAnsi="Arial" w:cs="Arial"/>
              <w:color w:val="auto"/>
            </w:rPr>
          </w:pPr>
          <w:r w:rsidRPr="00675973">
            <w:rPr>
              <w:rFonts w:ascii="Arial" w:hAnsi="Arial" w:cs="Arial"/>
              <w:color w:val="auto"/>
            </w:rPr>
            <w:t>Spis treści</w:t>
          </w:r>
        </w:p>
        <w:p w:rsidR="002329BD" w:rsidRPr="00675973" w:rsidRDefault="009D083E">
          <w:pPr>
            <w:pStyle w:val="Spistreci1"/>
            <w:rPr>
              <w:rFonts w:asciiTheme="minorHAnsi" w:eastAsiaTheme="minorEastAsia" w:hAnsiTheme="minorHAnsi" w:cstheme="minorBidi"/>
              <w:noProof/>
              <w:sz w:val="28"/>
              <w:szCs w:val="28"/>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675973">
              <w:rPr>
                <w:rStyle w:val="Hipercze"/>
                <w:noProof/>
                <w:sz w:val="28"/>
                <w:szCs w:val="28"/>
              </w:rPr>
              <w:t>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Nazwa oraz adres zamawiającego</w:t>
            </w:r>
            <w:r w:rsidR="002329BD" w:rsidRPr="00675973">
              <w:rPr>
                <w:noProof/>
                <w:webHidden/>
                <w:sz w:val="28"/>
                <w:szCs w:val="28"/>
              </w:rPr>
              <w:tab/>
            </w:r>
            <w:r w:rsidRPr="00675973">
              <w:rPr>
                <w:noProof/>
                <w:webHidden/>
                <w:sz w:val="28"/>
                <w:szCs w:val="28"/>
              </w:rPr>
              <w:fldChar w:fldCharType="begin"/>
            </w:r>
            <w:r w:rsidR="002329BD" w:rsidRPr="00675973">
              <w:rPr>
                <w:noProof/>
                <w:webHidden/>
                <w:sz w:val="28"/>
                <w:szCs w:val="28"/>
              </w:rPr>
              <w:instrText xml:space="preserve"> PAGEREF _Toc65157065 \h </w:instrText>
            </w:r>
            <w:r w:rsidRPr="00675973">
              <w:rPr>
                <w:noProof/>
                <w:webHidden/>
                <w:sz w:val="28"/>
                <w:szCs w:val="28"/>
              </w:rPr>
            </w:r>
            <w:r w:rsidRPr="00675973">
              <w:rPr>
                <w:noProof/>
                <w:webHidden/>
                <w:sz w:val="28"/>
                <w:szCs w:val="28"/>
              </w:rPr>
              <w:fldChar w:fldCharType="separate"/>
            </w:r>
            <w:r w:rsidR="00FD1E09">
              <w:rPr>
                <w:noProof/>
                <w:webHidden/>
                <w:sz w:val="28"/>
                <w:szCs w:val="28"/>
              </w:rPr>
              <w:t>4</w:t>
            </w:r>
            <w:r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66" w:history="1">
            <w:r w:rsidR="002329BD" w:rsidRPr="00675973">
              <w:rPr>
                <w:rStyle w:val="Hipercze"/>
                <w:noProof/>
                <w:sz w:val="28"/>
                <w:szCs w:val="28"/>
              </w:rPr>
              <w:t>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Tryb udzielenia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_Toc65157066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4</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67" w:history="1">
            <w:r w:rsidR="002329BD" w:rsidRPr="00675973">
              <w:rPr>
                <w:rStyle w:val="Hipercze"/>
                <w:rFonts w:cs="Arial"/>
                <w:noProof/>
                <w:sz w:val="28"/>
                <w:szCs w:val="28"/>
              </w:rPr>
              <w:t>III.</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Informacja, czy zamawiający przewiduje wybór najkorzystniejszej oferty z możliwością prowadzenia negocjacji;</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_Toc65157067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4</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68" w:history="1">
            <w:r w:rsidR="002329BD" w:rsidRPr="00675973">
              <w:rPr>
                <w:rStyle w:val="Hipercze"/>
                <w:noProof/>
                <w:sz w:val="28"/>
                <w:szCs w:val="28"/>
              </w:rPr>
              <w:t>IV.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przedmiotu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_Toc65157068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5</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69" w:history="1">
            <w:r w:rsidR="002329BD" w:rsidRPr="00675973">
              <w:rPr>
                <w:rStyle w:val="Hipercze"/>
                <w:noProof/>
                <w:sz w:val="28"/>
                <w:szCs w:val="28"/>
              </w:rPr>
              <w:t>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wykonania zamówienia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_Toc65157069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7</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0" w:history="1">
            <w:r w:rsidR="002329BD" w:rsidRPr="00675973">
              <w:rPr>
                <w:rStyle w:val="Hipercze"/>
                <w:noProof/>
                <w:sz w:val="28"/>
                <w:szCs w:val="28"/>
              </w:rPr>
              <w:t>VI.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Informacje o środkach komunikacji elektronicznej, przy użyciu których zamawiający będzie komunikował się z wykonawcami, oraz informacje </w:t>
            </w:r>
            <w:r w:rsidR="002329BD" w:rsidRPr="00675973">
              <w:rPr>
                <w:rStyle w:val="Hipercze"/>
                <w:noProof/>
                <w:sz w:val="28"/>
                <w:szCs w:val="28"/>
              </w:rPr>
              <w:br/>
              <w:t>o wymaganiach technicznych i organizacyjnych sporządzania, wysyłania  i odbierania korespondencji elektronicznej</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_Toc65157070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7</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1" w:history="1">
            <w:r w:rsidR="002329BD" w:rsidRPr="00675973">
              <w:rPr>
                <w:rStyle w:val="Hipercze"/>
                <w:noProof/>
                <w:sz w:val="28"/>
                <w:szCs w:val="28"/>
              </w:rPr>
              <w:t>VII.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Wskazanie osób uprawnionych do komunikowania się  z wykonawcami</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_Toc65157071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9</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2" w:history="1">
            <w:r w:rsidR="002329BD" w:rsidRPr="00675973">
              <w:rPr>
                <w:rStyle w:val="Hipercze"/>
                <w:noProof/>
                <w:sz w:val="28"/>
                <w:szCs w:val="28"/>
              </w:rPr>
              <w:t>VIII.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Warunki udziału w postępowaniu</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_Toc65157072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9</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3" w:history="1">
            <w:r w:rsidR="002329BD" w:rsidRPr="00675973">
              <w:rPr>
                <w:rStyle w:val="Hipercze"/>
                <w:noProof/>
                <w:sz w:val="28"/>
                <w:szCs w:val="28"/>
              </w:rPr>
              <w:t>IX.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Podstawy wykluczenia z udziału w postępowaniu</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_Toc65157073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11</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4" w:history="1">
            <w:r w:rsidR="002329BD" w:rsidRPr="00675973">
              <w:rPr>
                <w:rStyle w:val="Hipercze"/>
                <w:rFonts w:cs="Arial"/>
                <w:noProof/>
                <w:sz w:val="28"/>
                <w:szCs w:val="28"/>
              </w:rPr>
              <w:t>X.</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Wykaz oświadczeń i/lub dokumentów, w tym podmiotowych środków dodwodwych, potwierdzających spełnianie warunków udziału w postępowaniu oraz brak podstaw do wykluczenia</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_Toc65157074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14</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5" w:history="1">
            <w:r w:rsidR="002329BD" w:rsidRPr="00675973">
              <w:rPr>
                <w:rStyle w:val="Hipercze"/>
                <w:rFonts w:cs="Arial"/>
                <w:noProof/>
                <w:sz w:val="28"/>
                <w:szCs w:val="28"/>
              </w:rPr>
              <w:t>XI.</w:t>
            </w:r>
            <w:r w:rsidR="002329BD" w:rsidRPr="00675973">
              <w:rPr>
                <w:rFonts w:asciiTheme="minorHAnsi" w:eastAsiaTheme="minorEastAsia" w:hAnsiTheme="minorHAnsi" w:cstheme="minorBidi"/>
                <w:noProof/>
                <w:sz w:val="28"/>
                <w:szCs w:val="28"/>
                <w:lang w:eastAsia="pl-PL"/>
              </w:rPr>
              <w:tab/>
            </w:r>
            <w:r w:rsidR="002329BD" w:rsidRPr="00675973">
              <w:rPr>
                <w:rStyle w:val="Hipercze"/>
                <w:rFonts w:cs="Arial"/>
                <w:noProof/>
                <w:sz w:val="28"/>
                <w:szCs w:val="28"/>
              </w:rPr>
              <w:t>Wymagania dotyczące wadium</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_Toc65157075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18</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6" w:history="1">
            <w:r w:rsidR="002329BD" w:rsidRPr="00675973">
              <w:rPr>
                <w:rStyle w:val="Hipercze"/>
                <w:noProof/>
                <w:sz w:val="28"/>
                <w:szCs w:val="28"/>
              </w:rPr>
              <w:t>XII.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związania ofertą</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_Toc65157076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20</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7" w:history="1">
            <w:r w:rsidR="002329BD" w:rsidRPr="00675973">
              <w:rPr>
                <w:rStyle w:val="Hipercze"/>
                <w:noProof/>
                <w:sz w:val="28"/>
                <w:szCs w:val="28"/>
              </w:rPr>
              <w:t>XIII.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Opis sposobu przygotowania ofert oraz dokumentów wymaganych przez zamawiającego w </w:t>
            </w:r>
            <w:r w:rsidR="002029C1" w:rsidRPr="00675973">
              <w:rPr>
                <w:rStyle w:val="Hipercze"/>
                <w:noProof/>
                <w:sz w:val="28"/>
                <w:szCs w:val="28"/>
              </w:rPr>
              <w:t>SWZ</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_Toc65157077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20</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8" w:history="1">
            <w:r w:rsidR="002329BD" w:rsidRPr="00675973">
              <w:rPr>
                <w:rStyle w:val="Hipercze"/>
                <w:noProof/>
                <w:sz w:val="28"/>
                <w:szCs w:val="28"/>
              </w:rPr>
              <w:t>XIV.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Sposób oraz termin składania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_Toc65157078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21</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79" w:history="1">
            <w:r w:rsidR="002329BD" w:rsidRPr="00675973">
              <w:rPr>
                <w:rStyle w:val="Hipercze"/>
                <w:noProof/>
                <w:sz w:val="28"/>
                <w:szCs w:val="28"/>
              </w:rPr>
              <w:t>XV.</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Termin otwarcia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_Toc65157079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21</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0" w:history="1">
            <w:r w:rsidR="002329BD" w:rsidRPr="00675973">
              <w:rPr>
                <w:rStyle w:val="Hipercze"/>
                <w:noProof/>
                <w:sz w:val="28"/>
                <w:szCs w:val="28"/>
              </w:rPr>
              <w:t>XVI.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sposobu obliczenia ceny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_Toc65157080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22</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1" w:history="1">
            <w:r w:rsidR="002329BD" w:rsidRPr="00675973">
              <w:rPr>
                <w:rStyle w:val="Hipercze"/>
                <w:noProof/>
                <w:sz w:val="28"/>
                <w:szCs w:val="28"/>
              </w:rPr>
              <w:t>XVII.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Opis kryteriów, wraz z podaniem wag tych kryteriów  i sposobu oceny ofert</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_Toc65157081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23</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2" w:history="1">
            <w:r w:rsidR="002329BD" w:rsidRPr="00675973">
              <w:rPr>
                <w:rStyle w:val="Hipercze"/>
                <w:noProof/>
                <w:sz w:val="28"/>
                <w:szCs w:val="28"/>
              </w:rPr>
              <w:t>XVIII.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Informacje o formalnościach, jakie powinny zostać dopełnione po wyborze oferty w celu zawarcia umowy  w sprawie zamówienia publicznego</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_Toc65157082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24</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3" w:history="1">
            <w:r w:rsidR="002329BD" w:rsidRPr="00675973">
              <w:rPr>
                <w:rStyle w:val="Hipercze"/>
                <w:noProof/>
                <w:sz w:val="28"/>
                <w:szCs w:val="28"/>
              </w:rPr>
              <w:t>XIX.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Wymagania dotyczące zabezpieczenia należytego wykonania umowy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_Toc65157083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26</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4" w:history="1">
            <w:r w:rsidR="002329BD" w:rsidRPr="00675973">
              <w:rPr>
                <w:rStyle w:val="Hipercze"/>
                <w:noProof/>
                <w:sz w:val="28"/>
                <w:szCs w:val="28"/>
              </w:rPr>
              <w:t>XX.</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Projektowane postanowienia umowy w sprawie zamówienia publicznego, które zostaną wprowadzone do treści tej umowy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_Toc65157084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26</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5" w:history="1">
            <w:r w:rsidR="002329BD" w:rsidRPr="00675973">
              <w:rPr>
                <w:rStyle w:val="Hipercze"/>
                <w:noProof/>
                <w:sz w:val="28"/>
                <w:szCs w:val="28"/>
              </w:rPr>
              <w:t>XXI.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Pouczenia o środkach ochrony prawnej przysługujących wykonawcy</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_Toc65157085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26</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6" w:history="1">
            <w:r w:rsidR="002329BD" w:rsidRPr="00675973">
              <w:rPr>
                <w:rStyle w:val="Hipercze"/>
                <w:noProof/>
                <w:sz w:val="28"/>
                <w:szCs w:val="28"/>
              </w:rPr>
              <w:t>XXII.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Inne informacje</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_Toc65157086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26</w:t>
            </w:r>
            <w:r w:rsidR="009D083E" w:rsidRPr="00675973">
              <w:rPr>
                <w:noProof/>
                <w:webHidden/>
                <w:sz w:val="28"/>
                <w:szCs w:val="28"/>
              </w:rPr>
              <w:fldChar w:fldCharType="end"/>
            </w:r>
          </w:hyperlink>
        </w:p>
        <w:p w:rsidR="002329BD" w:rsidRPr="00675973" w:rsidRDefault="00C42BE0">
          <w:pPr>
            <w:pStyle w:val="Spistreci1"/>
            <w:rPr>
              <w:rFonts w:asciiTheme="minorHAnsi" w:eastAsiaTheme="minorEastAsia" w:hAnsiTheme="minorHAnsi" w:cstheme="minorBidi"/>
              <w:noProof/>
              <w:sz w:val="28"/>
              <w:szCs w:val="28"/>
              <w:lang w:eastAsia="pl-PL"/>
            </w:rPr>
          </w:pPr>
          <w:hyperlink w:anchor="_Toc65157087" w:history="1">
            <w:r w:rsidR="002329BD" w:rsidRPr="00675973">
              <w:rPr>
                <w:rStyle w:val="Hipercze"/>
                <w:noProof/>
                <w:sz w:val="28"/>
                <w:szCs w:val="28"/>
              </w:rPr>
              <w:t>XXIII.</w:t>
            </w:r>
            <w:r w:rsidR="002329BD" w:rsidRPr="00675973">
              <w:rPr>
                <w:rFonts w:asciiTheme="minorHAnsi" w:eastAsiaTheme="minorEastAsia" w:hAnsiTheme="minorHAnsi" w:cstheme="minorBidi"/>
                <w:noProof/>
                <w:sz w:val="28"/>
                <w:szCs w:val="28"/>
                <w:lang w:eastAsia="pl-PL"/>
              </w:rPr>
              <w:tab/>
            </w:r>
            <w:r w:rsidR="002329BD" w:rsidRPr="00675973">
              <w:rPr>
                <w:rStyle w:val="Hipercze"/>
                <w:noProof/>
                <w:sz w:val="28"/>
                <w:szCs w:val="28"/>
              </w:rPr>
              <w:t xml:space="preserve">Obowiązek informacyjny wynikający z art. 13 </w:t>
            </w:r>
            <w:r w:rsidR="00812CA0" w:rsidRPr="00675973">
              <w:rPr>
                <w:rStyle w:val="Hipercze"/>
                <w:noProof/>
                <w:sz w:val="28"/>
                <w:szCs w:val="28"/>
              </w:rPr>
              <w:t>RODO</w:t>
            </w:r>
            <w:r w:rsidR="002329BD" w:rsidRPr="00675973">
              <w:rPr>
                <w:noProof/>
                <w:webHidden/>
                <w:sz w:val="28"/>
                <w:szCs w:val="28"/>
              </w:rPr>
              <w:tab/>
            </w:r>
            <w:r w:rsidR="009D083E" w:rsidRPr="00675973">
              <w:rPr>
                <w:noProof/>
                <w:webHidden/>
                <w:sz w:val="28"/>
                <w:szCs w:val="28"/>
              </w:rPr>
              <w:fldChar w:fldCharType="begin"/>
            </w:r>
            <w:r w:rsidR="002329BD" w:rsidRPr="00675973">
              <w:rPr>
                <w:noProof/>
                <w:webHidden/>
                <w:sz w:val="28"/>
                <w:szCs w:val="28"/>
              </w:rPr>
              <w:instrText xml:space="preserve"> PAGEREF _Toc65157087 \h </w:instrText>
            </w:r>
            <w:r w:rsidR="009D083E" w:rsidRPr="00675973">
              <w:rPr>
                <w:noProof/>
                <w:webHidden/>
                <w:sz w:val="28"/>
                <w:szCs w:val="28"/>
              </w:rPr>
            </w:r>
            <w:r w:rsidR="009D083E" w:rsidRPr="00675973">
              <w:rPr>
                <w:noProof/>
                <w:webHidden/>
                <w:sz w:val="28"/>
                <w:szCs w:val="28"/>
              </w:rPr>
              <w:fldChar w:fldCharType="separate"/>
            </w:r>
            <w:r w:rsidR="00FD1E09">
              <w:rPr>
                <w:noProof/>
                <w:webHidden/>
                <w:sz w:val="28"/>
                <w:szCs w:val="28"/>
              </w:rPr>
              <w:t>27</w:t>
            </w:r>
            <w:r w:rsidR="009D083E" w:rsidRPr="00675973">
              <w:rPr>
                <w:noProof/>
                <w:webHidden/>
                <w:sz w:val="28"/>
                <w:szCs w:val="28"/>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0" w:name="_Toc65157065"/>
      <w:r>
        <w:lastRenderedPageBreak/>
        <w:t xml:space="preserve">NAZWA </w:t>
      </w:r>
      <w:r w:rsidR="00660B28">
        <w:t xml:space="preserve">ORAZ </w:t>
      </w:r>
      <w:r>
        <w:t>ADRES ZAMAWIAJĄCEGO</w:t>
      </w:r>
      <w:bookmarkEnd w:id="0"/>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1" w:name="_Toc65157066"/>
      <w:r>
        <w:t>TRYB UDZIEL</w:t>
      </w:r>
      <w:r w:rsidR="00FF3885">
        <w:t>E</w:t>
      </w:r>
      <w:r>
        <w:t>NIA ZAMÓWIENIA</w:t>
      </w:r>
      <w:bookmarkEnd w:id="1"/>
    </w:p>
    <w:p w:rsidR="00755933" w:rsidRPr="00755933" w:rsidRDefault="00755933" w:rsidP="00755933">
      <w:pPr>
        <w:pStyle w:val="Tekstpodstawowy"/>
        <w:ind w:left="284"/>
        <w:rPr>
          <w:rFonts w:cs="Arial"/>
        </w:rPr>
      </w:pPr>
    </w:p>
    <w:p w:rsidR="00607C97" w:rsidRDefault="00BA6876" w:rsidP="00A105A8">
      <w:pPr>
        <w:pStyle w:val="Tekstpodstawowy"/>
        <w:numPr>
          <w:ilvl w:val="0"/>
          <w:numId w:val="13"/>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Prawo zamówień publicznych (Dz. U. z 2</w:t>
      </w:r>
      <w:r w:rsidR="0089279D">
        <w:rPr>
          <w:rFonts w:cs="Arial"/>
        </w:rPr>
        <w:t xml:space="preserve">019 r., poz. 2019 z </w:t>
      </w:r>
      <w:proofErr w:type="spellStart"/>
      <w:r w:rsidR="0089279D">
        <w:rPr>
          <w:rFonts w:cs="Arial"/>
        </w:rPr>
        <w:t>późn</w:t>
      </w:r>
      <w:proofErr w:type="spellEnd"/>
      <w:r w:rsidR="0089279D">
        <w:rPr>
          <w:rFonts w:cs="Arial"/>
        </w:rPr>
        <w:t xml:space="preserve">. zm.) </w:t>
      </w:r>
      <w:r w:rsidRPr="00BA6876">
        <w:rPr>
          <w:rFonts w:cs="Arial"/>
        </w:rPr>
        <w:t>zwanej dalej „</w:t>
      </w:r>
      <w:r w:rsidR="00607C97">
        <w:rPr>
          <w:rFonts w:cs="Arial"/>
        </w:rPr>
        <w:t>ustawą</w:t>
      </w:r>
      <w:r w:rsidRPr="00BA6876">
        <w:rPr>
          <w:rFonts w:cs="Arial"/>
        </w:rPr>
        <w:t>”.</w:t>
      </w:r>
    </w:p>
    <w:p w:rsidR="008D2F11" w:rsidRPr="00240D42" w:rsidRDefault="008D2F11" w:rsidP="00A105A8">
      <w:pPr>
        <w:pStyle w:val="Tekstpodstawowy"/>
        <w:numPr>
          <w:ilvl w:val="0"/>
          <w:numId w:val="13"/>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w:t>
      </w:r>
      <w:r w:rsidR="00240D42">
        <w:rPr>
          <w:rFonts w:cs="Arial"/>
        </w:rPr>
        <w:br/>
      </w:r>
      <w:r w:rsidR="00240D42" w:rsidRPr="00240D42">
        <w:rPr>
          <w:rFonts w:cs="Arial"/>
        </w:rPr>
        <w:t xml:space="preserve">o udzielenie zamówienia, jeżeli środki publiczne, które </w:t>
      </w:r>
      <w:r w:rsidR="00FF3885">
        <w:rPr>
          <w:rFonts w:cs="Arial"/>
        </w:rPr>
        <w:t>Z</w:t>
      </w:r>
      <w:r w:rsidR="00240D42" w:rsidRPr="00240D42">
        <w:rPr>
          <w:rFonts w:cs="Arial"/>
        </w:rPr>
        <w:t>amawiający zamierzał 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A105A8">
      <w:pPr>
        <w:pStyle w:val="Tekstpodstawowy"/>
        <w:numPr>
          <w:ilvl w:val="0"/>
          <w:numId w:val="13"/>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2" w:name="_Toc65157067"/>
      <w:r w:rsidRPr="000A3C79">
        <w:rPr>
          <w:rFonts w:cs="Arial"/>
        </w:rPr>
        <w:t>INFORMACJA, CZY ZAMAWIAJĄCY PRZEWIDUJE WYBÓR NAJKORZYSTNIEJSZEJ OFERTY Z MOŻLIWOŚCIĄ PROWADZENIA NEGOCJACJI;</w:t>
      </w:r>
      <w:bookmarkEnd w:id="2"/>
    </w:p>
    <w:p w:rsidR="00607C97" w:rsidRDefault="00607C97" w:rsidP="00607C97">
      <w:pPr>
        <w:pStyle w:val="Tekstpodstawowy"/>
        <w:ind w:firstLine="284"/>
        <w:rPr>
          <w:rFonts w:cs="Arial"/>
        </w:rPr>
      </w:pPr>
    </w:p>
    <w:p w:rsidR="00BA6876" w:rsidRDefault="00BA6876" w:rsidP="00A105A8">
      <w:pPr>
        <w:pStyle w:val="Tekstpodstawowy"/>
        <w:numPr>
          <w:ilvl w:val="0"/>
          <w:numId w:val="16"/>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A105A8">
      <w:pPr>
        <w:pStyle w:val="Tekstpodstawowy"/>
        <w:numPr>
          <w:ilvl w:val="0"/>
          <w:numId w:val="16"/>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A105A8">
      <w:pPr>
        <w:pStyle w:val="Tekstpodstawowy"/>
        <w:numPr>
          <w:ilvl w:val="0"/>
          <w:numId w:val="16"/>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A105A8">
      <w:pPr>
        <w:pStyle w:val="Tekstpodstawowy"/>
        <w:numPr>
          <w:ilvl w:val="0"/>
          <w:numId w:val="17"/>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A105A8">
      <w:pPr>
        <w:pStyle w:val="Tekstpodstawowy"/>
        <w:numPr>
          <w:ilvl w:val="0"/>
          <w:numId w:val="17"/>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A105A8">
      <w:pPr>
        <w:pStyle w:val="Tekstpodstawowy"/>
        <w:numPr>
          <w:ilvl w:val="0"/>
          <w:numId w:val="16"/>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A105A8">
      <w:pPr>
        <w:pStyle w:val="Tekstpodstawowy"/>
        <w:numPr>
          <w:ilvl w:val="0"/>
          <w:numId w:val="16"/>
        </w:numPr>
        <w:rPr>
          <w:rFonts w:cs="Arial"/>
        </w:rPr>
      </w:pPr>
      <w:r>
        <w:t>Prowadzone negocjacje mają charakter poufny.</w:t>
      </w:r>
    </w:p>
    <w:p w:rsidR="002404B4" w:rsidRPr="002404B4" w:rsidRDefault="002404B4" w:rsidP="00A105A8">
      <w:pPr>
        <w:pStyle w:val="Tekstpodstawowy"/>
        <w:numPr>
          <w:ilvl w:val="0"/>
          <w:numId w:val="16"/>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A105A8">
      <w:pPr>
        <w:pStyle w:val="Tekstpodstawowy"/>
        <w:numPr>
          <w:ilvl w:val="0"/>
          <w:numId w:val="16"/>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A105A8">
      <w:pPr>
        <w:pStyle w:val="Tekstpodstawowy"/>
        <w:numPr>
          <w:ilvl w:val="0"/>
          <w:numId w:val="16"/>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w:t>
      </w:r>
      <w:r w:rsidR="00430A95">
        <w:br/>
      </w:r>
      <w:r>
        <w:t xml:space="preserve">z kryteriów oceny ofert wskazanych w zaproszeniu do negocjacji. Oferta dodatkowa, która jest mniej korzystna w którymkolwiek z kryteriów oceny ofert wskazanych w zaproszeniu do negocjacji niż oferta złożona </w:t>
      </w:r>
      <w:r w:rsidR="00CA2D0C">
        <w:br/>
      </w:r>
      <w:r>
        <w:t>w odpowiedzi na ogłoszenie o zamówieniu, podlega odrzuceniu.</w:t>
      </w:r>
    </w:p>
    <w:p w:rsidR="000633E9" w:rsidRPr="000A3C79" w:rsidRDefault="00755933" w:rsidP="009235BB">
      <w:pPr>
        <w:pStyle w:val="Nagwek1"/>
        <w:numPr>
          <w:ilvl w:val="0"/>
          <w:numId w:val="2"/>
        </w:numPr>
      </w:pPr>
      <w:bookmarkStart w:id="3" w:name="_Toc65157068"/>
      <w:r w:rsidRPr="000A3C79">
        <w:t>OPIS PRZEDMIOTU ZAMÓWIENIA</w:t>
      </w:r>
      <w:bookmarkEnd w:id="3"/>
    </w:p>
    <w:p w:rsidR="00DE5D82" w:rsidRPr="00DE5D82" w:rsidRDefault="00DE5D82" w:rsidP="00DE5D82">
      <w:pPr>
        <w:rPr>
          <w:lang w:eastAsia="en-US"/>
        </w:rPr>
      </w:pPr>
    </w:p>
    <w:p w:rsidR="000F72E1" w:rsidRDefault="00205F5F" w:rsidP="00205F5F">
      <w:pPr>
        <w:pStyle w:val="Akapitzlist"/>
        <w:numPr>
          <w:ilvl w:val="0"/>
          <w:numId w:val="14"/>
        </w:numPr>
        <w:rPr>
          <w:bCs/>
          <w:lang w:eastAsia="en-US"/>
        </w:rPr>
      </w:pPr>
      <w:r>
        <w:rPr>
          <w:bCs/>
          <w:lang w:eastAsia="en-US"/>
        </w:rPr>
        <w:t xml:space="preserve">Przedmiotem zamówienia jest </w:t>
      </w:r>
      <w:r w:rsidR="00DA782E">
        <w:rPr>
          <w:bCs/>
          <w:lang w:eastAsia="en-US"/>
        </w:rPr>
        <w:t>wykonanie robót budowlanych w ramach zadania inwestycyjnego pn.: „R</w:t>
      </w:r>
      <w:r w:rsidRPr="00205F5F">
        <w:rPr>
          <w:bCs/>
          <w:lang w:eastAsia="en-US"/>
        </w:rPr>
        <w:t>ozbudowa Strażnicy Wojskowej Str</w:t>
      </w:r>
      <w:r>
        <w:rPr>
          <w:bCs/>
          <w:lang w:eastAsia="en-US"/>
        </w:rPr>
        <w:t xml:space="preserve">aży Pożarnej w kompleksie </w:t>
      </w:r>
      <w:r w:rsidRPr="00205F5F">
        <w:rPr>
          <w:bCs/>
          <w:lang w:eastAsia="en-US"/>
        </w:rPr>
        <w:t>Kraków-Balice</w:t>
      </w:r>
      <w:r w:rsidR="00DA782E">
        <w:rPr>
          <w:bCs/>
          <w:lang w:eastAsia="en-US"/>
        </w:rPr>
        <w:t>”</w:t>
      </w:r>
      <w:r w:rsidR="00FF3885" w:rsidRPr="00B560C6">
        <w:rPr>
          <w:bCs/>
          <w:lang w:eastAsia="en-US"/>
        </w:rPr>
        <w:t>.</w:t>
      </w:r>
    </w:p>
    <w:p w:rsidR="009E127D" w:rsidRDefault="009E127D" w:rsidP="00205F5F">
      <w:pPr>
        <w:pStyle w:val="Akapitzlist"/>
        <w:numPr>
          <w:ilvl w:val="0"/>
          <w:numId w:val="14"/>
        </w:numPr>
        <w:rPr>
          <w:bCs/>
          <w:lang w:eastAsia="en-US"/>
        </w:rPr>
      </w:pPr>
      <w:r>
        <w:rPr>
          <w:bCs/>
          <w:lang w:eastAsia="en-US"/>
        </w:rPr>
        <w:t>Wykonawca w ramach wykonania przedmiotu zamówienia zobowiązany jest do:</w:t>
      </w:r>
    </w:p>
    <w:p w:rsidR="009E127D" w:rsidRPr="009E127D" w:rsidRDefault="009E127D" w:rsidP="009E127D">
      <w:pPr>
        <w:pStyle w:val="Akapitzlist"/>
        <w:numPr>
          <w:ilvl w:val="0"/>
          <w:numId w:val="62"/>
        </w:numPr>
        <w:rPr>
          <w:bCs/>
          <w:lang w:eastAsia="en-US"/>
        </w:rPr>
      </w:pPr>
      <w:r w:rsidRPr="009E127D">
        <w:rPr>
          <w:bCs/>
          <w:lang w:eastAsia="en-US"/>
        </w:rPr>
        <w:t xml:space="preserve">uzyskania w imieniu Zamawiającego pozwolenia na użytkowanie obiektu lub skutecznego zawiadomienia właściwego organu </w:t>
      </w:r>
      <w:r w:rsidR="00F170C1">
        <w:rPr>
          <w:bCs/>
          <w:lang w:eastAsia="en-US"/>
        </w:rPr>
        <w:br/>
      </w:r>
      <w:r w:rsidRPr="009E127D">
        <w:rPr>
          <w:bCs/>
          <w:lang w:eastAsia="en-US"/>
        </w:rPr>
        <w:t>o zakończeniu robót budowlanych,</w:t>
      </w:r>
    </w:p>
    <w:p w:rsidR="009E127D" w:rsidRPr="005A3D7A" w:rsidRDefault="009E127D" w:rsidP="005A3D7A">
      <w:pPr>
        <w:pStyle w:val="Akapitzlist"/>
        <w:numPr>
          <w:ilvl w:val="0"/>
          <w:numId w:val="62"/>
        </w:numPr>
        <w:rPr>
          <w:bCs/>
          <w:lang w:eastAsia="en-US"/>
        </w:rPr>
      </w:pPr>
      <w:r w:rsidRPr="009E127D">
        <w:rPr>
          <w:bCs/>
          <w:lang w:eastAsia="en-US"/>
        </w:rPr>
        <w:t xml:space="preserve">uzyskania w imieniu Zamawiającego ostatecznego pozwolenia                                      na wprowadzanie gazów lub pyłów do powietrza z instalacji odciągu spalin </w:t>
      </w:r>
      <w:r w:rsidRPr="00F170C1">
        <w:rPr>
          <w:bCs/>
          <w:lang w:eastAsia="en-US"/>
        </w:rPr>
        <w:t xml:space="preserve">z miejsca stałego garażowania pojazdów bądź skutecznego zgłoszenia instalacji do właściwego organu (dla terenów zamkniętych: RDOŚ w Krakowie) w zakresie emisji spalin do środowiska wraz ze sporządzeniem wszelkich wymaganych wniosków i opracowań warunkujących uzyskanie w/w dokumentów formalno-prawnych np. przeprowadzenie analizy propagacji zanieczyszczeń wprowadzanych do powietrza </w:t>
      </w:r>
      <w:r w:rsidR="00F170C1">
        <w:rPr>
          <w:bCs/>
          <w:lang w:eastAsia="en-US"/>
        </w:rPr>
        <w:br/>
      </w:r>
      <w:r w:rsidRPr="00F170C1">
        <w:rPr>
          <w:bCs/>
          <w:lang w:eastAsia="en-US"/>
        </w:rPr>
        <w:t xml:space="preserve">z instalacji garażu itp., opracowanych zgodnie z wymogami przepisów ustawy z dnia 27 kwietnia 2001 r. Prawo Ochrony Środowiska (tekst jednolity Dz. U. z 2020 r., poz. 1219 z </w:t>
      </w:r>
      <w:proofErr w:type="spellStart"/>
      <w:r w:rsidRPr="00F170C1">
        <w:rPr>
          <w:bCs/>
          <w:lang w:eastAsia="en-US"/>
        </w:rPr>
        <w:t>późn</w:t>
      </w:r>
      <w:proofErr w:type="spellEnd"/>
      <w:r w:rsidRPr="00F170C1">
        <w:rPr>
          <w:bCs/>
          <w:lang w:eastAsia="en-US"/>
        </w:rPr>
        <w:t>. zm.) oraz aktów wykonawczych do w/w ustawy.</w:t>
      </w:r>
    </w:p>
    <w:p w:rsidR="000F72E1" w:rsidRPr="007F20DF" w:rsidRDefault="000F72E1" w:rsidP="00A105A8">
      <w:pPr>
        <w:pStyle w:val="Akapitzlist"/>
        <w:numPr>
          <w:ilvl w:val="0"/>
          <w:numId w:val="14"/>
        </w:numPr>
        <w:rPr>
          <w:bCs/>
          <w:lang w:eastAsia="en-US"/>
        </w:rPr>
      </w:pPr>
      <w:r w:rsidRPr="007F20DF">
        <w:rPr>
          <w:bCs/>
          <w:lang w:eastAsia="en-US"/>
        </w:rPr>
        <w:lastRenderedPageBreak/>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Pr="000F72E1" w:rsidRDefault="000F72E1" w:rsidP="006E52BE">
      <w:pPr>
        <w:numPr>
          <w:ilvl w:val="0"/>
          <w:numId w:val="1"/>
        </w:numPr>
        <w:rPr>
          <w:bCs/>
          <w:lang w:eastAsia="en-US"/>
        </w:rPr>
      </w:pPr>
      <w:r w:rsidRPr="000F72E1">
        <w:rPr>
          <w:bCs/>
          <w:lang w:eastAsia="en-US"/>
        </w:rPr>
        <w:t>projekt umowy,</w:t>
      </w:r>
    </w:p>
    <w:p w:rsidR="000F72E1" w:rsidRDefault="00F60F9C" w:rsidP="006E52BE">
      <w:pPr>
        <w:numPr>
          <w:ilvl w:val="0"/>
          <w:numId w:val="1"/>
        </w:numPr>
        <w:rPr>
          <w:bCs/>
          <w:lang w:eastAsia="en-US"/>
        </w:rPr>
      </w:pPr>
      <w:r>
        <w:rPr>
          <w:bCs/>
          <w:lang w:eastAsia="en-US"/>
        </w:rPr>
        <w:t>przedmiar</w:t>
      </w:r>
      <w:r w:rsidR="00AD7AD7">
        <w:rPr>
          <w:bCs/>
          <w:lang w:eastAsia="en-US"/>
        </w:rPr>
        <w:t>y</w:t>
      </w:r>
      <w:r w:rsidR="00075B25">
        <w:rPr>
          <w:bCs/>
          <w:lang w:eastAsia="en-US"/>
        </w:rPr>
        <w:t xml:space="preserve"> robót</w:t>
      </w:r>
      <w:r w:rsidR="00205F5F">
        <w:rPr>
          <w:bCs/>
          <w:lang w:eastAsia="en-US"/>
        </w:rPr>
        <w:t xml:space="preserve"> w poszczególnych branżach</w:t>
      </w:r>
      <w:r>
        <w:rPr>
          <w:bCs/>
          <w:lang w:eastAsia="en-US"/>
        </w:rPr>
        <w:t>,</w:t>
      </w:r>
    </w:p>
    <w:p w:rsidR="00000327" w:rsidRDefault="00741CEC" w:rsidP="006E52BE">
      <w:pPr>
        <w:numPr>
          <w:ilvl w:val="0"/>
          <w:numId w:val="1"/>
        </w:numPr>
        <w:rPr>
          <w:bCs/>
          <w:lang w:eastAsia="en-US"/>
        </w:rPr>
      </w:pPr>
      <w:r>
        <w:rPr>
          <w:bCs/>
          <w:lang w:eastAsia="en-US"/>
        </w:rPr>
        <w:t>dokumentacja projektowa:</w:t>
      </w:r>
    </w:p>
    <w:p w:rsidR="00741CEC" w:rsidRDefault="00741CEC" w:rsidP="00741CEC">
      <w:pPr>
        <w:pStyle w:val="Akapitzlist"/>
        <w:numPr>
          <w:ilvl w:val="0"/>
          <w:numId w:val="1"/>
        </w:numPr>
        <w:tabs>
          <w:tab w:val="clear" w:pos="0"/>
          <w:tab w:val="num" w:pos="360"/>
        </w:tabs>
        <w:ind w:left="1080"/>
        <w:rPr>
          <w:bCs/>
          <w:lang w:eastAsia="en-US"/>
        </w:rPr>
      </w:pPr>
      <w:r>
        <w:rPr>
          <w:bCs/>
          <w:lang w:eastAsia="en-US"/>
        </w:rPr>
        <w:t>projekty budowlane,</w:t>
      </w:r>
    </w:p>
    <w:p w:rsidR="00741CEC" w:rsidRDefault="00741CEC" w:rsidP="00741CEC">
      <w:pPr>
        <w:pStyle w:val="Akapitzlist"/>
        <w:numPr>
          <w:ilvl w:val="0"/>
          <w:numId w:val="1"/>
        </w:numPr>
        <w:tabs>
          <w:tab w:val="clear" w:pos="0"/>
          <w:tab w:val="num" w:pos="360"/>
        </w:tabs>
        <w:ind w:left="1080"/>
        <w:rPr>
          <w:bCs/>
          <w:lang w:eastAsia="en-US"/>
        </w:rPr>
      </w:pPr>
      <w:r>
        <w:rPr>
          <w:bCs/>
          <w:lang w:eastAsia="en-US"/>
        </w:rPr>
        <w:t>projekty techniczne,</w:t>
      </w:r>
    </w:p>
    <w:p w:rsidR="00741CEC" w:rsidRPr="00741CEC" w:rsidRDefault="00741CEC" w:rsidP="00741CEC">
      <w:pPr>
        <w:pStyle w:val="Akapitzlist"/>
        <w:numPr>
          <w:ilvl w:val="0"/>
          <w:numId w:val="1"/>
        </w:numPr>
        <w:tabs>
          <w:tab w:val="clear" w:pos="0"/>
          <w:tab w:val="num" w:pos="360"/>
        </w:tabs>
        <w:ind w:left="1080"/>
        <w:rPr>
          <w:bCs/>
          <w:lang w:eastAsia="en-US"/>
        </w:rPr>
      </w:pPr>
      <w:r>
        <w:rPr>
          <w:bCs/>
          <w:lang w:eastAsia="en-US"/>
        </w:rPr>
        <w:t>projekty wykonawcze,</w:t>
      </w:r>
    </w:p>
    <w:p w:rsidR="000F72E1" w:rsidRDefault="00741CEC" w:rsidP="009A3F10">
      <w:pPr>
        <w:numPr>
          <w:ilvl w:val="0"/>
          <w:numId w:val="1"/>
        </w:numPr>
        <w:rPr>
          <w:bCs/>
          <w:lang w:eastAsia="en-US"/>
        </w:rPr>
      </w:pPr>
      <w:r>
        <w:rPr>
          <w:bCs/>
          <w:lang w:eastAsia="en-US"/>
        </w:rPr>
        <w:t>s</w:t>
      </w:r>
      <w:r w:rsidR="00205F5F">
        <w:rPr>
          <w:bCs/>
          <w:lang w:eastAsia="en-US"/>
        </w:rPr>
        <w:t>pecyfikacja techniczna wykonania i odbioru r</w:t>
      </w:r>
      <w:r w:rsidR="009A3F10" w:rsidRPr="009A3F10">
        <w:rPr>
          <w:bCs/>
          <w:lang w:eastAsia="en-US"/>
        </w:rPr>
        <w:t>obót</w:t>
      </w:r>
      <w:r w:rsidR="009A3F10">
        <w:rPr>
          <w:bCs/>
          <w:lang w:eastAsia="en-US"/>
        </w:rPr>
        <w:t xml:space="preserve"> </w:t>
      </w:r>
      <w:r w:rsidR="00205F5F">
        <w:rPr>
          <w:bCs/>
          <w:lang w:eastAsia="en-US"/>
        </w:rPr>
        <w:t>b</w:t>
      </w:r>
      <w:r w:rsidR="009A3F10" w:rsidRPr="009A3F10">
        <w:rPr>
          <w:bCs/>
          <w:lang w:eastAsia="en-US"/>
        </w:rPr>
        <w:t>udowlanych</w:t>
      </w:r>
      <w:r w:rsidR="00205F5F">
        <w:rPr>
          <w:bCs/>
          <w:lang w:eastAsia="en-US"/>
        </w:rPr>
        <w:t xml:space="preserve"> </w:t>
      </w:r>
      <w:r>
        <w:rPr>
          <w:bCs/>
          <w:lang w:eastAsia="en-US"/>
        </w:rPr>
        <w:br/>
      </w:r>
      <w:r w:rsidR="00205F5F">
        <w:rPr>
          <w:bCs/>
          <w:lang w:eastAsia="en-US"/>
        </w:rPr>
        <w:t>w poszczególnych branż</w:t>
      </w:r>
      <w:r>
        <w:rPr>
          <w:bCs/>
          <w:lang w:eastAsia="en-US"/>
        </w:rPr>
        <w:t>ach</w:t>
      </w:r>
      <w:r w:rsidR="00B560C6">
        <w:rPr>
          <w:bCs/>
          <w:lang w:eastAsia="en-US"/>
        </w:rPr>
        <w:t>,</w:t>
      </w:r>
    </w:p>
    <w:p w:rsidR="00741CEC" w:rsidRDefault="00741CEC" w:rsidP="009A3F10">
      <w:pPr>
        <w:numPr>
          <w:ilvl w:val="0"/>
          <w:numId w:val="1"/>
        </w:numPr>
        <w:rPr>
          <w:bCs/>
          <w:lang w:eastAsia="en-US"/>
        </w:rPr>
      </w:pPr>
      <w:r>
        <w:rPr>
          <w:bCs/>
          <w:lang w:eastAsia="en-US"/>
        </w:rPr>
        <w:t>założenia wyjściowe do kosztorysowania.</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5807C5" w:rsidRDefault="005807C5" w:rsidP="005807C5">
      <w:pPr>
        <w:ind w:left="360"/>
        <w:rPr>
          <w:bCs/>
          <w:lang w:eastAsia="en-US"/>
        </w:rPr>
      </w:pPr>
    </w:p>
    <w:p w:rsidR="00682B36" w:rsidRPr="000F72E1" w:rsidRDefault="00682B36" w:rsidP="005807C5">
      <w:pPr>
        <w:ind w:left="360"/>
        <w:rPr>
          <w:bCs/>
          <w:lang w:eastAsia="en-US"/>
        </w:rPr>
      </w:pPr>
    </w:p>
    <w:p w:rsidR="000F50E5" w:rsidRPr="00682B36" w:rsidRDefault="005807C5" w:rsidP="00682B36">
      <w:pPr>
        <w:pStyle w:val="Akapitzlist"/>
        <w:numPr>
          <w:ilvl w:val="0"/>
          <w:numId w:val="14"/>
        </w:numPr>
        <w:rPr>
          <w:bCs/>
          <w:lang w:eastAsia="en-US"/>
        </w:rPr>
      </w:pPr>
      <w:r w:rsidRPr="00741CEC">
        <w:rPr>
          <w:bCs/>
          <w:lang w:eastAsia="en-US"/>
        </w:rPr>
        <w:t>Główny kod CPV:</w:t>
      </w:r>
      <w:r w:rsidR="000F50E5" w:rsidRPr="000F50E5">
        <w:t xml:space="preserve"> </w:t>
      </w:r>
      <w:r w:rsidR="000F50E5">
        <w:tab/>
      </w:r>
      <w:r w:rsidR="000F50E5">
        <w:tab/>
      </w:r>
      <w:r w:rsidR="00682B36">
        <w:rPr>
          <w:bCs/>
          <w:lang w:eastAsia="en-US"/>
        </w:rPr>
        <w:t>45</w:t>
      </w:r>
      <w:r w:rsidR="005D46A7">
        <w:rPr>
          <w:bCs/>
          <w:lang w:eastAsia="en-US"/>
        </w:rPr>
        <w:t>.21.61.</w:t>
      </w:r>
      <w:r w:rsidR="00741CEC" w:rsidRPr="00741CEC">
        <w:rPr>
          <w:bCs/>
          <w:lang w:eastAsia="en-US"/>
        </w:rPr>
        <w:t>21-8</w:t>
      </w:r>
      <w:r w:rsidR="00086ACB" w:rsidRPr="00741CEC">
        <w:rPr>
          <w:bCs/>
          <w:lang w:eastAsia="en-US"/>
        </w:rPr>
        <w:tab/>
      </w:r>
      <w:r w:rsidR="00682B36">
        <w:rPr>
          <w:bCs/>
          <w:lang w:eastAsia="en-US"/>
        </w:rPr>
        <w:t xml:space="preserve">roboty </w:t>
      </w:r>
      <w:r w:rsidR="00741CEC" w:rsidRPr="00741CEC">
        <w:rPr>
          <w:bCs/>
          <w:lang w:eastAsia="en-US"/>
        </w:rPr>
        <w:t>budowlane</w:t>
      </w:r>
      <w:r w:rsidR="00682B36">
        <w:rPr>
          <w:bCs/>
          <w:lang w:eastAsia="en-US"/>
        </w:rPr>
        <w:t xml:space="preserve"> </w:t>
      </w:r>
      <w:r w:rsidR="00682B36">
        <w:rPr>
          <w:bCs/>
          <w:lang w:eastAsia="en-US"/>
        </w:rPr>
        <w:br/>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741CEC" w:rsidRPr="00682B36">
        <w:rPr>
          <w:bCs/>
          <w:lang w:eastAsia="en-US"/>
        </w:rPr>
        <w:t xml:space="preserve">w zakresie obiektów </w:t>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682B36">
        <w:rPr>
          <w:bCs/>
          <w:lang w:eastAsia="en-US"/>
        </w:rPr>
        <w:tab/>
      </w:r>
      <w:r w:rsidR="00741CEC" w:rsidRPr="00682B36">
        <w:rPr>
          <w:bCs/>
          <w:lang w:eastAsia="en-US"/>
        </w:rPr>
        <w:t>straży pożarnej</w:t>
      </w:r>
    </w:p>
    <w:p w:rsidR="000F50E5" w:rsidRPr="000F50E5" w:rsidRDefault="005807C5" w:rsidP="000F50E5">
      <w:pPr>
        <w:pStyle w:val="Akapitzlist"/>
        <w:rPr>
          <w:bCs/>
          <w:lang w:eastAsia="en-US"/>
        </w:rPr>
      </w:pPr>
      <w:r w:rsidRPr="000F50E5">
        <w:rPr>
          <w:bCs/>
          <w:lang w:eastAsia="en-US"/>
        </w:rPr>
        <w:t>Dodatkowe kody CPV:</w:t>
      </w:r>
      <w:r w:rsidR="000F50E5" w:rsidRPr="000F50E5">
        <w:t xml:space="preserve"> </w:t>
      </w:r>
      <w:r w:rsidR="000F50E5">
        <w:tab/>
      </w:r>
      <w:r w:rsidR="00741CEC">
        <w:rPr>
          <w:bCs/>
          <w:lang w:eastAsia="en-US"/>
        </w:rPr>
        <w:t>45.33.00.00-9</w:t>
      </w:r>
      <w:r w:rsidR="000F50E5">
        <w:rPr>
          <w:bCs/>
          <w:lang w:eastAsia="en-US"/>
        </w:rPr>
        <w:tab/>
      </w:r>
      <w:r w:rsidR="005D46A7">
        <w:rPr>
          <w:bCs/>
          <w:lang w:eastAsia="en-US"/>
        </w:rPr>
        <w:t>r</w:t>
      </w:r>
      <w:r w:rsidR="00682B36" w:rsidRPr="00682B36">
        <w:rPr>
          <w:bCs/>
          <w:lang w:eastAsia="en-US"/>
        </w:rPr>
        <w:t xml:space="preserve">oboty instalacyjne </w:t>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682B36" w:rsidRPr="00682B36">
        <w:rPr>
          <w:bCs/>
          <w:lang w:eastAsia="en-US"/>
        </w:rPr>
        <w:t xml:space="preserve">wodno-kanalizacyjne </w:t>
      </w:r>
      <w:r w:rsidR="005D46A7">
        <w:rPr>
          <w:bCs/>
          <w:lang w:eastAsia="en-US"/>
        </w:rPr>
        <w:br/>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5D46A7">
        <w:rPr>
          <w:bCs/>
          <w:lang w:eastAsia="en-US"/>
        </w:rPr>
        <w:tab/>
      </w:r>
      <w:r w:rsidR="00682B36" w:rsidRPr="00682B36">
        <w:rPr>
          <w:bCs/>
          <w:lang w:eastAsia="en-US"/>
        </w:rPr>
        <w:t>i sanitarne</w:t>
      </w:r>
    </w:p>
    <w:p w:rsidR="005D46A7" w:rsidRDefault="00741CEC" w:rsidP="00067917">
      <w:pPr>
        <w:pStyle w:val="Akapitzlist"/>
        <w:ind w:left="5664" w:hanging="2124"/>
        <w:jc w:val="left"/>
        <w:rPr>
          <w:bCs/>
          <w:lang w:eastAsia="en-US"/>
        </w:rPr>
      </w:pPr>
      <w:r>
        <w:rPr>
          <w:bCs/>
          <w:lang w:eastAsia="en-US"/>
        </w:rPr>
        <w:t>45.31.00.00-3</w:t>
      </w:r>
      <w:r w:rsidR="000F50E5">
        <w:rPr>
          <w:bCs/>
          <w:lang w:eastAsia="en-US"/>
        </w:rPr>
        <w:tab/>
      </w:r>
      <w:r w:rsidR="005D46A7">
        <w:rPr>
          <w:bCs/>
          <w:lang w:eastAsia="en-US"/>
        </w:rPr>
        <w:t>r</w:t>
      </w:r>
      <w:r w:rsidR="00682B36" w:rsidRPr="00682B36">
        <w:rPr>
          <w:bCs/>
          <w:lang w:eastAsia="en-US"/>
        </w:rPr>
        <w:t>oboty instalacyjne elektryczne</w:t>
      </w:r>
    </w:p>
    <w:p w:rsidR="006C32F7" w:rsidRDefault="00741CEC" w:rsidP="00067917">
      <w:pPr>
        <w:pStyle w:val="Akapitzlist"/>
        <w:ind w:left="5664" w:hanging="2124"/>
        <w:jc w:val="left"/>
        <w:rPr>
          <w:bCs/>
          <w:lang w:eastAsia="en-US"/>
        </w:rPr>
      </w:pPr>
      <w:r>
        <w:rPr>
          <w:bCs/>
          <w:lang w:eastAsia="en-US"/>
        </w:rPr>
        <w:t>45.23.31.20-6</w:t>
      </w:r>
      <w:r w:rsidR="006C32F7">
        <w:rPr>
          <w:bCs/>
          <w:lang w:eastAsia="en-US"/>
        </w:rPr>
        <w:tab/>
      </w:r>
      <w:r w:rsidR="005D46A7">
        <w:rPr>
          <w:bCs/>
          <w:lang w:eastAsia="en-US"/>
        </w:rPr>
        <w:t>r</w:t>
      </w:r>
      <w:r w:rsidR="005D46A7" w:rsidRPr="005D46A7">
        <w:rPr>
          <w:bCs/>
          <w:lang w:eastAsia="en-US"/>
        </w:rPr>
        <w:t>oboty w zakresie budowy dróg</w:t>
      </w:r>
    </w:p>
    <w:p w:rsidR="000F72E1" w:rsidRDefault="000F72E1" w:rsidP="000F72E1">
      <w:pPr>
        <w:rPr>
          <w:b/>
          <w:bCs/>
          <w:lang w:eastAsia="en-US"/>
        </w:rPr>
      </w:pPr>
    </w:p>
    <w:p w:rsidR="005807C5" w:rsidRDefault="005807C5" w:rsidP="00A105A8">
      <w:pPr>
        <w:pStyle w:val="Akapitzlist"/>
        <w:numPr>
          <w:ilvl w:val="0"/>
          <w:numId w:val="14"/>
        </w:numPr>
        <w:rPr>
          <w:bCs/>
          <w:lang w:eastAsia="en-US"/>
        </w:rPr>
      </w:pPr>
      <w:r>
        <w:rPr>
          <w:bCs/>
          <w:lang w:eastAsia="en-US"/>
        </w:rPr>
        <w:t>Informacje dla Wykonawców.</w:t>
      </w:r>
    </w:p>
    <w:p w:rsidR="005D46A7" w:rsidRPr="005D46A7" w:rsidRDefault="000F72E1" w:rsidP="005D46A7">
      <w:pPr>
        <w:pStyle w:val="Akapitzlist"/>
        <w:numPr>
          <w:ilvl w:val="0"/>
          <w:numId w:val="15"/>
        </w:numPr>
        <w:rPr>
          <w:bCs/>
          <w:lang w:eastAsia="en-US"/>
        </w:rPr>
      </w:pPr>
      <w:r w:rsidRPr="007F20DF">
        <w:rPr>
          <w:bCs/>
          <w:lang w:eastAsia="en-US"/>
        </w:rPr>
        <w:t>Zamawiający nie dopuszcza możliwo</w:t>
      </w:r>
      <w:r w:rsidR="005D46A7">
        <w:rPr>
          <w:bCs/>
          <w:lang w:eastAsia="en-US"/>
        </w:rPr>
        <w:t>ści składania ofert częściowych:</w:t>
      </w:r>
    </w:p>
    <w:p w:rsidR="005D46A7" w:rsidRPr="005D46A7" w:rsidRDefault="005D46A7" w:rsidP="005D46A7">
      <w:pPr>
        <w:pStyle w:val="Akapitzlist"/>
        <w:ind w:left="1070"/>
        <w:rPr>
          <w:bCs/>
          <w:lang w:eastAsia="en-US"/>
        </w:rPr>
      </w:pPr>
      <w:r w:rsidRPr="005D46A7">
        <w:rPr>
          <w:bCs/>
          <w:lang w:eastAsia="en-US"/>
        </w:rPr>
        <w:t>Wszystkie zakresy robót w poszczególnych branżach dotyczą wspólnego obszaru działań, są ze sobą powiązane technologicznie, przenikają się wzajemnie i nie ma możliwości ich podziału na części.</w:t>
      </w:r>
    </w:p>
    <w:p w:rsidR="005D46A7" w:rsidRDefault="005D46A7" w:rsidP="005D46A7">
      <w:pPr>
        <w:pStyle w:val="Akapitzlist"/>
        <w:ind w:left="1070"/>
        <w:rPr>
          <w:bCs/>
          <w:lang w:eastAsia="en-US"/>
        </w:rPr>
      </w:pPr>
      <w:r w:rsidRPr="005D46A7">
        <w:rPr>
          <w:bCs/>
          <w:lang w:eastAsia="en-US"/>
        </w:rPr>
        <w:t xml:space="preserve">Skala zamówienia dostosowana jest do małych i średnich przedsiębiorstw. Podział zamówienia na części nie wpłynąłby </w:t>
      </w:r>
      <w:r>
        <w:rPr>
          <w:bCs/>
          <w:lang w:eastAsia="en-US"/>
        </w:rPr>
        <w:br/>
      </w:r>
      <w:r w:rsidRPr="005D46A7">
        <w:rPr>
          <w:bCs/>
          <w:lang w:eastAsia="en-US"/>
        </w:rPr>
        <w:t xml:space="preserve">na zwiększenie udziału małych i średnich przedsiębiorstw </w:t>
      </w:r>
      <w:r>
        <w:rPr>
          <w:bCs/>
          <w:lang w:eastAsia="en-US"/>
        </w:rPr>
        <w:br/>
      </w:r>
      <w:r w:rsidRPr="005D46A7">
        <w:rPr>
          <w:bCs/>
          <w:lang w:eastAsia="en-US"/>
        </w:rPr>
        <w:t>w ubieganiu się o udzielenie zamówienia.</w:t>
      </w:r>
    </w:p>
    <w:p w:rsidR="005807C5" w:rsidRDefault="000F72E1" w:rsidP="00A105A8">
      <w:pPr>
        <w:pStyle w:val="Akapitzlist"/>
        <w:numPr>
          <w:ilvl w:val="0"/>
          <w:numId w:val="15"/>
        </w:numPr>
        <w:rPr>
          <w:bCs/>
          <w:lang w:eastAsia="en-US"/>
        </w:rPr>
      </w:pPr>
      <w:r w:rsidRPr="005807C5">
        <w:rPr>
          <w:bCs/>
          <w:lang w:eastAsia="en-US"/>
        </w:rPr>
        <w:t>Zamawiający nie dopuszcza możliwości składania ofert wariantowych.</w:t>
      </w:r>
    </w:p>
    <w:p w:rsidR="009A3F10" w:rsidRPr="009A3F10" w:rsidRDefault="007F20DF" w:rsidP="00A105A8">
      <w:pPr>
        <w:pStyle w:val="Akapitzlist"/>
        <w:numPr>
          <w:ilvl w:val="0"/>
          <w:numId w:val="15"/>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osób wykonujących </w:t>
      </w:r>
      <w:r w:rsidR="00B34ACD">
        <w:rPr>
          <w:bCs/>
          <w:lang w:eastAsia="en-US"/>
        </w:rPr>
        <w:t xml:space="preserve">wszystkie </w:t>
      </w:r>
      <w:r w:rsidR="00FB0DE4" w:rsidRPr="009A3F10">
        <w:rPr>
          <w:bCs/>
          <w:lang w:eastAsia="en-US"/>
        </w:rPr>
        <w:t>roboty</w:t>
      </w:r>
      <w:r w:rsidR="00B34ACD">
        <w:rPr>
          <w:bCs/>
          <w:lang w:eastAsia="en-US"/>
        </w:rPr>
        <w:t xml:space="preserve"> wyszczególnione </w:t>
      </w:r>
      <w:r w:rsidR="00B34ACD">
        <w:rPr>
          <w:bCs/>
          <w:lang w:eastAsia="en-US"/>
        </w:rPr>
        <w:br/>
        <w:t>w przedmiarze m.in.</w:t>
      </w:r>
      <w:r w:rsidR="009A3F10" w:rsidRPr="009A3F10">
        <w:rPr>
          <w:bCs/>
          <w:lang w:eastAsia="en-US"/>
        </w:rPr>
        <w:t>:</w:t>
      </w:r>
    </w:p>
    <w:p w:rsidR="005D46A7" w:rsidRDefault="005D46A7" w:rsidP="005D46A7">
      <w:pPr>
        <w:numPr>
          <w:ilvl w:val="0"/>
          <w:numId w:val="61"/>
        </w:numPr>
        <w:rPr>
          <w:rFonts w:cs="Arial"/>
        </w:rPr>
      </w:pPr>
      <w:r>
        <w:rPr>
          <w:rFonts w:cs="Arial"/>
        </w:rPr>
        <w:t>roboty rozbiórkowe i demontażowe,</w:t>
      </w:r>
    </w:p>
    <w:p w:rsidR="005D46A7" w:rsidRDefault="005D46A7" w:rsidP="005D46A7">
      <w:pPr>
        <w:numPr>
          <w:ilvl w:val="0"/>
          <w:numId w:val="61"/>
        </w:numPr>
        <w:rPr>
          <w:rFonts w:cs="Arial"/>
        </w:rPr>
      </w:pPr>
      <w:r>
        <w:rPr>
          <w:rFonts w:cs="Arial"/>
        </w:rPr>
        <w:t>roboty ziemne,</w:t>
      </w:r>
    </w:p>
    <w:p w:rsidR="005D46A7" w:rsidRDefault="005D46A7" w:rsidP="005D46A7">
      <w:pPr>
        <w:numPr>
          <w:ilvl w:val="0"/>
          <w:numId w:val="61"/>
        </w:numPr>
        <w:rPr>
          <w:rFonts w:cs="Arial"/>
        </w:rPr>
      </w:pPr>
      <w:r>
        <w:rPr>
          <w:rFonts w:cs="Arial"/>
        </w:rPr>
        <w:t>roboty budowlane (w tym konstrukcyjne),</w:t>
      </w:r>
    </w:p>
    <w:p w:rsidR="005D46A7" w:rsidRDefault="005D46A7" w:rsidP="005D46A7">
      <w:pPr>
        <w:numPr>
          <w:ilvl w:val="0"/>
          <w:numId w:val="61"/>
        </w:numPr>
        <w:rPr>
          <w:rFonts w:cs="Arial"/>
        </w:rPr>
      </w:pPr>
      <w:r>
        <w:rPr>
          <w:rFonts w:cs="Arial"/>
        </w:rPr>
        <w:t>roboty wykończeniowe,</w:t>
      </w:r>
    </w:p>
    <w:p w:rsidR="005D46A7" w:rsidRDefault="005D46A7" w:rsidP="005D46A7">
      <w:pPr>
        <w:numPr>
          <w:ilvl w:val="0"/>
          <w:numId w:val="61"/>
        </w:numPr>
        <w:ind w:hanging="436"/>
        <w:rPr>
          <w:rFonts w:cs="Arial"/>
        </w:rPr>
      </w:pPr>
      <w:r>
        <w:rPr>
          <w:rFonts w:cs="Arial"/>
        </w:rPr>
        <w:t>instalacje zewnętrzne,</w:t>
      </w:r>
    </w:p>
    <w:p w:rsidR="005D46A7" w:rsidRDefault="005D46A7" w:rsidP="005D46A7">
      <w:pPr>
        <w:numPr>
          <w:ilvl w:val="0"/>
          <w:numId w:val="61"/>
        </w:numPr>
        <w:ind w:hanging="436"/>
        <w:rPr>
          <w:rFonts w:cs="Arial"/>
        </w:rPr>
      </w:pPr>
      <w:r>
        <w:rPr>
          <w:rFonts w:cs="Arial"/>
        </w:rPr>
        <w:t xml:space="preserve">instalacje wewnętrzne, </w:t>
      </w:r>
    </w:p>
    <w:p w:rsidR="005D46A7" w:rsidRPr="000B6748" w:rsidRDefault="005D46A7" w:rsidP="005D46A7">
      <w:pPr>
        <w:numPr>
          <w:ilvl w:val="0"/>
          <w:numId w:val="61"/>
        </w:numPr>
        <w:ind w:hanging="436"/>
        <w:rPr>
          <w:rFonts w:cs="Arial"/>
        </w:rPr>
      </w:pPr>
      <w:r>
        <w:rPr>
          <w:rFonts w:cs="Arial"/>
        </w:rPr>
        <w:lastRenderedPageBreak/>
        <w:t>roboty drogowe.</w:t>
      </w:r>
    </w:p>
    <w:p w:rsidR="000318F9" w:rsidRDefault="00FB0DE4" w:rsidP="009A3F10">
      <w:pPr>
        <w:pStyle w:val="Akapitzlist"/>
        <w:ind w:left="1070"/>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B02B16" w:rsidRDefault="00B02B16" w:rsidP="005807C5">
      <w:pPr>
        <w:pStyle w:val="Akapitzlist"/>
        <w:ind w:left="1070"/>
        <w:rPr>
          <w:bCs/>
          <w:lang w:eastAsia="en-US"/>
        </w:rPr>
      </w:pPr>
      <w:r w:rsidRPr="00B02B16">
        <w:rPr>
          <w:bCs/>
          <w:lang w:eastAsia="en-US"/>
        </w:rPr>
        <w:t xml:space="preserve">Pozostałe informacje, o których mowa w art. 134 ust. 2 pkt 14 ustawy, zawiera </w:t>
      </w:r>
      <w:r w:rsidRPr="009B6FDA">
        <w:rPr>
          <w:bCs/>
          <w:lang w:eastAsia="en-US"/>
        </w:rPr>
        <w:t xml:space="preserve">załącznik </w:t>
      </w:r>
      <w:r w:rsidRPr="001B7B0F">
        <w:rPr>
          <w:bCs/>
          <w:lang w:eastAsia="en-US"/>
        </w:rPr>
        <w:t xml:space="preserve">nr </w:t>
      </w:r>
      <w:r w:rsidR="009B6FDA" w:rsidRPr="001B7B0F">
        <w:rPr>
          <w:bCs/>
          <w:lang w:eastAsia="en-US"/>
        </w:rPr>
        <w:t>7</w:t>
      </w:r>
      <w:r w:rsidR="000F50E5" w:rsidRPr="001B7B0F">
        <w:rPr>
          <w:bCs/>
          <w:lang w:eastAsia="en-US"/>
        </w:rPr>
        <w:t xml:space="preserve"> </w:t>
      </w:r>
      <w:r w:rsidRPr="001B7B0F">
        <w:rPr>
          <w:bCs/>
          <w:lang w:eastAsia="en-US"/>
        </w:rPr>
        <w:t xml:space="preserve">do </w:t>
      </w:r>
      <w:r w:rsidR="000F50E5" w:rsidRPr="001B7B0F">
        <w:rPr>
          <w:bCs/>
          <w:lang w:eastAsia="en-US"/>
        </w:rPr>
        <w:t xml:space="preserve">SWZ </w:t>
      </w:r>
      <w:r w:rsidRPr="001B7B0F">
        <w:rPr>
          <w:bCs/>
          <w:lang w:eastAsia="en-US"/>
        </w:rPr>
        <w:t>– projekt umowy.</w:t>
      </w:r>
      <w:r w:rsidRPr="00B02B16">
        <w:rPr>
          <w:bCs/>
          <w:lang w:eastAsia="en-US"/>
        </w:rPr>
        <w:t xml:space="preserve">  </w:t>
      </w:r>
    </w:p>
    <w:p w:rsidR="005A3D7A" w:rsidRDefault="005A3D7A" w:rsidP="005A3D7A">
      <w:pPr>
        <w:contextualSpacing/>
        <w:rPr>
          <w:bCs/>
          <w:lang w:eastAsia="en-US"/>
        </w:rPr>
      </w:pPr>
      <w:bookmarkStart w:id="4" w:name="_Toc65157069"/>
    </w:p>
    <w:p w:rsidR="005A3D7A" w:rsidRPr="005A3D7A" w:rsidRDefault="005A3D7A" w:rsidP="005A3D7A">
      <w:pPr>
        <w:contextualSpacing/>
        <w:rPr>
          <w:bCs/>
          <w:lang w:eastAsia="en-US"/>
        </w:rPr>
      </w:pPr>
      <w:r w:rsidRPr="005A3D7A">
        <w:rPr>
          <w:bCs/>
          <w:lang w:eastAsia="en-US"/>
        </w:rPr>
        <w:t xml:space="preserve">Limit środków finansowych </w:t>
      </w:r>
      <w:r>
        <w:rPr>
          <w:bCs/>
          <w:lang w:eastAsia="en-US"/>
        </w:rPr>
        <w:t xml:space="preserve">przeznaczonych </w:t>
      </w:r>
      <w:r w:rsidRPr="005A3D7A">
        <w:rPr>
          <w:bCs/>
          <w:lang w:eastAsia="en-US"/>
        </w:rPr>
        <w:t>na r</w:t>
      </w:r>
      <w:r>
        <w:rPr>
          <w:bCs/>
          <w:lang w:eastAsia="en-US"/>
        </w:rPr>
        <w:t>ealizację robót budowlanych</w:t>
      </w:r>
      <w:r w:rsidRPr="005A3D7A">
        <w:rPr>
          <w:bCs/>
          <w:lang w:eastAsia="en-US"/>
        </w:rPr>
        <w:t>:</w:t>
      </w:r>
    </w:p>
    <w:p w:rsidR="005A3D7A" w:rsidRDefault="005A3D7A" w:rsidP="005A3D7A">
      <w:pPr>
        <w:ind w:left="360"/>
        <w:rPr>
          <w:rFonts w:cs="Arial"/>
          <w:color w:val="000000"/>
        </w:rPr>
      </w:pPr>
      <w:r>
        <w:rPr>
          <w:rFonts w:cs="Arial"/>
          <w:color w:val="000000"/>
        </w:rPr>
        <w:t xml:space="preserve">-  </w:t>
      </w:r>
      <w:r w:rsidRPr="00D1028C">
        <w:rPr>
          <w:rFonts w:cs="Arial"/>
          <w:color w:val="000000"/>
        </w:rPr>
        <w:t xml:space="preserve">w 2021 roku określa się na kwotę </w:t>
      </w:r>
      <w:r>
        <w:rPr>
          <w:rFonts w:cs="Arial"/>
          <w:color w:val="000000"/>
        </w:rPr>
        <w:t>382,40</w:t>
      </w:r>
      <w:r w:rsidRPr="00D1028C">
        <w:rPr>
          <w:rFonts w:cs="Arial"/>
          <w:color w:val="000000"/>
        </w:rPr>
        <w:t xml:space="preserve"> </w:t>
      </w:r>
      <w:r>
        <w:rPr>
          <w:rFonts w:cs="Arial"/>
          <w:color w:val="000000"/>
        </w:rPr>
        <w:t>t</w:t>
      </w:r>
      <w:r w:rsidRPr="00D1028C">
        <w:rPr>
          <w:rFonts w:cs="Arial"/>
          <w:color w:val="000000"/>
        </w:rPr>
        <w:t xml:space="preserve">yś. zł. </w:t>
      </w:r>
      <w:r>
        <w:rPr>
          <w:rFonts w:cs="Arial"/>
          <w:color w:val="000000"/>
        </w:rPr>
        <w:t>b</w:t>
      </w:r>
      <w:r w:rsidRPr="00D1028C">
        <w:rPr>
          <w:rFonts w:cs="Arial"/>
          <w:color w:val="000000"/>
        </w:rPr>
        <w:t>rutto</w:t>
      </w:r>
      <w:r>
        <w:rPr>
          <w:rFonts w:cs="Arial"/>
          <w:color w:val="000000"/>
        </w:rPr>
        <w:t>;</w:t>
      </w:r>
    </w:p>
    <w:p w:rsidR="005A3D7A" w:rsidRDefault="005A3D7A" w:rsidP="005A3D7A">
      <w:pPr>
        <w:ind w:left="360"/>
        <w:rPr>
          <w:rFonts w:cs="Arial"/>
          <w:color w:val="000000"/>
        </w:rPr>
      </w:pPr>
      <w:r>
        <w:rPr>
          <w:rFonts w:cs="Arial"/>
          <w:color w:val="000000"/>
        </w:rPr>
        <w:t xml:space="preserve">- </w:t>
      </w:r>
      <w:r w:rsidRPr="00D1028C">
        <w:rPr>
          <w:rFonts w:cs="Arial"/>
          <w:color w:val="000000"/>
        </w:rPr>
        <w:t xml:space="preserve"> w 202</w:t>
      </w:r>
      <w:r>
        <w:rPr>
          <w:rFonts w:cs="Arial"/>
          <w:color w:val="000000"/>
        </w:rPr>
        <w:t>2</w:t>
      </w:r>
      <w:r w:rsidRPr="00D1028C">
        <w:rPr>
          <w:rFonts w:cs="Arial"/>
          <w:color w:val="000000"/>
        </w:rPr>
        <w:t xml:space="preserve"> roku określa się na kwotę </w:t>
      </w:r>
      <w:r>
        <w:rPr>
          <w:rFonts w:cs="Arial"/>
          <w:color w:val="000000"/>
        </w:rPr>
        <w:t>496,31</w:t>
      </w:r>
      <w:r w:rsidRPr="00D1028C">
        <w:rPr>
          <w:rFonts w:cs="Arial"/>
          <w:color w:val="000000"/>
        </w:rPr>
        <w:t xml:space="preserve"> </w:t>
      </w:r>
      <w:r>
        <w:rPr>
          <w:rFonts w:cs="Arial"/>
          <w:color w:val="000000"/>
        </w:rPr>
        <w:t>t</w:t>
      </w:r>
      <w:r w:rsidRPr="00D1028C">
        <w:rPr>
          <w:rFonts w:cs="Arial"/>
          <w:color w:val="000000"/>
        </w:rPr>
        <w:t xml:space="preserve">yś. zł. </w:t>
      </w:r>
      <w:r>
        <w:rPr>
          <w:rFonts w:cs="Arial"/>
          <w:color w:val="000000"/>
        </w:rPr>
        <w:t>b</w:t>
      </w:r>
      <w:r w:rsidRPr="00D1028C">
        <w:rPr>
          <w:rFonts w:cs="Arial"/>
          <w:color w:val="000000"/>
        </w:rPr>
        <w:t>rutto</w:t>
      </w:r>
      <w:r>
        <w:rPr>
          <w:rFonts w:cs="Arial"/>
          <w:color w:val="000000"/>
        </w:rPr>
        <w:t>.</w:t>
      </w:r>
    </w:p>
    <w:p w:rsidR="005A3D7A" w:rsidRDefault="005A3D7A" w:rsidP="005A3D7A">
      <w:pPr>
        <w:ind w:left="360"/>
        <w:rPr>
          <w:rFonts w:cs="Arial"/>
          <w:color w:val="000000"/>
        </w:rPr>
      </w:pPr>
      <w:r>
        <w:rPr>
          <w:rFonts w:cs="Arial"/>
          <w:color w:val="000000"/>
        </w:rPr>
        <w:t xml:space="preserve">-  w 2023 </w:t>
      </w:r>
      <w:r w:rsidRPr="00D1028C">
        <w:rPr>
          <w:rFonts w:cs="Arial"/>
          <w:color w:val="000000"/>
        </w:rPr>
        <w:t xml:space="preserve">roku określa się na kwotę </w:t>
      </w:r>
      <w:r>
        <w:rPr>
          <w:rFonts w:cs="Arial"/>
          <w:color w:val="000000"/>
        </w:rPr>
        <w:t>2 902,00</w:t>
      </w:r>
      <w:r w:rsidRPr="00D1028C">
        <w:rPr>
          <w:rFonts w:cs="Arial"/>
          <w:color w:val="000000"/>
        </w:rPr>
        <w:t xml:space="preserve"> </w:t>
      </w:r>
      <w:r>
        <w:rPr>
          <w:rFonts w:cs="Arial"/>
          <w:color w:val="000000"/>
        </w:rPr>
        <w:t>t</w:t>
      </w:r>
      <w:r w:rsidRPr="00D1028C">
        <w:rPr>
          <w:rFonts w:cs="Arial"/>
          <w:color w:val="000000"/>
        </w:rPr>
        <w:t xml:space="preserve">yś. zł. </w:t>
      </w:r>
      <w:r>
        <w:rPr>
          <w:rFonts w:cs="Arial"/>
          <w:color w:val="000000"/>
        </w:rPr>
        <w:t>b</w:t>
      </w:r>
      <w:r w:rsidRPr="00D1028C">
        <w:rPr>
          <w:rFonts w:cs="Arial"/>
          <w:color w:val="000000"/>
        </w:rPr>
        <w:t>rutto</w:t>
      </w:r>
      <w:r>
        <w:rPr>
          <w:rFonts w:cs="Arial"/>
          <w:color w:val="000000"/>
        </w:rPr>
        <w:t xml:space="preserve">.  </w:t>
      </w:r>
    </w:p>
    <w:p w:rsidR="005305EF" w:rsidRPr="000A3C79" w:rsidRDefault="00B02B16" w:rsidP="009235BB">
      <w:pPr>
        <w:pStyle w:val="Nagwek1"/>
        <w:numPr>
          <w:ilvl w:val="0"/>
          <w:numId w:val="2"/>
        </w:numPr>
        <w:tabs>
          <w:tab w:val="left" w:pos="426"/>
        </w:tabs>
        <w:ind w:left="0" w:firstLine="0"/>
        <w:rPr>
          <w:strike/>
        </w:rPr>
      </w:pPr>
      <w:r w:rsidRPr="000A3C79">
        <w:t>WYKONANIA ZAMÓWIENIA</w:t>
      </w:r>
      <w:bookmarkStart w:id="5" w:name="_GoBack"/>
      <w:bookmarkEnd w:id="4"/>
      <w:bookmarkEnd w:id="5"/>
    </w:p>
    <w:p w:rsidR="001D5030" w:rsidRDefault="001D5030" w:rsidP="001D5030">
      <w:pPr>
        <w:rPr>
          <w:lang w:eastAsia="en-US"/>
        </w:rPr>
      </w:pPr>
    </w:p>
    <w:p w:rsidR="000F50E5" w:rsidRDefault="00E368FF" w:rsidP="005A3D7A">
      <w:pPr>
        <w:ind w:left="426"/>
        <w:rPr>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086ACB">
        <w:rPr>
          <w:lang w:eastAsia="en-US"/>
        </w:rPr>
        <w:t xml:space="preserve"> </w:t>
      </w:r>
      <w:r w:rsidR="00392095">
        <w:rPr>
          <w:b/>
          <w:lang w:eastAsia="en-US"/>
        </w:rPr>
        <w:t>16</w:t>
      </w:r>
      <w:r w:rsidR="00086ACB" w:rsidRPr="00602D85">
        <w:rPr>
          <w:b/>
          <w:lang w:eastAsia="en-US"/>
        </w:rPr>
        <w:t xml:space="preserve"> </w:t>
      </w:r>
      <w:r w:rsidR="00430A95" w:rsidRPr="00602D85">
        <w:rPr>
          <w:b/>
          <w:lang w:eastAsia="en-US"/>
        </w:rPr>
        <w:t>miesięcy</w:t>
      </w:r>
      <w:r w:rsidR="00430A95">
        <w:rPr>
          <w:lang w:eastAsia="en-US"/>
        </w:rPr>
        <w:t xml:space="preserve"> </w:t>
      </w:r>
      <w:r w:rsidR="00392095">
        <w:rPr>
          <w:lang w:eastAsia="en-US"/>
        </w:rPr>
        <w:t>od dnia podpisania umowy</w:t>
      </w:r>
      <w:r w:rsidR="00923210">
        <w:rPr>
          <w:lang w:eastAsia="en-US"/>
        </w:rPr>
        <w:t>.</w:t>
      </w:r>
      <w:r w:rsidR="000F50E5">
        <w:rPr>
          <w:lang w:eastAsia="en-US"/>
        </w:rPr>
        <w:tab/>
      </w:r>
    </w:p>
    <w:p w:rsidR="003C6C1D" w:rsidRPr="006214F0" w:rsidRDefault="00346F08" w:rsidP="009235BB">
      <w:pPr>
        <w:pStyle w:val="Nagwek1"/>
        <w:numPr>
          <w:ilvl w:val="0"/>
          <w:numId w:val="5"/>
        </w:numPr>
      </w:pPr>
      <w:bookmarkStart w:id="6"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6"/>
      <w:r w:rsidRPr="006214F0">
        <w:t xml:space="preserve"> </w:t>
      </w:r>
    </w:p>
    <w:p w:rsidR="003C6C1D" w:rsidRPr="00346F08" w:rsidRDefault="003C6C1D" w:rsidP="003C6C1D">
      <w:pPr>
        <w:rPr>
          <w:lang w:eastAsia="en-US"/>
        </w:rPr>
      </w:pPr>
    </w:p>
    <w:p w:rsidR="008627C4" w:rsidRDefault="008627C4" w:rsidP="009235BB">
      <w:pPr>
        <w:pStyle w:val="Akapitzlist"/>
        <w:numPr>
          <w:ilvl w:val="1"/>
          <w:numId w:val="5"/>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9235BB">
      <w:pPr>
        <w:numPr>
          <w:ilvl w:val="1"/>
          <w:numId w:val="5"/>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9235BB">
      <w:pPr>
        <w:pStyle w:val="Akapitzlist"/>
        <w:numPr>
          <w:ilvl w:val="1"/>
          <w:numId w:val="5"/>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9235BB">
      <w:pPr>
        <w:pStyle w:val="Akapitzlist"/>
        <w:numPr>
          <w:ilvl w:val="1"/>
          <w:numId w:val="5"/>
        </w:numPr>
        <w:rPr>
          <w:lang w:eastAsia="en-US"/>
        </w:rPr>
      </w:pPr>
      <w:r w:rsidRPr="005A48CA">
        <w:rPr>
          <w:lang w:eastAsia="en-US"/>
        </w:rPr>
        <w:lastRenderedPageBreak/>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w:t>
      </w:r>
      <w:r>
        <w:rPr>
          <w:lang w:eastAsia="en-US"/>
        </w:rPr>
        <w:br/>
      </w:r>
      <w:r w:rsidRPr="005A48CA">
        <w:rPr>
          <w:lang w:eastAsia="en-US"/>
        </w:rPr>
        <w:t>do konkretnego wykonawcy.</w:t>
      </w:r>
    </w:p>
    <w:p w:rsidR="003C6C1D" w:rsidRDefault="003C6C1D" w:rsidP="009235BB">
      <w:pPr>
        <w:pStyle w:val="Akapitzlist"/>
        <w:numPr>
          <w:ilvl w:val="1"/>
          <w:numId w:val="5"/>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A86247">
      <w:pPr>
        <w:numPr>
          <w:ilvl w:val="1"/>
          <w:numId w:val="5"/>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9235BB">
      <w:pPr>
        <w:pStyle w:val="Akapitzlist"/>
        <w:numPr>
          <w:ilvl w:val="2"/>
          <w:numId w:val="5"/>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9235BB">
      <w:pPr>
        <w:pStyle w:val="Akapitzlist"/>
        <w:numPr>
          <w:ilvl w:val="2"/>
          <w:numId w:val="5"/>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9235BB">
      <w:pPr>
        <w:pStyle w:val="Akapitzlist"/>
        <w:numPr>
          <w:ilvl w:val="2"/>
          <w:numId w:val="5"/>
        </w:numPr>
        <w:rPr>
          <w:lang w:eastAsia="en-US"/>
        </w:rPr>
      </w:pPr>
      <w:r>
        <w:rPr>
          <w:lang w:eastAsia="en-US"/>
        </w:rPr>
        <w:t>zainstalowana dowolna przeglądarka internetowa, w przypadku Internet Explorer minimalnie wersja 10 0.,</w:t>
      </w:r>
    </w:p>
    <w:p w:rsidR="003C6C1D" w:rsidRDefault="003C6C1D" w:rsidP="009235BB">
      <w:pPr>
        <w:pStyle w:val="Akapitzlist"/>
        <w:numPr>
          <w:ilvl w:val="2"/>
          <w:numId w:val="5"/>
        </w:numPr>
        <w:rPr>
          <w:lang w:eastAsia="en-US"/>
        </w:rPr>
      </w:pPr>
      <w:r>
        <w:rPr>
          <w:lang w:eastAsia="en-US"/>
        </w:rPr>
        <w:t>włączona obsługa JavaScript,</w:t>
      </w:r>
    </w:p>
    <w:p w:rsidR="003C6C1D" w:rsidRDefault="003C6C1D" w:rsidP="009235BB">
      <w:pPr>
        <w:pStyle w:val="Akapitzlist"/>
        <w:numPr>
          <w:ilvl w:val="2"/>
          <w:numId w:val="5"/>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9235BB">
      <w:pPr>
        <w:pStyle w:val="Akapitzlist"/>
        <w:numPr>
          <w:ilvl w:val="2"/>
          <w:numId w:val="5"/>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9235BB">
      <w:pPr>
        <w:pStyle w:val="Akapitzlist"/>
        <w:numPr>
          <w:ilvl w:val="2"/>
          <w:numId w:val="5"/>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9235BB">
      <w:pPr>
        <w:pStyle w:val="Akapitzlist"/>
        <w:numPr>
          <w:ilvl w:val="1"/>
          <w:numId w:val="5"/>
        </w:numPr>
        <w:rPr>
          <w:lang w:eastAsia="en-US"/>
        </w:rPr>
      </w:pPr>
      <w:r>
        <w:rPr>
          <w:lang w:eastAsia="en-US"/>
        </w:rPr>
        <w:t>Wykonawca, przystępując do niniejszego postępowania o udzielenie zamówienia publicznego:</w:t>
      </w:r>
    </w:p>
    <w:p w:rsidR="003C6C1D" w:rsidRDefault="003C6C1D" w:rsidP="009235BB">
      <w:pPr>
        <w:pStyle w:val="Akapitzlist"/>
        <w:numPr>
          <w:ilvl w:val="2"/>
          <w:numId w:val="5"/>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F712E0">
      <w:pPr>
        <w:pStyle w:val="Akapitzlist"/>
        <w:numPr>
          <w:ilvl w:val="2"/>
          <w:numId w:val="5"/>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9235BB">
      <w:pPr>
        <w:pStyle w:val="Akapitzlist"/>
        <w:numPr>
          <w:ilvl w:val="1"/>
          <w:numId w:val="5"/>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lastRenderedPageBreak/>
        <w:t xml:space="preserve">Taka oferta zostanie uznana przez Zamawiającego za ofertę handlową </w:t>
      </w:r>
      <w:r>
        <w:rPr>
          <w:lang w:eastAsia="en-US"/>
        </w:rPr>
        <w:br/>
        <w:t xml:space="preserve">i nie będzie brana pod uwagę w przedmiotowym postępowaniu. </w:t>
      </w:r>
    </w:p>
    <w:p w:rsidR="003C6C1D" w:rsidRDefault="001E0950" w:rsidP="00A105A8">
      <w:pPr>
        <w:pStyle w:val="Nagwek1"/>
        <w:numPr>
          <w:ilvl w:val="0"/>
          <w:numId w:val="37"/>
        </w:numPr>
      </w:pPr>
      <w:bookmarkStart w:id="7" w:name="_Toc65157071"/>
      <w:r w:rsidRPr="00B0302C">
        <w:t xml:space="preserve">WSKAZANIE OSÓB UPRAWNIONYCH DO KOMUNIKOWANIA SIĘ </w:t>
      </w:r>
      <w:r w:rsidR="002D2943">
        <w:br/>
      </w:r>
      <w:r w:rsidRPr="00B0302C">
        <w:t>Z WYKONAWCAMI</w:t>
      </w:r>
      <w:bookmarkEnd w:id="7"/>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72432C" w:rsidP="001B7B0F">
      <w:pPr>
        <w:ind w:left="426"/>
      </w:pPr>
      <w:r>
        <w:t xml:space="preserve">Dorota </w:t>
      </w:r>
      <w:proofErr w:type="spellStart"/>
      <w:r>
        <w:t>Spiradek</w:t>
      </w:r>
      <w:proofErr w:type="spellEnd"/>
      <w:r w:rsidR="002461D4">
        <w:t xml:space="preserve"> </w:t>
      </w:r>
      <w:r w:rsidR="00086ACB">
        <w:t>- 261 130</w:t>
      </w:r>
      <w:r w:rsidR="002461D4">
        <w:t> </w:t>
      </w:r>
      <w:r w:rsidR="00086ACB">
        <w:t>89</w:t>
      </w:r>
      <w:r>
        <w:t>7, 261 130 895</w:t>
      </w:r>
      <w:r w:rsidR="002461D4">
        <w:t>, 261 130</w:t>
      </w:r>
      <w:r w:rsidR="001B7B0F">
        <w:t> </w:t>
      </w:r>
      <w:r w:rsidR="002461D4">
        <w:t>900</w:t>
      </w:r>
      <w:r w:rsidR="001B7B0F">
        <w:t>, 261 130 896, 261 130 898</w:t>
      </w:r>
      <w:r w:rsidR="002461D4">
        <w:t>.</w:t>
      </w:r>
    </w:p>
    <w:p w:rsidR="006F44F0" w:rsidRPr="00B0302C" w:rsidRDefault="00737A36" w:rsidP="00A105A8">
      <w:pPr>
        <w:pStyle w:val="Nagwek1"/>
        <w:numPr>
          <w:ilvl w:val="0"/>
          <w:numId w:val="37"/>
        </w:numPr>
        <w:ind w:left="426" w:hanging="426"/>
      </w:pPr>
      <w:bookmarkStart w:id="8" w:name="_Toc65157072"/>
      <w:r w:rsidRPr="00B0302C">
        <w:t>WARUNKI UDZIAŁU W POSTĘPOWANIU</w:t>
      </w:r>
      <w:bookmarkEnd w:id="8"/>
      <w:r w:rsidRPr="00B0302C">
        <w:t xml:space="preserve"> </w:t>
      </w:r>
    </w:p>
    <w:p w:rsidR="00DE5D82" w:rsidRDefault="00DE5D82" w:rsidP="00DE5D82"/>
    <w:p w:rsidR="001D5030" w:rsidRDefault="00DE5D82" w:rsidP="00DE5D82">
      <w:pPr>
        <w:ind w:left="360"/>
      </w:pPr>
      <w:r>
        <w:t xml:space="preserve">O </w:t>
      </w:r>
      <w:r w:rsidR="006F44F0" w:rsidRPr="006F44F0">
        <w:t>udzielen</w:t>
      </w:r>
      <w:r w:rsidR="006F44F0">
        <w:t>ie zamówienia mogą ubiegać się W</w:t>
      </w:r>
      <w:r w:rsidR="006F44F0" w:rsidRPr="006F44F0">
        <w:t>ykonawcy, którzy:</w:t>
      </w:r>
    </w:p>
    <w:p w:rsidR="00DE5D82" w:rsidRDefault="00A63F69" w:rsidP="00A105A8">
      <w:pPr>
        <w:pStyle w:val="Akapitzlist"/>
        <w:numPr>
          <w:ilvl w:val="0"/>
          <w:numId w:val="27"/>
        </w:numPr>
      </w:pPr>
      <w:r>
        <w:t>nie podlegają wykluczeniu</w:t>
      </w:r>
      <w:r w:rsidR="00DE5D82">
        <w:t>, o których mowa w:</w:t>
      </w:r>
    </w:p>
    <w:p w:rsidR="00DE5D82" w:rsidRDefault="00DE5D82" w:rsidP="00A105A8">
      <w:pPr>
        <w:pStyle w:val="Akapitzlist"/>
        <w:numPr>
          <w:ilvl w:val="0"/>
          <w:numId w:val="28"/>
        </w:numPr>
      </w:pPr>
      <w:r w:rsidRPr="00DE5D82">
        <w:t>art. 108 ust. 1 ustawy</w:t>
      </w:r>
      <w:r>
        <w:t>,</w:t>
      </w:r>
    </w:p>
    <w:p w:rsidR="00DE5D82" w:rsidRDefault="00DE5D82" w:rsidP="00A105A8">
      <w:pPr>
        <w:pStyle w:val="Akapitzlist"/>
        <w:numPr>
          <w:ilvl w:val="0"/>
          <w:numId w:val="28"/>
        </w:numPr>
      </w:pPr>
      <w:r w:rsidRPr="00DE5D82">
        <w:t xml:space="preserve">art. 109 ust. 1 pkt </w:t>
      </w:r>
      <w:r w:rsidR="00000327">
        <w:t xml:space="preserve"> </w:t>
      </w:r>
      <w:r w:rsidRPr="00DE5D82">
        <w:t>5,</w:t>
      </w:r>
      <w:r w:rsidR="007A0D26">
        <w:t xml:space="preserve"> </w:t>
      </w:r>
      <w:r w:rsidRPr="00DE5D82">
        <w:t>7 ustawy</w:t>
      </w:r>
      <w:r>
        <w:t>;</w:t>
      </w:r>
    </w:p>
    <w:p w:rsidR="00A63F69" w:rsidRDefault="00A63F69" w:rsidP="00A105A8">
      <w:pPr>
        <w:pStyle w:val="Akapitzlist"/>
        <w:numPr>
          <w:ilvl w:val="0"/>
          <w:numId w:val="27"/>
        </w:numPr>
      </w:pPr>
      <w:r>
        <w:t>spełniają warunki udziału w postępowaniu</w:t>
      </w:r>
      <w:r w:rsidR="001D5665">
        <w:t xml:space="preserve"> dotyczące</w:t>
      </w:r>
      <w:r w:rsidR="00895567">
        <w:t>:</w:t>
      </w:r>
    </w:p>
    <w:p w:rsidR="00BD4886" w:rsidRDefault="00BD4886" w:rsidP="00BD4886">
      <w:pPr>
        <w:pStyle w:val="Akapitzlist"/>
      </w:pPr>
    </w:p>
    <w:p w:rsidR="008B1C2F" w:rsidRPr="00BD4886" w:rsidRDefault="001D5665" w:rsidP="009235BB">
      <w:pPr>
        <w:pStyle w:val="Akapitzlist"/>
        <w:numPr>
          <w:ilvl w:val="0"/>
          <w:numId w:val="3"/>
        </w:numPr>
        <w:ind w:left="1080"/>
        <w:rPr>
          <w:b/>
        </w:rPr>
      </w:pPr>
      <w:r>
        <w:rPr>
          <w:b/>
        </w:rPr>
        <w:t>z</w:t>
      </w:r>
      <w:r w:rsidR="008B1C2F" w:rsidRPr="00BD4886">
        <w:rPr>
          <w:b/>
        </w:rPr>
        <w:t>dolności technicznej lub zawodowej.</w:t>
      </w:r>
    </w:p>
    <w:p w:rsidR="00000327" w:rsidRDefault="00000327" w:rsidP="00000327">
      <w:pPr>
        <w:ind w:left="708"/>
      </w:pPr>
    </w:p>
    <w:p w:rsidR="00086ACB" w:rsidRDefault="008B1C2F" w:rsidP="00A105A8">
      <w:pPr>
        <w:pStyle w:val="Akapitzlist"/>
        <w:numPr>
          <w:ilvl w:val="0"/>
          <w:numId w:val="40"/>
        </w:numPr>
      </w:pPr>
      <w:r w:rsidRPr="00B0302C">
        <w:t xml:space="preserve">Zamawiający uzna, iż Wykonawca spełnia </w:t>
      </w:r>
      <w:r w:rsidR="00000327">
        <w:t>powyższy warunek udziału w postępowaniu jeśli wykaże, że wykonał w okresie ostatnich 5 lat przed</w:t>
      </w:r>
      <w:r w:rsidR="00BD4886">
        <w:t xml:space="preserve"> </w:t>
      </w:r>
      <w:r w:rsidR="00000327">
        <w:t>upływem terminu składania ofert, a jeżeli okres prowadzenia działalności jest krótszy - w tym okresie dwie roboty budowlane</w:t>
      </w:r>
      <w:r w:rsidR="0072432C">
        <w:t xml:space="preserve"> o</w:t>
      </w:r>
      <w:r w:rsidR="00BC4210">
        <w:t xml:space="preserve"> </w:t>
      </w:r>
      <w:r w:rsidR="0072432C">
        <w:t xml:space="preserve">wartości co najmniej 2 000 000,00 zł brutto każda, </w:t>
      </w:r>
      <w:r w:rsidR="00000327">
        <w:t>polegające na budowie</w:t>
      </w:r>
      <w:r w:rsidR="0072432C">
        <w:t xml:space="preserve"> lub przebudowie obiektu budowlanego.</w:t>
      </w:r>
    </w:p>
    <w:p w:rsidR="00BC4210" w:rsidRDefault="00BC4210" w:rsidP="00BC4210">
      <w:pPr>
        <w:pStyle w:val="Akapitzlist"/>
        <w:ind w:left="1428"/>
      </w:pPr>
    </w:p>
    <w:p w:rsidR="008B1C2F" w:rsidRDefault="008B1C2F" w:rsidP="00A105A8">
      <w:pPr>
        <w:pStyle w:val="Akapitzlist"/>
        <w:numPr>
          <w:ilvl w:val="0"/>
          <w:numId w:val="40"/>
        </w:numPr>
      </w:pPr>
      <w:r w:rsidRPr="00B0302C">
        <w:t>Zamawiający uzna, iż Wykonawca spełnia powyższy warunek udziału w postępowaniu, jeśli wykaże, że dysponuje:</w:t>
      </w:r>
    </w:p>
    <w:p w:rsidR="00BC4210" w:rsidRPr="00B0302C" w:rsidRDefault="00BC4210" w:rsidP="00BC4210">
      <w:pPr>
        <w:pStyle w:val="Akapitzlist"/>
        <w:ind w:left="1428"/>
      </w:pPr>
    </w:p>
    <w:p w:rsidR="00BD4886" w:rsidRDefault="00BD4886" w:rsidP="00A105A8">
      <w:pPr>
        <w:pStyle w:val="Akapitzlist"/>
        <w:numPr>
          <w:ilvl w:val="0"/>
          <w:numId w:val="41"/>
        </w:numPr>
        <w:suppressAutoHyphens w:val="0"/>
        <w:rPr>
          <w:rFonts w:cs="Arial"/>
          <w:lang w:eastAsia="pl-PL"/>
        </w:rPr>
      </w:pPr>
      <w:r w:rsidRPr="00BD4886">
        <w:rPr>
          <w:rFonts w:cs="Arial"/>
          <w:lang w:eastAsia="pl-PL"/>
        </w:rPr>
        <w:t>osobą pełniącą funkcję kierownika budowy</w:t>
      </w:r>
      <w:r w:rsidR="00B92138">
        <w:rPr>
          <w:rFonts w:cs="Arial"/>
          <w:lang w:eastAsia="pl-PL"/>
        </w:rPr>
        <w:t xml:space="preserve"> oraz kierownika robót budowlanych (obie funkcje może pełnić jedna osoba)</w:t>
      </w:r>
      <w:r w:rsidRPr="00BD4886">
        <w:rPr>
          <w:rFonts w:cs="Arial"/>
          <w:lang w:eastAsia="pl-PL"/>
        </w:rPr>
        <w:t xml:space="preserve"> posiadającą</w:t>
      </w:r>
      <w:r w:rsidRPr="00BD4886">
        <w:rPr>
          <w:rFonts w:cs="Arial"/>
          <w:color w:val="FF0000"/>
          <w:lang w:eastAsia="pl-PL"/>
        </w:rPr>
        <w:t xml:space="preserve"> </w:t>
      </w:r>
      <w:r w:rsidRPr="00BD4886">
        <w:rPr>
          <w:rFonts w:cs="Arial"/>
          <w:lang w:eastAsia="pl-PL"/>
        </w:rPr>
        <w:t xml:space="preserve">uprawnienia budowlane do kierowania robotami budowlanymi </w:t>
      </w:r>
      <w:r w:rsidR="00B92138">
        <w:rPr>
          <w:rFonts w:cs="Arial"/>
          <w:lang w:eastAsia="pl-PL"/>
        </w:rPr>
        <w:t xml:space="preserve">bez ograniczeń </w:t>
      </w:r>
      <w:r w:rsidRPr="00BD4886">
        <w:rPr>
          <w:rFonts w:cs="Arial"/>
          <w:lang w:eastAsia="pl-PL"/>
        </w:rPr>
        <w:t xml:space="preserve">w specjalności </w:t>
      </w:r>
      <w:proofErr w:type="spellStart"/>
      <w:r w:rsidRPr="00BD4886">
        <w:rPr>
          <w:rFonts w:cs="Arial"/>
          <w:lang w:eastAsia="pl-PL"/>
        </w:rPr>
        <w:t>konstrukcyjno</w:t>
      </w:r>
      <w:proofErr w:type="spellEnd"/>
      <w:r w:rsidRPr="00BD4886">
        <w:rPr>
          <w:rFonts w:cs="Arial"/>
          <w:lang w:eastAsia="pl-PL"/>
        </w:rPr>
        <w:t xml:space="preserve"> – budowlanej oraz ważne zaświadczenie o wpisie na listę członków, wydane przez właściwą izbę samorządu zawodowego</w:t>
      </w:r>
      <w:r w:rsidR="004915C8">
        <w:rPr>
          <w:rFonts w:cs="Arial"/>
          <w:lang w:eastAsia="pl-PL"/>
        </w:rPr>
        <w:t xml:space="preserve"> </w:t>
      </w:r>
      <w:r w:rsidRPr="00BD4886">
        <w:rPr>
          <w:rFonts w:cs="Arial"/>
          <w:lang w:eastAsia="pl-PL"/>
        </w:rPr>
        <w:t>z okre</w:t>
      </w:r>
      <w:r w:rsidR="00726C97">
        <w:rPr>
          <w:rFonts w:cs="Arial"/>
          <w:lang w:eastAsia="pl-PL"/>
        </w:rPr>
        <w:t>ślonym w nim terminem ważności,</w:t>
      </w:r>
    </w:p>
    <w:p w:rsidR="00BC4210" w:rsidRDefault="00BC4210" w:rsidP="00BC4210">
      <w:pPr>
        <w:pStyle w:val="Akapitzlist"/>
        <w:suppressAutoHyphens w:val="0"/>
        <w:ind w:left="1776"/>
        <w:rPr>
          <w:rFonts w:cs="Arial"/>
          <w:lang w:eastAsia="pl-PL"/>
        </w:rPr>
      </w:pPr>
    </w:p>
    <w:p w:rsidR="00BC4210" w:rsidRDefault="00726C97" w:rsidP="00BC4210">
      <w:pPr>
        <w:pStyle w:val="Akapitzlist"/>
        <w:numPr>
          <w:ilvl w:val="0"/>
          <w:numId w:val="41"/>
        </w:numPr>
        <w:rPr>
          <w:rFonts w:cs="Arial"/>
          <w:lang w:eastAsia="pl-PL"/>
        </w:rPr>
      </w:pPr>
      <w:r w:rsidRPr="00BC4210">
        <w:rPr>
          <w:rFonts w:cs="Arial"/>
          <w:lang w:eastAsia="pl-PL"/>
        </w:rPr>
        <w:t>osobą pełniącą funkcję kierownika robót elektrycznych posiadającą uprawnienia budowlane do kierowania robotami budowlanymi</w:t>
      </w:r>
      <w:r w:rsidR="00BC4210" w:rsidRPr="00BC4210">
        <w:rPr>
          <w:rFonts w:cs="Arial"/>
          <w:lang w:eastAsia="pl-PL"/>
        </w:rPr>
        <w:t xml:space="preserve"> bez ograniczeń </w:t>
      </w:r>
      <w:r w:rsidRPr="00BC4210">
        <w:rPr>
          <w:rFonts w:cs="Arial"/>
          <w:lang w:eastAsia="pl-PL"/>
        </w:rPr>
        <w:t xml:space="preserve"> w specjalności instalacyjnej </w:t>
      </w:r>
      <w:r w:rsidR="00BC4210" w:rsidRPr="00BC4210">
        <w:rPr>
          <w:rFonts w:cs="Arial"/>
          <w:lang w:eastAsia="pl-PL"/>
        </w:rPr>
        <w:br/>
      </w:r>
      <w:r w:rsidRPr="00BC4210">
        <w:rPr>
          <w:rFonts w:cs="Arial"/>
          <w:lang w:eastAsia="pl-PL"/>
        </w:rPr>
        <w:t>w zakresie sieci</w:t>
      </w:r>
      <w:r w:rsidR="009056B0" w:rsidRPr="00BC4210">
        <w:rPr>
          <w:rFonts w:cs="Arial"/>
          <w:lang w:eastAsia="pl-PL"/>
        </w:rPr>
        <w:t>,</w:t>
      </w:r>
      <w:r w:rsidRPr="00BC4210">
        <w:rPr>
          <w:rFonts w:cs="Arial"/>
          <w:lang w:eastAsia="pl-PL"/>
        </w:rPr>
        <w:t xml:space="preserve"> instalacji i urządzeń elektrycznych </w:t>
      </w:r>
      <w:r w:rsidR="00BC4210" w:rsidRPr="00BC4210">
        <w:rPr>
          <w:rFonts w:cs="Arial"/>
          <w:lang w:eastAsia="pl-PL"/>
        </w:rPr>
        <w:br/>
      </w:r>
      <w:r w:rsidRPr="00BC4210">
        <w:rPr>
          <w:rFonts w:cs="Arial"/>
          <w:lang w:eastAsia="pl-PL"/>
        </w:rPr>
        <w:t>i elektroenergetycznych</w:t>
      </w:r>
      <w:r w:rsidR="00BC4210" w:rsidRPr="00BC4210">
        <w:rPr>
          <w:rFonts w:cs="Arial"/>
          <w:lang w:eastAsia="pl-PL"/>
        </w:rPr>
        <w:t xml:space="preserve">, </w:t>
      </w:r>
      <w:r w:rsidRPr="00BC4210">
        <w:rPr>
          <w:rFonts w:cs="Arial"/>
          <w:lang w:eastAsia="pl-PL"/>
        </w:rPr>
        <w:t xml:space="preserve">ważne zaświadczenie o wpisie </w:t>
      </w:r>
      <w:r w:rsidR="00BC4210" w:rsidRPr="00BC4210">
        <w:rPr>
          <w:rFonts w:cs="Arial"/>
          <w:lang w:eastAsia="pl-PL"/>
        </w:rPr>
        <w:br/>
      </w:r>
      <w:r w:rsidRPr="00BC4210">
        <w:rPr>
          <w:rFonts w:cs="Arial"/>
          <w:lang w:eastAsia="pl-PL"/>
        </w:rPr>
        <w:t>na listę członków, wydane przez właściwą izbę s</w:t>
      </w:r>
      <w:r w:rsidR="00BC4210" w:rsidRPr="00BC4210">
        <w:rPr>
          <w:rFonts w:cs="Arial"/>
          <w:lang w:eastAsia="pl-PL"/>
        </w:rPr>
        <w:t xml:space="preserve">amorządu zawodowego z określonym w nim terminem ważności oraz ważne świadectwo kwalifikacyjne uprawniające do dozoru nad eksploatacją urządzeń, instalacji i sieci do 1 </w:t>
      </w:r>
      <w:proofErr w:type="spellStart"/>
      <w:r w:rsidR="00BC4210" w:rsidRPr="00BC4210">
        <w:rPr>
          <w:rFonts w:cs="Arial"/>
          <w:lang w:eastAsia="pl-PL"/>
        </w:rPr>
        <w:t>kV</w:t>
      </w:r>
      <w:proofErr w:type="spellEnd"/>
      <w:r w:rsidR="00BC4210" w:rsidRPr="00BC4210">
        <w:rPr>
          <w:rFonts w:cs="Arial"/>
          <w:lang w:eastAsia="pl-PL"/>
        </w:rPr>
        <w:t>,</w:t>
      </w:r>
    </w:p>
    <w:p w:rsidR="00BC4210" w:rsidRPr="00BC4210" w:rsidRDefault="00BC4210" w:rsidP="00BC4210">
      <w:pPr>
        <w:rPr>
          <w:rFonts w:cs="Arial"/>
          <w:lang w:eastAsia="pl-PL"/>
        </w:rPr>
      </w:pPr>
    </w:p>
    <w:p w:rsidR="00BC4210" w:rsidRPr="00BC4210" w:rsidRDefault="00BC4210" w:rsidP="00BC4210">
      <w:pPr>
        <w:pStyle w:val="Akapitzlist"/>
        <w:numPr>
          <w:ilvl w:val="0"/>
          <w:numId w:val="41"/>
        </w:numPr>
        <w:rPr>
          <w:rFonts w:cs="Arial"/>
          <w:lang w:eastAsia="pl-PL"/>
        </w:rPr>
      </w:pPr>
      <w:r w:rsidRPr="00BC4210">
        <w:rPr>
          <w:rFonts w:cs="Arial"/>
          <w:lang w:eastAsia="pl-PL"/>
        </w:rPr>
        <w:lastRenderedPageBreak/>
        <w:t>osobą pełniącą funkcję kierownika robót sanitarnych posiadającą uprawnienia budowlane</w:t>
      </w:r>
      <w:r w:rsidRPr="00BC4210">
        <w:t xml:space="preserve"> </w:t>
      </w:r>
      <w:r w:rsidRPr="00BC4210">
        <w:rPr>
          <w:rFonts w:cs="Arial"/>
          <w:lang w:eastAsia="pl-PL"/>
        </w:rPr>
        <w:t xml:space="preserve">do kierowania robotami budowlanymi bez ograniczeń w specjalności instalacyjnej w zakresie sieci, instalacji i urządzeń cieplnych, wentylacyjnych, gazowych i wodociągowych oraz ważne zaświadczenie </w:t>
      </w:r>
      <w:r>
        <w:rPr>
          <w:rFonts w:cs="Arial"/>
          <w:lang w:eastAsia="pl-PL"/>
        </w:rPr>
        <w:br/>
      </w:r>
      <w:r w:rsidRPr="00BC4210">
        <w:rPr>
          <w:rFonts w:cs="Arial"/>
          <w:lang w:eastAsia="pl-PL"/>
        </w:rPr>
        <w:t>o wpisie na listę członków, wydane przez właściwą izbę samorządu zawodowego z określonym w nim terminem ważności,</w:t>
      </w:r>
    </w:p>
    <w:p w:rsidR="009D4559" w:rsidRDefault="009D4559" w:rsidP="00BC4210"/>
    <w:p w:rsidR="008B1C2F" w:rsidRDefault="008B1C2F" w:rsidP="000C2C1F">
      <w:pPr>
        <w:ind w:left="708"/>
      </w:pPr>
      <w:r>
        <w:t xml:space="preserve">Dopuszcza się przedstawienie zamiast uprawnień budowlanych w danej specjalności innych uprawnień, które zostały wydane na podstawie wcześniej obowiązujących przepisów oraz odpowiadające </w:t>
      </w:r>
      <w:r w:rsidR="00BD4886">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 xml:space="preserve">do konkretnego zamówienia, lub jego części, polegać na zdolnościach technicznych lub zawodowych lub sytuacji finansowej lub ekonomicznej innych podmiotów, niezależnie od charakteru prawnego łączących </w:t>
      </w:r>
      <w:r w:rsidR="007A0D26">
        <w:br/>
      </w:r>
      <w:r w:rsidRPr="00B0302C">
        <w:t>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lastRenderedPageBreak/>
        <w:t xml:space="preserve">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A105A8">
      <w:pPr>
        <w:pStyle w:val="Akapitzlist"/>
        <w:numPr>
          <w:ilvl w:val="0"/>
          <w:numId w:val="48"/>
        </w:numPr>
      </w:pPr>
      <w:r>
        <w:t>zakres dostępnych W</w:t>
      </w:r>
      <w:r w:rsidR="002F6260">
        <w:t>ykonawcy zasobów p</w:t>
      </w:r>
      <w:r>
        <w:t>odmiotu udostępniającego zasoby,</w:t>
      </w:r>
      <w:r w:rsidR="002F6260">
        <w:t xml:space="preserve"> </w:t>
      </w:r>
    </w:p>
    <w:p w:rsidR="006C3F11" w:rsidRDefault="007A0D26" w:rsidP="00A105A8">
      <w:pPr>
        <w:pStyle w:val="Akapitzlist"/>
        <w:numPr>
          <w:ilvl w:val="0"/>
          <w:numId w:val="48"/>
        </w:numPr>
      </w:pPr>
      <w:r>
        <w:t>sposób i okres udostępnienia W</w:t>
      </w:r>
      <w:r w:rsidR="002F6260">
        <w:t>ykonawcy i wykorzystania przez niego zasobów podmiotu udostępniającego te zaso</w:t>
      </w:r>
      <w:r w:rsidR="00EB7CAB">
        <w:t>by przy wykonywaniu zamówienia,</w:t>
      </w:r>
    </w:p>
    <w:p w:rsidR="006C3F11" w:rsidRDefault="002F6260" w:rsidP="00A105A8">
      <w:pPr>
        <w:pStyle w:val="Akapitzlist"/>
        <w:numPr>
          <w:ilvl w:val="0"/>
          <w:numId w:val="48"/>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473DFF"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BC4210" w:rsidRPr="00B0302C" w:rsidRDefault="00BC4210" w:rsidP="006C3F11"/>
    <w:p w:rsidR="00F90CFC" w:rsidRPr="00B0302C" w:rsidRDefault="006214F0" w:rsidP="00A105A8">
      <w:pPr>
        <w:pStyle w:val="Nagwek1"/>
        <w:numPr>
          <w:ilvl w:val="0"/>
          <w:numId w:val="37"/>
        </w:numPr>
        <w:ind w:left="426" w:hanging="426"/>
      </w:pPr>
      <w:bookmarkStart w:id="9" w:name="_Toc65157073"/>
      <w:r w:rsidRPr="00B0302C">
        <w:t>PODSTAWY WYKLUCZENIA Z UDZIAŁU W POSTĘPOWANIU</w:t>
      </w:r>
      <w:bookmarkEnd w:id="9"/>
      <w:r w:rsidRPr="00B0302C">
        <w:t xml:space="preserve"> </w:t>
      </w:r>
    </w:p>
    <w:p w:rsidR="00660F31" w:rsidRPr="00660F31" w:rsidRDefault="00660F31" w:rsidP="00660F31">
      <w:pPr>
        <w:rPr>
          <w:lang w:eastAsia="en-US"/>
        </w:rPr>
      </w:pPr>
    </w:p>
    <w:p w:rsidR="005B5EC1" w:rsidRDefault="005B5EC1" w:rsidP="009235BB">
      <w:pPr>
        <w:pStyle w:val="Akapitzlist"/>
        <w:numPr>
          <w:ilvl w:val="0"/>
          <w:numId w:val="4"/>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9235BB">
      <w:pPr>
        <w:pStyle w:val="Akapitzlist"/>
        <w:numPr>
          <w:ilvl w:val="1"/>
          <w:numId w:val="4"/>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5B5EC1" w:rsidRDefault="005B5EC1" w:rsidP="009235BB">
      <w:pPr>
        <w:pStyle w:val="Akapitzlist"/>
        <w:numPr>
          <w:ilvl w:val="2"/>
          <w:numId w:val="4"/>
        </w:numPr>
        <w:rPr>
          <w:lang w:eastAsia="en-US"/>
        </w:rPr>
      </w:pPr>
      <w:r>
        <w:rPr>
          <w:lang w:eastAsia="en-US"/>
        </w:rPr>
        <w:t>udziału w zorganizowanej grupie przestępczej albo związku mającym na celu popełnienie przestępstwa lub przestępstwa skarbowego, o którym mowa w art. 258 Kodeksu karnego,</w:t>
      </w:r>
    </w:p>
    <w:p w:rsidR="005B5EC1" w:rsidRDefault="005B5EC1" w:rsidP="009235BB">
      <w:pPr>
        <w:pStyle w:val="Akapitzlist"/>
        <w:numPr>
          <w:ilvl w:val="2"/>
          <w:numId w:val="4"/>
        </w:numPr>
        <w:rPr>
          <w:lang w:eastAsia="en-US"/>
        </w:rPr>
      </w:pPr>
      <w:r w:rsidRPr="005B5EC1">
        <w:rPr>
          <w:lang w:eastAsia="en-US"/>
        </w:rPr>
        <w:t>handlu ludźmi, o którym mowa w art. 189a Kodeksu karnego,</w:t>
      </w:r>
    </w:p>
    <w:p w:rsidR="005B5EC1" w:rsidRDefault="005B5EC1" w:rsidP="009235BB">
      <w:pPr>
        <w:pStyle w:val="Akapitzlist"/>
        <w:numPr>
          <w:ilvl w:val="2"/>
          <w:numId w:val="4"/>
        </w:numPr>
        <w:rPr>
          <w:lang w:eastAsia="en-US"/>
        </w:rPr>
      </w:pPr>
      <w:r>
        <w:rPr>
          <w:lang w:eastAsia="en-US"/>
        </w:rPr>
        <w:t xml:space="preserve">o którym mowa w art. 228-230a, art. 250a Kodeksu karnego lub </w:t>
      </w:r>
      <w:r w:rsidR="00BD4886">
        <w:rPr>
          <w:lang w:eastAsia="en-US"/>
        </w:rPr>
        <w:br/>
      </w:r>
      <w:r>
        <w:rPr>
          <w:lang w:eastAsia="en-US"/>
        </w:rPr>
        <w:t>w art. 46 lub art. 48 ustawy z dnia 25 czerwca 2010 r. o sporcie,</w:t>
      </w:r>
    </w:p>
    <w:p w:rsidR="005B5EC1" w:rsidRDefault="005B5EC1" w:rsidP="009235BB">
      <w:pPr>
        <w:pStyle w:val="Akapitzlist"/>
        <w:numPr>
          <w:ilvl w:val="2"/>
          <w:numId w:val="4"/>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5EC1" w:rsidRDefault="005B5EC1" w:rsidP="009235BB">
      <w:pPr>
        <w:pStyle w:val="Akapitzlist"/>
        <w:numPr>
          <w:ilvl w:val="2"/>
          <w:numId w:val="4"/>
        </w:numPr>
        <w:rPr>
          <w:lang w:eastAsia="en-US"/>
        </w:rPr>
      </w:pPr>
      <w:r>
        <w:rPr>
          <w:lang w:eastAsia="en-US"/>
        </w:rPr>
        <w:t>o charakterze terrorystycznym, o którym mowa w art. 115 § 20 Kodeksu karnego, lub mające na celu popełnienie tego przestępstwa,</w:t>
      </w:r>
    </w:p>
    <w:p w:rsidR="00331C94" w:rsidRDefault="00331C94" w:rsidP="009235BB">
      <w:pPr>
        <w:pStyle w:val="Akapitzlist"/>
        <w:numPr>
          <w:ilvl w:val="2"/>
          <w:numId w:val="4"/>
        </w:numPr>
        <w:rPr>
          <w:lang w:eastAsia="en-US"/>
        </w:rPr>
      </w:pPr>
      <w:r>
        <w:rPr>
          <w:lang w:eastAsia="en-US"/>
        </w:rPr>
        <w:t xml:space="preserve">powierzenia wykonywania pracy małoletniemu cudzoziemcowi, </w:t>
      </w:r>
      <w:r w:rsidR="00B0302C">
        <w:rPr>
          <w:lang w:eastAsia="en-US"/>
        </w:rPr>
        <w:br/>
      </w:r>
      <w:r>
        <w:rPr>
          <w:lang w:eastAsia="en-US"/>
        </w:rPr>
        <w:t xml:space="preserve">o którym mowa w art. 9 ust. 2 ustawy z dnia 15 czerwca 2012 r. </w:t>
      </w:r>
      <w:r w:rsidR="00B0302C">
        <w:rPr>
          <w:lang w:eastAsia="en-US"/>
        </w:rPr>
        <w:br/>
      </w:r>
      <w:r>
        <w:rPr>
          <w:lang w:eastAsia="en-US"/>
        </w:rPr>
        <w:t xml:space="preserve">o skutkach powierzania wykonywania pracy cudzoziemcom </w:t>
      </w:r>
      <w:r>
        <w:rPr>
          <w:lang w:eastAsia="en-US"/>
        </w:rPr>
        <w:lastRenderedPageBreak/>
        <w:t>przebywającym wbrew przepisom na terytorium Rzeczypospolitej Polskiej (Dz. U. poz. 769),</w:t>
      </w:r>
    </w:p>
    <w:p w:rsidR="00331C94" w:rsidRDefault="00331C94" w:rsidP="009235BB">
      <w:pPr>
        <w:pStyle w:val="Akapitzlist"/>
        <w:numPr>
          <w:ilvl w:val="2"/>
          <w:numId w:val="4"/>
        </w:numPr>
        <w:rPr>
          <w:lang w:eastAsia="en-US"/>
        </w:rPr>
      </w:pPr>
      <w:r>
        <w:rPr>
          <w:lang w:eastAsia="en-US"/>
        </w:rPr>
        <w:t xml:space="preserve">przeciwko obrotowi gospodarczemu, o których mowa w art. 296-307 Kodeksu karnego, przestępstwo oszustwa, o którym mowa </w:t>
      </w:r>
      <w:r w:rsidR="00EB7CAB">
        <w:rPr>
          <w:lang w:eastAsia="en-US"/>
        </w:rPr>
        <w:br/>
      </w:r>
      <w:r>
        <w:rPr>
          <w:lang w:eastAsia="en-US"/>
        </w:rPr>
        <w:t xml:space="preserve">w art. 286 Kodeksu karnego, przestępstwo przeciwko wiarygodności dokumentów, o których mowa w art. 270-277d Kodeksu karnego, lub przestępstwo </w:t>
      </w:r>
      <w:r w:rsidRPr="00331C94">
        <w:rPr>
          <w:lang w:eastAsia="en-US"/>
        </w:rPr>
        <w:t>skarbowe,</w:t>
      </w:r>
    </w:p>
    <w:p w:rsidR="006C3F11" w:rsidRDefault="00331C94" w:rsidP="009235BB">
      <w:pPr>
        <w:pStyle w:val="Akapitzlist"/>
        <w:numPr>
          <w:ilvl w:val="2"/>
          <w:numId w:val="4"/>
        </w:numPr>
        <w:rPr>
          <w:lang w:eastAsia="en-US"/>
        </w:rPr>
      </w:pPr>
      <w:r>
        <w:rPr>
          <w:lang w:eastAsia="en-US"/>
        </w:rPr>
        <w:t xml:space="preserve">o którym mowa w art. 9 ust. 1 i 3 lub art. 10 ustawy z dnia </w:t>
      </w:r>
      <w:r w:rsidR="00EB7CAB">
        <w:rPr>
          <w:lang w:eastAsia="en-US"/>
        </w:rPr>
        <w:br/>
      </w:r>
      <w:r>
        <w:rPr>
          <w:lang w:eastAsia="en-US"/>
        </w:rPr>
        <w:t xml:space="preserve">15 czerwca 2012 r. o skutkach powierzania wykonywania pracy cudzoziemcom przebywającym wbrew przepisom na terytorium Rzeczypospolitej Polskiej </w:t>
      </w:r>
    </w:p>
    <w:p w:rsidR="00331C94" w:rsidRDefault="00331C94" w:rsidP="006C3F11">
      <w:pPr>
        <w:ind w:left="720"/>
        <w:rPr>
          <w:lang w:eastAsia="en-US"/>
        </w:rPr>
      </w:pPr>
      <w:r>
        <w:rPr>
          <w:lang w:eastAsia="en-US"/>
        </w:rPr>
        <w:t>- lub za odpowiedni czyn zabroniony określony w przepisach prawa obcego;</w:t>
      </w:r>
    </w:p>
    <w:p w:rsidR="005B5EC1" w:rsidRDefault="005B5EC1" w:rsidP="009235BB">
      <w:pPr>
        <w:pStyle w:val="Akapitzlist"/>
        <w:numPr>
          <w:ilvl w:val="1"/>
          <w:numId w:val="4"/>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Pr>
          <w:lang w:eastAsia="en-US"/>
        </w:rPr>
        <w:t>1</w:t>
      </w:r>
      <w:r>
        <w:rPr>
          <w:lang w:eastAsia="en-US"/>
        </w:rPr>
        <w:t>.1</w:t>
      </w:r>
      <w:r w:rsidR="00EB7CAB">
        <w:rPr>
          <w:lang w:eastAsia="en-US"/>
        </w:rPr>
        <w:t>.</w:t>
      </w:r>
      <w:r>
        <w:rPr>
          <w:lang w:eastAsia="en-US"/>
        </w:rPr>
        <w:t>;</w:t>
      </w:r>
    </w:p>
    <w:p w:rsidR="005B5EC1" w:rsidRDefault="005B5EC1" w:rsidP="009235BB">
      <w:pPr>
        <w:pStyle w:val="Akapitzlist"/>
        <w:numPr>
          <w:ilvl w:val="1"/>
          <w:numId w:val="4"/>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9235BB">
      <w:pPr>
        <w:pStyle w:val="Akapitzlist"/>
        <w:numPr>
          <w:ilvl w:val="1"/>
          <w:numId w:val="4"/>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9235BB">
      <w:pPr>
        <w:pStyle w:val="Akapitzlist"/>
        <w:numPr>
          <w:ilvl w:val="1"/>
          <w:numId w:val="4"/>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9235BB">
      <w:pPr>
        <w:pStyle w:val="Akapitzlist"/>
        <w:numPr>
          <w:ilvl w:val="1"/>
          <w:numId w:val="4"/>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9235BB">
      <w:pPr>
        <w:pStyle w:val="Akapitzlist"/>
        <w:numPr>
          <w:ilvl w:val="0"/>
          <w:numId w:val="4"/>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9235BB">
      <w:pPr>
        <w:pStyle w:val="Akapitzlist"/>
        <w:numPr>
          <w:ilvl w:val="1"/>
          <w:numId w:val="4"/>
        </w:numPr>
        <w:rPr>
          <w:lang w:eastAsia="en-US"/>
        </w:rPr>
      </w:pPr>
      <w:r>
        <w:rPr>
          <w:lang w:eastAsia="en-US"/>
        </w:rPr>
        <w:t xml:space="preserve">który w sposób zawiniony poważnie naruszył obowiązki zawodowe, </w:t>
      </w:r>
      <w:r w:rsidR="00000327">
        <w:rPr>
          <w:lang w:eastAsia="en-US"/>
        </w:rPr>
        <w:br/>
      </w:r>
      <w:r>
        <w:rPr>
          <w:lang w:eastAsia="en-US"/>
        </w:rPr>
        <w:t xml:space="preserve">co podważa jego uczciwość, w szczególności gdy wykonawca w wyniku </w:t>
      </w:r>
      <w:r>
        <w:rPr>
          <w:lang w:eastAsia="en-US"/>
        </w:rPr>
        <w:lastRenderedPageBreak/>
        <w:t>zamierzonego działania lub rażącego niedbalstwa nie wykonał lub nienależycie wykonał zamówienie, co zamawiający jest w stanie wykazać za pomocą stosownych dowodów;</w:t>
      </w:r>
    </w:p>
    <w:p w:rsidR="003C4177" w:rsidRDefault="003C4177" w:rsidP="009235BB">
      <w:pPr>
        <w:pStyle w:val="Akapitzlist"/>
        <w:numPr>
          <w:ilvl w:val="1"/>
          <w:numId w:val="4"/>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6C3F11">
      <w:pPr>
        <w:pStyle w:val="Akapitzlist"/>
        <w:numPr>
          <w:ilvl w:val="0"/>
          <w:numId w:val="4"/>
        </w:numPr>
      </w:pPr>
      <w:r>
        <w:t>W przypadkach, o których mowa w pkt 2.1 i 2.2,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rsidR="006C3F11" w:rsidRDefault="006C3F11" w:rsidP="006C3F11">
      <w:pPr>
        <w:pStyle w:val="Akapitzlist"/>
        <w:ind w:left="360"/>
      </w:pPr>
    </w:p>
    <w:p w:rsidR="005B5EC1" w:rsidRDefault="005B5EC1" w:rsidP="009235BB">
      <w:pPr>
        <w:pStyle w:val="Akapitzlist"/>
        <w:numPr>
          <w:ilvl w:val="0"/>
          <w:numId w:val="4"/>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9235BB">
      <w:pPr>
        <w:pStyle w:val="Akapitzlist"/>
        <w:numPr>
          <w:ilvl w:val="0"/>
          <w:numId w:val="4"/>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9235BB">
      <w:pPr>
        <w:pStyle w:val="Akapitzlist"/>
        <w:numPr>
          <w:ilvl w:val="1"/>
          <w:numId w:val="4"/>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9235BB">
      <w:pPr>
        <w:pStyle w:val="Akapitzlist"/>
        <w:numPr>
          <w:ilvl w:val="1"/>
          <w:numId w:val="4"/>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9235BB">
      <w:pPr>
        <w:pStyle w:val="Akapitzlist"/>
        <w:numPr>
          <w:ilvl w:val="1"/>
          <w:numId w:val="4"/>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9235BB">
      <w:pPr>
        <w:pStyle w:val="Akapitzlist"/>
        <w:numPr>
          <w:ilvl w:val="2"/>
          <w:numId w:val="4"/>
        </w:numPr>
        <w:rPr>
          <w:lang w:eastAsia="en-US"/>
        </w:rPr>
      </w:pPr>
      <w:r>
        <w:rPr>
          <w:lang w:eastAsia="en-US"/>
        </w:rPr>
        <w:t>zerwał wszelkie powiązania z osobami lub podmiotami odpowiedzialnymi za nieprawidłowe postępowanie wykonawcy,</w:t>
      </w:r>
    </w:p>
    <w:p w:rsidR="00660F31" w:rsidRDefault="00660F31" w:rsidP="009235BB">
      <w:pPr>
        <w:pStyle w:val="Akapitzlist"/>
        <w:numPr>
          <w:ilvl w:val="2"/>
          <w:numId w:val="4"/>
        </w:numPr>
        <w:rPr>
          <w:lang w:eastAsia="en-US"/>
        </w:rPr>
      </w:pPr>
      <w:r w:rsidRPr="00660F31">
        <w:rPr>
          <w:lang w:eastAsia="en-US"/>
        </w:rPr>
        <w:t>zreorganizował personel,</w:t>
      </w:r>
    </w:p>
    <w:p w:rsidR="00660F31" w:rsidRDefault="00660F31" w:rsidP="009235BB">
      <w:pPr>
        <w:pStyle w:val="Akapitzlist"/>
        <w:numPr>
          <w:ilvl w:val="2"/>
          <w:numId w:val="4"/>
        </w:numPr>
        <w:rPr>
          <w:lang w:eastAsia="en-US"/>
        </w:rPr>
      </w:pPr>
      <w:r w:rsidRPr="00660F31">
        <w:rPr>
          <w:lang w:eastAsia="en-US"/>
        </w:rPr>
        <w:t>wdrożył system sprawozdawczości i kontroli,</w:t>
      </w:r>
    </w:p>
    <w:p w:rsidR="00660F31" w:rsidRDefault="00660F31" w:rsidP="009235BB">
      <w:pPr>
        <w:pStyle w:val="Akapitzlist"/>
        <w:numPr>
          <w:ilvl w:val="2"/>
          <w:numId w:val="4"/>
        </w:numPr>
        <w:rPr>
          <w:lang w:eastAsia="en-US"/>
        </w:rPr>
      </w:pPr>
      <w:r>
        <w:rPr>
          <w:lang w:eastAsia="en-US"/>
        </w:rPr>
        <w:t>utworzył struktury audytu wewnętrznego do monitorowania przestrzegania przepisów, wewnętrznych regulacji lub standardów,</w:t>
      </w:r>
    </w:p>
    <w:p w:rsidR="00660F31" w:rsidRDefault="00660F31" w:rsidP="009235BB">
      <w:pPr>
        <w:pStyle w:val="Akapitzlist"/>
        <w:numPr>
          <w:ilvl w:val="2"/>
          <w:numId w:val="4"/>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9235BB">
      <w:pPr>
        <w:pStyle w:val="Akapitzlist"/>
        <w:numPr>
          <w:ilvl w:val="0"/>
          <w:numId w:val="4"/>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nie są wystarczające do wykazania jego rzetelności, zamawiający wyklucza wykonawcę.</w:t>
      </w:r>
    </w:p>
    <w:p w:rsidR="00660F31" w:rsidRDefault="00660F31" w:rsidP="009235BB">
      <w:pPr>
        <w:pStyle w:val="Akapitzlist"/>
        <w:numPr>
          <w:ilvl w:val="0"/>
          <w:numId w:val="4"/>
        </w:numPr>
        <w:rPr>
          <w:lang w:eastAsia="en-US"/>
        </w:rPr>
      </w:pPr>
      <w:r w:rsidRPr="00660F31">
        <w:rPr>
          <w:lang w:eastAsia="en-US"/>
        </w:rPr>
        <w:lastRenderedPageBreak/>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D06515" w:rsidRDefault="005A5DAC" w:rsidP="004A2255">
      <w:pPr>
        <w:pStyle w:val="Nagwek1"/>
        <w:numPr>
          <w:ilvl w:val="0"/>
          <w:numId w:val="37"/>
        </w:numPr>
        <w:ind w:left="426" w:hanging="426"/>
        <w:rPr>
          <w:rFonts w:cs="Arial"/>
          <w:bCs w:val="0"/>
          <w:szCs w:val="24"/>
        </w:rPr>
      </w:pPr>
      <w:bookmarkStart w:id="10"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0"/>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A105A8">
      <w:pPr>
        <w:pStyle w:val="Akapitzlist"/>
        <w:numPr>
          <w:ilvl w:val="0"/>
          <w:numId w:val="21"/>
        </w:numPr>
        <w:tabs>
          <w:tab w:val="left" w:pos="426"/>
        </w:tabs>
        <w:spacing w:before="76"/>
        <w:rPr>
          <w:rFonts w:cs="Arial"/>
          <w:bCs/>
        </w:rPr>
      </w:pPr>
      <w:bookmarkStart w:id="11"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w zakresie wskazanym w załączniku nr 2 do SWZ. Informacje zawarte w oświadczeniu będą stanowić wstępne potwierdzenie, że Wykonawca nie podlega wykluczeniu oraz spełnia warunki udziału w postępowaniu</w:t>
      </w:r>
      <w:bookmarkEnd w:id="11"/>
      <w:r w:rsidR="003A389F">
        <w:rPr>
          <w:rFonts w:cs="Arial"/>
        </w:rPr>
        <w:t>.</w:t>
      </w:r>
    </w:p>
    <w:p w:rsidR="003A389F" w:rsidRDefault="003A389F" w:rsidP="00A105A8">
      <w:pPr>
        <w:pStyle w:val="Akapitzlist"/>
        <w:numPr>
          <w:ilvl w:val="0"/>
          <w:numId w:val="21"/>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Pr="003A389F">
        <w:rPr>
          <w:rFonts w:cs="Arial"/>
          <w:bCs/>
        </w:rPr>
        <w:t>za pomocą bezpłatnych i ogólnodostępnych baz danych.</w:t>
      </w:r>
    </w:p>
    <w:p w:rsidR="00E433CC" w:rsidRPr="00E433CC" w:rsidRDefault="005A5DAC" w:rsidP="00A105A8">
      <w:pPr>
        <w:pStyle w:val="Akapitzlist"/>
        <w:numPr>
          <w:ilvl w:val="0"/>
          <w:numId w:val="21"/>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A105A8">
      <w:pPr>
        <w:pStyle w:val="Akapitzlist"/>
        <w:numPr>
          <w:ilvl w:val="0"/>
          <w:numId w:val="21"/>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A105A8">
      <w:pPr>
        <w:pStyle w:val="Akapitzlist"/>
        <w:numPr>
          <w:ilvl w:val="0"/>
          <w:numId w:val="21"/>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A105A8">
      <w:pPr>
        <w:pStyle w:val="Akapitzlist"/>
        <w:numPr>
          <w:ilvl w:val="0"/>
          <w:numId w:val="22"/>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2"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2"/>
    </w:p>
    <w:p w:rsidR="00363BBC" w:rsidRPr="004915C8" w:rsidRDefault="005A5DAC" w:rsidP="00A105A8">
      <w:pPr>
        <w:pStyle w:val="Akapitzlist"/>
        <w:numPr>
          <w:ilvl w:val="0"/>
          <w:numId w:val="22"/>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nr </w:t>
      </w:r>
      <w:r w:rsidR="00B774BE" w:rsidRPr="004915C8">
        <w:rPr>
          <w:rFonts w:cs="Arial"/>
        </w:rPr>
        <w:t>3 do SWZ</w:t>
      </w:r>
      <w:r w:rsidRPr="004915C8">
        <w:rPr>
          <w:rFonts w:cs="Arial"/>
        </w:rPr>
        <w:t>;</w:t>
      </w:r>
    </w:p>
    <w:p w:rsidR="005A5DAC" w:rsidRPr="00363BBC" w:rsidRDefault="005A5DAC" w:rsidP="00A105A8">
      <w:pPr>
        <w:pStyle w:val="Akapitzlist"/>
        <w:numPr>
          <w:ilvl w:val="0"/>
          <w:numId w:val="22"/>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A105A8">
      <w:pPr>
        <w:pStyle w:val="Akapitzlist"/>
        <w:numPr>
          <w:ilvl w:val="0"/>
          <w:numId w:val="23"/>
        </w:numPr>
        <w:kinsoku w:val="0"/>
        <w:overflowPunct w:val="0"/>
        <w:rPr>
          <w:rFonts w:cs="Arial"/>
        </w:rPr>
      </w:pPr>
      <w:r>
        <w:rPr>
          <w:rFonts w:cs="Arial"/>
        </w:rPr>
        <w:lastRenderedPageBreak/>
        <w:t>o</w:t>
      </w:r>
      <w:r w:rsidR="005A5DAC" w:rsidRPr="005A5DAC">
        <w:rPr>
          <w:rFonts w:cs="Arial"/>
        </w:rPr>
        <w:t xml:space="preserve">świadczenie </w:t>
      </w:r>
      <w:r w:rsidR="00CC3E98" w:rsidRPr="00CC3E98">
        <w:rPr>
          <w:rFonts w:cs="Arial"/>
        </w:rPr>
        <w:t>składane na podstawie art. 125 ust</w:t>
      </w:r>
      <w:r w:rsidR="00DA782E">
        <w:rPr>
          <w:rFonts w:cs="Arial"/>
        </w:rPr>
        <w:t>.</w:t>
      </w:r>
      <w:r w:rsidR="00CC3E98" w:rsidRPr="00CC3E98">
        <w:rPr>
          <w:rFonts w:cs="Arial"/>
        </w:rPr>
        <w:t xml:space="preserve"> 1 ustawy</w:t>
      </w:r>
      <w:r w:rsidR="00CC3E98">
        <w:rPr>
          <w:rFonts w:cs="Arial"/>
        </w:rPr>
        <w:t xml:space="preserve">, </w:t>
      </w:r>
      <w:r w:rsidR="00CC3E98">
        <w:rPr>
          <w:rFonts w:cs="Arial"/>
        </w:rPr>
        <w:br/>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A105A8">
      <w:pPr>
        <w:pStyle w:val="Akapitzlist"/>
        <w:numPr>
          <w:ilvl w:val="0"/>
          <w:numId w:val="23"/>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A105A8">
      <w:pPr>
        <w:pStyle w:val="Akapitzlist"/>
        <w:numPr>
          <w:ilvl w:val="0"/>
          <w:numId w:val="21"/>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A105A8">
      <w:pPr>
        <w:pStyle w:val="Akapitzlist"/>
        <w:numPr>
          <w:ilvl w:val="0"/>
          <w:numId w:val="24"/>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A105A8">
      <w:pPr>
        <w:pStyle w:val="Akapitzlist"/>
        <w:numPr>
          <w:ilvl w:val="0"/>
          <w:numId w:val="24"/>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r w:rsidR="00EB0066" w:rsidRPr="009967A7">
        <w:rPr>
          <w:rFonts w:cs="Arial"/>
        </w:rPr>
        <w:t xml:space="preserve"> (załącznik nr </w:t>
      </w:r>
      <w:r w:rsidR="009C2E36" w:rsidRPr="009967A7">
        <w:rPr>
          <w:rFonts w:cs="Arial"/>
        </w:rPr>
        <w:t>4 do SWZ)</w:t>
      </w:r>
      <w:r w:rsidRPr="009967A7">
        <w:rPr>
          <w:rFonts w:cs="Arial"/>
        </w:rPr>
        <w:t>.</w:t>
      </w:r>
    </w:p>
    <w:p w:rsidR="00D21E1B" w:rsidRDefault="00D21E1B" w:rsidP="00A105A8">
      <w:pPr>
        <w:pStyle w:val="Akapitzlist"/>
        <w:numPr>
          <w:ilvl w:val="0"/>
          <w:numId w:val="24"/>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6A5D38" w:rsidRDefault="007A0D26" w:rsidP="00A105A8">
      <w:pPr>
        <w:pStyle w:val="Akapitzlist"/>
        <w:numPr>
          <w:ilvl w:val="0"/>
          <w:numId w:val="24"/>
        </w:numPr>
        <w:kinsoku w:val="0"/>
        <w:overflowPunct w:val="0"/>
        <w:rPr>
          <w:rFonts w:cs="Arial"/>
        </w:rPr>
      </w:pPr>
      <w:r w:rsidRPr="00D21E1B">
        <w:rPr>
          <w:rFonts w:cs="Arial"/>
        </w:rPr>
        <w:t xml:space="preserve">Jeżeli Wykonawca powołuje się na doświadczenie w realizacji robót budowlanych wykonywanych wspólnie z innymi </w:t>
      </w:r>
      <w:r w:rsidR="006A5D38">
        <w:rPr>
          <w:rFonts w:cs="Arial"/>
        </w:rPr>
        <w:t>W</w:t>
      </w:r>
      <w:r w:rsidRPr="00D21E1B">
        <w:rPr>
          <w:rFonts w:cs="Arial"/>
        </w:rPr>
        <w:t xml:space="preserve">ykonawcami </w:t>
      </w:r>
      <w:r w:rsidR="006A5D38">
        <w:rPr>
          <w:rFonts w:cs="Arial"/>
        </w:rPr>
        <w:t>–</w:t>
      </w:r>
      <w:r w:rsidRPr="00D21E1B">
        <w:rPr>
          <w:rFonts w:cs="Arial"/>
        </w:rPr>
        <w:t xml:space="preserve"> </w:t>
      </w:r>
      <w:r w:rsidR="006A5D38">
        <w:rPr>
          <w:rFonts w:cs="Arial"/>
        </w:rPr>
        <w:t>oświadczeni</w:t>
      </w:r>
      <w:r w:rsidR="009834E7">
        <w:rPr>
          <w:rFonts w:cs="Arial"/>
        </w:rPr>
        <w:t>a</w:t>
      </w:r>
      <w:r w:rsidR="006A5D38">
        <w:rPr>
          <w:rFonts w:cs="Arial"/>
        </w:rPr>
        <w:t xml:space="preserve"> z którego wynika, które roboty budowlane, dostawy lub usługi wykonają poszczególni Wykonawcy.</w:t>
      </w:r>
      <w:r w:rsidRPr="00D21E1B">
        <w:rPr>
          <w:rFonts w:cs="Arial"/>
        </w:rPr>
        <w:t xml:space="preserve"> </w:t>
      </w:r>
    </w:p>
    <w:p w:rsidR="006A5D38" w:rsidRDefault="005A5DAC" w:rsidP="00A105A8">
      <w:pPr>
        <w:pStyle w:val="Akapitzlist"/>
        <w:numPr>
          <w:ilvl w:val="0"/>
          <w:numId w:val="24"/>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w:t>
      </w:r>
      <w:r w:rsidR="001B7B0F">
        <w:rPr>
          <w:rFonts w:cs="Arial"/>
        </w:rPr>
        <w:br/>
        <w:t>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lastRenderedPageBreak/>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A105A8">
      <w:pPr>
        <w:pStyle w:val="Akapitzlist"/>
        <w:numPr>
          <w:ilvl w:val="0"/>
          <w:numId w:val="24"/>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ykonawcy, ze wskazaniem osoby albo osób uprawnionych do jego reprezentacji, lub oświadczenie osoby, której dokument miał dotyczyć, złożone</w:t>
      </w:r>
      <w:r>
        <w:rPr>
          <w:rFonts w:cs="Arial"/>
        </w:rPr>
        <w:t xml:space="preserve"> pod przysięgą, lub, jeżeli w kraju, w którym, Wykonawca ma siedzibę lub miejsce zamieszkania nie ma przepisów </w:t>
      </w:r>
      <w:r>
        <w:rPr>
          <w:rFonts w:cs="Arial"/>
        </w:rPr>
        <w:br/>
        <w:t>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t>
      </w:r>
      <w:r w:rsidR="00657EAA">
        <w:rPr>
          <w:rFonts w:cs="Arial"/>
        </w:rPr>
        <w:br/>
      </w:r>
      <w:r w:rsidR="00657EAA" w:rsidRPr="005A5DAC">
        <w:rPr>
          <w:rFonts w:cs="Arial"/>
        </w:rPr>
        <w:t xml:space="preserve">w przepisach wydanych na podstawie art. 18 ustawy z dnia 17 lutego 2005 r. </w:t>
      </w:r>
      <w:r w:rsidR="00657EAA">
        <w:rPr>
          <w:rFonts w:cs="Arial"/>
        </w:rPr>
        <w:br/>
      </w:r>
      <w:r w:rsidR="00A86247" w:rsidRPr="00A86247">
        <w:rPr>
          <w:rFonts w:cs="Arial"/>
        </w:rPr>
        <w:t xml:space="preserve">o informatyzacji działalności podmiotów realizujących zadania publiczne </w:t>
      </w:r>
      <w:r w:rsidR="00A86247">
        <w:rPr>
          <w:rFonts w:cs="Arial"/>
        </w:rPr>
        <w:br/>
      </w:r>
      <w:r w:rsidR="00A86247" w:rsidRPr="00A86247">
        <w:rPr>
          <w:rFonts w:cs="Arial"/>
        </w:rPr>
        <w:t xml:space="preserve">(t. j. Dz.U. z 2021 r. poz. 670 z </w:t>
      </w:r>
      <w:proofErr w:type="spellStart"/>
      <w:r w:rsidR="00A86247" w:rsidRPr="00A86247">
        <w:rPr>
          <w:rFonts w:cs="Arial"/>
        </w:rPr>
        <w:t>późn</w:t>
      </w:r>
      <w:proofErr w:type="spellEnd"/>
      <w:r w:rsidR="00A86247" w:rsidRPr="00A86247">
        <w:rPr>
          <w:rFonts w:cs="Arial"/>
        </w:rPr>
        <w:t xml:space="preserve">. zm.), z zastrzeżeniem formatów, </w:t>
      </w:r>
      <w:r w:rsidR="00A86247">
        <w:rPr>
          <w:rFonts w:cs="Arial"/>
        </w:rPr>
        <w:br/>
      </w:r>
      <w:r w:rsidR="00A86247" w:rsidRPr="00A86247">
        <w:rPr>
          <w:rFonts w:cs="Arial"/>
        </w:rPr>
        <w:t>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3" w:name="_Hlk61513543"/>
      <w:r w:rsidRPr="00363BBC">
        <w:rPr>
          <w:rFonts w:cs="Arial"/>
        </w:rPr>
        <w:t xml:space="preserve">opatrzone kwalifikowanym </w:t>
      </w:r>
      <w:r w:rsidRPr="00363BBC">
        <w:rPr>
          <w:rFonts w:cs="Arial"/>
        </w:rPr>
        <w:lastRenderedPageBreak/>
        <w:t>podpisem elektronicznym, podpisem zaufanym lub podpisem osobistym</w:t>
      </w:r>
      <w:bookmarkEnd w:id="13"/>
      <w:r w:rsidRPr="00363BBC">
        <w:rPr>
          <w:rFonts w:cs="Arial"/>
        </w:rPr>
        <w:t xml:space="preserve">, poświadczającym zgodność cyfrowego odwzorowania z dokumentem </w:t>
      </w:r>
      <w:r w:rsidR="00D848A4">
        <w:rPr>
          <w:rFonts w:cs="Arial"/>
        </w:rPr>
        <w:br/>
      </w:r>
      <w:r w:rsidRPr="00363BBC">
        <w:rPr>
          <w:rFonts w:cs="Arial"/>
        </w:rPr>
        <w:t>w postaci papierowej.</w:t>
      </w:r>
    </w:p>
    <w:p w:rsidR="00D848A4" w:rsidRDefault="00D848A4" w:rsidP="00D848A4">
      <w:pPr>
        <w:kinsoku w:val="0"/>
        <w:overflowPunct w:val="0"/>
        <w:ind w:left="142"/>
        <w:rPr>
          <w:rFonts w:cs="Arial"/>
        </w:rPr>
      </w:pPr>
    </w:p>
    <w:p w:rsidR="00726C97" w:rsidRDefault="00296092" w:rsidP="00726C9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p>
    <w:p w:rsidR="00296092" w:rsidRDefault="00296092" w:rsidP="00726C97">
      <w:pPr>
        <w:kinsoku w:val="0"/>
        <w:overflowPunct w:val="0"/>
        <w:ind w:left="142"/>
        <w:rPr>
          <w:rFonts w:cs="Arial"/>
        </w:rPr>
      </w:pPr>
      <w:r>
        <w:rPr>
          <w:rFonts w:cs="Arial"/>
        </w:rPr>
        <w:t>podpisem</w:t>
      </w:r>
      <w:r w:rsidRPr="00296092">
        <w:rPr>
          <w:rFonts w:cs="Arial"/>
        </w:rPr>
        <w:t xml:space="preserve">, przekazuje się cyfrowe odwzorowanie tego dokumentu opatrzone kwalifikowanym podpisem elektronicznym, podpisem zaufanym lub podpisem osobistym, poświadczającym zgodność cyfrowego odwzorowania </w:t>
      </w:r>
      <w:r>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A105A8">
      <w:pPr>
        <w:pStyle w:val="Akapitzlist"/>
        <w:numPr>
          <w:ilvl w:val="0"/>
          <w:numId w:val="25"/>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A105A8">
      <w:pPr>
        <w:pStyle w:val="Akapitzlist"/>
        <w:numPr>
          <w:ilvl w:val="0"/>
          <w:numId w:val="25"/>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A105A8">
      <w:pPr>
        <w:pStyle w:val="Akapitzlist"/>
        <w:numPr>
          <w:ilvl w:val="0"/>
          <w:numId w:val="25"/>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postępowaniu w</w:t>
      </w:r>
      <w:r>
        <w:rPr>
          <w:rFonts w:ascii="Arial" w:hAnsi="Arial" w:cs="Arial"/>
        </w:rPr>
        <w:t xml:space="preserve"> </w:t>
      </w:r>
      <w:r w:rsidRPr="006273BA">
        <w:rPr>
          <w:rFonts w:ascii="Arial" w:hAnsi="Arial" w:cs="Arial"/>
        </w:rPr>
        <w:t>formacie poddającym dane kompresji, opatrzenie pliku zawierającego skompresowane dokumenty kwalifikowanym podpisem elektronicznym, podpisem zaufanym lub podpisem osobistym, jest równoznaczne 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A105A8">
      <w:pPr>
        <w:pStyle w:val="Default"/>
        <w:numPr>
          <w:ilvl w:val="0"/>
          <w:numId w:val="49"/>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A105A8">
      <w:pPr>
        <w:pStyle w:val="Default"/>
        <w:numPr>
          <w:ilvl w:val="0"/>
          <w:numId w:val="49"/>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A105A8">
      <w:pPr>
        <w:pStyle w:val="Default"/>
        <w:numPr>
          <w:ilvl w:val="0"/>
          <w:numId w:val="49"/>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A105A8">
      <w:pPr>
        <w:pStyle w:val="Default"/>
        <w:numPr>
          <w:ilvl w:val="0"/>
          <w:numId w:val="49"/>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lastRenderedPageBreak/>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A105A8">
      <w:pPr>
        <w:pStyle w:val="Nagwek1"/>
        <w:numPr>
          <w:ilvl w:val="0"/>
          <w:numId w:val="37"/>
        </w:numPr>
        <w:ind w:left="426" w:hanging="426"/>
        <w:rPr>
          <w:rFonts w:cs="Arial"/>
          <w:szCs w:val="24"/>
        </w:rPr>
      </w:pPr>
      <w:bookmarkStart w:id="14" w:name="_Toc65157075"/>
      <w:r w:rsidRPr="005A5DAC">
        <w:rPr>
          <w:rFonts w:cs="Arial"/>
          <w:szCs w:val="24"/>
        </w:rPr>
        <w:t>WYMAGANIA DOTYCZĄCE WADIUM</w:t>
      </w:r>
      <w:bookmarkEnd w:id="14"/>
    </w:p>
    <w:p w:rsidR="00A1554E" w:rsidRDefault="00A1554E" w:rsidP="00A1554E">
      <w:pPr>
        <w:rPr>
          <w:lang w:eastAsia="en-US"/>
        </w:rPr>
      </w:pPr>
    </w:p>
    <w:p w:rsidR="0084766C" w:rsidRDefault="0084766C" w:rsidP="00A105A8">
      <w:pPr>
        <w:pStyle w:val="Akapitzlist"/>
        <w:numPr>
          <w:ilvl w:val="0"/>
          <w:numId w:val="50"/>
        </w:numPr>
        <w:rPr>
          <w:lang w:eastAsia="en-US"/>
        </w:rPr>
      </w:pPr>
      <w:r>
        <w:rPr>
          <w:lang w:eastAsia="en-US"/>
        </w:rPr>
        <w:t>Wymagane jest wniesienie wadium w wyso</w:t>
      </w:r>
      <w:r w:rsidR="00A5686B">
        <w:rPr>
          <w:lang w:eastAsia="en-US"/>
        </w:rPr>
        <w:t xml:space="preserve">kości </w:t>
      </w:r>
      <w:r w:rsidR="00F170C1" w:rsidRPr="00F170C1">
        <w:rPr>
          <w:b/>
          <w:lang w:eastAsia="en-US"/>
        </w:rPr>
        <w:t>40</w:t>
      </w:r>
      <w:r w:rsidR="00726C97" w:rsidRPr="00F170C1">
        <w:rPr>
          <w:b/>
          <w:lang w:eastAsia="en-US"/>
        </w:rPr>
        <w:t xml:space="preserve"> 0</w:t>
      </w:r>
      <w:r w:rsidR="00086ACB" w:rsidRPr="00F170C1">
        <w:rPr>
          <w:b/>
          <w:lang w:eastAsia="en-US"/>
        </w:rPr>
        <w:t>00</w:t>
      </w:r>
      <w:r w:rsidR="0085628C" w:rsidRPr="00F170C1">
        <w:rPr>
          <w:b/>
          <w:lang w:eastAsia="en-US"/>
        </w:rPr>
        <w:t>,00</w:t>
      </w:r>
      <w:r w:rsidR="00086ACB" w:rsidRPr="00F170C1">
        <w:rPr>
          <w:b/>
          <w:lang w:eastAsia="en-US"/>
        </w:rPr>
        <w:t xml:space="preserve"> zł</w:t>
      </w:r>
      <w:r w:rsidR="00086ACB">
        <w:rPr>
          <w:lang w:eastAsia="en-US"/>
        </w:rPr>
        <w:t xml:space="preserve"> (słownie: </w:t>
      </w:r>
      <w:r w:rsidR="00726C97">
        <w:rPr>
          <w:lang w:eastAsia="en-US"/>
        </w:rPr>
        <w:t>czterdzieści tysięcy</w:t>
      </w:r>
      <w:r w:rsidR="0085628C" w:rsidRPr="0085628C">
        <w:rPr>
          <w:lang w:eastAsia="en-US"/>
        </w:rPr>
        <w:t xml:space="preserve"> </w:t>
      </w:r>
      <w:r w:rsidRPr="0085628C">
        <w:rPr>
          <w:lang w:eastAsia="en-US"/>
        </w:rPr>
        <w:t>złotych)</w:t>
      </w:r>
      <w:r w:rsidR="00A5686B">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F170C1" w:rsidRPr="00F170C1">
        <w:rPr>
          <w:b/>
          <w:lang w:eastAsia="en-US"/>
        </w:rPr>
        <w:t xml:space="preserve">Wykonanie robót budowlanych </w:t>
      </w:r>
      <w:r w:rsidR="00F170C1" w:rsidRPr="00F170C1">
        <w:rPr>
          <w:b/>
          <w:lang w:eastAsia="en-US"/>
        </w:rPr>
        <w:br/>
        <w:t>w rama</w:t>
      </w:r>
      <w:r w:rsidR="00F170C1">
        <w:rPr>
          <w:b/>
          <w:lang w:eastAsia="en-US"/>
        </w:rPr>
        <w:t xml:space="preserve">ch zadania inwestycyjnego pn.: </w:t>
      </w:r>
      <w:r w:rsidR="00F170C1" w:rsidRPr="00F170C1">
        <w:rPr>
          <w:b/>
          <w:lang w:eastAsia="en-US"/>
        </w:rPr>
        <w:t>Rozbudowa Strażnicy Wojskowej Straży Pożarnej w kompleksie Kraków-Balice”</w:t>
      </w:r>
      <w:r w:rsidR="00726C97" w:rsidRPr="00F170C1">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A105A8">
      <w:pPr>
        <w:pStyle w:val="Akapitzlist"/>
        <w:numPr>
          <w:ilvl w:val="0"/>
          <w:numId w:val="18"/>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Skuteczne wniesienie wadium w pieniądzu następuje z chwilą uznania rachunku bankowego zamawiającego przed upływem terminu składania ofert (tj. przed upływem dnia i godziny wyznaczonej jako ostateczny termin składania ofert).</w:t>
      </w:r>
    </w:p>
    <w:p w:rsidR="00FD06DA" w:rsidRDefault="00FD06DA" w:rsidP="00A105A8">
      <w:pPr>
        <w:pStyle w:val="Akapitzlist"/>
        <w:numPr>
          <w:ilvl w:val="0"/>
          <w:numId w:val="18"/>
        </w:numPr>
        <w:rPr>
          <w:lang w:eastAsia="en-US"/>
        </w:rPr>
      </w:pPr>
      <w:r>
        <w:rPr>
          <w:lang w:eastAsia="en-US"/>
        </w:rPr>
        <w:t>gwarancjach bankowych;</w:t>
      </w:r>
    </w:p>
    <w:p w:rsidR="00FD06DA" w:rsidRDefault="00FD06DA" w:rsidP="00A105A8">
      <w:pPr>
        <w:pStyle w:val="Akapitzlist"/>
        <w:numPr>
          <w:ilvl w:val="0"/>
          <w:numId w:val="18"/>
        </w:numPr>
        <w:rPr>
          <w:lang w:eastAsia="en-US"/>
        </w:rPr>
      </w:pPr>
      <w:r>
        <w:rPr>
          <w:lang w:eastAsia="en-US"/>
        </w:rPr>
        <w:t>gwarancjach ubezpieczeniowych;</w:t>
      </w:r>
    </w:p>
    <w:p w:rsidR="00FD06DA" w:rsidRDefault="00FD06DA" w:rsidP="00A105A8">
      <w:pPr>
        <w:pStyle w:val="Akapitzlist"/>
        <w:numPr>
          <w:ilvl w:val="0"/>
          <w:numId w:val="18"/>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330694">
      <w:pPr>
        <w:numPr>
          <w:ilvl w:val="0"/>
          <w:numId w:val="57"/>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r>
      <w:r w:rsidRPr="007A649F">
        <w:rPr>
          <w:lang w:eastAsia="en-US"/>
        </w:rPr>
        <w:lastRenderedPageBreak/>
        <w:t>w art. 223 ust. 2 pkt 3, co spowodowało brak możliwości wybrania oferty złożonej przez wykonawcę jako najkorzystniejszej;</w:t>
      </w:r>
    </w:p>
    <w:p w:rsidR="00830269" w:rsidRPr="007A649F" w:rsidRDefault="00330694" w:rsidP="00830269">
      <w:pPr>
        <w:numPr>
          <w:ilvl w:val="0"/>
          <w:numId w:val="57"/>
        </w:numPr>
        <w:tabs>
          <w:tab w:val="clear" w:pos="0"/>
          <w:tab w:val="num" w:pos="696"/>
        </w:tabs>
        <w:rPr>
          <w:lang w:eastAsia="en-US"/>
        </w:rPr>
      </w:pPr>
      <w:r w:rsidRPr="007A649F">
        <w:rPr>
          <w:lang w:eastAsia="en-US"/>
        </w:rPr>
        <w:t>jeżeli wykonawca,</w:t>
      </w:r>
      <w:r>
        <w:rPr>
          <w:lang w:eastAsia="en-US"/>
        </w:rPr>
        <w:t xml:space="preserve"> którego oferta została wybrana </w:t>
      </w:r>
      <w:r w:rsidRPr="007A649F">
        <w:rPr>
          <w:lang w:eastAsia="en-US"/>
        </w:rPr>
        <w:t xml:space="preserve">odmówił podpisania umowy w sprawie zamówienia publicznego na warunkach określonych </w:t>
      </w:r>
      <w:r>
        <w:rPr>
          <w:lang w:eastAsia="en-US"/>
        </w:rPr>
        <w:br/>
      </w:r>
      <w:r w:rsidRPr="007A649F">
        <w:rPr>
          <w:lang w:eastAsia="en-US"/>
        </w:rPr>
        <w:t>w ofercie,</w:t>
      </w:r>
    </w:p>
    <w:p w:rsidR="00330694" w:rsidRPr="007A649F" w:rsidRDefault="00330694" w:rsidP="00330694">
      <w:pPr>
        <w:pStyle w:val="Akapitzlist"/>
        <w:numPr>
          <w:ilvl w:val="0"/>
          <w:numId w:val="58"/>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A105A8">
      <w:pPr>
        <w:pStyle w:val="Akapitzlist"/>
        <w:numPr>
          <w:ilvl w:val="0"/>
          <w:numId w:val="50"/>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A105A8">
      <w:pPr>
        <w:pStyle w:val="Akapitzlist"/>
        <w:numPr>
          <w:ilvl w:val="0"/>
          <w:numId w:val="6"/>
        </w:numPr>
        <w:rPr>
          <w:lang w:eastAsia="en-US"/>
        </w:rPr>
      </w:pPr>
      <w:r>
        <w:rPr>
          <w:lang w:eastAsia="en-US"/>
        </w:rPr>
        <w:t>upływu terminu związania ofertą;</w:t>
      </w:r>
    </w:p>
    <w:p w:rsidR="00562FD7" w:rsidRDefault="00562FD7" w:rsidP="00A105A8">
      <w:pPr>
        <w:pStyle w:val="Akapitzlist"/>
        <w:numPr>
          <w:ilvl w:val="0"/>
          <w:numId w:val="6"/>
        </w:numPr>
        <w:rPr>
          <w:lang w:eastAsia="en-US"/>
        </w:rPr>
      </w:pPr>
      <w:r>
        <w:rPr>
          <w:lang w:eastAsia="en-US"/>
        </w:rPr>
        <w:t>zawarcia umowy w sprawie zamówienia publicznego;</w:t>
      </w:r>
    </w:p>
    <w:p w:rsidR="00562FD7" w:rsidRDefault="00562FD7" w:rsidP="00A105A8">
      <w:pPr>
        <w:pStyle w:val="Akapitzlist"/>
        <w:numPr>
          <w:ilvl w:val="0"/>
          <w:numId w:val="6"/>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A105A8">
      <w:pPr>
        <w:pStyle w:val="Akapitzlist"/>
        <w:numPr>
          <w:ilvl w:val="0"/>
          <w:numId w:val="7"/>
        </w:numPr>
        <w:rPr>
          <w:lang w:eastAsia="en-US"/>
        </w:rPr>
      </w:pPr>
      <w:r>
        <w:rPr>
          <w:lang w:eastAsia="en-US"/>
        </w:rPr>
        <w:t>który wycofał ofertę przed upływem terminu składania ofert;</w:t>
      </w:r>
    </w:p>
    <w:p w:rsidR="00562FD7" w:rsidRDefault="00562FD7" w:rsidP="00A105A8">
      <w:pPr>
        <w:pStyle w:val="Akapitzlist"/>
        <w:numPr>
          <w:ilvl w:val="0"/>
          <w:numId w:val="7"/>
        </w:numPr>
        <w:rPr>
          <w:lang w:eastAsia="en-US"/>
        </w:rPr>
      </w:pPr>
      <w:r>
        <w:rPr>
          <w:lang w:eastAsia="en-US"/>
        </w:rPr>
        <w:t>którego oferta została odrzucona;</w:t>
      </w:r>
    </w:p>
    <w:p w:rsidR="00562FD7" w:rsidRDefault="00562FD7" w:rsidP="00A105A8">
      <w:pPr>
        <w:pStyle w:val="Akapitzlist"/>
        <w:numPr>
          <w:ilvl w:val="0"/>
          <w:numId w:val="7"/>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A105A8">
      <w:pPr>
        <w:pStyle w:val="Akapitzlist"/>
        <w:numPr>
          <w:ilvl w:val="0"/>
          <w:numId w:val="7"/>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A105A8">
      <w:pPr>
        <w:pStyle w:val="Akapitzlist"/>
        <w:numPr>
          <w:ilvl w:val="0"/>
          <w:numId w:val="50"/>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lastRenderedPageBreak/>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A105A8">
      <w:pPr>
        <w:pStyle w:val="Akapitzlist"/>
        <w:numPr>
          <w:ilvl w:val="0"/>
          <w:numId w:val="19"/>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A105A8">
      <w:pPr>
        <w:pStyle w:val="Akapitzlist"/>
        <w:numPr>
          <w:ilvl w:val="0"/>
          <w:numId w:val="19"/>
        </w:numPr>
        <w:rPr>
          <w:lang w:eastAsia="en-US"/>
        </w:rPr>
      </w:pPr>
      <w:r>
        <w:rPr>
          <w:lang w:eastAsia="en-US"/>
        </w:rPr>
        <w:t>W</w:t>
      </w:r>
      <w:r w:rsidR="00562FD7">
        <w:rPr>
          <w:lang w:eastAsia="en-US"/>
        </w:rPr>
        <w:t>ykonawca, którego oferta została wybrana:</w:t>
      </w:r>
    </w:p>
    <w:p w:rsidR="00562FD7" w:rsidRDefault="00562FD7" w:rsidP="00A105A8">
      <w:pPr>
        <w:pStyle w:val="Akapitzlist"/>
        <w:numPr>
          <w:ilvl w:val="1"/>
          <w:numId w:val="20"/>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A105A8">
      <w:pPr>
        <w:pStyle w:val="Akapitzlist"/>
        <w:numPr>
          <w:ilvl w:val="1"/>
          <w:numId w:val="20"/>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562FD7" w:rsidRDefault="00562FD7" w:rsidP="00A105A8">
      <w:pPr>
        <w:pStyle w:val="Akapitzlist"/>
        <w:numPr>
          <w:ilvl w:val="0"/>
          <w:numId w:val="19"/>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A105A8">
      <w:pPr>
        <w:pStyle w:val="Nagwek1"/>
        <w:numPr>
          <w:ilvl w:val="0"/>
          <w:numId w:val="37"/>
        </w:numPr>
        <w:ind w:left="426" w:hanging="426"/>
      </w:pPr>
      <w:bookmarkStart w:id="15" w:name="_Toc65157076"/>
      <w:r w:rsidRPr="00FD06DA">
        <w:t>TERMIN ZWIĄZANIA OFERTĄ</w:t>
      </w:r>
      <w:bookmarkEnd w:id="15"/>
    </w:p>
    <w:p w:rsidR="0084766C" w:rsidRDefault="0084766C" w:rsidP="0084766C">
      <w:pPr>
        <w:rPr>
          <w:lang w:eastAsia="en-US"/>
        </w:rPr>
      </w:pPr>
    </w:p>
    <w:p w:rsidR="00252B42" w:rsidRPr="001B7B0F" w:rsidRDefault="006214F0" w:rsidP="00A105A8">
      <w:pPr>
        <w:pStyle w:val="Akapitzlist"/>
        <w:numPr>
          <w:ilvl w:val="0"/>
          <w:numId w:val="51"/>
        </w:numPr>
        <w:rPr>
          <w:lang w:eastAsia="en-US"/>
        </w:rPr>
      </w:pPr>
      <w:r w:rsidRPr="001B7B0F">
        <w:rPr>
          <w:lang w:eastAsia="en-US"/>
        </w:rPr>
        <w:t xml:space="preserve">Wykonawca jest związany ofertą od dnia upływu terminu składania ofert </w:t>
      </w:r>
      <w:r w:rsidR="00781675" w:rsidRPr="001B7B0F">
        <w:rPr>
          <w:lang w:eastAsia="en-US"/>
        </w:rPr>
        <w:br/>
      </w:r>
      <w:r w:rsidRPr="001B7B0F">
        <w:rPr>
          <w:lang w:eastAsia="en-US"/>
        </w:rPr>
        <w:t xml:space="preserve">do dnia </w:t>
      </w:r>
      <w:r w:rsidR="00726C97" w:rsidRPr="001B7B0F">
        <w:rPr>
          <w:lang w:eastAsia="en-US"/>
        </w:rPr>
        <w:t>2</w:t>
      </w:r>
      <w:r w:rsidR="00BA4D40">
        <w:rPr>
          <w:lang w:eastAsia="en-US"/>
        </w:rPr>
        <w:t>4</w:t>
      </w:r>
      <w:r w:rsidR="0085628C" w:rsidRPr="001B7B0F">
        <w:rPr>
          <w:lang w:eastAsia="en-US"/>
        </w:rPr>
        <w:t>.0</w:t>
      </w:r>
      <w:r w:rsidR="00E73CD7" w:rsidRPr="001B7B0F">
        <w:rPr>
          <w:lang w:eastAsia="en-US"/>
        </w:rPr>
        <w:t>9</w:t>
      </w:r>
      <w:r w:rsidR="0085628C" w:rsidRPr="001B7B0F">
        <w:rPr>
          <w:lang w:eastAsia="en-US"/>
        </w:rPr>
        <w:t xml:space="preserve">.2021 r.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A105A8">
      <w:pPr>
        <w:pStyle w:val="Nagwek1"/>
        <w:numPr>
          <w:ilvl w:val="0"/>
          <w:numId w:val="37"/>
        </w:numPr>
        <w:ind w:left="426" w:hanging="426"/>
      </w:pPr>
      <w:bookmarkStart w:id="16" w:name="_Toc65157077"/>
      <w:r w:rsidRPr="00F173D7">
        <w:t>OPIS SPOSOBU PRZYGOTOWANIA OFERT ORAZ DOKUMENTÓW WYMAGANYCH PRZEZ ZAMAWIAJĄCEGO W SWZ</w:t>
      </w:r>
      <w:bookmarkEnd w:id="16"/>
    </w:p>
    <w:p w:rsidR="0027471B" w:rsidRPr="0027471B" w:rsidRDefault="0027471B" w:rsidP="0027471B">
      <w:pPr>
        <w:rPr>
          <w:lang w:eastAsia="en-US"/>
        </w:rPr>
      </w:pPr>
    </w:p>
    <w:p w:rsidR="005D63E3" w:rsidRDefault="00CC6592" w:rsidP="00A105A8">
      <w:pPr>
        <w:pStyle w:val="Akapitzlist"/>
        <w:numPr>
          <w:ilvl w:val="0"/>
          <w:numId w:val="38"/>
        </w:numPr>
        <w:ind w:left="360"/>
        <w:rPr>
          <w:lang w:eastAsia="en-US"/>
        </w:rPr>
      </w:pPr>
      <w:r w:rsidRPr="00CC6592">
        <w:rPr>
          <w:lang w:eastAsia="en-US"/>
        </w:rPr>
        <w:t xml:space="preserve">Każdy z Wykonawców może złożyć tylko jedną ofertę. </w:t>
      </w:r>
    </w:p>
    <w:p w:rsidR="00CC6592" w:rsidRDefault="00CC6592" w:rsidP="00A105A8">
      <w:pPr>
        <w:pStyle w:val="Akapitzlist"/>
        <w:numPr>
          <w:ilvl w:val="0"/>
          <w:numId w:val="38"/>
        </w:numPr>
        <w:ind w:left="360"/>
        <w:rPr>
          <w:lang w:eastAsia="en-US"/>
        </w:rPr>
      </w:pPr>
      <w:r>
        <w:rPr>
          <w:lang w:eastAsia="en-US"/>
        </w:rPr>
        <w:t>Treść oferty musi odpowiadać treści SWZ.</w:t>
      </w:r>
    </w:p>
    <w:p w:rsidR="000C2C1F" w:rsidRDefault="0069573B" w:rsidP="00A105A8">
      <w:pPr>
        <w:pStyle w:val="Akapitzlist"/>
        <w:numPr>
          <w:ilvl w:val="0"/>
          <w:numId w:val="38"/>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A105A8">
      <w:pPr>
        <w:pStyle w:val="Akapitzlist"/>
        <w:numPr>
          <w:ilvl w:val="0"/>
          <w:numId w:val="38"/>
        </w:numPr>
        <w:ind w:left="360"/>
        <w:rPr>
          <w:lang w:eastAsia="en-US"/>
        </w:rPr>
      </w:pPr>
      <w:r w:rsidRPr="000C2C1F">
        <w:rPr>
          <w:rFonts w:cs="Arial"/>
        </w:rPr>
        <w:lastRenderedPageBreak/>
        <w:t>Oferta musi zawierać następujące oświadczenia i dokumenty:</w:t>
      </w:r>
    </w:p>
    <w:p w:rsidR="005D63E3" w:rsidRDefault="005D63E3" w:rsidP="005D63E3">
      <w:pPr>
        <w:numPr>
          <w:ilvl w:val="2"/>
          <w:numId w:val="5"/>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5D63E3">
      <w:pPr>
        <w:numPr>
          <w:ilvl w:val="2"/>
          <w:numId w:val="5"/>
        </w:numPr>
        <w:suppressAutoHyphens w:val="0"/>
        <w:spacing w:after="80"/>
        <w:rPr>
          <w:rFonts w:cs="Arial"/>
          <w:bCs/>
        </w:rPr>
      </w:pPr>
      <w:r w:rsidRPr="005D63E3">
        <w:rPr>
          <w:rFonts w:cs="Arial"/>
        </w:rPr>
        <w:t xml:space="preserve">Kosztorys ofertowy sporządzony zgodnie z </w:t>
      </w:r>
      <w:r w:rsidR="009B6FDA" w:rsidRPr="005D63E3">
        <w:rPr>
          <w:rFonts w:cs="Arial"/>
        </w:rPr>
        <w:t xml:space="preserve">sekcją </w:t>
      </w:r>
      <w:r w:rsidR="009B6FDA" w:rsidRPr="00812CA0">
        <w:rPr>
          <w:rFonts w:cs="Arial"/>
        </w:rPr>
        <w:t>XVI</w:t>
      </w:r>
      <w:r w:rsidR="009B6FDA" w:rsidRPr="005D63E3">
        <w:rPr>
          <w:rFonts w:cs="Arial"/>
        </w:rPr>
        <w:t xml:space="preserve"> </w:t>
      </w:r>
      <w:r w:rsidRPr="005D63E3">
        <w:rPr>
          <w:rFonts w:cs="Arial"/>
        </w:rPr>
        <w:t xml:space="preserve">SWZ. </w:t>
      </w:r>
    </w:p>
    <w:p w:rsidR="00705A21" w:rsidRPr="005D63E3" w:rsidRDefault="00633751" w:rsidP="005D63E3">
      <w:pPr>
        <w:numPr>
          <w:ilvl w:val="2"/>
          <w:numId w:val="5"/>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A105A8">
      <w:pPr>
        <w:pStyle w:val="Akapitzlist"/>
        <w:numPr>
          <w:ilvl w:val="0"/>
          <w:numId w:val="38"/>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 xml:space="preserve">Wykonawca nie może zastrzec informacji, </w:t>
      </w:r>
      <w:r w:rsidR="00812CA0">
        <w:rPr>
          <w:lang w:eastAsia="en-US"/>
        </w:rPr>
        <w:br/>
      </w:r>
      <w:r w:rsidR="00E074E1">
        <w:rPr>
          <w:lang w:eastAsia="en-US"/>
        </w:rPr>
        <w:t>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A105A8">
      <w:pPr>
        <w:pStyle w:val="Akapitzlist"/>
        <w:numPr>
          <w:ilvl w:val="0"/>
          <w:numId w:val="38"/>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A105A8">
      <w:pPr>
        <w:pStyle w:val="Akapitzlist"/>
        <w:numPr>
          <w:ilvl w:val="0"/>
          <w:numId w:val="38"/>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A105A8">
      <w:pPr>
        <w:pStyle w:val="Nagwek1"/>
        <w:numPr>
          <w:ilvl w:val="0"/>
          <w:numId w:val="37"/>
        </w:numPr>
        <w:ind w:left="426" w:hanging="426"/>
      </w:pPr>
      <w:bookmarkStart w:id="17" w:name="_Toc65157078"/>
      <w:r w:rsidRPr="004E7D3D">
        <w:t>SPOSÓB ORAZ TERMIN SKŁADANIA OFERT</w:t>
      </w:r>
      <w:bookmarkEnd w:id="17"/>
    </w:p>
    <w:p w:rsidR="00FF4CD6" w:rsidRPr="00A31E55" w:rsidRDefault="00FF4CD6" w:rsidP="00FF4CD6">
      <w:pPr>
        <w:rPr>
          <w:lang w:eastAsia="en-US"/>
        </w:rPr>
      </w:pPr>
    </w:p>
    <w:p w:rsidR="00E074E1" w:rsidRPr="001B7B0F" w:rsidRDefault="00FF4CD6" w:rsidP="00A105A8">
      <w:pPr>
        <w:pStyle w:val="Akapitzlist"/>
        <w:numPr>
          <w:ilvl w:val="0"/>
          <w:numId w:val="52"/>
        </w:numPr>
        <w:rPr>
          <w:lang w:eastAsia="en-US"/>
        </w:rPr>
      </w:pPr>
      <w:r w:rsidRPr="001B7B0F">
        <w:rPr>
          <w:lang w:eastAsia="en-US"/>
        </w:rPr>
        <w:t xml:space="preserve">Ofertę wraz z wymaganymi dokumentami należy umieścić na </w:t>
      </w:r>
      <w:r w:rsidR="00E074E1" w:rsidRPr="001B7B0F">
        <w:rPr>
          <w:lang w:eastAsia="en-US"/>
        </w:rPr>
        <w:t>Platformie</w:t>
      </w:r>
      <w:r w:rsidRPr="001B7B0F">
        <w:rPr>
          <w:lang w:eastAsia="en-US"/>
        </w:rPr>
        <w:t xml:space="preserve"> pod adresem: </w:t>
      </w:r>
      <w:hyperlink r:id="rId12" w:history="1">
        <w:r w:rsidRPr="001B7B0F">
          <w:t>www.platformazakupowa.pl/pn/rzikrakow</w:t>
        </w:r>
      </w:hyperlink>
      <w:r w:rsidRPr="001B7B0F">
        <w:rPr>
          <w:lang w:eastAsia="en-US"/>
        </w:rPr>
        <w:t xml:space="preserve"> do dnia </w:t>
      </w:r>
      <w:r w:rsidR="00726C97" w:rsidRPr="001B7B0F">
        <w:rPr>
          <w:lang w:eastAsia="en-US"/>
        </w:rPr>
        <w:t>2</w:t>
      </w:r>
      <w:r w:rsidR="00BA4D40">
        <w:rPr>
          <w:lang w:eastAsia="en-US"/>
        </w:rPr>
        <w:t>7</w:t>
      </w:r>
      <w:r w:rsidR="0085628C" w:rsidRPr="001B7B0F">
        <w:rPr>
          <w:lang w:eastAsia="en-US"/>
        </w:rPr>
        <w:t>.0</w:t>
      </w:r>
      <w:r w:rsidR="00BA6264" w:rsidRPr="001B7B0F">
        <w:rPr>
          <w:lang w:eastAsia="en-US"/>
        </w:rPr>
        <w:t>8</w:t>
      </w:r>
      <w:r w:rsidR="0085628C" w:rsidRPr="001B7B0F">
        <w:rPr>
          <w:lang w:eastAsia="en-US"/>
        </w:rPr>
        <w:t>.2021 r.</w:t>
      </w:r>
      <w:r w:rsidRPr="001B7B0F">
        <w:rPr>
          <w:lang w:eastAsia="en-US"/>
        </w:rPr>
        <w:t xml:space="preserve"> </w:t>
      </w:r>
      <w:r w:rsidR="00726C97" w:rsidRPr="001B7B0F">
        <w:rPr>
          <w:lang w:eastAsia="en-US"/>
        </w:rPr>
        <w:br/>
      </w:r>
      <w:r w:rsidRPr="001B7B0F">
        <w:rPr>
          <w:lang w:eastAsia="en-US"/>
        </w:rPr>
        <w:t xml:space="preserve">do godziny </w:t>
      </w:r>
      <w:r w:rsidR="00BA6264" w:rsidRPr="001B7B0F">
        <w:rPr>
          <w:lang w:eastAsia="en-US"/>
        </w:rPr>
        <w:t>09</w:t>
      </w:r>
      <w:r w:rsidR="0085628C" w:rsidRPr="001B7B0F">
        <w:rPr>
          <w:lang w:eastAsia="en-US"/>
        </w:rPr>
        <w:t>.30.</w:t>
      </w:r>
    </w:p>
    <w:p w:rsidR="00FF4CD6" w:rsidRDefault="00FF4CD6" w:rsidP="00A105A8">
      <w:pPr>
        <w:pStyle w:val="Akapitzlist"/>
        <w:numPr>
          <w:ilvl w:val="0"/>
          <w:numId w:val="52"/>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3" w:history="1">
        <w:r w:rsidR="00AB4EA4" w:rsidRPr="00872717">
          <w:rPr>
            <w:rStyle w:val="Hipercze"/>
            <w:lang w:eastAsia="en-US"/>
          </w:rPr>
          <w:t>https://platformazakupowa.pl/strona/45-instrukcje</w:t>
        </w:r>
      </w:hyperlink>
    </w:p>
    <w:p w:rsidR="006C0EA1" w:rsidRPr="00A31E55" w:rsidRDefault="00A31E55" w:rsidP="00A105A8">
      <w:pPr>
        <w:pStyle w:val="Nagwek1"/>
        <w:numPr>
          <w:ilvl w:val="0"/>
          <w:numId w:val="37"/>
        </w:numPr>
        <w:ind w:left="426" w:hanging="426"/>
      </w:pPr>
      <w:bookmarkStart w:id="18" w:name="_Toc65157079"/>
      <w:r w:rsidRPr="00A31E55">
        <w:t>TERMIN OTWARCIA OFERT</w:t>
      </w:r>
      <w:bookmarkEnd w:id="18"/>
    </w:p>
    <w:p w:rsidR="00AB4EA4" w:rsidRPr="00AB4EA4" w:rsidRDefault="00AB4EA4" w:rsidP="00AB4EA4">
      <w:pPr>
        <w:rPr>
          <w:rFonts w:eastAsiaTheme="majorEastAsia" w:cstheme="majorBidi"/>
          <w:b/>
          <w:bCs/>
          <w:szCs w:val="28"/>
          <w:u w:val="single"/>
          <w:lang w:eastAsia="en-US"/>
        </w:rPr>
      </w:pPr>
    </w:p>
    <w:p w:rsidR="000107F4" w:rsidRPr="001B7B0F" w:rsidRDefault="00AB4EA4" w:rsidP="00A105A8">
      <w:pPr>
        <w:pStyle w:val="Akapitzlist"/>
        <w:numPr>
          <w:ilvl w:val="0"/>
          <w:numId w:val="53"/>
        </w:numPr>
        <w:rPr>
          <w:lang w:eastAsia="en-US"/>
        </w:rPr>
      </w:pPr>
      <w:r w:rsidRPr="001B7B0F">
        <w:rPr>
          <w:lang w:eastAsia="en-US"/>
        </w:rPr>
        <w:t xml:space="preserve">Otwarcie ofert </w:t>
      </w:r>
      <w:r w:rsidR="00726C97" w:rsidRPr="001B7B0F">
        <w:rPr>
          <w:lang w:eastAsia="en-US"/>
        </w:rPr>
        <w:t>– 2</w:t>
      </w:r>
      <w:r w:rsidR="00BA4D40">
        <w:rPr>
          <w:lang w:eastAsia="en-US"/>
        </w:rPr>
        <w:t>7</w:t>
      </w:r>
      <w:r w:rsidR="000107F4" w:rsidRPr="001B7B0F">
        <w:rPr>
          <w:lang w:eastAsia="en-US"/>
        </w:rPr>
        <w:t>.0</w:t>
      </w:r>
      <w:r w:rsidR="00BA6264" w:rsidRPr="001B7B0F">
        <w:rPr>
          <w:lang w:eastAsia="en-US"/>
        </w:rPr>
        <w:t>8</w:t>
      </w:r>
      <w:r w:rsidR="000107F4" w:rsidRPr="001B7B0F">
        <w:rPr>
          <w:lang w:eastAsia="en-US"/>
        </w:rPr>
        <w:t>.2021 r. godz. 1</w:t>
      </w:r>
      <w:r w:rsidR="00BA6264" w:rsidRPr="001B7B0F">
        <w:rPr>
          <w:lang w:eastAsia="en-US"/>
        </w:rPr>
        <w:t>0</w:t>
      </w:r>
      <w:r w:rsidR="000107F4" w:rsidRPr="001B7B0F">
        <w:rPr>
          <w:lang w:eastAsia="en-US"/>
        </w:rPr>
        <w:t>.00</w:t>
      </w:r>
    </w:p>
    <w:p w:rsidR="00E074E1" w:rsidRDefault="000107F4" w:rsidP="000107F4">
      <w:pPr>
        <w:pStyle w:val="Akapitzlist"/>
        <w:numPr>
          <w:ilvl w:val="0"/>
          <w:numId w:val="53"/>
        </w:numPr>
        <w:rPr>
          <w:lang w:eastAsia="en-US"/>
        </w:rPr>
      </w:pPr>
      <w:r w:rsidRPr="000107F4">
        <w:rPr>
          <w:lang w:eastAsia="en-US"/>
        </w:rPr>
        <w:t xml:space="preserve">Otwarcie ofert </w:t>
      </w:r>
      <w:r w:rsidR="00AB4EA4" w:rsidRPr="00E074E1">
        <w:rPr>
          <w:lang w:eastAsia="en-US"/>
        </w:rPr>
        <w:t>następuje niezwłocznie po upływie terminu składania ofert, nie później niż następnego dnia po dniu, w którym</w:t>
      </w:r>
      <w:r>
        <w:rPr>
          <w:lang w:eastAsia="en-US"/>
        </w:rPr>
        <w:t xml:space="preserve"> upłynął termin składania ofert.</w:t>
      </w:r>
    </w:p>
    <w:p w:rsidR="00E074E1" w:rsidRPr="00E074E1" w:rsidRDefault="00AB4EA4" w:rsidP="00A105A8">
      <w:pPr>
        <w:pStyle w:val="Akapitzlist"/>
        <w:numPr>
          <w:ilvl w:val="0"/>
          <w:numId w:val="53"/>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A105A8">
      <w:pPr>
        <w:pStyle w:val="Akapitzlist"/>
        <w:numPr>
          <w:ilvl w:val="0"/>
          <w:numId w:val="53"/>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A105A8">
      <w:pPr>
        <w:pStyle w:val="Akapitzlist"/>
        <w:numPr>
          <w:ilvl w:val="0"/>
          <w:numId w:val="53"/>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A105A8">
      <w:pPr>
        <w:pStyle w:val="Akapitzlist"/>
        <w:numPr>
          <w:ilvl w:val="0"/>
          <w:numId w:val="53"/>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lastRenderedPageBreak/>
        <w:t>nazwach albo imionach i nazwiskach oraz siedzibach lub miejscach prowadzonej działalności gospodarczej albo miejscach zamieszkania Wykonawców, których oferty zostały otwarte;</w:t>
      </w:r>
    </w:p>
    <w:p w:rsidR="00AB4EA4" w:rsidRP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84766C" w:rsidRPr="0069573B" w:rsidRDefault="008D0B94" w:rsidP="00A105A8">
      <w:pPr>
        <w:pStyle w:val="Nagwek1"/>
        <w:numPr>
          <w:ilvl w:val="0"/>
          <w:numId w:val="37"/>
        </w:numPr>
        <w:ind w:left="426" w:hanging="426"/>
      </w:pPr>
      <w:bookmarkStart w:id="19" w:name="_Toc65157080"/>
      <w:r>
        <w:t>OPIS SPOSOBU OBLICZE</w:t>
      </w:r>
      <w:r w:rsidR="0069573B" w:rsidRPr="0069573B">
        <w:t>NIA CENY</w:t>
      </w:r>
      <w:bookmarkEnd w:id="19"/>
      <w:r w:rsidR="0069573B" w:rsidRPr="0069573B">
        <w:t xml:space="preserve"> </w:t>
      </w:r>
    </w:p>
    <w:p w:rsidR="003350DC" w:rsidRDefault="003350DC" w:rsidP="003350DC">
      <w:pPr>
        <w:rPr>
          <w:lang w:eastAsia="en-US"/>
        </w:rPr>
      </w:pPr>
    </w:p>
    <w:p w:rsidR="008D0B94" w:rsidRDefault="003350DC" w:rsidP="00A105A8">
      <w:pPr>
        <w:pStyle w:val="Akapitzlist"/>
        <w:numPr>
          <w:ilvl w:val="0"/>
          <w:numId w:val="54"/>
        </w:numPr>
        <w:rPr>
          <w:lang w:eastAsia="en-US"/>
        </w:rPr>
      </w:pPr>
      <w:r w:rsidRPr="008D0B94">
        <w:rPr>
          <w:lang w:eastAsia="en-US"/>
        </w:rPr>
        <w:t xml:space="preserve">Podstawą obliczenia ceny oferty </w:t>
      </w:r>
      <w:r w:rsidR="008D0B94" w:rsidRPr="008D0B94">
        <w:rPr>
          <w:lang w:eastAsia="en-US"/>
        </w:rPr>
        <w:t>jest</w:t>
      </w:r>
      <w:r w:rsidRPr="008D0B94">
        <w:rPr>
          <w:lang w:eastAsia="en-US"/>
        </w:rPr>
        <w:t xml:space="preserve"> przedmiar</w:t>
      </w:r>
      <w:r w:rsidR="008D0B94" w:rsidRPr="008D0B94">
        <w:rPr>
          <w:lang w:eastAsia="en-US"/>
        </w:rPr>
        <w:t xml:space="preserve"> robót, stanowiący</w:t>
      </w:r>
      <w:r w:rsidRPr="008D0B94">
        <w:rPr>
          <w:lang w:eastAsia="en-US"/>
        </w:rPr>
        <w:t xml:space="preserve"> załącznik </w:t>
      </w:r>
      <w:r w:rsidRPr="001B7B0F">
        <w:rPr>
          <w:lang w:eastAsia="en-US"/>
        </w:rPr>
        <w:t xml:space="preserve">nr </w:t>
      </w:r>
      <w:r w:rsidR="001B7B0F" w:rsidRPr="001B7B0F">
        <w:rPr>
          <w:lang w:eastAsia="en-US"/>
        </w:rPr>
        <w:t>9</w:t>
      </w:r>
      <w:r w:rsidRPr="001B7B0F">
        <w:rPr>
          <w:lang w:eastAsia="en-US"/>
        </w:rPr>
        <w:t xml:space="preserve"> do SWZ.</w:t>
      </w:r>
      <w:r w:rsidRPr="008D0B94">
        <w:rPr>
          <w:lang w:eastAsia="en-US"/>
        </w:rPr>
        <w:t xml:space="preserve"> </w:t>
      </w:r>
    </w:p>
    <w:p w:rsidR="004F6835" w:rsidRPr="004F6835" w:rsidRDefault="004F6835" w:rsidP="00A105A8">
      <w:pPr>
        <w:pStyle w:val="Akapitzlist"/>
        <w:numPr>
          <w:ilvl w:val="0"/>
          <w:numId w:val="54"/>
        </w:numPr>
        <w:rPr>
          <w:lang w:eastAsia="en-US"/>
        </w:rPr>
      </w:pPr>
      <w:r w:rsidRPr="008D0B94">
        <w:rPr>
          <w:rFonts w:cs="Arial"/>
          <w:lang w:eastAsia="pl-PL"/>
        </w:rPr>
        <w:t xml:space="preserve">Na podstawie przedmiaru robót należy sporządzić kosztorys ofertowy metodą kalkulacji uproszczonej, podając ceny jednostkowe, wyszczególniając dane jak w tabeli poniżej. </w:t>
      </w:r>
    </w:p>
    <w:tbl>
      <w:tblPr>
        <w:tblW w:w="0" w:type="auto"/>
        <w:tblInd w:w="619"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4F6835" w:rsidRPr="004F6835" w:rsidTr="008D2F11">
        <w:tc>
          <w:tcPr>
            <w:tcW w:w="567"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sz w:val="20"/>
              </w:rPr>
            </w:pPr>
            <w:proofErr w:type="spellStart"/>
            <w:r w:rsidRPr="004F6835">
              <w:rPr>
                <w:rFonts w:cs="Arial"/>
                <w:b/>
                <w:sz w:val="20"/>
                <w:szCs w:val="22"/>
              </w:rPr>
              <w:t>L.p</w:t>
            </w:r>
            <w:proofErr w:type="spellEnd"/>
          </w:p>
        </w:tc>
        <w:tc>
          <w:tcPr>
            <w:tcW w:w="1559"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sz w:val="20"/>
              </w:rPr>
            </w:pPr>
            <w:r w:rsidRPr="004F6835">
              <w:rPr>
                <w:rFonts w:cs="Arial"/>
                <w:b/>
                <w:sz w:val="20"/>
                <w:szCs w:val="22"/>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sz w:val="20"/>
              </w:rPr>
            </w:pPr>
            <w:r w:rsidRPr="004F6835">
              <w:rPr>
                <w:rFonts w:cs="Arial"/>
                <w:b/>
                <w:sz w:val="20"/>
                <w:szCs w:val="22"/>
              </w:rPr>
              <w:t>Opis robót</w:t>
            </w:r>
          </w:p>
        </w:tc>
        <w:tc>
          <w:tcPr>
            <w:tcW w:w="1134"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sz w:val="20"/>
              </w:rPr>
            </w:pPr>
            <w:r w:rsidRPr="004F6835">
              <w:rPr>
                <w:rFonts w:cs="Arial"/>
                <w:b/>
                <w:sz w:val="20"/>
                <w:szCs w:val="22"/>
              </w:rPr>
              <w:t>Jednostka miary</w:t>
            </w:r>
          </w:p>
        </w:tc>
        <w:tc>
          <w:tcPr>
            <w:tcW w:w="1134"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sz w:val="20"/>
              </w:rPr>
            </w:pPr>
            <w:r w:rsidRPr="004F6835">
              <w:rPr>
                <w:rFonts w:cs="Arial"/>
                <w:b/>
                <w:sz w:val="20"/>
                <w:szCs w:val="22"/>
              </w:rPr>
              <w:t>Ilość jednostek</w:t>
            </w:r>
          </w:p>
        </w:tc>
        <w:tc>
          <w:tcPr>
            <w:tcW w:w="1417" w:type="dxa"/>
            <w:tcBorders>
              <w:top w:val="single" w:sz="4" w:space="0" w:color="000000"/>
              <w:left w:val="single" w:sz="4" w:space="0" w:color="000000"/>
              <w:bottom w:val="single" w:sz="4" w:space="0" w:color="000000"/>
              <w:right w:val="nil"/>
            </w:tcBorders>
            <w:vAlign w:val="center"/>
          </w:tcPr>
          <w:p w:rsidR="004F6835" w:rsidRPr="004F6835" w:rsidRDefault="004F6835" w:rsidP="004F6835">
            <w:pPr>
              <w:jc w:val="center"/>
              <w:rPr>
                <w:rFonts w:cs="Arial"/>
                <w:b/>
                <w:bCs/>
                <w:sz w:val="20"/>
              </w:rPr>
            </w:pPr>
            <w:r w:rsidRPr="004F6835">
              <w:rPr>
                <w:rFonts w:cs="Arial"/>
                <w:b/>
                <w:bCs/>
                <w:sz w:val="20"/>
                <w:szCs w:val="22"/>
              </w:rPr>
              <w:t>Cena jednostkowa</w:t>
            </w:r>
          </w:p>
          <w:p w:rsidR="004F6835" w:rsidRPr="004F6835" w:rsidRDefault="004F6835" w:rsidP="004F6835">
            <w:pPr>
              <w:jc w:val="center"/>
              <w:rPr>
                <w:rFonts w:cs="Arial"/>
                <w:b/>
                <w:sz w:val="20"/>
              </w:rPr>
            </w:pPr>
            <w:r w:rsidRPr="004F6835">
              <w:rPr>
                <w:rFonts w:cs="Arial"/>
                <w:b/>
                <w:bCs/>
                <w:sz w:val="20"/>
                <w:szCs w:val="22"/>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4F6835" w:rsidRPr="004F6835" w:rsidRDefault="004F6835" w:rsidP="004F6835">
            <w:pPr>
              <w:jc w:val="center"/>
              <w:rPr>
                <w:rFonts w:cs="Arial"/>
                <w:b/>
                <w:sz w:val="20"/>
              </w:rPr>
            </w:pPr>
            <w:r w:rsidRPr="004F6835">
              <w:rPr>
                <w:rFonts w:cs="Arial"/>
                <w:b/>
                <w:sz w:val="20"/>
                <w:szCs w:val="22"/>
              </w:rPr>
              <w:t>Wartość</w:t>
            </w:r>
          </w:p>
          <w:p w:rsidR="004F6835" w:rsidRPr="004F6835" w:rsidRDefault="004F6835" w:rsidP="004F6835">
            <w:pPr>
              <w:jc w:val="center"/>
              <w:rPr>
                <w:rFonts w:cs="Arial"/>
                <w:b/>
                <w:sz w:val="20"/>
              </w:rPr>
            </w:pPr>
            <w:r w:rsidRPr="004F6835">
              <w:rPr>
                <w:rFonts w:cs="Arial"/>
                <w:b/>
                <w:sz w:val="20"/>
                <w:szCs w:val="22"/>
              </w:rPr>
              <w:t>(5 x 6)</w:t>
            </w:r>
          </w:p>
          <w:p w:rsidR="004F6835" w:rsidRPr="004F6835" w:rsidRDefault="004F6835" w:rsidP="004F6835">
            <w:pPr>
              <w:jc w:val="center"/>
              <w:rPr>
                <w:rFonts w:cs="Arial"/>
                <w:sz w:val="20"/>
              </w:rPr>
            </w:pPr>
            <w:r w:rsidRPr="004F6835">
              <w:rPr>
                <w:rFonts w:cs="Arial"/>
                <w:b/>
                <w:sz w:val="20"/>
                <w:szCs w:val="22"/>
              </w:rPr>
              <w:t>zł</w:t>
            </w:r>
          </w:p>
        </w:tc>
      </w:tr>
      <w:tr w:rsidR="004F6835" w:rsidRPr="004F6835" w:rsidTr="008D2F11">
        <w:tc>
          <w:tcPr>
            <w:tcW w:w="567"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01</w:t>
            </w:r>
          </w:p>
        </w:tc>
        <w:tc>
          <w:tcPr>
            <w:tcW w:w="1559"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02</w:t>
            </w:r>
          </w:p>
        </w:tc>
        <w:tc>
          <w:tcPr>
            <w:tcW w:w="1560"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03</w:t>
            </w:r>
          </w:p>
        </w:tc>
        <w:tc>
          <w:tcPr>
            <w:tcW w:w="1134"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04</w:t>
            </w:r>
          </w:p>
        </w:tc>
        <w:tc>
          <w:tcPr>
            <w:tcW w:w="1134"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05</w:t>
            </w:r>
          </w:p>
        </w:tc>
        <w:tc>
          <w:tcPr>
            <w:tcW w:w="1417" w:type="dxa"/>
            <w:tcBorders>
              <w:top w:val="single" w:sz="4" w:space="0" w:color="000000"/>
              <w:left w:val="single" w:sz="4" w:space="0" w:color="000000"/>
              <w:bottom w:val="single" w:sz="4" w:space="0" w:color="000000"/>
              <w:right w:val="nil"/>
            </w:tcBorders>
            <w:hideMark/>
          </w:tcPr>
          <w:p w:rsidR="004F6835" w:rsidRPr="004F6835" w:rsidRDefault="004F6835" w:rsidP="004F6835">
            <w:pPr>
              <w:jc w:val="center"/>
              <w:rPr>
                <w:rFonts w:cs="Arial"/>
                <w:b/>
                <w:sz w:val="20"/>
              </w:rPr>
            </w:pPr>
            <w:r w:rsidRPr="004F6835">
              <w:rPr>
                <w:rFonts w:cs="Arial"/>
                <w:b/>
                <w:sz w:val="20"/>
                <w:szCs w:val="22"/>
              </w:rPr>
              <w:t>06</w:t>
            </w:r>
          </w:p>
        </w:tc>
        <w:tc>
          <w:tcPr>
            <w:tcW w:w="1082" w:type="dxa"/>
            <w:tcBorders>
              <w:top w:val="single" w:sz="4" w:space="0" w:color="000000"/>
              <w:left w:val="single" w:sz="4" w:space="0" w:color="000000"/>
              <w:bottom w:val="single" w:sz="4" w:space="0" w:color="000000"/>
              <w:right w:val="single" w:sz="4" w:space="0" w:color="000000"/>
            </w:tcBorders>
            <w:hideMark/>
          </w:tcPr>
          <w:p w:rsidR="004F6835" w:rsidRPr="004F6835" w:rsidRDefault="004F6835" w:rsidP="004F6835">
            <w:pPr>
              <w:jc w:val="center"/>
              <w:rPr>
                <w:rFonts w:cs="Arial"/>
                <w:sz w:val="20"/>
              </w:rPr>
            </w:pPr>
            <w:r w:rsidRPr="004F6835">
              <w:rPr>
                <w:rFonts w:cs="Arial"/>
                <w:b/>
                <w:sz w:val="20"/>
                <w:szCs w:val="22"/>
              </w:rPr>
              <w:t>07</w:t>
            </w:r>
          </w:p>
        </w:tc>
      </w:tr>
      <w:tr w:rsidR="004F6835" w:rsidRPr="004F6835" w:rsidTr="008D2F11">
        <w:tc>
          <w:tcPr>
            <w:tcW w:w="567"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4F6835" w:rsidRPr="004F6835" w:rsidRDefault="004F6835" w:rsidP="004F6835">
            <w:pPr>
              <w:snapToGrid w:val="0"/>
              <w:jc w:val="center"/>
              <w:rPr>
                <w:rFonts w:ascii="Times New Roman" w:hAnsi="Times New Roman"/>
                <w:b/>
              </w:rPr>
            </w:pPr>
          </w:p>
        </w:tc>
      </w:tr>
      <w:tr w:rsidR="004F6835" w:rsidRPr="004F6835" w:rsidTr="008D2F11">
        <w:tc>
          <w:tcPr>
            <w:tcW w:w="567"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4F6835" w:rsidRPr="004F6835" w:rsidRDefault="004F6835" w:rsidP="004F6835">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4F6835" w:rsidRPr="004F6835" w:rsidRDefault="004F6835" w:rsidP="004F6835">
            <w:pPr>
              <w:snapToGrid w:val="0"/>
              <w:jc w:val="center"/>
              <w:rPr>
                <w:rFonts w:ascii="Times New Roman" w:hAnsi="Times New Roman"/>
                <w:b/>
              </w:rPr>
            </w:pPr>
          </w:p>
        </w:tc>
      </w:tr>
    </w:tbl>
    <w:p w:rsidR="0062078E" w:rsidRPr="00DB3696" w:rsidRDefault="00B34ACD" w:rsidP="00A105A8">
      <w:pPr>
        <w:pStyle w:val="Akapitzlist"/>
        <w:numPr>
          <w:ilvl w:val="0"/>
          <w:numId w:val="54"/>
        </w:numPr>
        <w:rPr>
          <w:lang w:eastAsia="en-US"/>
        </w:rPr>
      </w:pPr>
      <w:r w:rsidRPr="00B34ACD">
        <w:rPr>
          <w:u w:val="single"/>
          <w:lang w:eastAsia="en-US"/>
        </w:rPr>
        <w:t xml:space="preserve">Kosztorys ofertowy ma </w:t>
      </w:r>
      <w:r w:rsidR="0062078E" w:rsidRPr="00B34ACD">
        <w:rPr>
          <w:u w:val="single"/>
          <w:lang w:eastAsia="en-US"/>
        </w:rPr>
        <w:t xml:space="preserve">zawierać tabelę elementów scalonych wraz </w:t>
      </w:r>
      <w:r w:rsidR="0062078E" w:rsidRPr="00B34ACD">
        <w:rPr>
          <w:u w:val="single"/>
          <w:lang w:eastAsia="en-US"/>
        </w:rPr>
        <w:br/>
        <w:t>z zestawieniem robocizny, materiałów i sprzętu</w:t>
      </w:r>
      <w:r w:rsidR="0062078E" w:rsidRPr="00DB3696">
        <w:rPr>
          <w:lang w:eastAsia="en-US"/>
        </w:rPr>
        <w:t>.</w:t>
      </w:r>
    </w:p>
    <w:p w:rsidR="008D0B94" w:rsidRPr="008D0B94" w:rsidRDefault="004F6835" w:rsidP="00A105A8">
      <w:pPr>
        <w:pStyle w:val="Akapitzlist"/>
        <w:numPr>
          <w:ilvl w:val="0"/>
          <w:numId w:val="54"/>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4F6835" w:rsidP="00A105A8">
      <w:pPr>
        <w:pStyle w:val="Akapitzlist"/>
        <w:numPr>
          <w:ilvl w:val="0"/>
          <w:numId w:val="54"/>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00BD61C2" w:rsidRPr="008D0B94">
        <w:rPr>
          <w:rFonts w:cs="Arial"/>
        </w:rPr>
        <w:br/>
      </w:r>
      <w:r w:rsidRPr="008D0B94">
        <w:rPr>
          <w:rFonts w:cs="Arial"/>
        </w:rPr>
        <w:t xml:space="preserve">i odbioru robót budowlanych podanym w przedmiarze (jeśli został wyszczególniony). </w:t>
      </w:r>
      <w:r w:rsidRPr="008D0B94">
        <w:rPr>
          <w:rFonts w:cs="Arial"/>
        </w:rPr>
        <w:br/>
        <w:t xml:space="preserve">W przypadku gdy Wykonawca przyjmie do wyceny inne podstawy katalogowe, bądź kalkulację indywidualną, Zamawiający uzna, </w:t>
      </w:r>
      <w:r w:rsidR="00BD61C2" w:rsidRPr="008D0B94">
        <w:rPr>
          <w:rFonts w:cs="Arial"/>
        </w:rPr>
        <w:br/>
      </w:r>
      <w:r w:rsidRPr="008D0B94">
        <w:rPr>
          <w:rFonts w:cs="Arial"/>
        </w:rPr>
        <w:t xml:space="preserve">że Wykonawca uwzględnił w danej pozycji kosztorysu ofertowego wszystkie roboty wyszczególnione w podstawie katalogowej podanej </w:t>
      </w:r>
      <w:r w:rsidR="00BD61C2" w:rsidRPr="008D0B94">
        <w:rPr>
          <w:rFonts w:cs="Arial"/>
        </w:rPr>
        <w:br/>
      </w:r>
      <w:r w:rsidRPr="008D0B94">
        <w:rPr>
          <w:rFonts w:cs="Arial"/>
        </w:rPr>
        <w:t>w przedmiarze, spełniające wymagania opisane w specyfikacji technicznej wykonania i odbioru robót budowlanych dla danej pozycji przedmiaru.</w:t>
      </w:r>
    </w:p>
    <w:p w:rsidR="008D0B94" w:rsidRPr="008D0B94" w:rsidRDefault="004F6835" w:rsidP="00A105A8">
      <w:pPr>
        <w:pStyle w:val="Akapitzlist"/>
        <w:numPr>
          <w:ilvl w:val="0"/>
          <w:numId w:val="54"/>
        </w:numPr>
        <w:rPr>
          <w:lang w:eastAsia="en-US"/>
        </w:rPr>
      </w:pPr>
      <w:r w:rsidRPr="008D0B94">
        <w:rPr>
          <w:rFonts w:cs="Arial"/>
        </w:rPr>
        <w:t>Opisy robót muszą jednoznacznie odpowiadać robotom wyszczególnionym w przedmiarze Zamawiającego.</w:t>
      </w:r>
    </w:p>
    <w:p w:rsidR="008D0B94" w:rsidRPr="008D0B94" w:rsidRDefault="004F6835" w:rsidP="00A105A8">
      <w:pPr>
        <w:pStyle w:val="Akapitzlist"/>
        <w:numPr>
          <w:ilvl w:val="0"/>
          <w:numId w:val="54"/>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A105A8">
      <w:pPr>
        <w:pStyle w:val="Akapitzlist"/>
        <w:numPr>
          <w:ilvl w:val="0"/>
          <w:numId w:val="54"/>
        </w:numPr>
        <w:rPr>
          <w:lang w:eastAsia="en-US"/>
        </w:rPr>
      </w:pPr>
      <w:r>
        <w:rPr>
          <w:lang w:eastAsia="en-US"/>
        </w:rPr>
        <w:t xml:space="preserve">Jeżeli złożono ofertę, której wybór prowadziłby do powstania </w:t>
      </w:r>
      <w:r>
        <w:rPr>
          <w:lang w:eastAsia="en-US"/>
        </w:rPr>
        <w:b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br/>
        <w:t>od towarów i usług, którą</w:t>
      </w:r>
      <w:r>
        <w:rPr>
          <w:lang w:eastAsia="en-US"/>
        </w:rPr>
        <w:t xml:space="preserve"> miałby obowiązek rozliczyć.</w:t>
      </w:r>
    </w:p>
    <w:p w:rsidR="00B621FC" w:rsidRDefault="003350DC" w:rsidP="00A105A8">
      <w:pPr>
        <w:pStyle w:val="Akapitzlist"/>
        <w:numPr>
          <w:ilvl w:val="0"/>
          <w:numId w:val="54"/>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A105A8">
      <w:pPr>
        <w:pStyle w:val="Akapitzlist"/>
        <w:numPr>
          <w:ilvl w:val="0"/>
          <w:numId w:val="19"/>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A105A8">
      <w:pPr>
        <w:pStyle w:val="Akapitzlist"/>
        <w:numPr>
          <w:ilvl w:val="0"/>
          <w:numId w:val="19"/>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A105A8">
      <w:pPr>
        <w:pStyle w:val="Akapitzlist"/>
        <w:numPr>
          <w:ilvl w:val="0"/>
          <w:numId w:val="19"/>
        </w:numPr>
        <w:rPr>
          <w:lang w:eastAsia="en-US"/>
        </w:rPr>
      </w:pPr>
      <w:r>
        <w:rPr>
          <w:lang w:eastAsia="en-US"/>
        </w:rPr>
        <w:lastRenderedPageBreak/>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A105A8">
      <w:pPr>
        <w:pStyle w:val="Akapitzlist"/>
        <w:numPr>
          <w:ilvl w:val="0"/>
          <w:numId w:val="19"/>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82635A" w:rsidP="0082635A">
      <w:pPr>
        <w:rPr>
          <w:lang w:eastAsia="en-US"/>
        </w:rPr>
      </w:pPr>
    </w:p>
    <w:p w:rsidR="0082635A" w:rsidRDefault="003350DC" w:rsidP="00A105A8">
      <w:pPr>
        <w:pStyle w:val="Akapitzlist"/>
        <w:numPr>
          <w:ilvl w:val="0"/>
          <w:numId w:val="54"/>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A105A8">
      <w:pPr>
        <w:pStyle w:val="Akapitzlist"/>
        <w:numPr>
          <w:ilvl w:val="0"/>
          <w:numId w:val="54"/>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A105A8">
      <w:pPr>
        <w:pStyle w:val="Akapitzlist"/>
        <w:numPr>
          <w:ilvl w:val="0"/>
          <w:numId w:val="54"/>
        </w:numPr>
        <w:rPr>
          <w:lang w:eastAsia="en-US"/>
        </w:rPr>
      </w:pPr>
      <w:r>
        <w:rPr>
          <w:lang w:eastAsia="en-US"/>
        </w:rPr>
        <w:t>W przypadku zastosowania równoważnych materiałów lub urządzeń, ich zestawienie należy dołączyć do kosztorysu ofertowego.</w:t>
      </w:r>
    </w:p>
    <w:p w:rsidR="003350DC" w:rsidRDefault="003350DC" w:rsidP="00A105A8">
      <w:pPr>
        <w:pStyle w:val="Akapitzlist"/>
        <w:numPr>
          <w:ilvl w:val="0"/>
          <w:numId w:val="54"/>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 xml:space="preserve">proponowane rozwiązania </w:t>
      </w:r>
      <w:r w:rsidR="00781675">
        <w:rPr>
          <w:lang w:eastAsia="en-US"/>
        </w:rPr>
        <w:br/>
      </w:r>
      <w:r w:rsidR="0082635A">
        <w:rPr>
          <w:lang w:eastAsia="en-US"/>
        </w:rPr>
        <w:t>w równoważnym stopniu</w:t>
      </w:r>
      <w:r>
        <w:rPr>
          <w:lang w:eastAsia="en-US"/>
        </w:rPr>
        <w:t xml:space="preserve"> spełniają wymagania określone przez Zamawiającego.</w:t>
      </w:r>
    </w:p>
    <w:p w:rsidR="003350DC" w:rsidRDefault="003350DC" w:rsidP="00A105A8">
      <w:pPr>
        <w:pStyle w:val="Akapitzlist"/>
        <w:numPr>
          <w:ilvl w:val="0"/>
          <w:numId w:val="54"/>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84766C" w:rsidRPr="003350DC" w:rsidRDefault="003350DC" w:rsidP="00A105A8">
      <w:pPr>
        <w:pStyle w:val="Akapitzlist"/>
        <w:numPr>
          <w:ilvl w:val="0"/>
          <w:numId w:val="54"/>
        </w:numPr>
        <w:rPr>
          <w:lang w:eastAsia="en-US"/>
        </w:rPr>
      </w:pPr>
      <w:r>
        <w:rPr>
          <w:lang w:eastAsia="en-US"/>
        </w:rPr>
        <w:t xml:space="preserve">Wykonawca powinien zwrócić uwagę na podane w przedmiarach odległości dla wywozu ziemi oraz innych odpadów przeznaczonych </w:t>
      </w:r>
      <w:r w:rsidR="008C5DC2">
        <w:rPr>
          <w:lang w:eastAsia="en-US"/>
        </w:rPr>
        <w:br/>
      </w:r>
      <w:r>
        <w:rPr>
          <w:lang w:eastAsia="en-US"/>
        </w:rPr>
        <w:t xml:space="preserve">do utylizacji. Wykonawca przedstawi w ofercie wycenę wywozu ziemi/odpadów, wyliczoną zgodnie z ostateczną odległością ich wywozu </w:t>
      </w:r>
      <w:r w:rsidR="00781675">
        <w:rPr>
          <w:lang w:eastAsia="en-US"/>
        </w:rPr>
        <w:br/>
      </w:r>
      <w:r>
        <w:rPr>
          <w:lang w:eastAsia="en-US"/>
        </w:rPr>
        <w:t xml:space="preserve">na składowisko. Odległość ustali we własnym zakresie </w:t>
      </w:r>
      <w:r w:rsidR="008C5DC2">
        <w:rPr>
          <w:lang w:eastAsia="en-US"/>
        </w:rPr>
        <w:br/>
      </w:r>
      <w:r>
        <w:rPr>
          <w:lang w:eastAsia="en-US"/>
        </w:rPr>
        <w:t xml:space="preserve">po wcześniejszym rozpoznaniu możliwości ich składowania i utylizacji </w:t>
      </w:r>
      <w:r w:rsidR="008C5DC2">
        <w:rPr>
          <w:lang w:eastAsia="en-US"/>
        </w:rPr>
        <w:br/>
      </w:r>
      <w:r>
        <w:rPr>
          <w:lang w:eastAsia="en-US"/>
        </w:rPr>
        <w:t>i przyjmie ją do kosztorysu ofertowego.</w:t>
      </w:r>
    </w:p>
    <w:p w:rsidR="00356D51" w:rsidRPr="0069573B" w:rsidRDefault="0069573B" w:rsidP="00A105A8">
      <w:pPr>
        <w:pStyle w:val="Nagwek1"/>
        <w:numPr>
          <w:ilvl w:val="0"/>
          <w:numId w:val="37"/>
        </w:numPr>
        <w:ind w:left="426" w:hanging="426"/>
      </w:pPr>
      <w:bookmarkStart w:id="20" w:name="_Toc65157081"/>
      <w:r w:rsidRPr="0069573B">
        <w:t xml:space="preserve">OPIS KRYTERIÓW, WRAZ Z PODANIEM WAG TYCH KRYTERIÓW </w:t>
      </w:r>
      <w:r w:rsidR="0082635A">
        <w:br/>
      </w:r>
      <w:r w:rsidRPr="0069573B">
        <w:t>I SPOSOBU OCENY OFERT</w:t>
      </w:r>
      <w:bookmarkEnd w:id="20"/>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A105A8">
      <w:pPr>
        <w:numPr>
          <w:ilvl w:val="0"/>
          <w:numId w:val="42"/>
        </w:numPr>
        <w:rPr>
          <w:b/>
          <w:bCs/>
        </w:rPr>
      </w:pPr>
      <w:r w:rsidRPr="00BD61C2">
        <w:rPr>
          <w:bCs/>
        </w:rPr>
        <w:t xml:space="preserve">cena – </w:t>
      </w:r>
      <w:r w:rsidRPr="00BD61C2">
        <w:rPr>
          <w:b/>
          <w:bCs/>
        </w:rPr>
        <w:t>znaczenie kryterium – 60 %</w:t>
      </w:r>
    </w:p>
    <w:p w:rsidR="00BD61C2" w:rsidRPr="003207D0" w:rsidRDefault="00BD61C2" w:rsidP="003207D0">
      <w:pPr>
        <w:numPr>
          <w:ilvl w:val="0"/>
          <w:numId w:val="42"/>
        </w:numPr>
        <w:rPr>
          <w:bCs/>
          <w:iCs/>
        </w:rPr>
      </w:pPr>
      <w:r w:rsidRPr="001B7B0F">
        <w:rPr>
          <w:bCs/>
        </w:rPr>
        <w:t>okres gwarancji na wykonany przedmiot umowy</w:t>
      </w:r>
      <w:r w:rsidR="009A2751" w:rsidRPr="003207D0">
        <w:rPr>
          <w:bCs/>
        </w:rPr>
        <w:t xml:space="preserve"> </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lastRenderedPageBreak/>
        <w:t>Okres gwarancji musi być podany w pełnych miesiącach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w niepełnych miesiącach, Zamawiający uzna powyższe za inną omyłkę pole</w:t>
      </w:r>
      <w:r w:rsidR="00387F30">
        <w:rPr>
          <w:bCs/>
        </w:rPr>
        <w:t>gającą na niezgodności oferty z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Pr="00BD61C2">
        <w:rPr>
          <w:bCs/>
        </w:rPr>
        <w:t>wykonany przedmiot umowy</w:t>
      </w:r>
      <w:r w:rsidR="003207D0">
        <w:rPr>
          <w:bCs/>
        </w:rPr>
        <w:t xml:space="preserve">: </w:t>
      </w:r>
      <w:r w:rsidR="003207D0">
        <w:rPr>
          <w:b/>
          <w:bCs/>
        </w:rPr>
        <w:t>24 miesiące</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Pr="00BD61C2">
        <w:rPr>
          <w:bCs/>
        </w:rPr>
        <w:t xml:space="preserve">wykonany przedmiot umowy: </w:t>
      </w:r>
      <w:r w:rsidRPr="009A2751">
        <w:rPr>
          <w:b/>
          <w:bCs/>
        </w:rPr>
        <w:t>60 miesięcy</w:t>
      </w:r>
      <w:r w:rsidR="00387F30">
        <w:rPr>
          <w:b/>
          <w:bCs/>
        </w:rPr>
        <w:t>.</w:t>
      </w:r>
    </w:p>
    <w:p w:rsidR="009A2751" w:rsidRDefault="009A2751" w:rsidP="00BD61C2">
      <w:pPr>
        <w:rPr>
          <w:b/>
          <w:bCs/>
        </w:rPr>
      </w:pPr>
    </w:p>
    <w:p w:rsidR="00BD61C2" w:rsidRPr="00BD61C2" w:rsidRDefault="00BD61C2" w:rsidP="00BD61C2">
      <w:pPr>
        <w:rPr>
          <w:u w:val="single"/>
        </w:rPr>
      </w:pPr>
    </w:p>
    <w:p w:rsidR="00387F30" w:rsidRDefault="00387F30" w:rsidP="00387F30">
      <w:r>
        <w:t>W przypadku, gdy Wykonawca wskaże jako okres gwarancji na wykonany przedmiot umowy liczbę większą niż 60, Zamawiający uzna powyższe za inną omyłkę polegającą na niezgodności oferty z SWZ, niepowodującą istotnych zmian w treści oferty i na podstawie art. 223 ust. 2 ustawy poprawi w druku „Oferta” okres gwarancji na wykonany przedmiot umowy na 60 miesięcy.</w:t>
      </w:r>
    </w:p>
    <w:p w:rsidR="00387F30" w:rsidRDefault="00387F30" w:rsidP="00387F30"/>
    <w:p w:rsidR="00387F30" w:rsidRDefault="00387F30" w:rsidP="00387F30">
      <w:r>
        <w:t xml:space="preserve">W przypadku, gdy Wykonawca nie wskaże okresu gwarancji na wykonany przedmiot umowy, Zamawiający uzna powyższe za inną omyłkę polegającą </w:t>
      </w:r>
      <w:r w:rsidR="009056B0">
        <w:t xml:space="preserve"> </w:t>
      </w:r>
      <w:r>
        <w:t xml:space="preserve">na niezgodności oferty z SWZ, niepowodującą istotnych zmian w treści oferty i na podstawie art. 223 ust. 2 ustawy poprawi w druku „Oferta” okres gwarancji na wykonany przedmiot umowy </w:t>
      </w:r>
      <w:r w:rsidR="00BB4EFD">
        <w:t xml:space="preserve">na 24 </w:t>
      </w:r>
      <w:proofErr w:type="spellStart"/>
      <w:r w:rsidR="00BB4EFD">
        <w:t>miesięce</w:t>
      </w:r>
      <w:proofErr w:type="spellEnd"/>
      <w:r>
        <w:t>.</w:t>
      </w:r>
    </w:p>
    <w:p w:rsidR="00387F30" w:rsidRDefault="00387F30" w:rsidP="00387F30"/>
    <w:p w:rsidR="00BD61C2" w:rsidRDefault="00BD61C2" w:rsidP="00387F30"/>
    <w:p w:rsidR="00DD4895" w:rsidRPr="00BD61C2" w:rsidRDefault="00DD4895" w:rsidP="00387F30"/>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00DD4895">
        <w:rPr>
          <w:b/>
          <w:sz w:val="28"/>
          <w:vertAlign w:val="subscript"/>
        </w:rPr>
        <w:t>x</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Pr="00BD61C2">
        <w:rPr>
          <w:bCs/>
        </w:rPr>
        <w:t>wykonany przedmiot umowy</w:t>
      </w:r>
      <w:r w:rsidRPr="00BD61C2">
        <w:rPr>
          <w:b/>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na </w:t>
      </w:r>
      <w:r w:rsidRPr="00BD61C2">
        <w:rPr>
          <w:bCs/>
        </w:rPr>
        <w:t>wykonany przedmiot umowy</w:t>
      </w:r>
      <w:r w:rsidR="00DD4895" w:rsidRPr="00DD4895">
        <w:t xml:space="preserve"> </w:t>
      </w:r>
    </w:p>
    <w:p w:rsidR="00E50F18" w:rsidRPr="004F6835" w:rsidRDefault="004F6835" w:rsidP="00A105A8">
      <w:pPr>
        <w:pStyle w:val="Nagwek1"/>
        <w:numPr>
          <w:ilvl w:val="0"/>
          <w:numId w:val="37"/>
        </w:numPr>
        <w:ind w:left="426" w:hanging="426"/>
      </w:pPr>
      <w:bookmarkStart w:id="21" w:name="_Toc65157082"/>
      <w:r w:rsidRPr="004F6835">
        <w:t xml:space="preserve">INFORMACJE O FORMALNOŚCIACH, JAKIE POWINNY ZOSTAĆ DOPEŁNIONE PO WYBORZE OFERTY W CELU ZAWARCIA UMOWY </w:t>
      </w:r>
      <w:r w:rsidR="0082635A">
        <w:br/>
      </w:r>
      <w:r w:rsidRPr="004F6835">
        <w:t>W SPRAWIE ZAMÓWIENIA PUBLICZNEGO</w:t>
      </w:r>
      <w:bookmarkEnd w:id="21"/>
      <w:r w:rsidRPr="004F6835">
        <w:t xml:space="preserve"> </w:t>
      </w:r>
    </w:p>
    <w:p w:rsidR="00241A5D" w:rsidRPr="004F6835" w:rsidRDefault="00241A5D" w:rsidP="00241A5D">
      <w:pPr>
        <w:rPr>
          <w:lang w:eastAsia="en-US"/>
        </w:rPr>
      </w:pPr>
    </w:p>
    <w:p w:rsidR="004F6835" w:rsidRDefault="00241A5D" w:rsidP="00A105A8">
      <w:pPr>
        <w:pStyle w:val="Akapitzlist"/>
        <w:numPr>
          <w:ilvl w:val="0"/>
          <w:numId w:val="26"/>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A105A8">
      <w:pPr>
        <w:pStyle w:val="Akapitzlist"/>
        <w:numPr>
          <w:ilvl w:val="0"/>
          <w:numId w:val="26"/>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A105A8">
      <w:pPr>
        <w:pStyle w:val="Akapitzlist"/>
        <w:numPr>
          <w:ilvl w:val="0"/>
          <w:numId w:val="26"/>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A105A8">
      <w:pPr>
        <w:pStyle w:val="Akapitzlist"/>
        <w:numPr>
          <w:ilvl w:val="0"/>
          <w:numId w:val="26"/>
        </w:numPr>
        <w:rPr>
          <w:lang w:eastAsia="en-US"/>
        </w:rPr>
      </w:pPr>
      <w:r>
        <w:rPr>
          <w:lang w:eastAsia="en-US"/>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A105A8">
      <w:pPr>
        <w:pStyle w:val="Akapitzlist"/>
        <w:numPr>
          <w:ilvl w:val="0"/>
          <w:numId w:val="26"/>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DD4895">
      <w:pPr>
        <w:pStyle w:val="Akapitzlist"/>
        <w:numPr>
          <w:ilvl w:val="0"/>
          <w:numId w:val="59"/>
        </w:numPr>
        <w:rPr>
          <w:lang w:eastAsia="en-US"/>
        </w:rPr>
      </w:pPr>
      <w:r>
        <w:rPr>
          <w:lang w:eastAsia="en-US"/>
        </w:rPr>
        <w:t>kierownika budowy</w:t>
      </w:r>
      <w:r w:rsidR="00BB4EFD">
        <w:rPr>
          <w:lang w:eastAsia="en-US"/>
        </w:rPr>
        <w:t>/kierownika robót budowlanych</w:t>
      </w:r>
      <w:r>
        <w:rPr>
          <w:lang w:eastAsia="en-US"/>
        </w:rPr>
        <w:t>:</w:t>
      </w:r>
    </w:p>
    <w:p w:rsidR="00241A5D" w:rsidRDefault="00241A5D" w:rsidP="00A105A8">
      <w:pPr>
        <w:pStyle w:val="Akapitzlist"/>
        <w:numPr>
          <w:ilvl w:val="0"/>
          <w:numId w:val="44"/>
        </w:numPr>
        <w:rPr>
          <w:lang w:eastAsia="en-US"/>
        </w:rPr>
      </w:pPr>
      <w:r>
        <w:rPr>
          <w:lang w:eastAsia="en-US"/>
        </w:rPr>
        <w:t>uprawnienia budowlane</w:t>
      </w:r>
      <w:r w:rsidR="00BB4EFD">
        <w:rPr>
          <w:lang w:eastAsia="en-US"/>
        </w:rPr>
        <w:t xml:space="preserve"> bez ograniczeń</w:t>
      </w:r>
      <w:r>
        <w:rPr>
          <w:lang w:eastAsia="en-US"/>
        </w:rPr>
        <w:t xml:space="preserve"> do kierowania robotami budowlanymi w specjalności </w:t>
      </w:r>
      <w:proofErr w:type="spellStart"/>
      <w:r>
        <w:rPr>
          <w:lang w:eastAsia="en-US"/>
        </w:rPr>
        <w:t>konstrukcyjno</w:t>
      </w:r>
      <w:proofErr w:type="spellEnd"/>
      <w:r>
        <w:rPr>
          <w:lang w:eastAsia="en-US"/>
        </w:rPr>
        <w:t xml:space="preserve"> – budowlanej,</w:t>
      </w:r>
    </w:p>
    <w:p w:rsidR="00241A5D" w:rsidRDefault="00241A5D" w:rsidP="00A105A8">
      <w:pPr>
        <w:pStyle w:val="Akapitzlist"/>
        <w:numPr>
          <w:ilvl w:val="0"/>
          <w:numId w:val="44"/>
        </w:numPr>
        <w:rPr>
          <w:lang w:eastAsia="en-US"/>
        </w:rPr>
      </w:pPr>
      <w:r>
        <w:rPr>
          <w:lang w:eastAsia="en-US"/>
        </w:rPr>
        <w:t xml:space="preserve">aktualne zaświadczenie o wpisie na listę członków, wydane przez właściwą izbę samorządu zawodowego z określonym </w:t>
      </w:r>
      <w:r w:rsidR="002E2CEC">
        <w:rPr>
          <w:lang w:eastAsia="en-US"/>
        </w:rPr>
        <w:br/>
      </w:r>
      <w:r>
        <w:rPr>
          <w:lang w:eastAsia="en-US"/>
        </w:rPr>
        <w:t>w nim terminem ważności,</w:t>
      </w:r>
    </w:p>
    <w:p w:rsidR="00DD4895" w:rsidRDefault="00DD4895" w:rsidP="00DD4895">
      <w:pPr>
        <w:pStyle w:val="Akapitzlist"/>
        <w:numPr>
          <w:ilvl w:val="0"/>
          <w:numId w:val="59"/>
        </w:numPr>
        <w:rPr>
          <w:lang w:eastAsia="en-US"/>
        </w:rPr>
      </w:pPr>
      <w:r>
        <w:rPr>
          <w:lang w:eastAsia="en-US"/>
        </w:rPr>
        <w:t>kierownika robót elektrycznych:</w:t>
      </w:r>
    </w:p>
    <w:p w:rsidR="00DD4895" w:rsidRDefault="00DD4895" w:rsidP="00C74BA4">
      <w:pPr>
        <w:pStyle w:val="Akapitzlist"/>
        <w:numPr>
          <w:ilvl w:val="0"/>
          <w:numId w:val="44"/>
        </w:numPr>
        <w:rPr>
          <w:lang w:eastAsia="en-US"/>
        </w:rPr>
      </w:pPr>
      <w:r>
        <w:rPr>
          <w:lang w:eastAsia="en-US"/>
        </w:rPr>
        <w:t xml:space="preserve">uprawnienia budowlane </w:t>
      </w:r>
      <w:r w:rsidR="00BB4EFD">
        <w:rPr>
          <w:lang w:eastAsia="en-US"/>
        </w:rPr>
        <w:t xml:space="preserve">bez ograniczeń </w:t>
      </w:r>
      <w:r>
        <w:rPr>
          <w:lang w:eastAsia="en-US"/>
        </w:rPr>
        <w:t>do kierowania robotami budowlanymi</w:t>
      </w:r>
      <w:r w:rsidR="00BB4EFD">
        <w:rPr>
          <w:lang w:eastAsia="en-US"/>
        </w:rPr>
        <w:t xml:space="preserve"> 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00C74BA4">
        <w:rPr>
          <w:lang w:eastAsia="en-US"/>
        </w:rPr>
        <w:br/>
      </w:r>
      <w:r w:rsidRPr="00DD4895">
        <w:rPr>
          <w:lang w:eastAsia="en-US"/>
        </w:rPr>
        <w:t>i elektroenergetycznych</w:t>
      </w:r>
      <w:r w:rsidR="00C74BA4">
        <w:rPr>
          <w:lang w:eastAsia="en-US"/>
        </w:rPr>
        <w:t>,</w:t>
      </w:r>
      <w:r w:rsidRPr="00DD4895">
        <w:rPr>
          <w:lang w:eastAsia="en-US"/>
        </w:rPr>
        <w:t xml:space="preserve"> </w:t>
      </w:r>
    </w:p>
    <w:p w:rsidR="00DD4895" w:rsidRDefault="00DD4895" w:rsidP="00DD4895">
      <w:pPr>
        <w:pStyle w:val="Akapitzlist"/>
        <w:numPr>
          <w:ilvl w:val="0"/>
          <w:numId w:val="44"/>
        </w:numPr>
        <w:rPr>
          <w:lang w:eastAsia="en-US"/>
        </w:rPr>
      </w:pPr>
      <w:r>
        <w:rPr>
          <w:lang w:eastAsia="en-US"/>
        </w:rPr>
        <w:t>aktualne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BB4EFD" w:rsidRDefault="00BB4EFD" w:rsidP="00BB4EFD">
      <w:pPr>
        <w:pStyle w:val="Akapitzlist"/>
        <w:numPr>
          <w:ilvl w:val="0"/>
          <w:numId w:val="59"/>
        </w:numPr>
        <w:rPr>
          <w:lang w:eastAsia="en-US"/>
        </w:rPr>
      </w:pPr>
      <w:r>
        <w:rPr>
          <w:lang w:eastAsia="en-US"/>
        </w:rPr>
        <w:t>kierownika robót sanitarnych:</w:t>
      </w:r>
    </w:p>
    <w:p w:rsidR="00BB4EFD" w:rsidRDefault="00C74BA4" w:rsidP="00C74BA4">
      <w:pPr>
        <w:pStyle w:val="Akapitzlist"/>
        <w:numPr>
          <w:ilvl w:val="0"/>
          <w:numId w:val="63"/>
        </w:numPr>
        <w:rPr>
          <w:lang w:eastAsia="en-US"/>
        </w:rPr>
      </w:pPr>
      <w:r>
        <w:rPr>
          <w:lang w:eastAsia="en-US"/>
        </w:rPr>
        <w:t xml:space="preserve">uprawnienia budowlane bez ograniczeń do kierowania robotami budowlanymi w specjalności  </w:t>
      </w:r>
      <w:r w:rsidRPr="00C74BA4">
        <w:rPr>
          <w:lang w:eastAsia="en-US"/>
        </w:rPr>
        <w:t>instalacyjnej w zakresie sieci, instalacji i urządzeń cieplnych, wentylacyjnych, gazowych i wodociągowych</w:t>
      </w:r>
      <w:r>
        <w:rPr>
          <w:lang w:eastAsia="en-US"/>
        </w:rPr>
        <w:t>,</w:t>
      </w:r>
    </w:p>
    <w:p w:rsidR="00C74BA4" w:rsidRDefault="00C74BA4" w:rsidP="00C74BA4">
      <w:pPr>
        <w:pStyle w:val="Akapitzlist"/>
        <w:numPr>
          <w:ilvl w:val="0"/>
          <w:numId w:val="63"/>
        </w:numPr>
        <w:rPr>
          <w:lang w:eastAsia="en-US"/>
        </w:rPr>
      </w:pPr>
      <w:r>
        <w:rPr>
          <w:lang w:eastAsia="en-US"/>
        </w:rPr>
        <w:t xml:space="preserve">aktualne zaświadczenie o wpisie na listę członków, wydane przez właściwą izbę samorządu zawodowego z określonym </w:t>
      </w:r>
      <w:r>
        <w:rPr>
          <w:lang w:eastAsia="en-US"/>
        </w:rPr>
        <w:br/>
        <w:t>w nim terminem ważności.</w:t>
      </w:r>
    </w:p>
    <w:p w:rsidR="00DD4895" w:rsidRDefault="00DD4895" w:rsidP="00DD4895">
      <w:pPr>
        <w:ind w:left="1416"/>
        <w:rPr>
          <w:lang w:eastAsia="en-US"/>
        </w:rPr>
      </w:pPr>
    </w:p>
    <w:p w:rsidR="00BD61C2" w:rsidRDefault="00241A5D" w:rsidP="00A105A8">
      <w:pPr>
        <w:pStyle w:val="Akapitzlist"/>
        <w:numPr>
          <w:ilvl w:val="0"/>
          <w:numId w:val="26"/>
        </w:numPr>
        <w:rPr>
          <w:lang w:eastAsia="en-US"/>
        </w:rPr>
      </w:pPr>
      <w:r>
        <w:rPr>
          <w:lang w:eastAsia="en-US"/>
        </w:rPr>
        <w:t>Wykonawca przed podpisaniem umowy przedstawi Zamawiającemu:</w:t>
      </w:r>
      <w:r w:rsidR="00BD61C2">
        <w:rPr>
          <w:lang w:eastAsia="en-US"/>
        </w:rPr>
        <w:t xml:space="preserve"> </w:t>
      </w:r>
    </w:p>
    <w:p w:rsidR="00BD61C2" w:rsidRDefault="00EA40B8" w:rsidP="00A105A8">
      <w:pPr>
        <w:pStyle w:val="Akapitzlist"/>
        <w:numPr>
          <w:ilvl w:val="0"/>
          <w:numId w:val="43"/>
        </w:numPr>
        <w:rPr>
          <w:lang w:eastAsia="en-US"/>
        </w:rPr>
      </w:pPr>
      <w:r>
        <w:rPr>
          <w:lang w:eastAsia="en-US"/>
        </w:rPr>
        <w:t>W</w:t>
      </w:r>
      <w:r w:rsidR="00241A5D">
        <w:rPr>
          <w:lang w:eastAsia="en-US"/>
        </w:rPr>
        <w:t>ykaz osób wykonujących wymagane przez Zamawiającego</w:t>
      </w:r>
      <w:r w:rsidR="00557746">
        <w:rPr>
          <w:lang w:eastAsia="en-US"/>
        </w:rPr>
        <w:t xml:space="preserve"> czynności</w:t>
      </w:r>
      <w:r w:rsidR="00D24BE9">
        <w:rPr>
          <w:lang w:eastAsia="en-US"/>
        </w:rPr>
        <w:t xml:space="preserve"> </w:t>
      </w:r>
      <w:r w:rsidR="00E64C4C">
        <w:rPr>
          <w:lang w:eastAsia="en-US"/>
        </w:rPr>
        <w:t>wyszczególnione w przedmiarze m. in.</w:t>
      </w:r>
      <w:r w:rsidR="00241A5D">
        <w:rPr>
          <w:lang w:eastAsia="en-US"/>
        </w:rPr>
        <w:t xml:space="preserve">: </w:t>
      </w:r>
    </w:p>
    <w:p w:rsidR="00BB4EFD" w:rsidRDefault="00BB4EFD" w:rsidP="00BB4EFD">
      <w:pPr>
        <w:numPr>
          <w:ilvl w:val="0"/>
          <w:numId w:val="61"/>
        </w:numPr>
        <w:rPr>
          <w:rFonts w:cs="Arial"/>
        </w:rPr>
      </w:pPr>
      <w:r>
        <w:rPr>
          <w:rFonts w:cs="Arial"/>
        </w:rPr>
        <w:t>roboty rozbiórkowe i demontażowe,</w:t>
      </w:r>
    </w:p>
    <w:p w:rsidR="00BB4EFD" w:rsidRDefault="00BB4EFD" w:rsidP="00BB4EFD">
      <w:pPr>
        <w:numPr>
          <w:ilvl w:val="0"/>
          <w:numId w:val="61"/>
        </w:numPr>
        <w:rPr>
          <w:rFonts w:cs="Arial"/>
        </w:rPr>
      </w:pPr>
      <w:r>
        <w:rPr>
          <w:rFonts w:cs="Arial"/>
        </w:rPr>
        <w:t>roboty ziemne,</w:t>
      </w:r>
    </w:p>
    <w:p w:rsidR="00BB4EFD" w:rsidRDefault="00BB4EFD" w:rsidP="00BB4EFD">
      <w:pPr>
        <w:numPr>
          <w:ilvl w:val="0"/>
          <w:numId w:val="61"/>
        </w:numPr>
        <w:rPr>
          <w:rFonts w:cs="Arial"/>
        </w:rPr>
      </w:pPr>
      <w:r>
        <w:rPr>
          <w:rFonts w:cs="Arial"/>
        </w:rPr>
        <w:t>roboty budowlane (w tym konstrukcyjne),</w:t>
      </w:r>
    </w:p>
    <w:p w:rsidR="00BB4EFD" w:rsidRDefault="00BB4EFD" w:rsidP="00BB4EFD">
      <w:pPr>
        <w:numPr>
          <w:ilvl w:val="0"/>
          <w:numId w:val="61"/>
        </w:numPr>
        <w:rPr>
          <w:rFonts w:cs="Arial"/>
        </w:rPr>
      </w:pPr>
      <w:r>
        <w:rPr>
          <w:rFonts w:cs="Arial"/>
        </w:rPr>
        <w:t>roboty wykończeniowe,</w:t>
      </w:r>
    </w:p>
    <w:p w:rsidR="00BB4EFD" w:rsidRDefault="00BB4EFD" w:rsidP="00BB4EFD">
      <w:pPr>
        <w:numPr>
          <w:ilvl w:val="0"/>
          <w:numId w:val="61"/>
        </w:numPr>
        <w:ind w:hanging="436"/>
        <w:rPr>
          <w:rFonts w:cs="Arial"/>
        </w:rPr>
      </w:pPr>
      <w:r>
        <w:rPr>
          <w:rFonts w:cs="Arial"/>
        </w:rPr>
        <w:t>instalacje zewnętrzne,</w:t>
      </w:r>
    </w:p>
    <w:p w:rsidR="00BB4EFD" w:rsidRDefault="00BB4EFD" w:rsidP="00BB4EFD">
      <w:pPr>
        <w:numPr>
          <w:ilvl w:val="0"/>
          <w:numId w:val="61"/>
        </w:numPr>
        <w:ind w:hanging="436"/>
        <w:rPr>
          <w:rFonts w:cs="Arial"/>
        </w:rPr>
      </w:pPr>
      <w:r>
        <w:rPr>
          <w:rFonts w:cs="Arial"/>
        </w:rPr>
        <w:t xml:space="preserve">instalacje wewnętrzne, </w:t>
      </w:r>
    </w:p>
    <w:p w:rsidR="00BB4EFD" w:rsidRDefault="00BB4EFD" w:rsidP="00BB4EFD">
      <w:pPr>
        <w:numPr>
          <w:ilvl w:val="0"/>
          <w:numId w:val="61"/>
        </w:numPr>
        <w:ind w:hanging="436"/>
        <w:rPr>
          <w:rFonts w:cs="Arial"/>
        </w:rPr>
      </w:pPr>
      <w:r>
        <w:rPr>
          <w:rFonts w:cs="Arial"/>
        </w:rPr>
        <w:t>roboty drogowe.</w:t>
      </w:r>
    </w:p>
    <w:p w:rsidR="004836F0" w:rsidRPr="004836F0" w:rsidRDefault="004836F0" w:rsidP="004836F0">
      <w:pPr>
        <w:pStyle w:val="Akapitzlist"/>
        <w:ind w:left="360"/>
        <w:rPr>
          <w:rFonts w:cs="Arial"/>
        </w:rPr>
      </w:pPr>
    </w:p>
    <w:p w:rsidR="00241A5D" w:rsidRDefault="00241A5D" w:rsidP="00A105A8">
      <w:pPr>
        <w:pStyle w:val="Akapitzlist"/>
        <w:numPr>
          <w:ilvl w:val="0"/>
          <w:numId w:val="26"/>
        </w:numPr>
        <w:rPr>
          <w:lang w:eastAsia="en-US"/>
        </w:rPr>
      </w:pPr>
      <w:r>
        <w:rPr>
          <w:lang w:eastAsia="en-US"/>
        </w:rPr>
        <w:t xml:space="preserve">Osoby reprezentujące Wykonawcę przy podpisywaniu umowy powinny posiadać ze sobą dokumenty potwierdzające ich umocowanie </w:t>
      </w:r>
      <w:r w:rsidR="002E2CEC">
        <w:rPr>
          <w:lang w:eastAsia="en-US"/>
        </w:rPr>
        <w:br/>
      </w:r>
      <w:r>
        <w:rPr>
          <w:lang w:eastAsia="en-US"/>
        </w:rPr>
        <w:t xml:space="preserve">do podpisania umowy, o ile umocowanie to nie będzie wynikać </w:t>
      </w:r>
      <w:r w:rsidR="00EA40B8">
        <w:rPr>
          <w:lang w:eastAsia="en-US"/>
        </w:rPr>
        <w:br/>
      </w:r>
      <w:r>
        <w:rPr>
          <w:lang w:eastAsia="en-US"/>
        </w:rPr>
        <w:t>z dokumentów rejestracyjnych (ewidencyjnych) Wykonawcy lub dokumentów dołączonych do oferty.</w:t>
      </w:r>
    </w:p>
    <w:p w:rsidR="00241A5D" w:rsidRDefault="00241A5D" w:rsidP="00241A5D">
      <w:pPr>
        <w:rPr>
          <w:b/>
          <w:u w:val="single"/>
          <w:lang w:eastAsia="en-US"/>
        </w:rPr>
      </w:pPr>
    </w:p>
    <w:p w:rsidR="00C15D49" w:rsidRPr="00241A5D" w:rsidRDefault="00C15D49" w:rsidP="00241A5D">
      <w:pPr>
        <w:rPr>
          <w:b/>
          <w:u w:val="single"/>
          <w:lang w:eastAsia="en-US"/>
        </w:rPr>
      </w:pPr>
    </w:p>
    <w:p w:rsidR="00EF5F40" w:rsidRDefault="00241A5D" w:rsidP="00A105A8">
      <w:pPr>
        <w:pStyle w:val="Akapitzlist"/>
        <w:numPr>
          <w:ilvl w:val="0"/>
          <w:numId w:val="26"/>
        </w:numPr>
        <w:rPr>
          <w:b/>
          <w:u w:val="single"/>
          <w:lang w:eastAsia="en-US"/>
        </w:rPr>
      </w:pPr>
      <w:r w:rsidRPr="00EF5F40">
        <w:rPr>
          <w:b/>
          <w:u w:val="single"/>
          <w:lang w:eastAsia="en-US"/>
        </w:rPr>
        <w:lastRenderedPageBreak/>
        <w:t>Umowa podpisywana jest w siedzibie Zamawiającego.</w:t>
      </w:r>
    </w:p>
    <w:p w:rsidR="00EF5F40" w:rsidRDefault="00EF5F40" w:rsidP="00EF5F40">
      <w:pPr>
        <w:pStyle w:val="Akapitzlist"/>
        <w:rPr>
          <w:lang w:eastAsia="en-US"/>
        </w:rPr>
      </w:pPr>
    </w:p>
    <w:p w:rsidR="00241A5D" w:rsidRPr="00EF5F40" w:rsidRDefault="00241A5D" w:rsidP="00A105A8">
      <w:pPr>
        <w:pStyle w:val="Akapitzlist"/>
        <w:numPr>
          <w:ilvl w:val="0"/>
          <w:numId w:val="26"/>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kami w 4</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Pr="00241A5D" w:rsidRDefault="00241A5D" w:rsidP="00241A5D">
      <w:pPr>
        <w:rPr>
          <w:lang w:eastAsia="en-US"/>
        </w:rPr>
      </w:pPr>
      <w:r>
        <w:rPr>
          <w:lang w:eastAsia="en-US"/>
        </w:rPr>
        <w:t>Zamawiający zaznacza, że podpis musi być poświadczony notarialnie.</w:t>
      </w:r>
    </w:p>
    <w:p w:rsidR="00E50F18" w:rsidRPr="004F6835" w:rsidRDefault="004F6835" w:rsidP="00A105A8">
      <w:pPr>
        <w:pStyle w:val="Nagwek1"/>
        <w:numPr>
          <w:ilvl w:val="0"/>
          <w:numId w:val="37"/>
        </w:numPr>
        <w:ind w:left="426" w:hanging="426"/>
      </w:pPr>
      <w:bookmarkStart w:id="22" w:name="_Toc65157083"/>
      <w:r w:rsidRPr="004F6835">
        <w:t>WYMAGANIA DOTYCZĄCE ZABEZPIECZENIA NALEŻYTEGO WYKONANIA UMOWY</w:t>
      </w:r>
      <w:bookmarkEnd w:id="22"/>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23" w:name="_Toc65157084"/>
      <w:r>
        <w:rPr>
          <w:rFonts w:cs="Arial"/>
          <w:lang w:eastAsia="pl-PL"/>
        </w:rPr>
        <w:t xml:space="preserve">Wykonawca będzie zobowiązany do wniesienia zabezpieczenia należytego wykonania umowy w wysokości 5 % ceny ofertowej brutto. Szczegółowe informacje na temat należytego zabezpieczenia umowy zawarte są w projekcie umowy stanowiącym </w:t>
      </w:r>
      <w:r w:rsidRPr="001B7B0F">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 56 1010 1270 0005 5013 9120 2000</w:t>
      </w:r>
    </w:p>
    <w:p w:rsidR="00DE5D82" w:rsidRPr="006214F0" w:rsidRDefault="00DE5D82" w:rsidP="00A105A8">
      <w:pPr>
        <w:pStyle w:val="Nagwek1"/>
        <w:numPr>
          <w:ilvl w:val="0"/>
          <w:numId w:val="37"/>
        </w:numPr>
        <w:ind w:left="426" w:hanging="426"/>
      </w:pPr>
      <w:r w:rsidRPr="006214F0">
        <w:t>PROJEKTOWANE POSTANOWIENIA UMOWY W SPRAWIE ZAMÓWIENIA PUBLICZNEGO, KTÓRE ZOSTANĄ WPROWADZONE DO TREŚCI TEJ UMOWY</w:t>
      </w:r>
      <w:bookmarkEnd w:id="23"/>
    </w:p>
    <w:p w:rsidR="002329BD" w:rsidRDefault="002329BD" w:rsidP="002329BD">
      <w:bookmarkStart w:id="24"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załącznik nr </w:t>
      </w:r>
      <w:r w:rsidR="008B1E18">
        <w:t>7</w:t>
      </w:r>
      <w:r w:rsidRPr="003C6C1D">
        <w:t xml:space="preserve"> </w:t>
      </w:r>
      <w:r w:rsidR="008B1E18">
        <w:br/>
      </w:r>
      <w:r w:rsidRPr="003C6C1D">
        <w:t>do SWZ – projekt umowy</w:t>
      </w:r>
      <w:r>
        <w:t>.</w:t>
      </w:r>
      <w:bookmarkEnd w:id="24"/>
    </w:p>
    <w:p w:rsidR="00E86090" w:rsidRDefault="00EF5F40" w:rsidP="00A105A8">
      <w:pPr>
        <w:pStyle w:val="Nagwek1"/>
        <w:numPr>
          <w:ilvl w:val="0"/>
          <w:numId w:val="37"/>
        </w:numPr>
        <w:ind w:left="426" w:hanging="426"/>
      </w:pPr>
      <w:bookmarkStart w:id="25" w:name="_Toc65157085"/>
      <w:r>
        <w:t>POUCZENIA O ŚRODKACH OCHRONY PRAWNEJ PRZYSŁUGUJĄCYCH WYKONAWCY</w:t>
      </w:r>
      <w:bookmarkEnd w:id="25"/>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A105A8">
      <w:pPr>
        <w:pStyle w:val="Nagwek1"/>
        <w:numPr>
          <w:ilvl w:val="0"/>
          <w:numId w:val="37"/>
        </w:numPr>
        <w:ind w:left="426" w:hanging="426"/>
      </w:pPr>
      <w:bookmarkStart w:id="26" w:name="_Toc65157086"/>
      <w:r w:rsidRPr="00EF5F40">
        <w:t>INNE INFORMACJE</w:t>
      </w:r>
      <w:bookmarkEnd w:id="26"/>
      <w:r w:rsidRPr="00EF5F40">
        <w:t xml:space="preserve"> </w:t>
      </w:r>
    </w:p>
    <w:p w:rsidR="00E50F18" w:rsidRPr="00E50F18" w:rsidRDefault="00E50F18" w:rsidP="00E50F18">
      <w:pPr>
        <w:rPr>
          <w:lang w:eastAsia="en-US"/>
        </w:rPr>
      </w:pPr>
    </w:p>
    <w:p w:rsidR="00E50F18" w:rsidRDefault="00E50F18" w:rsidP="00E50F18">
      <w:pPr>
        <w:rPr>
          <w:lang w:eastAsia="en-US"/>
        </w:rPr>
      </w:pPr>
      <w:r>
        <w:rPr>
          <w:lang w:eastAsia="en-US"/>
        </w:rPr>
        <w:t xml:space="preserve">Wstęp OBCOKRAJOWCÓW na teren chronionej jednostki lub instytucji wojskowej może być realizowany wyłącznie na podstawie POZWOLEŃ wydanych na zasadach określonych w decyzji nr 19/MON z dnia 24 stycznia 2017 r. w sprawie organizowania współpracy międzynarodowej w resorcie obrony narodowej (Dz. Urz. MON z 2017 r., poz. 18). Zamawiający informuje, że OBCOKRAJOWIEC zamierzający mieć wstęp na teren różnych chronionych jednostek lub instytucji wojskowych zobowiązany jest do uzyskania osobnych pozwoleń. Otrzymane pozwolenie uprawnia do wstępu tylko na wskazany w nim </w:t>
      </w:r>
      <w:r>
        <w:rPr>
          <w:lang w:eastAsia="en-US"/>
        </w:rPr>
        <w:lastRenderedPageBreak/>
        <w:t>teren wojskowy, a nie na teren wszystkich jednostek wojskowych rozmieszczonych na obszarze całej Rzeczypospolitej Polskiej. Wymóg posiadania przez OBCOKRAJOWCÓW stosownych pozwoleń dotyczy również czynności otwarcia ofert. OBCOKRAJOWCY będą wpuszczani do obiektów wojskowych na otwarcie ofert tylko po przedstawieniu wymaganych POZWOLEŃ.</w:t>
      </w:r>
    </w:p>
    <w:p w:rsidR="004E7D3D" w:rsidRPr="004E7D3D" w:rsidRDefault="004E7D3D" w:rsidP="00A105A8">
      <w:pPr>
        <w:pStyle w:val="Nagwek1"/>
        <w:numPr>
          <w:ilvl w:val="0"/>
          <w:numId w:val="37"/>
        </w:numPr>
        <w:ind w:left="426" w:hanging="426"/>
      </w:pPr>
      <w:bookmarkStart w:id="27" w:name="_Toc65157087"/>
      <w:r w:rsidRPr="004E7D3D">
        <w:rPr>
          <w:bCs w:val="0"/>
        </w:rPr>
        <w:t>OBOWIĄZEK INFORMACYJNY WYNIKAJĄCY Z ART. 13 RODO</w:t>
      </w:r>
      <w:bookmarkEnd w:id="27"/>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A105A8">
      <w:pPr>
        <w:numPr>
          <w:ilvl w:val="0"/>
          <w:numId w:val="33"/>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 www.rzikrakow.wp.mil.pl;</w:t>
      </w:r>
    </w:p>
    <w:p w:rsidR="004E7D3D" w:rsidRPr="004E7D3D" w:rsidRDefault="004E7D3D" w:rsidP="00A105A8">
      <w:pPr>
        <w:numPr>
          <w:ilvl w:val="0"/>
          <w:numId w:val="36"/>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75677C" w:rsidRDefault="004E7D3D" w:rsidP="00C74BA4">
      <w:pPr>
        <w:numPr>
          <w:ilvl w:val="0"/>
          <w:numId w:val="36"/>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 xml:space="preserve">RODO w celu związanym z postępowaniem o udzielenie zamówienia publicznego  pn. </w:t>
      </w:r>
      <w:r w:rsidR="00C74BA4" w:rsidRPr="00C74BA4">
        <w:rPr>
          <w:b/>
          <w:lang w:eastAsia="en-US"/>
        </w:rPr>
        <w:t xml:space="preserve">Wykonanie robót budowlanych </w:t>
      </w:r>
      <w:r w:rsidR="00C74BA4">
        <w:rPr>
          <w:b/>
          <w:lang w:eastAsia="en-US"/>
        </w:rPr>
        <w:br/>
      </w:r>
      <w:r w:rsidR="00C74BA4" w:rsidRPr="00C74BA4">
        <w:rPr>
          <w:b/>
          <w:lang w:eastAsia="en-US"/>
        </w:rPr>
        <w:t>w rama</w:t>
      </w:r>
      <w:r w:rsidR="00C74BA4">
        <w:rPr>
          <w:b/>
          <w:lang w:eastAsia="en-US"/>
        </w:rPr>
        <w:t xml:space="preserve">ch zadania inwestycyjnego pn.: </w:t>
      </w:r>
      <w:r w:rsidR="00C74BA4" w:rsidRPr="00C74BA4">
        <w:rPr>
          <w:b/>
          <w:lang w:eastAsia="en-US"/>
        </w:rPr>
        <w:t>Rozbudowa Strażnicy Wojskowej Stra</w:t>
      </w:r>
      <w:r w:rsidR="000A139A">
        <w:rPr>
          <w:b/>
          <w:lang w:eastAsia="en-US"/>
        </w:rPr>
        <w:t xml:space="preserve">ży Pożarnej w kompleksie </w:t>
      </w:r>
      <w:r w:rsidR="00C74BA4" w:rsidRPr="00C74BA4">
        <w:rPr>
          <w:b/>
          <w:lang w:eastAsia="en-US"/>
        </w:rPr>
        <w:t xml:space="preserve">Kraków-Balice </w:t>
      </w:r>
      <w:r w:rsidR="00C74BA4">
        <w:rPr>
          <w:b/>
          <w:lang w:eastAsia="en-US"/>
        </w:rPr>
        <w:br/>
        <w:t xml:space="preserve">nr postępowania </w:t>
      </w:r>
      <w:r w:rsidR="00781675">
        <w:rPr>
          <w:b/>
          <w:lang w:eastAsia="en-US"/>
        </w:rPr>
        <w:t>2</w:t>
      </w:r>
      <w:r w:rsidR="00C74BA4">
        <w:rPr>
          <w:b/>
          <w:lang w:eastAsia="en-US"/>
        </w:rPr>
        <w:t>0</w:t>
      </w:r>
      <w:r w:rsidR="008B1E18" w:rsidRPr="0075677C">
        <w:rPr>
          <w:b/>
          <w:lang w:eastAsia="en-US"/>
        </w:rPr>
        <w:t>/2021</w:t>
      </w:r>
      <w:r w:rsidRPr="0075677C">
        <w:rPr>
          <w:b/>
          <w:lang w:eastAsia="en-US"/>
        </w:rPr>
        <w:t>/ZP</w:t>
      </w:r>
      <w:r w:rsidR="00C74BA4">
        <w:rPr>
          <w:b/>
          <w:lang w:eastAsia="en-US"/>
        </w:rPr>
        <w:t>/WIB/</w:t>
      </w:r>
      <w:proofErr w:type="spellStart"/>
      <w:r w:rsidR="00C74BA4">
        <w:rPr>
          <w:b/>
          <w:lang w:eastAsia="en-US"/>
        </w:rPr>
        <w:t>WIBiP</w:t>
      </w:r>
      <w:proofErr w:type="spellEnd"/>
      <w:r w:rsidR="0075677C">
        <w:rPr>
          <w:lang w:eastAsia="en-US"/>
        </w:rPr>
        <w:t xml:space="preserve">, oraz realizacją umowy </w:t>
      </w:r>
      <w:r w:rsidR="00C74BA4">
        <w:rPr>
          <w:lang w:eastAsia="en-US"/>
        </w:rPr>
        <w:br/>
      </w:r>
      <w:r w:rsidRPr="004E7D3D">
        <w:rPr>
          <w:lang w:eastAsia="en-US"/>
        </w:rPr>
        <w:t xml:space="preserve">na przedmiotowe postępowanie, prowadzone w trybie </w:t>
      </w:r>
      <w:r w:rsidR="0075677C">
        <w:rPr>
          <w:lang w:eastAsia="en-US"/>
        </w:rPr>
        <w:t>podstawowym,</w:t>
      </w:r>
    </w:p>
    <w:p w:rsidR="004E7D3D" w:rsidRPr="004E7D3D" w:rsidRDefault="004E7D3D" w:rsidP="00A105A8">
      <w:pPr>
        <w:numPr>
          <w:ilvl w:val="0"/>
          <w:numId w:val="36"/>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A105A8">
      <w:pPr>
        <w:numPr>
          <w:ilvl w:val="0"/>
          <w:numId w:val="36"/>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A105A8">
      <w:pPr>
        <w:numPr>
          <w:ilvl w:val="0"/>
          <w:numId w:val="36"/>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 xml:space="preserve">w przepisach ustawy, związanym z 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A105A8">
      <w:pPr>
        <w:numPr>
          <w:ilvl w:val="0"/>
          <w:numId w:val="36"/>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A105A8">
      <w:pPr>
        <w:numPr>
          <w:ilvl w:val="0"/>
          <w:numId w:val="36"/>
        </w:numPr>
        <w:rPr>
          <w:lang w:eastAsia="en-US"/>
        </w:rPr>
      </w:pPr>
      <w:r w:rsidRPr="004E7D3D">
        <w:rPr>
          <w:lang w:eastAsia="en-US"/>
        </w:rPr>
        <w:t>posiada Pani/Pan:</w:t>
      </w:r>
    </w:p>
    <w:p w:rsidR="004E7D3D" w:rsidRPr="004E7D3D" w:rsidRDefault="004E7D3D" w:rsidP="00A105A8">
      <w:pPr>
        <w:numPr>
          <w:ilvl w:val="0"/>
          <w:numId w:val="34"/>
        </w:numPr>
        <w:rPr>
          <w:lang w:eastAsia="en-US"/>
        </w:rPr>
      </w:pPr>
      <w:r w:rsidRPr="004E7D3D">
        <w:rPr>
          <w:lang w:eastAsia="en-US"/>
        </w:rPr>
        <w:lastRenderedPageBreak/>
        <w:t>na podstawie art. 15 RODO prawo dostępu do danych osobowych Pani/Pana dotyczących;</w:t>
      </w:r>
    </w:p>
    <w:p w:rsidR="004E7D3D" w:rsidRPr="004E7D3D" w:rsidRDefault="004E7D3D" w:rsidP="00A105A8">
      <w:pPr>
        <w:numPr>
          <w:ilvl w:val="0"/>
          <w:numId w:val="34"/>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A105A8">
      <w:pPr>
        <w:numPr>
          <w:ilvl w:val="0"/>
          <w:numId w:val="34"/>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A105A8">
      <w:pPr>
        <w:numPr>
          <w:ilvl w:val="0"/>
          <w:numId w:val="34"/>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A105A8">
      <w:pPr>
        <w:numPr>
          <w:ilvl w:val="0"/>
          <w:numId w:val="36"/>
        </w:numPr>
        <w:rPr>
          <w:i/>
          <w:lang w:eastAsia="en-US"/>
        </w:rPr>
      </w:pPr>
      <w:r w:rsidRPr="004E7D3D">
        <w:rPr>
          <w:lang w:eastAsia="en-US"/>
        </w:rPr>
        <w:t>nie przysługuje Pani/Panu:</w:t>
      </w:r>
    </w:p>
    <w:p w:rsidR="004E7D3D" w:rsidRPr="004E7D3D" w:rsidRDefault="004E7D3D" w:rsidP="00A105A8">
      <w:pPr>
        <w:numPr>
          <w:ilvl w:val="0"/>
          <w:numId w:val="35"/>
        </w:numPr>
        <w:rPr>
          <w:i/>
          <w:lang w:eastAsia="en-US"/>
        </w:rPr>
      </w:pPr>
      <w:r w:rsidRPr="004E7D3D">
        <w:rPr>
          <w:lang w:eastAsia="en-US"/>
        </w:rPr>
        <w:t>w związku z art. 17 ust. 3 lit. b), d) lub e) RODO prawo do usunięcia danych osobowych;</w:t>
      </w:r>
    </w:p>
    <w:p w:rsidR="004E7D3D" w:rsidRPr="004E7D3D" w:rsidRDefault="004E7D3D" w:rsidP="00A105A8">
      <w:pPr>
        <w:numPr>
          <w:ilvl w:val="0"/>
          <w:numId w:val="35"/>
        </w:numPr>
        <w:rPr>
          <w:b/>
          <w:i/>
          <w:lang w:eastAsia="en-US"/>
        </w:rPr>
      </w:pPr>
      <w:r w:rsidRPr="004E7D3D">
        <w:rPr>
          <w:lang w:eastAsia="en-US"/>
        </w:rPr>
        <w:t>prawo do przenoszenia danych osobowych, o którym mowa w art. 20 RODO;</w:t>
      </w:r>
    </w:p>
    <w:p w:rsidR="004E7D3D" w:rsidRPr="004D3193" w:rsidRDefault="004E7D3D" w:rsidP="00A105A8">
      <w:pPr>
        <w:numPr>
          <w:ilvl w:val="0"/>
          <w:numId w:val="35"/>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E50F18" w:rsidRPr="00BF3C22" w:rsidRDefault="00E50F18" w:rsidP="00E50F18">
      <w:pPr>
        <w:pStyle w:val="Podtytu"/>
        <w:jc w:val="left"/>
        <w:rPr>
          <w:rFonts w:cs="Arial"/>
          <w:b w:val="0"/>
          <w:sz w:val="24"/>
        </w:rPr>
      </w:pPr>
      <w:r w:rsidRPr="00BF3C22">
        <w:rPr>
          <w:rFonts w:cs="Arial"/>
          <w:sz w:val="24"/>
          <w:u w:val="single"/>
        </w:rPr>
        <w:t>Wykaz załączników do specyfikacji</w:t>
      </w:r>
      <w:r>
        <w:rPr>
          <w:rFonts w:cs="Arial"/>
          <w:sz w:val="24"/>
          <w:u w:val="single"/>
        </w:rPr>
        <w:t xml:space="preserve"> </w:t>
      </w:r>
      <w:r w:rsidRPr="00BF3C22">
        <w:rPr>
          <w:rFonts w:cs="Arial"/>
          <w:sz w:val="24"/>
          <w:u w:val="single"/>
        </w:rPr>
        <w:t>istotnych warunków  zamówienia:</w:t>
      </w:r>
    </w:p>
    <w:p w:rsidR="008B1E18" w:rsidRDefault="008B1E18" w:rsidP="008B1E18">
      <w:pPr>
        <w:pStyle w:val="Akapitzlist"/>
      </w:pPr>
    </w:p>
    <w:p w:rsidR="008B1E18" w:rsidRPr="008B1E18" w:rsidRDefault="00E50F18" w:rsidP="00A105A8">
      <w:pPr>
        <w:pStyle w:val="Akapitzlist"/>
        <w:numPr>
          <w:ilvl w:val="0"/>
          <w:numId w:val="47"/>
        </w:numPr>
      </w:pPr>
      <w:r w:rsidRPr="008B1E18">
        <w:t>Druk OFERTA</w:t>
      </w:r>
      <w:r w:rsidR="008B1E18">
        <w:t>.</w:t>
      </w:r>
    </w:p>
    <w:p w:rsidR="008B1E18" w:rsidRPr="008B1E18" w:rsidRDefault="00FA3E34" w:rsidP="00A105A8">
      <w:pPr>
        <w:pStyle w:val="Akapitzlist"/>
        <w:numPr>
          <w:ilvl w:val="0"/>
          <w:numId w:val="47"/>
        </w:numPr>
      </w:pPr>
      <w:r w:rsidRPr="008B1E18">
        <w:t>Druk Oświadczenie wykonawcy składane na podstawie art. 125 ust</w:t>
      </w:r>
      <w:r w:rsidR="007A5E04">
        <w:t>.</w:t>
      </w:r>
      <w:r w:rsidRPr="008B1E18">
        <w:t xml:space="preserve"> 1 ustawy</w:t>
      </w:r>
      <w:r w:rsidR="008B1E18">
        <w:t>.</w:t>
      </w:r>
    </w:p>
    <w:p w:rsidR="008B1E18" w:rsidRDefault="008B1E18" w:rsidP="00A105A8">
      <w:pPr>
        <w:pStyle w:val="Akapitzlist"/>
        <w:numPr>
          <w:ilvl w:val="0"/>
          <w:numId w:val="47"/>
        </w:numPr>
      </w:pPr>
      <w:r w:rsidRPr="008B1E18">
        <w:t>Oświadczenie na podstaw</w:t>
      </w:r>
      <w:r>
        <w:t>ie art. 117 ust. 4 ustawy.</w:t>
      </w:r>
    </w:p>
    <w:p w:rsidR="008B1E18" w:rsidRPr="008B1E18" w:rsidRDefault="008B1E18" w:rsidP="00A105A8">
      <w:pPr>
        <w:pStyle w:val="Akapitzlist"/>
        <w:numPr>
          <w:ilvl w:val="0"/>
          <w:numId w:val="47"/>
        </w:numPr>
        <w:rPr>
          <w:sz w:val="22"/>
        </w:rPr>
      </w:pPr>
      <w:r w:rsidRPr="008B1E18">
        <w:t>Oświadczenie</w:t>
      </w:r>
      <w:r w:rsidR="007A5E04">
        <w:t xml:space="preserve"> o grupie kapitałowej.</w:t>
      </w:r>
    </w:p>
    <w:p w:rsidR="008B1E18" w:rsidRPr="008B1E18" w:rsidRDefault="008B1E18" w:rsidP="00A105A8">
      <w:pPr>
        <w:pStyle w:val="Akapitzlist"/>
        <w:numPr>
          <w:ilvl w:val="0"/>
          <w:numId w:val="47"/>
        </w:numPr>
      </w:pPr>
      <w:r w:rsidRPr="008B1E18">
        <w:t>Wykaz robót bud</w:t>
      </w:r>
      <w:r>
        <w:t>owlanych.</w:t>
      </w:r>
    </w:p>
    <w:p w:rsidR="008B1E18" w:rsidRDefault="008B1E18" w:rsidP="00A105A8">
      <w:pPr>
        <w:pStyle w:val="Akapitzlist"/>
        <w:numPr>
          <w:ilvl w:val="0"/>
          <w:numId w:val="47"/>
        </w:numPr>
      </w:pPr>
      <w:r w:rsidRPr="008B1E18">
        <w:t>Wykaz osób</w:t>
      </w:r>
      <w:r>
        <w:t>.</w:t>
      </w:r>
    </w:p>
    <w:p w:rsidR="008B1E18" w:rsidRDefault="008B1E18" w:rsidP="00A105A8">
      <w:pPr>
        <w:pStyle w:val="Akapitzlist"/>
        <w:numPr>
          <w:ilvl w:val="0"/>
          <w:numId w:val="47"/>
        </w:numPr>
      </w:pPr>
      <w:r>
        <w:t>Projekt umowy.</w:t>
      </w:r>
    </w:p>
    <w:p w:rsidR="004836F0" w:rsidRDefault="004836F0" w:rsidP="00A105A8">
      <w:pPr>
        <w:pStyle w:val="Akapitzlist"/>
        <w:numPr>
          <w:ilvl w:val="0"/>
          <w:numId w:val="47"/>
        </w:numPr>
      </w:pPr>
      <w:r>
        <w:t>Założenia wyjściowe do kosztorysowania</w:t>
      </w:r>
    </w:p>
    <w:p w:rsidR="008B1E18" w:rsidRDefault="007A5E04" w:rsidP="00A105A8">
      <w:pPr>
        <w:pStyle w:val="Akapitzlist"/>
        <w:numPr>
          <w:ilvl w:val="0"/>
          <w:numId w:val="47"/>
        </w:numPr>
      </w:pPr>
      <w:r>
        <w:t>Przedmiar</w:t>
      </w:r>
      <w:r w:rsidR="00C74BA4">
        <w:t>y</w:t>
      </w:r>
      <w:r w:rsidR="00075B25">
        <w:t xml:space="preserve"> robót</w:t>
      </w:r>
      <w:r w:rsidR="008B1E18">
        <w:t>.</w:t>
      </w:r>
    </w:p>
    <w:p w:rsidR="008B1E18" w:rsidRDefault="00C74BA4" w:rsidP="00A105A8">
      <w:pPr>
        <w:pStyle w:val="Akapitzlist"/>
        <w:numPr>
          <w:ilvl w:val="0"/>
          <w:numId w:val="47"/>
        </w:numPr>
      </w:pPr>
      <w:r>
        <w:t>Specyfikacje t</w:t>
      </w:r>
      <w:r w:rsidR="008B1E18">
        <w:t>echniczn</w:t>
      </w:r>
      <w:r w:rsidR="00FE4DD6">
        <w:t>a</w:t>
      </w:r>
      <w:r>
        <w:t xml:space="preserve"> wykonania i odbioru r</w:t>
      </w:r>
      <w:r w:rsidR="008B1E18">
        <w:t>obót.</w:t>
      </w:r>
    </w:p>
    <w:p w:rsidR="00C74BA4" w:rsidRDefault="00C74BA4" w:rsidP="00A105A8">
      <w:pPr>
        <w:pStyle w:val="Akapitzlist"/>
        <w:numPr>
          <w:ilvl w:val="0"/>
          <w:numId w:val="47"/>
        </w:numPr>
      </w:pPr>
      <w:r>
        <w:t>Projekty budowlane.</w:t>
      </w:r>
    </w:p>
    <w:p w:rsidR="00C74BA4" w:rsidRDefault="00C74BA4" w:rsidP="00A105A8">
      <w:pPr>
        <w:pStyle w:val="Akapitzlist"/>
        <w:numPr>
          <w:ilvl w:val="0"/>
          <w:numId w:val="47"/>
        </w:numPr>
      </w:pPr>
      <w:r>
        <w:t>Projekty techniczne</w:t>
      </w:r>
    </w:p>
    <w:p w:rsidR="003742D0" w:rsidRDefault="003742D0" w:rsidP="003742D0">
      <w:pPr>
        <w:pStyle w:val="Akapitzlist"/>
        <w:numPr>
          <w:ilvl w:val="0"/>
          <w:numId w:val="47"/>
        </w:numPr>
      </w:pPr>
      <w:r>
        <w:t>Projekt</w:t>
      </w:r>
      <w:r w:rsidR="00C74BA4">
        <w:t>y</w:t>
      </w:r>
      <w:r w:rsidR="008A1796">
        <w:t xml:space="preserve"> wykonawcz</w:t>
      </w:r>
      <w:r w:rsidR="00C74BA4">
        <w:t>e.</w:t>
      </w:r>
    </w:p>
    <w:p w:rsidR="008A1796" w:rsidRPr="008B1E18" w:rsidRDefault="008A1796" w:rsidP="00DE1DB4">
      <w:pPr>
        <w:pStyle w:val="Akapitzlist"/>
      </w:pPr>
    </w:p>
    <w:p w:rsidR="00241A5D" w:rsidRDefault="00241A5D"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C74BA4">
        <w:rPr>
          <w:rFonts w:cs="Arial"/>
          <w:bCs/>
          <w:sz w:val="20"/>
          <w:szCs w:val="12"/>
          <w:lang w:eastAsia="pl-PL"/>
        </w:rPr>
        <w:t>Dorota SPIRADEK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C74BA4">
        <w:rPr>
          <w:rFonts w:cs="Arial"/>
          <w:bCs/>
          <w:sz w:val="20"/>
          <w:szCs w:val="12"/>
          <w:lang w:eastAsia="pl-PL"/>
        </w:rPr>
        <w:t>7</w:t>
      </w:r>
    </w:p>
    <w:p w:rsidR="00CB7BBF" w:rsidRDefault="001635A1" w:rsidP="00241A5D">
      <w:pPr>
        <w:suppressAutoHyphens w:val="0"/>
        <w:jc w:val="left"/>
        <w:rPr>
          <w:rFonts w:cs="Arial"/>
          <w:bCs/>
          <w:sz w:val="18"/>
          <w:szCs w:val="12"/>
          <w:lang w:eastAsia="pl-PL"/>
        </w:rPr>
      </w:pPr>
      <w:r>
        <w:rPr>
          <w:rFonts w:cs="Arial"/>
          <w:bCs/>
          <w:sz w:val="18"/>
          <w:szCs w:val="12"/>
          <w:lang w:eastAsia="pl-PL"/>
        </w:rPr>
        <w:t>2021-08-11</w:t>
      </w:r>
    </w:p>
    <w:p w:rsidR="0021703F" w:rsidRPr="00241A5D" w:rsidRDefault="0021703F"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3717E">
        <w:rPr>
          <w:rFonts w:cs="Arial"/>
          <w:lang w:val="de-DE"/>
        </w:rPr>
        <w:t xml:space="preserve">: (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Default="00241A5D" w:rsidP="00241A5D">
      <w:pPr>
        <w:rPr>
          <w:rFonts w:cs="Arial"/>
        </w:rPr>
      </w:pPr>
      <w:r w:rsidRPr="00394D7F">
        <w:rPr>
          <w:rFonts w:cs="Arial"/>
          <w:b/>
          <w:sz w:val="22"/>
          <w:szCs w:val="22"/>
        </w:rPr>
        <w:t xml:space="preserve">Przystępując do postępowania pn. </w:t>
      </w:r>
      <w:r w:rsidR="00A3717E">
        <w:rPr>
          <w:rFonts w:cs="Arial"/>
          <w:b/>
          <w:sz w:val="22"/>
          <w:szCs w:val="22"/>
        </w:rPr>
        <w:t>„</w:t>
      </w:r>
      <w:r w:rsidR="00A3717E" w:rsidRPr="00A3717E">
        <w:rPr>
          <w:rFonts w:cs="Arial"/>
          <w:b/>
          <w:sz w:val="22"/>
          <w:szCs w:val="22"/>
        </w:rPr>
        <w:t>Wykonanie robót budowlanych w rama</w:t>
      </w:r>
      <w:r w:rsidR="008F7A9D">
        <w:rPr>
          <w:rFonts w:cs="Arial"/>
          <w:b/>
          <w:sz w:val="22"/>
          <w:szCs w:val="22"/>
        </w:rPr>
        <w:t xml:space="preserve">ch zadania inwestycyjnego pn.: </w:t>
      </w:r>
      <w:r w:rsidR="00A3717E" w:rsidRPr="00A3717E">
        <w:rPr>
          <w:rFonts w:cs="Arial"/>
          <w:b/>
          <w:sz w:val="22"/>
          <w:szCs w:val="22"/>
        </w:rPr>
        <w:t xml:space="preserve">Rozbudowa Strażnicy Wojskowej Straży Pożarnej </w:t>
      </w:r>
      <w:r w:rsidR="00BA4D40">
        <w:rPr>
          <w:rFonts w:cs="Arial"/>
          <w:b/>
          <w:sz w:val="22"/>
          <w:szCs w:val="22"/>
        </w:rPr>
        <w:br/>
      </w:r>
      <w:r w:rsidR="00A3717E" w:rsidRPr="00A3717E">
        <w:rPr>
          <w:rFonts w:cs="Arial"/>
          <w:b/>
          <w:sz w:val="22"/>
          <w:szCs w:val="22"/>
        </w:rPr>
        <w:t xml:space="preserve">w </w:t>
      </w:r>
      <w:r w:rsidR="000A139A">
        <w:rPr>
          <w:rFonts w:cs="Arial"/>
          <w:b/>
          <w:sz w:val="22"/>
          <w:szCs w:val="22"/>
        </w:rPr>
        <w:t xml:space="preserve">kompleksie </w:t>
      </w:r>
      <w:r w:rsidR="008F7A9D">
        <w:rPr>
          <w:rFonts w:cs="Arial"/>
          <w:b/>
          <w:sz w:val="22"/>
          <w:szCs w:val="22"/>
        </w:rPr>
        <w:t>Kraków-Balice”</w:t>
      </w:r>
      <w:r w:rsidR="00A3717E">
        <w:rPr>
          <w:rFonts w:cs="Arial"/>
          <w:b/>
          <w:sz w:val="22"/>
          <w:szCs w:val="22"/>
        </w:rPr>
        <w:t>.</w:t>
      </w:r>
    </w:p>
    <w:p w:rsidR="00241A5D" w:rsidRPr="00241A5D" w:rsidRDefault="00241A5D" w:rsidP="00241A5D">
      <w:pPr>
        <w:rPr>
          <w:rFonts w:cs="Arial"/>
        </w:rPr>
      </w:pPr>
      <w:r w:rsidRPr="00241A5D">
        <w:rPr>
          <w:rFonts w:cs="Arial"/>
        </w:rPr>
        <w:t xml:space="preserve">oferujemy wykonanie zamówienia za cenę ofertową: </w:t>
      </w:r>
    </w:p>
    <w:p w:rsidR="00241A5D" w:rsidRPr="00241A5D" w:rsidRDefault="00241A5D" w:rsidP="00DE1DB4">
      <w:pPr>
        <w:rPr>
          <w:rFonts w:cs="Arial"/>
        </w:rPr>
      </w:pPr>
    </w:p>
    <w:p w:rsidR="00241A5D" w:rsidRPr="00241A5D" w:rsidRDefault="00241A5D" w:rsidP="00241A5D">
      <w:pPr>
        <w:rPr>
          <w:rFonts w:cs="Arial"/>
        </w:rPr>
      </w:pPr>
      <w:r w:rsidRPr="00241A5D">
        <w:rPr>
          <w:rFonts w:cs="Arial"/>
        </w:rPr>
        <w:t xml:space="preserve">- </w:t>
      </w:r>
      <w:r w:rsidRPr="00241A5D">
        <w:rPr>
          <w:rFonts w:cs="Arial"/>
          <w:b/>
          <w:bCs/>
        </w:rPr>
        <w:t xml:space="preserve">brutto </w:t>
      </w:r>
      <w:r w:rsidRPr="00241A5D">
        <w:rPr>
          <w:rFonts w:cs="Arial"/>
          <w:bCs/>
        </w:rPr>
        <w:t>......................................................................................................</w:t>
      </w:r>
      <w:r w:rsidRPr="00241A5D">
        <w:rPr>
          <w:rFonts w:cs="Arial"/>
          <w:bCs/>
        </w:rPr>
        <w:tab/>
      </w:r>
      <w:r w:rsidRPr="00241A5D">
        <w:rPr>
          <w:rFonts w:cs="Arial"/>
        </w:rPr>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zł</w:t>
      </w:r>
    </w:p>
    <w:p w:rsidR="00241A5D" w:rsidRPr="00241A5D" w:rsidRDefault="00241A5D" w:rsidP="00241A5D">
      <w:pPr>
        <w:ind w:left="360"/>
        <w:rPr>
          <w:rFonts w:cs="Arial"/>
        </w:rPr>
      </w:pPr>
    </w:p>
    <w:p w:rsidR="00241A5D" w:rsidRPr="00241A5D" w:rsidRDefault="00241A5D" w:rsidP="00241A5D">
      <w:pPr>
        <w:rPr>
          <w:rFonts w:cs="Arial"/>
        </w:rPr>
      </w:pPr>
      <w:r w:rsidRPr="00241A5D">
        <w:rPr>
          <w:rFonts w:cs="Arial"/>
        </w:rPr>
        <w:t xml:space="preserve"> - </w:t>
      </w:r>
      <w:r w:rsidRPr="00241A5D">
        <w:rPr>
          <w:rFonts w:cs="Arial"/>
          <w:b/>
          <w:bCs/>
        </w:rPr>
        <w:t xml:space="preserve">podatek VAT </w:t>
      </w:r>
      <w:r w:rsidRPr="00241A5D">
        <w:rPr>
          <w:rFonts w:cs="Arial"/>
        </w:rPr>
        <w:t xml:space="preserve"> .........................................................................................</w:t>
      </w:r>
      <w:r w:rsidRPr="00241A5D">
        <w:rPr>
          <w:rFonts w:cs="Arial"/>
        </w:rPr>
        <w:tab/>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 xml:space="preserve">zł </w:t>
      </w:r>
    </w:p>
    <w:p w:rsidR="00241A5D" w:rsidRPr="00241A5D" w:rsidRDefault="00241A5D" w:rsidP="00241A5D">
      <w:pPr>
        <w:rPr>
          <w:rFonts w:cs="Arial"/>
          <w:i/>
          <w:iCs/>
          <w:sz w:val="16"/>
          <w:szCs w:val="16"/>
        </w:rPr>
      </w:pPr>
    </w:p>
    <w:p w:rsidR="00241A5D" w:rsidRPr="00241A5D" w:rsidRDefault="00241A5D" w:rsidP="00241A5D">
      <w:pPr>
        <w:pBdr>
          <w:bottom w:val="single" w:sz="4" w:space="1" w:color="000000"/>
        </w:pBdr>
        <w:jc w:val="center"/>
        <w:rPr>
          <w:rFonts w:cs="Arial"/>
        </w:rPr>
      </w:pPr>
      <w:r w:rsidRPr="00241A5D">
        <w:rPr>
          <w:rFonts w:cs="Arial"/>
          <w:i/>
          <w:iCs/>
          <w:sz w:val="16"/>
          <w:szCs w:val="16"/>
        </w:rPr>
        <w:t>(wg obowiązujących na podstawie odrębnych przepisów zasad obliczania podatku od towarów i usług )</w:t>
      </w: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Oświadczamy, że udzielamy gwarancji na wykonany przedmiot umowy na okres:</w:t>
      </w:r>
      <w:r w:rsidRPr="00DE1DB4">
        <w:rPr>
          <w:rFonts w:cs="Arial"/>
          <w:b/>
          <w:sz w:val="22"/>
          <w:szCs w:val="22"/>
          <w:lang w:eastAsia="pl-PL"/>
        </w:rPr>
        <w:t xml:space="preserve">  …….……</w:t>
      </w:r>
      <w:r w:rsidRPr="00DE1DB4">
        <w:rPr>
          <w:rFonts w:cs="Arial"/>
          <w:sz w:val="22"/>
          <w:szCs w:val="22"/>
          <w:lang w:eastAsia="pl-PL"/>
        </w:rPr>
        <w:t xml:space="preserve"> </w:t>
      </w:r>
      <w:r w:rsidRPr="00DE1DB4">
        <w:rPr>
          <w:rFonts w:cs="Arial"/>
          <w:b/>
          <w:sz w:val="22"/>
          <w:szCs w:val="22"/>
          <w:lang w:eastAsia="pl-PL"/>
        </w:rPr>
        <w:t>miesięcy</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A105A8">
      <w:pPr>
        <w:numPr>
          <w:ilvl w:val="0"/>
          <w:numId w:val="10"/>
        </w:numPr>
        <w:suppressAutoHyphens w:val="0"/>
        <w:jc w:val="left"/>
        <w:rPr>
          <w:rFonts w:cs="Arial"/>
          <w:sz w:val="22"/>
        </w:rPr>
      </w:pPr>
      <w:r w:rsidRPr="004A5F04">
        <w:rPr>
          <w:rFonts w:cs="Arial"/>
          <w:sz w:val="22"/>
        </w:rPr>
        <w:t>zastosowaliśmy do wyliczenia cen jednostkowych oferty,</w:t>
      </w:r>
    </w:p>
    <w:p w:rsidR="00241A5D" w:rsidRPr="004A5F04" w:rsidRDefault="00241A5D" w:rsidP="00A105A8">
      <w:pPr>
        <w:numPr>
          <w:ilvl w:val="0"/>
          <w:numId w:val="10"/>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 xml:space="preserve">10 ust 7 </w:t>
      </w:r>
      <w:r w:rsidR="007A5E04">
        <w:rPr>
          <w:rFonts w:cs="Arial"/>
          <w:sz w:val="22"/>
        </w:rPr>
        <w:t>projektu</w:t>
      </w:r>
      <w:r w:rsidRPr="004A5F04">
        <w:rPr>
          <w:rFonts w:cs="Arial"/>
          <w:sz w:val="22"/>
        </w:rPr>
        <w:t xml:space="preserve"> umowy.</w:t>
      </w:r>
    </w:p>
    <w:p w:rsidR="00241A5D" w:rsidRPr="004A5F04" w:rsidRDefault="00241A5D" w:rsidP="00A105A8">
      <w:pPr>
        <w:numPr>
          <w:ilvl w:val="0"/>
          <w:numId w:val="10"/>
        </w:numPr>
        <w:suppressAutoHyphens w:val="0"/>
        <w:jc w:val="left"/>
        <w:rPr>
          <w:rFonts w:cs="Arial"/>
          <w:sz w:val="22"/>
        </w:rPr>
      </w:pPr>
      <w:r w:rsidRPr="004A5F04">
        <w:rPr>
          <w:rFonts w:cs="Arial"/>
          <w:sz w:val="22"/>
        </w:rPr>
        <w:t xml:space="preserve">stawka roboczogodziny R netto będzie obowiązywać do końca realizacji robót. </w:t>
      </w:r>
    </w:p>
    <w:p w:rsidR="00241A5D" w:rsidRPr="004A5F04" w:rsidRDefault="00241A5D" w:rsidP="006C0EA1">
      <w:pPr>
        <w:rPr>
          <w:sz w:val="22"/>
        </w:rPr>
      </w:pPr>
      <w:r w:rsidRPr="004A5F04">
        <w:rPr>
          <w:sz w:val="22"/>
        </w:rPr>
        <w:t xml:space="preserve">                             Zestawienie nośników cenotwórczych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6456"/>
        <w:gridCol w:w="1267"/>
      </w:tblGrid>
      <w:tr w:rsidR="00241A5D" w:rsidRPr="00241A5D" w:rsidTr="00241A5D">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9"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4A5F04">
        <w:trPr>
          <w:trHeight w:val="654"/>
        </w:trPr>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rPr>
          <w:trHeight w:val="672"/>
        </w:trPr>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4A5F04">
        <w:tc>
          <w:tcPr>
            <w:tcW w:w="567" w:type="dxa"/>
            <w:vAlign w:val="center"/>
          </w:tcPr>
          <w:p w:rsidR="00241A5D" w:rsidRPr="00FA3E34" w:rsidRDefault="00241A5D" w:rsidP="00241A5D">
            <w:pPr>
              <w:spacing w:before="120" w:after="120"/>
              <w:jc w:val="center"/>
              <w:rPr>
                <w:rFonts w:cs="Arial"/>
              </w:rPr>
            </w:pPr>
            <w:r w:rsidRPr="00FA3E34">
              <w:rPr>
                <w:rFonts w:cs="Arial"/>
                <w:sz w:val="22"/>
                <w:szCs w:val="22"/>
              </w:rPr>
              <w:t>4.</w:t>
            </w:r>
          </w:p>
        </w:tc>
        <w:tc>
          <w:tcPr>
            <w:tcW w:w="6520"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wraz z narzutami – R (brutto)</w:t>
            </w:r>
          </w:p>
        </w:tc>
        <w:tc>
          <w:tcPr>
            <w:tcW w:w="1269"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A105A8">
      <w:pPr>
        <w:numPr>
          <w:ilvl w:val="0"/>
          <w:numId w:val="9"/>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A105A8">
      <w:pPr>
        <w:numPr>
          <w:ilvl w:val="0"/>
          <w:numId w:val="9"/>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A105A8">
      <w:pPr>
        <w:numPr>
          <w:ilvl w:val="0"/>
          <w:numId w:val="9"/>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A105A8">
      <w:pPr>
        <w:numPr>
          <w:ilvl w:val="0"/>
          <w:numId w:val="9"/>
        </w:numPr>
        <w:rPr>
          <w:rFonts w:cs="Arial"/>
          <w:sz w:val="20"/>
          <w:szCs w:val="20"/>
        </w:rPr>
      </w:pPr>
      <w:r w:rsidRPr="004D3193">
        <w:rPr>
          <w:rFonts w:cs="Arial"/>
          <w:sz w:val="20"/>
          <w:szCs w:val="20"/>
        </w:rPr>
        <w:t xml:space="preserve">Oświadczam że jestem/nie jestem </w:t>
      </w:r>
      <w:r w:rsidR="00F91E6F">
        <w:rPr>
          <w:rFonts w:cs="Arial"/>
          <w:sz w:val="20"/>
          <w:szCs w:val="20"/>
        </w:rPr>
        <w:t>mikro/</w:t>
      </w:r>
      <w:r w:rsidRPr="004D3193">
        <w:rPr>
          <w:rFonts w:cs="Arial"/>
          <w:sz w:val="20"/>
          <w:szCs w:val="20"/>
        </w:rPr>
        <w:t>małym</w:t>
      </w:r>
      <w:r w:rsidR="00F91E6F">
        <w:rPr>
          <w:rFonts w:cs="Arial"/>
          <w:sz w:val="20"/>
          <w:szCs w:val="20"/>
        </w:rPr>
        <w:t xml:space="preserve">/ </w:t>
      </w:r>
      <w:r w:rsidRPr="004D3193">
        <w:rPr>
          <w:rFonts w:cs="Arial"/>
          <w:sz w:val="20"/>
          <w:szCs w:val="20"/>
        </w:rPr>
        <w:t>średnim przedsiębiorstwem*</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A105A8">
      <w:pPr>
        <w:pStyle w:val="Akapitzlist"/>
        <w:numPr>
          <w:ilvl w:val="0"/>
          <w:numId w:val="9"/>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t>
      </w:r>
      <w:r>
        <w:rPr>
          <w:rFonts w:cs="Arial"/>
          <w:color w:val="000000"/>
          <w:sz w:val="20"/>
          <w:szCs w:val="20"/>
        </w:rPr>
        <w:br/>
      </w:r>
      <w:r w:rsidRPr="004A5F04">
        <w:rPr>
          <w:rFonts w:cs="Arial"/>
          <w:color w:val="000000"/>
          <w:sz w:val="20"/>
          <w:szCs w:val="20"/>
        </w:rPr>
        <w:t xml:space="preserve">w sprawie ochrony osób fizycznych w związku z przetwarzaniem danych osobowych </w:t>
      </w:r>
      <w:r>
        <w:rPr>
          <w:rFonts w:cs="Arial"/>
          <w:color w:val="000000"/>
          <w:sz w:val="20"/>
          <w:szCs w:val="20"/>
        </w:rPr>
        <w:br/>
      </w:r>
      <w:r w:rsidRPr="004A5F04">
        <w:rPr>
          <w:rFonts w:cs="Arial"/>
          <w:color w:val="000000"/>
          <w:sz w:val="20"/>
          <w:szCs w:val="20"/>
        </w:rPr>
        <w:t>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A105A8">
      <w:pPr>
        <w:numPr>
          <w:ilvl w:val="0"/>
          <w:numId w:val="9"/>
        </w:numPr>
        <w:rPr>
          <w:rFonts w:cs="Arial"/>
          <w:sz w:val="20"/>
        </w:rPr>
      </w:pPr>
      <w:r w:rsidRPr="004A5F04">
        <w:rPr>
          <w:rFonts w:cs="Arial"/>
          <w:sz w:val="20"/>
        </w:rPr>
        <w:t>Oświadczam, że:</w:t>
      </w:r>
    </w:p>
    <w:p w:rsidR="004A5F04" w:rsidRPr="004A5F04" w:rsidRDefault="004A5F04" w:rsidP="00A105A8">
      <w:pPr>
        <w:numPr>
          <w:ilvl w:val="0"/>
          <w:numId w:val="30"/>
        </w:numPr>
        <w:ind w:left="851"/>
        <w:rPr>
          <w:rFonts w:cs="Arial"/>
          <w:sz w:val="20"/>
        </w:rPr>
      </w:pPr>
      <w:r w:rsidRPr="004A5F04">
        <w:rPr>
          <w:rFonts w:cs="Arial"/>
          <w:sz w:val="20"/>
        </w:rPr>
        <w:t>wykonam zamówienie własnymi siłami*.</w:t>
      </w:r>
    </w:p>
    <w:p w:rsidR="004A5F04" w:rsidRDefault="004A5F04" w:rsidP="00A105A8">
      <w:pPr>
        <w:numPr>
          <w:ilvl w:val="0"/>
          <w:numId w:val="30"/>
        </w:numPr>
        <w:ind w:left="851"/>
        <w:rPr>
          <w:rFonts w:cs="Arial"/>
          <w:sz w:val="20"/>
        </w:rPr>
      </w:pPr>
      <w:r w:rsidRPr="004A5F04">
        <w:rPr>
          <w:rFonts w:cs="Arial"/>
          <w:sz w:val="20"/>
        </w:rPr>
        <w:t>zamierzam powierzyć podwykonawcom wykonanie następujących części zamówienia*</w:t>
      </w:r>
    </w:p>
    <w:p w:rsidR="007A5E04" w:rsidRDefault="007A5E04">
      <w:pPr>
        <w:suppressAutoHyphens w:val="0"/>
        <w:spacing w:after="200" w:line="276" w:lineRule="auto"/>
        <w:jc w:val="left"/>
        <w:rPr>
          <w:rFonts w:cs="Arial"/>
          <w:sz w:val="20"/>
        </w:rPr>
      </w:pPr>
      <w:r>
        <w:rPr>
          <w:rFonts w:cs="Arial"/>
          <w:sz w:val="20"/>
        </w:rPr>
        <w:br w:type="page"/>
      </w:r>
    </w:p>
    <w:p w:rsidR="007A5E04" w:rsidRPr="004A5F04" w:rsidRDefault="007A5E04" w:rsidP="007A5E04">
      <w:pPr>
        <w:rPr>
          <w:rFonts w:cs="Arial"/>
          <w:sz w:val="20"/>
        </w:rPr>
      </w:pPr>
    </w:p>
    <w:tbl>
      <w:tblPr>
        <w:tblW w:w="0" w:type="auto"/>
        <w:jc w:val="center"/>
        <w:tblInd w:w="-1002" w:type="dxa"/>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4A5F04">
            <w:pPr>
              <w:jc w:val="center"/>
              <w:rPr>
                <w:rFonts w:cs="Arial"/>
                <w:sz w:val="20"/>
                <w:szCs w:val="20"/>
              </w:rPr>
            </w:pPr>
            <w:r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A105A8">
            <w:pPr>
              <w:numPr>
                <w:ilvl w:val="0"/>
                <w:numId w:val="31"/>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A105A8">
            <w:pPr>
              <w:numPr>
                <w:ilvl w:val="0"/>
                <w:numId w:val="31"/>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A105A8">
            <w:pPr>
              <w:numPr>
                <w:ilvl w:val="0"/>
                <w:numId w:val="31"/>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A105A8">
      <w:pPr>
        <w:numPr>
          <w:ilvl w:val="0"/>
          <w:numId w:val="9"/>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A105A8">
      <w:pPr>
        <w:numPr>
          <w:ilvl w:val="0"/>
          <w:numId w:val="9"/>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28"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28"/>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A270F0">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A3717E" w:rsidRPr="00A3717E">
        <w:rPr>
          <w:rFonts w:cs="Arial"/>
          <w:b/>
          <w:sz w:val="20"/>
          <w:szCs w:val="20"/>
        </w:rPr>
        <w:t xml:space="preserve">Wykonanie robót budowlanych w ramach zadania inwestycyjnego pn.: „Rozbudowa Strażnicy Wojskowej Straży Pożarnej w kompleksie </w:t>
      </w:r>
      <w:r w:rsidR="000A139A">
        <w:rPr>
          <w:rFonts w:cs="Arial"/>
          <w:b/>
          <w:sz w:val="20"/>
          <w:szCs w:val="20"/>
        </w:rPr>
        <w:br/>
      </w:r>
      <w:r w:rsidR="00A3717E">
        <w:rPr>
          <w:rFonts w:cs="Arial"/>
          <w:b/>
          <w:sz w:val="20"/>
          <w:szCs w:val="20"/>
        </w:rPr>
        <w:t>Kraków-Balice””</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A270F0" w:rsidRPr="00394D7F" w:rsidRDefault="00A270F0" w:rsidP="00A105A8">
      <w:pPr>
        <w:numPr>
          <w:ilvl w:val="0"/>
          <w:numId w:val="29"/>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 ustawy.</w:t>
      </w:r>
    </w:p>
    <w:p w:rsidR="009002DF" w:rsidRPr="00394D7F" w:rsidRDefault="009002DF" w:rsidP="009002DF">
      <w:pPr>
        <w:ind w:left="357"/>
        <w:rPr>
          <w:rFonts w:cs="Arial"/>
          <w:sz w:val="20"/>
          <w:szCs w:val="20"/>
        </w:rPr>
      </w:pPr>
    </w:p>
    <w:p w:rsidR="00F91E6F" w:rsidRDefault="00A270F0" w:rsidP="00A105A8">
      <w:pPr>
        <w:numPr>
          <w:ilvl w:val="0"/>
          <w:numId w:val="29"/>
        </w:numPr>
        <w:tabs>
          <w:tab w:val="clear" w:pos="0"/>
          <w:tab w:val="num" w:pos="-360"/>
        </w:tabs>
        <w:ind w:left="360"/>
        <w:rPr>
          <w:rFonts w:cs="Arial"/>
          <w:sz w:val="20"/>
          <w:szCs w:val="20"/>
        </w:rPr>
      </w:pPr>
      <w:r w:rsidRPr="00394D7F">
        <w:rPr>
          <w:rFonts w:cs="Arial"/>
          <w:sz w:val="20"/>
          <w:szCs w:val="20"/>
        </w:rPr>
        <w:t xml:space="preserve">Oświadczam, że zachodzą w stosunku do mnie podstawy wykluczenia z postępowania na podstawie art. …………. ustawy </w:t>
      </w:r>
      <w:r w:rsidRPr="00394D7F">
        <w:rPr>
          <w:rFonts w:cs="Arial"/>
          <w:i/>
          <w:sz w:val="20"/>
          <w:szCs w:val="20"/>
        </w:rPr>
        <w:t>(podać mającą zastosowanie podstawę wykluczenia spośród wymienionych wyżej podstaw wykluczenia)</w:t>
      </w:r>
      <w:r w:rsidRPr="00394D7F">
        <w:rPr>
          <w:rFonts w:cs="Arial"/>
          <w:sz w:val="20"/>
          <w:szCs w:val="20"/>
        </w:rPr>
        <w:t xml:space="preserve">. </w:t>
      </w:r>
    </w:p>
    <w:p w:rsidR="00F91E6F" w:rsidRDefault="00F91E6F" w:rsidP="00F91E6F">
      <w:pPr>
        <w:pStyle w:val="Akapitzlist"/>
        <w:rPr>
          <w:rFonts w:cs="Arial"/>
          <w:sz w:val="20"/>
          <w:szCs w:val="20"/>
        </w:rPr>
      </w:pPr>
    </w:p>
    <w:p w:rsidR="009002DF" w:rsidRPr="00394D7F" w:rsidRDefault="009002DF" w:rsidP="00A105A8">
      <w:pPr>
        <w:numPr>
          <w:ilvl w:val="0"/>
          <w:numId w:val="29"/>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A105A8">
      <w:pPr>
        <w:numPr>
          <w:ilvl w:val="0"/>
          <w:numId w:val="29"/>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A105A8">
      <w:pPr>
        <w:pStyle w:val="Akapitzlist"/>
        <w:numPr>
          <w:ilvl w:val="0"/>
          <w:numId w:val="55"/>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A105A8">
      <w:pPr>
        <w:pStyle w:val="Akapitzlist"/>
        <w:numPr>
          <w:ilvl w:val="0"/>
          <w:numId w:val="55"/>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A270F0"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29"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29"/>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A3717E">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r w:rsidR="00A3717E" w:rsidRPr="00A3717E">
        <w:rPr>
          <w:rFonts w:eastAsia="Calibri" w:cs="Arial"/>
          <w:b/>
          <w:sz w:val="20"/>
          <w:szCs w:val="20"/>
          <w:lang w:eastAsia="en-US"/>
        </w:rPr>
        <w:t>Wykonanie robót budowlanych w ramach zadania inwestycyjnego pn.: „Rozbudowa Strażnicy Wojskowej Stra</w:t>
      </w:r>
      <w:r w:rsidR="000A139A">
        <w:rPr>
          <w:rFonts w:eastAsia="Calibri" w:cs="Arial"/>
          <w:b/>
          <w:sz w:val="20"/>
          <w:szCs w:val="20"/>
          <w:lang w:eastAsia="en-US"/>
        </w:rPr>
        <w:t xml:space="preserve">ży Pożarnej w kompleksie </w:t>
      </w:r>
      <w:r w:rsidR="00A3717E" w:rsidRPr="00A3717E">
        <w:rPr>
          <w:rFonts w:eastAsia="Calibri" w:cs="Arial"/>
          <w:b/>
          <w:sz w:val="20"/>
          <w:szCs w:val="20"/>
          <w:lang w:eastAsia="en-US"/>
        </w:rPr>
        <w:t>Kraków-Balice””.</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r w:rsidRPr="00A3717E">
        <w:rPr>
          <w:rFonts w:cs="Arial"/>
          <w:b/>
          <w:sz w:val="20"/>
          <w:szCs w:val="20"/>
          <w:lang w:eastAsia="pl-PL"/>
        </w:rPr>
        <w:t>Wykonanie robót budowlanych w ramach zadania inwestycyjnego pn.: „Rozbudowa Strażnicy Wojskowej Stra</w:t>
      </w:r>
      <w:r w:rsidR="000A139A">
        <w:rPr>
          <w:rFonts w:cs="Arial"/>
          <w:b/>
          <w:sz w:val="20"/>
          <w:szCs w:val="20"/>
          <w:lang w:eastAsia="pl-PL"/>
        </w:rPr>
        <w:t xml:space="preserve">ży Pożarnej w kompleksie </w:t>
      </w:r>
      <w:r w:rsidRPr="00A3717E">
        <w:rPr>
          <w:rFonts w:cs="Arial"/>
          <w:b/>
          <w:sz w:val="20"/>
          <w:szCs w:val="20"/>
          <w:lang w:eastAsia="pl-PL"/>
        </w:rPr>
        <w:t>Kraków-Balice””.</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A105A8">
      <w:pPr>
        <w:widowControl w:val="0"/>
        <w:numPr>
          <w:ilvl w:val="0"/>
          <w:numId w:val="32"/>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A105A8">
      <w:pPr>
        <w:widowControl w:val="0"/>
        <w:numPr>
          <w:ilvl w:val="0"/>
          <w:numId w:val="32"/>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A105A8">
      <w:pPr>
        <w:widowControl w:val="0"/>
        <w:numPr>
          <w:ilvl w:val="0"/>
          <w:numId w:val="32"/>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6"/>
          <w:footerReference w:type="first" r:id="rId17"/>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123944" w:rsidRDefault="00123944" w:rsidP="002D4363">
      <w:pPr>
        <w:jc w:val="right"/>
        <w:rPr>
          <w:rFonts w:cs="Arial"/>
          <w:bCs/>
        </w:rPr>
      </w:pP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WYKAZ ROBÓT BUDOWLANYCH POTWIERDZAJĄCYCH SPEŁNIANIE PRZEZ WYKONAWCĘ WARUNKU OPISANEGO 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p w:rsidR="002D4363" w:rsidRPr="00394D7F" w:rsidRDefault="00A3717E" w:rsidP="00A3717E">
      <w:pPr>
        <w:jc w:val="left"/>
        <w:rPr>
          <w:rFonts w:cs="Arial"/>
          <w:b/>
          <w:bCs/>
          <w:sz w:val="20"/>
          <w:szCs w:val="20"/>
        </w:rPr>
      </w:pPr>
      <w:r>
        <w:rPr>
          <w:rFonts w:cs="Arial"/>
          <w:b/>
          <w:bCs/>
          <w:sz w:val="20"/>
          <w:szCs w:val="20"/>
        </w:rPr>
        <w:t>„</w:t>
      </w:r>
      <w:r w:rsidRPr="00A3717E">
        <w:rPr>
          <w:rFonts w:cs="Arial"/>
          <w:b/>
          <w:bCs/>
          <w:sz w:val="20"/>
          <w:szCs w:val="20"/>
        </w:rPr>
        <w:t>Wykonanie robót budowlanych w ramach zadania inwestycyjnego pn.: „Rozbudowa Strażnicy Wojskowej Stra</w:t>
      </w:r>
      <w:r w:rsidR="008F7A9D">
        <w:rPr>
          <w:rFonts w:cs="Arial"/>
          <w:b/>
          <w:bCs/>
          <w:sz w:val="20"/>
          <w:szCs w:val="20"/>
        </w:rPr>
        <w:t xml:space="preserve">ży Pożarnej w kompleksie </w:t>
      </w:r>
      <w:r w:rsidRPr="00A3717E">
        <w:rPr>
          <w:rFonts w:cs="Arial"/>
          <w:b/>
          <w:bCs/>
          <w:sz w:val="20"/>
          <w:szCs w:val="20"/>
        </w:rPr>
        <w:t>Kraków-Balice””.</w:t>
      </w:r>
    </w:p>
    <w:tbl>
      <w:tblPr>
        <w:tblpPr w:leftFromText="141" w:rightFromText="141" w:vertAnchor="text" w:horzAnchor="page" w:tblpX="2115" w:tblpY="-10"/>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22"/>
        <w:gridCol w:w="1278"/>
        <w:gridCol w:w="1278"/>
        <w:gridCol w:w="2129"/>
        <w:gridCol w:w="2129"/>
      </w:tblGrid>
      <w:tr w:rsidR="002D4363" w:rsidRPr="00394D7F" w:rsidTr="00E62334">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2D4363" w:rsidRPr="00394D7F" w:rsidRDefault="002D4363" w:rsidP="00E62334">
            <w:pPr>
              <w:rPr>
                <w:rFonts w:cs="Arial"/>
                <w:b/>
                <w:bCs/>
                <w:sz w:val="20"/>
                <w:szCs w:val="20"/>
              </w:rPr>
            </w:pPr>
            <w:r w:rsidRPr="00394D7F">
              <w:rPr>
                <w:rFonts w:cs="Arial"/>
                <w:b/>
                <w:bCs/>
                <w:sz w:val="20"/>
                <w:szCs w:val="20"/>
              </w:rPr>
              <w:t>Lp.</w:t>
            </w:r>
          </w:p>
        </w:tc>
        <w:tc>
          <w:tcPr>
            <w:tcW w:w="3122" w:type="dxa"/>
            <w:tcBorders>
              <w:top w:val="single" w:sz="4" w:space="0" w:color="auto"/>
              <w:left w:val="single" w:sz="4" w:space="0" w:color="auto"/>
              <w:bottom w:val="single" w:sz="4" w:space="0" w:color="auto"/>
              <w:right w:val="single" w:sz="4" w:space="0" w:color="auto"/>
            </w:tcBorders>
            <w:vAlign w:val="center"/>
            <w:hideMark/>
          </w:tcPr>
          <w:p w:rsidR="002D4363" w:rsidRPr="00394D7F" w:rsidRDefault="002D4363" w:rsidP="00E62334">
            <w:pPr>
              <w:jc w:val="center"/>
              <w:rPr>
                <w:rFonts w:cs="Arial"/>
                <w:b/>
                <w:bCs/>
                <w:sz w:val="20"/>
                <w:szCs w:val="20"/>
              </w:rPr>
            </w:pPr>
            <w:r w:rsidRPr="00394D7F">
              <w:rPr>
                <w:rFonts w:cs="Arial"/>
                <w:b/>
                <w:bCs/>
                <w:sz w:val="20"/>
                <w:szCs w:val="20"/>
              </w:rPr>
              <w:t>Rodzaj roboty budowlanej</w:t>
            </w:r>
          </w:p>
          <w:p w:rsidR="002D4363" w:rsidRPr="00394D7F" w:rsidRDefault="002D4363" w:rsidP="00E62334">
            <w:pPr>
              <w:rPr>
                <w:rFonts w:cs="Arial"/>
                <w:b/>
                <w:bCs/>
                <w:sz w:val="20"/>
                <w:szCs w:val="20"/>
              </w:rPr>
            </w:pPr>
            <w:r w:rsidRPr="00394D7F">
              <w:rPr>
                <w:rFonts w:cs="Arial"/>
                <w:bCs/>
                <w:sz w:val="20"/>
                <w:szCs w:val="20"/>
              </w:rPr>
              <w:t>(należy określić w sposób umożliwiający ocenę spełniania warunku)</w:t>
            </w:r>
          </w:p>
        </w:tc>
        <w:tc>
          <w:tcPr>
            <w:tcW w:w="1278" w:type="dxa"/>
            <w:tcBorders>
              <w:top w:val="single" w:sz="4" w:space="0" w:color="auto"/>
              <w:left w:val="single" w:sz="4" w:space="0" w:color="auto"/>
              <w:bottom w:val="single" w:sz="4" w:space="0" w:color="auto"/>
              <w:right w:val="single" w:sz="4" w:space="0" w:color="auto"/>
            </w:tcBorders>
            <w:vAlign w:val="center"/>
            <w:hideMark/>
          </w:tcPr>
          <w:p w:rsidR="002D4363" w:rsidRPr="00394D7F" w:rsidRDefault="002D4363" w:rsidP="00E62334">
            <w:pPr>
              <w:jc w:val="center"/>
              <w:rPr>
                <w:rFonts w:cs="Arial"/>
                <w:b/>
                <w:bCs/>
                <w:sz w:val="20"/>
                <w:szCs w:val="20"/>
              </w:rPr>
            </w:pPr>
            <w:r w:rsidRPr="00394D7F">
              <w:rPr>
                <w:rFonts w:cs="Arial"/>
                <w:b/>
                <w:bCs/>
                <w:sz w:val="20"/>
                <w:szCs w:val="20"/>
              </w:rPr>
              <w:t>Data wykonania</w:t>
            </w:r>
          </w:p>
          <w:p w:rsidR="002D4363" w:rsidRPr="00394D7F" w:rsidRDefault="002D4363" w:rsidP="00E62334">
            <w:pPr>
              <w:rPr>
                <w:rFonts w:cs="Arial"/>
                <w:bCs/>
                <w:sz w:val="20"/>
                <w:szCs w:val="20"/>
              </w:rPr>
            </w:pPr>
            <w:r w:rsidRPr="00394D7F">
              <w:rPr>
                <w:rFonts w:cs="Arial"/>
                <w:bCs/>
                <w:i/>
                <w:sz w:val="20"/>
                <w:szCs w:val="20"/>
              </w:rPr>
              <w:t>(pełne daty od do)</w:t>
            </w:r>
          </w:p>
        </w:tc>
        <w:tc>
          <w:tcPr>
            <w:tcW w:w="1278" w:type="dxa"/>
            <w:tcBorders>
              <w:top w:val="single" w:sz="4" w:space="0" w:color="auto"/>
              <w:left w:val="single" w:sz="4" w:space="0" w:color="auto"/>
              <w:bottom w:val="single" w:sz="4" w:space="0" w:color="auto"/>
              <w:right w:val="single" w:sz="4" w:space="0" w:color="auto"/>
            </w:tcBorders>
            <w:vAlign w:val="center"/>
            <w:hideMark/>
          </w:tcPr>
          <w:p w:rsidR="002D4363" w:rsidRPr="00394D7F" w:rsidRDefault="002D4363" w:rsidP="00E62334">
            <w:pPr>
              <w:jc w:val="center"/>
              <w:rPr>
                <w:rFonts w:cs="Arial"/>
                <w:b/>
                <w:bCs/>
                <w:i/>
                <w:sz w:val="20"/>
                <w:szCs w:val="20"/>
              </w:rPr>
            </w:pPr>
            <w:r w:rsidRPr="00394D7F">
              <w:rPr>
                <w:rFonts w:cs="Arial"/>
                <w:b/>
                <w:bCs/>
                <w:sz w:val="20"/>
                <w:szCs w:val="20"/>
              </w:rPr>
              <w:t>Miejsce wykonania</w:t>
            </w:r>
          </w:p>
        </w:tc>
        <w:tc>
          <w:tcPr>
            <w:tcW w:w="2129" w:type="dxa"/>
            <w:tcBorders>
              <w:top w:val="single" w:sz="4" w:space="0" w:color="auto"/>
              <w:left w:val="single" w:sz="4" w:space="0" w:color="auto"/>
              <w:bottom w:val="single" w:sz="4" w:space="0" w:color="auto"/>
              <w:right w:val="single" w:sz="4" w:space="0" w:color="auto"/>
            </w:tcBorders>
            <w:vAlign w:val="center"/>
            <w:hideMark/>
          </w:tcPr>
          <w:p w:rsidR="002D4363" w:rsidRPr="00394D7F" w:rsidRDefault="002D4363" w:rsidP="00E62334">
            <w:pPr>
              <w:rPr>
                <w:rFonts w:cs="Arial"/>
                <w:b/>
                <w:bCs/>
                <w:sz w:val="20"/>
                <w:szCs w:val="20"/>
              </w:rPr>
            </w:pPr>
            <w:r w:rsidRPr="00394D7F">
              <w:rPr>
                <w:rFonts w:cs="Arial"/>
                <w:b/>
                <w:bCs/>
                <w:sz w:val="20"/>
                <w:szCs w:val="20"/>
              </w:rPr>
              <w:t>Wartość</w:t>
            </w:r>
          </w:p>
          <w:p w:rsidR="002D4363" w:rsidRPr="00394D7F" w:rsidRDefault="002D4363" w:rsidP="00E62334">
            <w:pPr>
              <w:rPr>
                <w:rFonts w:cs="Arial"/>
                <w:bCs/>
                <w:sz w:val="20"/>
                <w:szCs w:val="20"/>
              </w:rPr>
            </w:pPr>
            <w:r w:rsidRPr="00394D7F">
              <w:rPr>
                <w:rFonts w:cs="Arial"/>
                <w:bCs/>
                <w:sz w:val="20"/>
                <w:szCs w:val="20"/>
              </w:rPr>
              <w:t xml:space="preserve">(należy wpisać wyłącznie wartość robót  </w:t>
            </w:r>
            <w:r w:rsidR="00123944" w:rsidRPr="00394D7F">
              <w:rPr>
                <w:rFonts w:cs="Arial"/>
                <w:bCs/>
                <w:sz w:val="20"/>
                <w:szCs w:val="20"/>
              </w:rPr>
              <w:t>u</w:t>
            </w:r>
            <w:r w:rsidRPr="00394D7F">
              <w:rPr>
                <w:rFonts w:cs="Arial"/>
                <w:bCs/>
                <w:sz w:val="20"/>
                <w:szCs w:val="20"/>
              </w:rPr>
              <w:t>możliwiającą ocenę spełniania warunku w zł)</w:t>
            </w:r>
          </w:p>
        </w:tc>
        <w:tc>
          <w:tcPr>
            <w:tcW w:w="2129" w:type="dxa"/>
            <w:tcBorders>
              <w:top w:val="single" w:sz="4" w:space="0" w:color="auto"/>
              <w:left w:val="single" w:sz="4" w:space="0" w:color="auto"/>
              <w:bottom w:val="single" w:sz="4" w:space="0" w:color="auto"/>
              <w:right w:val="single" w:sz="4" w:space="0" w:color="auto"/>
            </w:tcBorders>
            <w:vAlign w:val="center"/>
            <w:hideMark/>
          </w:tcPr>
          <w:p w:rsidR="00AB74E8" w:rsidRPr="00394D7F" w:rsidRDefault="00AB74E8" w:rsidP="00E62334">
            <w:pPr>
              <w:rPr>
                <w:rFonts w:cs="Arial"/>
                <w:b/>
                <w:bCs/>
                <w:sz w:val="20"/>
                <w:szCs w:val="20"/>
              </w:rPr>
            </w:pPr>
            <w:r w:rsidRPr="00394D7F">
              <w:rPr>
                <w:rFonts w:cs="Arial"/>
                <w:b/>
                <w:bCs/>
                <w:sz w:val="20"/>
                <w:szCs w:val="20"/>
              </w:rPr>
              <w:t>Podmiot, na rzecz którego roboty zostały wykonane</w:t>
            </w:r>
          </w:p>
          <w:p w:rsidR="002D4363" w:rsidRPr="00394D7F" w:rsidRDefault="00AB74E8" w:rsidP="00E62334">
            <w:pPr>
              <w:rPr>
                <w:rFonts w:cs="Arial"/>
                <w:bCs/>
                <w:sz w:val="20"/>
                <w:szCs w:val="20"/>
              </w:rPr>
            </w:pPr>
            <w:r w:rsidRPr="00394D7F">
              <w:rPr>
                <w:rFonts w:cs="Arial"/>
                <w:bCs/>
                <w:sz w:val="20"/>
                <w:szCs w:val="20"/>
              </w:rPr>
              <w:t>(nazwa i adres)</w:t>
            </w:r>
          </w:p>
        </w:tc>
      </w:tr>
      <w:tr w:rsidR="002D4363" w:rsidRPr="00394D7F" w:rsidTr="00E62334">
        <w:trPr>
          <w:trHeight w:val="282"/>
        </w:trPr>
        <w:tc>
          <w:tcPr>
            <w:tcW w:w="535" w:type="dxa"/>
            <w:tcBorders>
              <w:top w:val="single" w:sz="4" w:space="0" w:color="auto"/>
              <w:left w:val="single" w:sz="4" w:space="0" w:color="auto"/>
              <w:bottom w:val="single" w:sz="4" w:space="0" w:color="auto"/>
              <w:right w:val="single" w:sz="4" w:space="0" w:color="auto"/>
            </w:tcBorders>
            <w:hideMark/>
          </w:tcPr>
          <w:p w:rsidR="002D4363" w:rsidRPr="009B6FDA" w:rsidRDefault="002D4363" w:rsidP="00E62334">
            <w:pPr>
              <w:rPr>
                <w:rFonts w:cs="Arial"/>
                <w:bCs/>
                <w:sz w:val="20"/>
                <w:szCs w:val="20"/>
              </w:rPr>
            </w:pPr>
            <w:r w:rsidRPr="009B6FDA">
              <w:rPr>
                <w:rFonts w:cs="Arial"/>
                <w:bCs/>
                <w:sz w:val="20"/>
                <w:szCs w:val="20"/>
              </w:rPr>
              <w:t>1.</w:t>
            </w:r>
          </w:p>
        </w:tc>
        <w:tc>
          <w:tcPr>
            <w:tcW w:w="3122"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r>
      <w:tr w:rsidR="002D4363" w:rsidRPr="00394D7F" w:rsidTr="00E62334">
        <w:trPr>
          <w:trHeight w:val="269"/>
        </w:trPr>
        <w:tc>
          <w:tcPr>
            <w:tcW w:w="535" w:type="dxa"/>
            <w:tcBorders>
              <w:top w:val="single" w:sz="4" w:space="0" w:color="auto"/>
              <w:left w:val="single" w:sz="4" w:space="0" w:color="auto"/>
              <w:bottom w:val="single" w:sz="4" w:space="0" w:color="auto"/>
              <w:right w:val="single" w:sz="4" w:space="0" w:color="auto"/>
            </w:tcBorders>
            <w:hideMark/>
          </w:tcPr>
          <w:p w:rsidR="002D4363" w:rsidRPr="009B6FDA" w:rsidRDefault="002D4363" w:rsidP="00E62334">
            <w:pPr>
              <w:rPr>
                <w:rFonts w:cs="Arial"/>
                <w:bCs/>
                <w:sz w:val="20"/>
                <w:szCs w:val="20"/>
              </w:rPr>
            </w:pPr>
            <w:r w:rsidRPr="009B6FDA">
              <w:rPr>
                <w:rFonts w:cs="Arial"/>
                <w:bCs/>
                <w:sz w:val="20"/>
                <w:szCs w:val="20"/>
              </w:rPr>
              <w:t>2.</w:t>
            </w:r>
          </w:p>
        </w:tc>
        <w:tc>
          <w:tcPr>
            <w:tcW w:w="3122"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r>
      <w:tr w:rsidR="002D4363" w:rsidRPr="00394D7F" w:rsidTr="00E62334">
        <w:trPr>
          <w:trHeight w:val="282"/>
        </w:trPr>
        <w:tc>
          <w:tcPr>
            <w:tcW w:w="535" w:type="dxa"/>
            <w:tcBorders>
              <w:top w:val="single" w:sz="4" w:space="0" w:color="auto"/>
              <w:left w:val="single" w:sz="4" w:space="0" w:color="auto"/>
              <w:bottom w:val="single" w:sz="4" w:space="0" w:color="auto"/>
              <w:right w:val="single" w:sz="4" w:space="0" w:color="auto"/>
            </w:tcBorders>
            <w:hideMark/>
          </w:tcPr>
          <w:p w:rsidR="002D4363" w:rsidRPr="009B6FDA" w:rsidRDefault="002D4363" w:rsidP="00E62334">
            <w:pPr>
              <w:rPr>
                <w:rFonts w:cs="Arial"/>
                <w:bCs/>
                <w:sz w:val="20"/>
                <w:szCs w:val="20"/>
              </w:rPr>
            </w:pPr>
            <w:r w:rsidRPr="009B6FDA">
              <w:rPr>
                <w:rFonts w:cs="Arial"/>
                <w:bCs/>
                <w:sz w:val="20"/>
                <w:szCs w:val="20"/>
              </w:rPr>
              <w:t>3.</w:t>
            </w:r>
          </w:p>
        </w:tc>
        <w:tc>
          <w:tcPr>
            <w:tcW w:w="3122"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1278"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c>
          <w:tcPr>
            <w:tcW w:w="2129" w:type="dxa"/>
            <w:tcBorders>
              <w:top w:val="single" w:sz="4" w:space="0" w:color="auto"/>
              <w:left w:val="single" w:sz="4" w:space="0" w:color="auto"/>
              <w:bottom w:val="single" w:sz="4" w:space="0" w:color="auto"/>
              <w:right w:val="single" w:sz="4" w:space="0" w:color="auto"/>
            </w:tcBorders>
          </w:tcPr>
          <w:p w:rsidR="002D4363" w:rsidRPr="00394D7F" w:rsidRDefault="002D4363" w:rsidP="00E62334">
            <w:pPr>
              <w:rPr>
                <w:rFonts w:cs="Arial"/>
                <w:bCs/>
                <w:sz w:val="20"/>
                <w:szCs w:val="20"/>
              </w:rPr>
            </w:pPr>
          </w:p>
        </w:tc>
      </w:tr>
    </w:tbl>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E62334" w:rsidRDefault="00E62334" w:rsidP="00123944">
      <w:pPr>
        <w:rPr>
          <w:rFonts w:cs="Arial"/>
          <w:bCs/>
          <w:sz w:val="20"/>
          <w:szCs w:val="20"/>
        </w:rPr>
      </w:pPr>
    </w:p>
    <w:p w:rsidR="004971A4" w:rsidRDefault="004971A4"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0" w:name="_Toc64879870"/>
      <w:r w:rsidRPr="002329BD">
        <w:rPr>
          <w:sz w:val="20"/>
          <w:lang w:eastAsia="pl-PL"/>
        </w:rPr>
        <w:lastRenderedPageBreak/>
        <w:t xml:space="preserve">Załącznik nr </w:t>
      </w:r>
      <w:r w:rsidR="001E74C6">
        <w:rPr>
          <w:sz w:val="20"/>
          <w:lang w:eastAsia="pl-PL"/>
        </w:rPr>
        <w:t>6</w:t>
      </w:r>
      <w:bookmarkEnd w:id="30"/>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A3717E">
      <w:pPr>
        <w:suppressAutoHyphens w:val="0"/>
        <w:jc w:val="center"/>
        <w:rPr>
          <w:rFonts w:cs="Arial"/>
          <w:b/>
          <w:bCs/>
          <w:color w:val="002060"/>
          <w:lang w:eastAsia="pl-PL"/>
        </w:rPr>
      </w:pPr>
      <w:r w:rsidRPr="00394D7F">
        <w:rPr>
          <w:rFonts w:cs="Arial"/>
          <w:b/>
          <w:bCs/>
          <w:sz w:val="20"/>
          <w:szCs w:val="20"/>
          <w:lang w:eastAsia="pl-PL"/>
        </w:rPr>
        <w:t>„</w:t>
      </w:r>
      <w:r w:rsidR="00A3717E" w:rsidRPr="00A3717E">
        <w:rPr>
          <w:rFonts w:cs="Arial"/>
          <w:b/>
          <w:bCs/>
          <w:sz w:val="20"/>
          <w:szCs w:val="20"/>
          <w:lang w:eastAsia="pl-PL"/>
        </w:rPr>
        <w:t>Wykonanie robót budowlanych w ramach zadania inwestycyjnego pn.: „Rozbudowa Strażnicy Wojskowej Stra</w:t>
      </w:r>
      <w:r w:rsidR="008F7A9D">
        <w:rPr>
          <w:rFonts w:cs="Arial"/>
          <w:b/>
          <w:bCs/>
          <w:sz w:val="20"/>
          <w:szCs w:val="20"/>
          <w:lang w:eastAsia="pl-PL"/>
        </w:rPr>
        <w:t xml:space="preserve">ży Pożarnej w kompleksie </w:t>
      </w:r>
      <w:r w:rsidR="00A3717E" w:rsidRPr="00A3717E">
        <w:rPr>
          <w:rFonts w:cs="Arial"/>
          <w:b/>
          <w:bCs/>
          <w:sz w:val="20"/>
          <w:szCs w:val="20"/>
          <w:lang w:eastAsia="pl-PL"/>
        </w:rPr>
        <w:t>Kraków-Balice””.</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kierownik robót budowlanych</w:t>
            </w:r>
            <w:r w:rsidRPr="006A57B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6A57BE" w:rsidRDefault="006A57BE" w:rsidP="006A57BE">
            <w:pPr>
              <w:rPr>
                <w:rFonts w:cs="Arial"/>
                <w:sz w:val="20"/>
                <w:szCs w:val="20"/>
                <w:lang w:eastAsia="pl-PL"/>
              </w:rPr>
            </w:pPr>
            <w:r w:rsidRPr="006A57BE">
              <w:rPr>
                <w:rFonts w:cs="Arial"/>
                <w:sz w:val="20"/>
                <w:szCs w:val="20"/>
                <w:lang w:eastAsia="pl-PL"/>
              </w:rPr>
              <w:t>Uprawnienia budowlane</w:t>
            </w:r>
            <w:r w:rsidR="00A3717E">
              <w:rPr>
                <w:rFonts w:cs="Arial"/>
                <w:sz w:val="20"/>
                <w:szCs w:val="20"/>
                <w:lang w:eastAsia="pl-PL"/>
              </w:rPr>
              <w:t xml:space="preserve"> bez ograniczeń</w:t>
            </w:r>
            <w:r w:rsidRPr="006A57BE">
              <w:rPr>
                <w:rFonts w:cs="Arial"/>
                <w:sz w:val="20"/>
                <w:szCs w:val="20"/>
                <w:lang w:eastAsia="pl-PL"/>
              </w:rPr>
              <w:t xml:space="preserve"> do kierowania robotami budowlanymi</w:t>
            </w:r>
            <w:r w:rsidRPr="006A57BE">
              <w:rPr>
                <w:rFonts w:cs="Arial"/>
                <w:i/>
                <w:sz w:val="20"/>
                <w:szCs w:val="20"/>
                <w:lang w:eastAsia="pl-PL"/>
              </w:rPr>
              <w:t xml:space="preserve"> </w:t>
            </w:r>
            <w:r w:rsidRPr="006A57BE">
              <w:rPr>
                <w:rFonts w:cs="Arial"/>
                <w:sz w:val="20"/>
                <w:szCs w:val="20"/>
                <w:lang w:eastAsia="pl-PL"/>
              </w:rPr>
              <w:t>w specjalności</w:t>
            </w:r>
            <w:r w:rsidR="00394D7F">
              <w:rPr>
                <w:rFonts w:cs="Arial"/>
                <w:sz w:val="20"/>
                <w:szCs w:val="20"/>
                <w:lang w:eastAsia="pl-PL"/>
              </w:rPr>
              <w:t xml:space="preserve"> konstrukcyjno</w:t>
            </w:r>
            <w:r w:rsidR="001206AA">
              <w:rPr>
                <w:rFonts w:cs="Arial"/>
                <w:sz w:val="20"/>
                <w:szCs w:val="20"/>
                <w:lang w:eastAsia="pl-PL"/>
              </w:rPr>
              <w:t>-</w:t>
            </w:r>
            <w:r w:rsidR="00394D7F">
              <w:rPr>
                <w:rFonts w:cs="Arial"/>
                <w:sz w:val="20"/>
                <w:szCs w:val="20"/>
                <w:lang w:eastAsia="pl-PL"/>
              </w:rPr>
              <w:t xml:space="preserve"> budowlanej</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6A57BE" w:rsidP="006A57BE">
            <w:pPr>
              <w:rPr>
                <w:rFonts w:cs="Arial"/>
                <w:iCs/>
                <w:sz w:val="20"/>
                <w:szCs w:val="20"/>
              </w:rPr>
            </w:pPr>
            <w:r w:rsidRPr="006A57BE">
              <w:rPr>
                <w:rFonts w:cs="Arial"/>
                <w:iCs/>
                <w:sz w:val="20"/>
                <w:szCs w:val="20"/>
              </w:rPr>
              <w:t xml:space="preserve">Ważne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043074" w:rsidP="006A57BE">
            <w:pPr>
              <w:snapToGrid w:val="0"/>
              <w:jc w:val="center"/>
              <w:rPr>
                <w:rFonts w:cs="Arial"/>
                <w:sz w:val="22"/>
                <w:szCs w:val="22"/>
              </w:rPr>
            </w:pPr>
            <w:r>
              <w:rPr>
                <w:rFonts w:cs="Arial"/>
                <w:sz w:val="22"/>
                <w:szCs w:val="22"/>
              </w:rPr>
              <w:t>2.</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043074" w:rsidRDefault="00043074" w:rsidP="00043074">
            <w:pPr>
              <w:rPr>
                <w:rFonts w:cs="Arial"/>
                <w:sz w:val="20"/>
                <w:szCs w:val="20"/>
                <w:lang w:eastAsia="pl-PL"/>
              </w:rPr>
            </w:pPr>
            <w:r>
              <w:rPr>
                <w:rFonts w:cs="Arial"/>
                <w:sz w:val="20"/>
                <w:szCs w:val="20"/>
                <w:lang w:eastAsia="pl-PL"/>
              </w:rPr>
              <w:t>U</w:t>
            </w:r>
            <w:r w:rsidRPr="00043074">
              <w:rPr>
                <w:rFonts w:cs="Arial"/>
                <w:sz w:val="20"/>
                <w:szCs w:val="20"/>
                <w:lang w:eastAsia="pl-PL"/>
              </w:rPr>
              <w:t xml:space="preserve">prawnienia budowlane </w:t>
            </w:r>
            <w:r w:rsidR="00A3717E">
              <w:rPr>
                <w:rFonts w:cs="Arial"/>
                <w:sz w:val="20"/>
                <w:szCs w:val="20"/>
                <w:lang w:eastAsia="pl-PL"/>
              </w:rPr>
              <w:t xml:space="preserve">bez ograniczeń </w:t>
            </w:r>
            <w:r w:rsidRPr="00043074">
              <w:rPr>
                <w:rFonts w:cs="Arial"/>
                <w:sz w:val="20"/>
                <w:szCs w:val="20"/>
                <w:lang w:eastAsia="pl-PL"/>
              </w:rPr>
              <w:t xml:space="preserve">do kierowania robotami budowlanymi instalacyjnej w zakresie sieci instalacji i urządzeń elektrycznych </w:t>
            </w:r>
            <w:r w:rsidR="00A3717E">
              <w:rPr>
                <w:rFonts w:cs="Arial"/>
                <w:sz w:val="20"/>
                <w:szCs w:val="20"/>
                <w:lang w:eastAsia="pl-PL"/>
              </w:rPr>
              <w:br/>
            </w:r>
            <w:r w:rsidRPr="00043074">
              <w:rPr>
                <w:rFonts w:cs="Arial"/>
                <w:sz w:val="20"/>
                <w:szCs w:val="20"/>
                <w:lang w:eastAsia="pl-PL"/>
              </w:rPr>
              <w:t xml:space="preserve">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043074" w:rsidP="00043074">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Default="001206AA" w:rsidP="00043074">
            <w:pPr>
              <w:rPr>
                <w:rFonts w:cs="Arial"/>
                <w:sz w:val="20"/>
                <w:szCs w:val="20"/>
                <w:lang w:eastAsia="pl-PL"/>
              </w:rPr>
            </w:pPr>
          </w:p>
          <w:p w:rsidR="001206AA" w:rsidRDefault="001206AA" w:rsidP="00043074">
            <w:pPr>
              <w:rPr>
                <w:rFonts w:cs="Arial"/>
                <w:sz w:val="20"/>
                <w:szCs w:val="20"/>
                <w:lang w:eastAsia="pl-PL"/>
              </w:rPr>
            </w:pPr>
            <w:r>
              <w:rPr>
                <w:rFonts w:cs="Arial"/>
                <w:sz w:val="20"/>
                <w:szCs w:val="20"/>
                <w:lang w:eastAsia="pl-PL"/>
              </w:rPr>
              <w:t>W</w:t>
            </w:r>
            <w:r w:rsidRPr="001206AA">
              <w:rPr>
                <w:rFonts w:cs="Arial"/>
                <w:sz w:val="20"/>
                <w:szCs w:val="20"/>
                <w:lang w:eastAsia="pl-PL"/>
              </w:rPr>
              <w:t xml:space="preserve">ażne świadectwo kwalifikacyjne uprawniające </w:t>
            </w:r>
            <w:r>
              <w:rPr>
                <w:rFonts w:cs="Arial"/>
                <w:sz w:val="20"/>
                <w:szCs w:val="20"/>
                <w:lang w:eastAsia="pl-PL"/>
              </w:rPr>
              <w:br/>
            </w:r>
            <w:r w:rsidRPr="001206AA">
              <w:rPr>
                <w:rFonts w:cs="Arial"/>
                <w:sz w:val="20"/>
                <w:szCs w:val="20"/>
                <w:lang w:eastAsia="pl-PL"/>
              </w:rPr>
              <w:t xml:space="preserve">do dozoru nad eksploatacją urządzeń, instalacji i sieci do 1 </w:t>
            </w:r>
            <w:proofErr w:type="spellStart"/>
            <w:r w:rsidRPr="001206AA">
              <w:rPr>
                <w:rFonts w:cs="Arial"/>
                <w:sz w:val="20"/>
                <w:szCs w:val="20"/>
                <w:lang w:eastAsia="pl-PL"/>
              </w:rPr>
              <w:t>kV</w:t>
            </w:r>
            <w:proofErr w:type="spellEnd"/>
            <w:r w:rsidRPr="001206AA">
              <w:rPr>
                <w:rFonts w:cs="Arial"/>
                <w:sz w:val="20"/>
                <w:szCs w:val="20"/>
                <w:lang w:eastAsia="pl-PL"/>
              </w:rPr>
              <w:t>,</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043074">
            <w:pPr>
              <w:rPr>
                <w:rFonts w:cs="Arial"/>
                <w:sz w:val="20"/>
                <w:szCs w:val="20"/>
                <w:lang w:eastAsia="pl-PL"/>
              </w:rPr>
            </w:pP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A3717E" w:rsidP="006A57BE">
            <w:pPr>
              <w:snapToGrid w:val="0"/>
              <w:jc w:val="center"/>
              <w:rPr>
                <w:rFonts w:cs="Arial"/>
                <w:sz w:val="22"/>
                <w:szCs w:val="22"/>
              </w:rPr>
            </w:pPr>
            <w:r>
              <w:rPr>
                <w:rFonts w:cs="Arial"/>
                <w:sz w:val="22"/>
                <w:szCs w:val="22"/>
              </w:rPr>
              <w:lastRenderedPageBreak/>
              <w:t>3.</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A3717E" w:rsidRDefault="001206AA" w:rsidP="001206AA">
            <w:pPr>
              <w:rPr>
                <w:rFonts w:cs="Arial"/>
                <w:sz w:val="20"/>
                <w:szCs w:val="20"/>
                <w:lang w:eastAsia="pl-PL"/>
              </w:rPr>
            </w:pPr>
            <w:r>
              <w:rPr>
                <w:rFonts w:cs="Arial"/>
                <w:sz w:val="20"/>
                <w:szCs w:val="20"/>
                <w:lang w:eastAsia="pl-PL"/>
              </w:rPr>
              <w:t>U</w:t>
            </w:r>
            <w:r w:rsidRPr="001206AA">
              <w:rPr>
                <w:rFonts w:cs="Arial"/>
                <w:sz w:val="20"/>
                <w:szCs w:val="20"/>
                <w:lang w:eastAsia="pl-PL"/>
              </w:rPr>
              <w:t xml:space="preserve">prawnienia budowlane bez ograniczeń </w:t>
            </w:r>
            <w:r>
              <w:rPr>
                <w:rFonts w:cs="Arial"/>
                <w:sz w:val="20"/>
                <w:szCs w:val="20"/>
                <w:lang w:eastAsia="pl-PL"/>
              </w:rPr>
              <w:br/>
            </w:r>
            <w:r w:rsidRPr="001206AA">
              <w:rPr>
                <w:rFonts w:cs="Arial"/>
                <w:sz w:val="20"/>
                <w:szCs w:val="20"/>
                <w:lang w:eastAsia="pl-PL"/>
              </w:rPr>
              <w:t xml:space="preserve">w specjalności instalacyjnej w zakresie sieci, instalacji </w:t>
            </w:r>
            <w:r>
              <w:rPr>
                <w:rFonts w:cs="Arial"/>
                <w:sz w:val="20"/>
                <w:szCs w:val="20"/>
                <w:lang w:eastAsia="pl-PL"/>
              </w:rPr>
              <w:br/>
            </w:r>
            <w:r w:rsidRPr="001206AA">
              <w:rPr>
                <w:rFonts w:cs="Arial"/>
                <w:sz w:val="20"/>
                <w:szCs w:val="20"/>
                <w:lang w:eastAsia="pl-PL"/>
              </w:rPr>
              <w:t xml:space="preserve">i urządzeń cieplnych, wentylacyjnych, gazowych </w:t>
            </w:r>
            <w:r>
              <w:rPr>
                <w:rFonts w:cs="Arial"/>
                <w:sz w:val="20"/>
                <w:szCs w:val="20"/>
                <w:lang w:eastAsia="pl-PL"/>
              </w:rPr>
              <w:br/>
            </w:r>
            <w:r w:rsidRPr="001206AA">
              <w:rPr>
                <w:rFonts w:cs="Arial"/>
                <w:sz w:val="20"/>
                <w:szCs w:val="20"/>
                <w:lang w:eastAsia="pl-PL"/>
              </w:rPr>
              <w:t>i wodociągowych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E0" w:rsidRDefault="00C42BE0" w:rsidP="00724154">
      <w:r>
        <w:separator/>
      </w:r>
    </w:p>
  </w:endnote>
  <w:endnote w:type="continuationSeparator" w:id="0">
    <w:p w:rsidR="00C42BE0" w:rsidRDefault="00C42BE0"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9169"/>
      <w:docPartObj>
        <w:docPartGallery w:val="Page Numbers (Bottom of Page)"/>
        <w:docPartUnique/>
      </w:docPartObj>
    </w:sdtPr>
    <w:sdtEndPr/>
    <w:sdtContent>
      <w:p w:rsidR="00BA4D40" w:rsidRDefault="00BA4D40">
        <w:pPr>
          <w:pStyle w:val="Stopka"/>
          <w:jc w:val="right"/>
        </w:pPr>
        <w:r>
          <w:fldChar w:fldCharType="begin"/>
        </w:r>
        <w:r>
          <w:instrText>PAGE   \* MERGEFORMAT</w:instrText>
        </w:r>
        <w:r>
          <w:fldChar w:fldCharType="separate"/>
        </w:r>
        <w:r w:rsidR="005A3D7A">
          <w:rPr>
            <w:noProof/>
          </w:rPr>
          <w:t>8</w:t>
        </w:r>
        <w:r>
          <w:rPr>
            <w:noProof/>
          </w:rPr>
          <w:fldChar w:fldCharType="end"/>
        </w:r>
      </w:p>
    </w:sdtContent>
  </w:sdt>
  <w:p w:rsidR="00BA4D40" w:rsidRDefault="00BA4D4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82047"/>
      <w:docPartObj>
        <w:docPartGallery w:val="Page Numbers (Bottom of Page)"/>
        <w:docPartUnique/>
      </w:docPartObj>
    </w:sdtPr>
    <w:sdtEndPr/>
    <w:sdtContent>
      <w:p w:rsidR="00BA4D40" w:rsidRDefault="00BA4D40">
        <w:pPr>
          <w:pStyle w:val="Stopka"/>
          <w:jc w:val="right"/>
        </w:pPr>
        <w:r>
          <w:fldChar w:fldCharType="begin"/>
        </w:r>
        <w:r>
          <w:instrText>PAGE   \* MERGEFORMAT</w:instrText>
        </w:r>
        <w:r>
          <w:fldChar w:fldCharType="separate"/>
        </w:r>
        <w:r w:rsidR="005A3D7A">
          <w:rPr>
            <w:noProof/>
          </w:rPr>
          <w:t>1</w:t>
        </w:r>
        <w:r>
          <w:rPr>
            <w:noProof/>
          </w:rPr>
          <w:fldChar w:fldCharType="end"/>
        </w:r>
      </w:p>
    </w:sdtContent>
  </w:sdt>
  <w:p w:rsidR="00BA4D40" w:rsidRDefault="00BA4D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E0" w:rsidRDefault="00C42BE0" w:rsidP="00724154">
      <w:r>
        <w:separator/>
      </w:r>
    </w:p>
  </w:footnote>
  <w:footnote w:type="continuationSeparator" w:id="0">
    <w:p w:rsidR="00C42BE0" w:rsidRDefault="00C42BE0" w:rsidP="0072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4">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6">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7">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05D436FA"/>
    <w:multiLevelType w:val="hybridMultilevel"/>
    <w:tmpl w:val="C2F4AFF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C5D75D9"/>
    <w:multiLevelType w:val="hybridMultilevel"/>
    <w:tmpl w:val="3296EC66"/>
    <w:lvl w:ilvl="0" w:tplc="A16ADDB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CB11293"/>
    <w:multiLevelType w:val="hybridMultilevel"/>
    <w:tmpl w:val="9CD88A58"/>
    <w:lvl w:ilvl="0" w:tplc="00000011">
      <w:start w:val="1"/>
      <w:numFmt w:val="bullet"/>
      <w:lvlText w:val=""/>
      <w:lvlJc w:val="left"/>
      <w:pPr>
        <w:ind w:left="1776" w:hanging="360"/>
      </w:pPr>
      <w:rPr>
        <w:rFonts w:ascii="Symbol" w:hAnsi="Symbol"/>
        <w:sz w:val="24"/>
        <w:szCs w:val="24"/>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AC86A7D"/>
    <w:multiLevelType w:val="hybridMultilevel"/>
    <w:tmpl w:val="59B61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0F3115F"/>
    <w:multiLevelType w:val="hybridMultilevel"/>
    <w:tmpl w:val="50EE399C"/>
    <w:lvl w:ilvl="0" w:tplc="7040D63A">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3D5071F6"/>
    <w:multiLevelType w:val="hybridMultilevel"/>
    <w:tmpl w:val="B2B6A1CC"/>
    <w:lvl w:ilvl="0" w:tplc="A9D28312">
      <w:start w:val="1"/>
      <w:numFmt w:val="upperRoman"/>
      <w:lvlText w:val="%1."/>
      <w:lvlJc w:val="left"/>
      <w:pPr>
        <w:ind w:left="1440" w:hanging="72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8">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49866328"/>
    <w:multiLevelType w:val="hybridMultilevel"/>
    <w:tmpl w:val="9F4468D8"/>
    <w:lvl w:ilvl="0" w:tplc="59D225C8">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3">
    <w:nsid w:val="54644FDB"/>
    <w:multiLevelType w:val="multilevel"/>
    <w:tmpl w:val="C63C7D96"/>
    <w:lvl w:ilvl="0">
      <w:start w:val="5"/>
      <w:numFmt w:val="upperRoman"/>
      <w:lvlText w:val="%1."/>
      <w:lvlJc w:val="right"/>
      <w:pPr>
        <w:tabs>
          <w:tab w:val="num" w:pos="-360"/>
        </w:tabs>
        <w:ind w:left="360" w:hanging="360"/>
      </w:pPr>
      <w:rPr>
        <w:rFonts w:cs="Times New Roman" w:hint="default"/>
        <w:b/>
        <w:bCs/>
        <w:i w:val="0"/>
        <w:sz w:val="24"/>
        <w:szCs w:val="24"/>
      </w:rPr>
    </w:lvl>
    <w:lvl w:ilvl="1">
      <w:start w:val="1"/>
      <w:numFmt w:val="decimal"/>
      <w:lvlText w:val="%2."/>
      <w:lvlJc w:val="left"/>
      <w:pPr>
        <w:tabs>
          <w:tab w:val="num" w:pos="0"/>
        </w:tabs>
        <w:ind w:left="502" w:hanging="360"/>
      </w:pPr>
      <w:rPr>
        <w:rFonts w:hint="default"/>
        <w:b w:val="0"/>
        <w:i w:val="0"/>
        <w:strike w:val="0"/>
        <w:sz w:val="24"/>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vertAlign w:val="baseline"/>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4">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7DD01BB"/>
    <w:multiLevelType w:val="hybridMultilevel"/>
    <w:tmpl w:val="47B0A3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58DE778E"/>
    <w:multiLevelType w:val="hybridMultilevel"/>
    <w:tmpl w:val="63203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9D050B6"/>
    <w:multiLevelType w:val="hybridMultilevel"/>
    <w:tmpl w:val="16566598"/>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5F470283"/>
    <w:multiLevelType w:val="hybridMultilevel"/>
    <w:tmpl w:val="1EAE61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7">
    <w:nsid w:val="6E2018BC"/>
    <w:multiLevelType w:val="hybridMultilevel"/>
    <w:tmpl w:val="3A7AD0E2"/>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8">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4">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FAA6330"/>
    <w:multiLevelType w:val="hybridMultilevel"/>
    <w:tmpl w:val="0B66978A"/>
    <w:lvl w:ilvl="0" w:tplc="A98628D0">
      <w:start w:val="2"/>
      <w:numFmt w:val="lowerLetter"/>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2"/>
  </w:num>
  <w:num w:numId="3">
    <w:abstractNumId w:val="17"/>
  </w:num>
  <w:num w:numId="4">
    <w:abstractNumId w:val="64"/>
  </w:num>
  <w:num w:numId="5">
    <w:abstractNumId w:val="56"/>
  </w:num>
  <w:num w:numId="6">
    <w:abstractNumId w:val="58"/>
  </w:num>
  <w:num w:numId="7">
    <w:abstractNumId w:val="31"/>
  </w:num>
  <w:num w:numId="8">
    <w:abstractNumId w:val="60"/>
  </w:num>
  <w:num w:numId="9">
    <w:abstractNumId w:val="6"/>
  </w:num>
  <w:num w:numId="10">
    <w:abstractNumId w:val="7"/>
  </w:num>
  <w:num w:numId="11">
    <w:abstractNumId w:val="12"/>
  </w:num>
  <w:num w:numId="12">
    <w:abstractNumId w:val="26"/>
  </w:num>
  <w:num w:numId="13">
    <w:abstractNumId w:val="21"/>
  </w:num>
  <w:num w:numId="14">
    <w:abstractNumId w:val="46"/>
  </w:num>
  <w:num w:numId="15">
    <w:abstractNumId w:val="32"/>
  </w:num>
  <w:num w:numId="16">
    <w:abstractNumId w:val="13"/>
  </w:num>
  <w:num w:numId="17">
    <w:abstractNumId w:val="38"/>
  </w:num>
  <w:num w:numId="18">
    <w:abstractNumId w:val="44"/>
  </w:num>
  <w:num w:numId="19">
    <w:abstractNumId w:val="49"/>
  </w:num>
  <w:num w:numId="20">
    <w:abstractNumId w:val="35"/>
  </w:num>
  <w:num w:numId="21">
    <w:abstractNumId w:val="23"/>
  </w:num>
  <w:num w:numId="22">
    <w:abstractNumId w:val="51"/>
  </w:num>
  <w:num w:numId="23">
    <w:abstractNumId w:val="59"/>
  </w:num>
  <w:num w:numId="24">
    <w:abstractNumId w:val="30"/>
  </w:num>
  <w:num w:numId="25">
    <w:abstractNumId w:val="20"/>
  </w:num>
  <w:num w:numId="26">
    <w:abstractNumId w:val="18"/>
  </w:num>
  <w:num w:numId="27">
    <w:abstractNumId w:val="55"/>
  </w:num>
  <w:num w:numId="28">
    <w:abstractNumId w:val="19"/>
  </w:num>
  <w:num w:numId="29">
    <w:abstractNumId w:val="4"/>
    <w:lvlOverride w:ilvl="0">
      <w:startOverride w:val="1"/>
    </w:lvlOverride>
  </w:num>
  <w:num w:numId="30">
    <w:abstractNumId w:val="0"/>
  </w:num>
  <w:num w:numId="31">
    <w:abstractNumId w:val="5"/>
    <w:lvlOverride w:ilvl="0">
      <w:startOverride w:val="1"/>
    </w:lvlOverride>
  </w:num>
  <w:num w:numId="32">
    <w:abstractNumId w:val="41"/>
  </w:num>
  <w:num w:numId="33">
    <w:abstractNumId w:val="40"/>
  </w:num>
  <w:num w:numId="34">
    <w:abstractNumId w:val="15"/>
  </w:num>
  <w:num w:numId="35">
    <w:abstractNumId w:val="29"/>
  </w:num>
  <w:num w:numId="36">
    <w:abstractNumId w:val="22"/>
  </w:num>
  <w:num w:numId="37">
    <w:abstractNumId w:val="37"/>
  </w:num>
  <w:num w:numId="38">
    <w:abstractNumId w:val="10"/>
  </w:num>
  <w:num w:numId="39">
    <w:abstractNumId w:val="28"/>
  </w:num>
  <w:num w:numId="40">
    <w:abstractNumId w:val="45"/>
  </w:num>
  <w:num w:numId="41">
    <w:abstractNumId w:val="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6"/>
  </w:num>
  <w:num w:numId="45">
    <w:abstractNumId w:val="65"/>
  </w:num>
  <w:num w:numId="46">
    <w:abstractNumId w:val="57"/>
  </w:num>
  <w:num w:numId="47">
    <w:abstractNumId w:val="62"/>
  </w:num>
  <w:num w:numId="48">
    <w:abstractNumId w:val="27"/>
  </w:num>
  <w:num w:numId="49">
    <w:abstractNumId w:val="14"/>
  </w:num>
  <w:num w:numId="50">
    <w:abstractNumId w:val="47"/>
  </w:num>
  <w:num w:numId="51">
    <w:abstractNumId w:val="25"/>
  </w:num>
  <w:num w:numId="52">
    <w:abstractNumId w:val="24"/>
  </w:num>
  <w:num w:numId="53">
    <w:abstractNumId w:val="9"/>
  </w:num>
  <w:num w:numId="54">
    <w:abstractNumId w:val="50"/>
  </w:num>
  <w:num w:numId="55">
    <w:abstractNumId w:val="54"/>
  </w:num>
  <w:num w:numId="56">
    <w:abstractNumId w:val="33"/>
  </w:num>
  <w:num w:numId="57">
    <w:abstractNumId w:val="2"/>
  </w:num>
  <w:num w:numId="58">
    <w:abstractNumId w:val="34"/>
  </w:num>
  <w:num w:numId="59">
    <w:abstractNumId w:val="61"/>
  </w:num>
  <w:num w:numId="60">
    <w:abstractNumId w:val="39"/>
  </w:num>
  <w:num w:numId="61">
    <w:abstractNumId w:val="53"/>
  </w:num>
  <w:num w:numId="62">
    <w:abstractNumId w:val="52"/>
  </w:num>
  <w:num w:numId="63">
    <w:abstractNumId w:val="63"/>
  </w:num>
  <w:num w:numId="64">
    <w:abstractNumId w:val="43"/>
  </w:num>
  <w:num w:numId="6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FF"/>
    <w:rsid w:val="00000327"/>
    <w:rsid w:val="000107F4"/>
    <w:rsid w:val="00014BFF"/>
    <w:rsid w:val="000318F9"/>
    <w:rsid w:val="000322D9"/>
    <w:rsid w:val="00037EB9"/>
    <w:rsid w:val="00043074"/>
    <w:rsid w:val="00047E79"/>
    <w:rsid w:val="000633E9"/>
    <w:rsid w:val="00067917"/>
    <w:rsid w:val="00075B25"/>
    <w:rsid w:val="0008193B"/>
    <w:rsid w:val="00086ACB"/>
    <w:rsid w:val="00093A2A"/>
    <w:rsid w:val="000A139A"/>
    <w:rsid w:val="000A3C79"/>
    <w:rsid w:val="000B2454"/>
    <w:rsid w:val="000C2C1F"/>
    <w:rsid w:val="000D12E4"/>
    <w:rsid w:val="000F50E5"/>
    <w:rsid w:val="000F72E1"/>
    <w:rsid w:val="00102030"/>
    <w:rsid w:val="0010292C"/>
    <w:rsid w:val="001206AA"/>
    <w:rsid w:val="00123944"/>
    <w:rsid w:val="00142302"/>
    <w:rsid w:val="0014635F"/>
    <w:rsid w:val="001475C6"/>
    <w:rsid w:val="00162DB6"/>
    <w:rsid w:val="001635A1"/>
    <w:rsid w:val="00167487"/>
    <w:rsid w:val="001756BC"/>
    <w:rsid w:val="00182A76"/>
    <w:rsid w:val="0018428D"/>
    <w:rsid w:val="0019368D"/>
    <w:rsid w:val="001A0C7E"/>
    <w:rsid w:val="001A1CF3"/>
    <w:rsid w:val="001B7B0F"/>
    <w:rsid w:val="001C23FC"/>
    <w:rsid w:val="001D5030"/>
    <w:rsid w:val="001D5665"/>
    <w:rsid w:val="001E0950"/>
    <w:rsid w:val="001E4DB9"/>
    <w:rsid w:val="001E6A79"/>
    <w:rsid w:val="001E74C6"/>
    <w:rsid w:val="001F59FE"/>
    <w:rsid w:val="002029C1"/>
    <w:rsid w:val="00203C7E"/>
    <w:rsid w:val="00205F5F"/>
    <w:rsid w:val="0021703F"/>
    <w:rsid w:val="00222AE9"/>
    <w:rsid w:val="00223F4C"/>
    <w:rsid w:val="002329BD"/>
    <w:rsid w:val="002404B4"/>
    <w:rsid w:val="00240D42"/>
    <w:rsid w:val="00241A5D"/>
    <w:rsid w:val="002461D4"/>
    <w:rsid w:val="00252B42"/>
    <w:rsid w:val="0025763D"/>
    <w:rsid w:val="0027471B"/>
    <w:rsid w:val="00280AD7"/>
    <w:rsid w:val="00295A8F"/>
    <w:rsid w:val="00296092"/>
    <w:rsid w:val="002A3ED0"/>
    <w:rsid w:val="002A4A88"/>
    <w:rsid w:val="002B511F"/>
    <w:rsid w:val="002C5F5C"/>
    <w:rsid w:val="002D2943"/>
    <w:rsid w:val="002D2B3B"/>
    <w:rsid w:val="002D4363"/>
    <w:rsid w:val="002E2CEC"/>
    <w:rsid w:val="002F6260"/>
    <w:rsid w:val="002F651D"/>
    <w:rsid w:val="003177CD"/>
    <w:rsid w:val="003207D0"/>
    <w:rsid w:val="00330694"/>
    <w:rsid w:val="003307E7"/>
    <w:rsid w:val="00331C94"/>
    <w:rsid w:val="003350DC"/>
    <w:rsid w:val="00336166"/>
    <w:rsid w:val="003436EE"/>
    <w:rsid w:val="00346F08"/>
    <w:rsid w:val="00356D51"/>
    <w:rsid w:val="00363BBC"/>
    <w:rsid w:val="003742D0"/>
    <w:rsid w:val="00377D2F"/>
    <w:rsid w:val="00380BE0"/>
    <w:rsid w:val="0038752A"/>
    <w:rsid w:val="00387F30"/>
    <w:rsid w:val="00392095"/>
    <w:rsid w:val="00393576"/>
    <w:rsid w:val="00394D7F"/>
    <w:rsid w:val="00394E14"/>
    <w:rsid w:val="003A389F"/>
    <w:rsid w:val="003C4177"/>
    <w:rsid w:val="003C6C1D"/>
    <w:rsid w:val="003C739B"/>
    <w:rsid w:val="003D0A57"/>
    <w:rsid w:val="003D1601"/>
    <w:rsid w:val="003D1BC3"/>
    <w:rsid w:val="003E4E1D"/>
    <w:rsid w:val="003F11D2"/>
    <w:rsid w:val="004126DA"/>
    <w:rsid w:val="00414B1B"/>
    <w:rsid w:val="00417407"/>
    <w:rsid w:val="00422D63"/>
    <w:rsid w:val="00430A95"/>
    <w:rsid w:val="00437D77"/>
    <w:rsid w:val="00444D07"/>
    <w:rsid w:val="00461391"/>
    <w:rsid w:val="00462D01"/>
    <w:rsid w:val="0046715D"/>
    <w:rsid w:val="00473DFF"/>
    <w:rsid w:val="004836F0"/>
    <w:rsid w:val="004915C8"/>
    <w:rsid w:val="004971A4"/>
    <w:rsid w:val="004A2255"/>
    <w:rsid w:val="004A5F04"/>
    <w:rsid w:val="004C192F"/>
    <w:rsid w:val="004D1325"/>
    <w:rsid w:val="004D3193"/>
    <w:rsid w:val="004E7B39"/>
    <w:rsid w:val="004E7D3D"/>
    <w:rsid w:val="004F6835"/>
    <w:rsid w:val="005224EE"/>
    <w:rsid w:val="005305EF"/>
    <w:rsid w:val="00533631"/>
    <w:rsid w:val="00533F83"/>
    <w:rsid w:val="00540DD2"/>
    <w:rsid w:val="00544C05"/>
    <w:rsid w:val="00547007"/>
    <w:rsid w:val="00557746"/>
    <w:rsid w:val="00561F51"/>
    <w:rsid w:val="00562FD7"/>
    <w:rsid w:val="005652FE"/>
    <w:rsid w:val="0056728A"/>
    <w:rsid w:val="0057193C"/>
    <w:rsid w:val="00571DA4"/>
    <w:rsid w:val="005807C5"/>
    <w:rsid w:val="00583C34"/>
    <w:rsid w:val="005A3208"/>
    <w:rsid w:val="005A3D7A"/>
    <w:rsid w:val="005A478D"/>
    <w:rsid w:val="005A48CA"/>
    <w:rsid w:val="005A5DAC"/>
    <w:rsid w:val="005B5EC1"/>
    <w:rsid w:val="005C3EA6"/>
    <w:rsid w:val="005D2730"/>
    <w:rsid w:val="005D3D01"/>
    <w:rsid w:val="005D46A7"/>
    <w:rsid w:val="005D63E3"/>
    <w:rsid w:val="005F77F8"/>
    <w:rsid w:val="00602D85"/>
    <w:rsid w:val="00607C97"/>
    <w:rsid w:val="0062078E"/>
    <w:rsid w:val="006214F0"/>
    <w:rsid w:val="006273BA"/>
    <w:rsid w:val="00633751"/>
    <w:rsid w:val="00636A0F"/>
    <w:rsid w:val="006513EA"/>
    <w:rsid w:val="00652A4F"/>
    <w:rsid w:val="006537F3"/>
    <w:rsid w:val="00657EAA"/>
    <w:rsid w:val="00660B28"/>
    <w:rsid w:val="00660F31"/>
    <w:rsid w:val="00663DC2"/>
    <w:rsid w:val="00666C56"/>
    <w:rsid w:val="00672180"/>
    <w:rsid w:val="00674034"/>
    <w:rsid w:val="00674474"/>
    <w:rsid w:val="00675973"/>
    <w:rsid w:val="00682B36"/>
    <w:rsid w:val="00683A78"/>
    <w:rsid w:val="00686F0E"/>
    <w:rsid w:val="006924EC"/>
    <w:rsid w:val="0069573B"/>
    <w:rsid w:val="006A57BE"/>
    <w:rsid w:val="006A5D38"/>
    <w:rsid w:val="006A7385"/>
    <w:rsid w:val="006C0B70"/>
    <w:rsid w:val="006C0EA1"/>
    <w:rsid w:val="006C32F7"/>
    <w:rsid w:val="006C3F11"/>
    <w:rsid w:val="006C5A1A"/>
    <w:rsid w:val="006C6F42"/>
    <w:rsid w:val="006D32D5"/>
    <w:rsid w:val="006D4B8F"/>
    <w:rsid w:val="006E02D1"/>
    <w:rsid w:val="006E52BE"/>
    <w:rsid w:val="006F44F0"/>
    <w:rsid w:val="00700EBC"/>
    <w:rsid w:val="00705A21"/>
    <w:rsid w:val="00724154"/>
    <w:rsid w:val="0072432C"/>
    <w:rsid w:val="00726C97"/>
    <w:rsid w:val="007329B8"/>
    <w:rsid w:val="00737A36"/>
    <w:rsid w:val="00741CEC"/>
    <w:rsid w:val="00755933"/>
    <w:rsid w:val="0075677C"/>
    <w:rsid w:val="00760012"/>
    <w:rsid w:val="0076314E"/>
    <w:rsid w:val="007642D7"/>
    <w:rsid w:val="00774700"/>
    <w:rsid w:val="00781675"/>
    <w:rsid w:val="00790134"/>
    <w:rsid w:val="00797F80"/>
    <w:rsid w:val="007A0D26"/>
    <w:rsid w:val="007A5E04"/>
    <w:rsid w:val="007B1E0F"/>
    <w:rsid w:val="007D5AA9"/>
    <w:rsid w:val="007E3189"/>
    <w:rsid w:val="007E3372"/>
    <w:rsid w:val="007F20DF"/>
    <w:rsid w:val="00812CA0"/>
    <w:rsid w:val="008167E5"/>
    <w:rsid w:val="00821D4C"/>
    <w:rsid w:val="00825511"/>
    <w:rsid w:val="0082635A"/>
    <w:rsid w:val="00830269"/>
    <w:rsid w:val="00841756"/>
    <w:rsid w:val="008441D5"/>
    <w:rsid w:val="0084766C"/>
    <w:rsid w:val="0085628C"/>
    <w:rsid w:val="008627C4"/>
    <w:rsid w:val="00890811"/>
    <w:rsid w:val="0089279D"/>
    <w:rsid w:val="00895567"/>
    <w:rsid w:val="0089723A"/>
    <w:rsid w:val="008A1796"/>
    <w:rsid w:val="008B0D31"/>
    <w:rsid w:val="008B1C2F"/>
    <w:rsid w:val="008B1E18"/>
    <w:rsid w:val="008C5DC2"/>
    <w:rsid w:val="008D0B94"/>
    <w:rsid w:val="008D2F11"/>
    <w:rsid w:val="008D5986"/>
    <w:rsid w:val="008F0938"/>
    <w:rsid w:val="008F1D14"/>
    <w:rsid w:val="008F7A9D"/>
    <w:rsid w:val="009002DF"/>
    <w:rsid w:val="009056B0"/>
    <w:rsid w:val="00923210"/>
    <w:rsid w:val="009235BB"/>
    <w:rsid w:val="009361C3"/>
    <w:rsid w:val="0096552F"/>
    <w:rsid w:val="00977144"/>
    <w:rsid w:val="009834E7"/>
    <w:rsid w:val="009858DB"/>
    <w:rsid w:val="00990FE9"/>
    <w:rsid w:val="009967A7"/>
    <w:rsid w:val="009A2751"/>
    <w:rsid w:val="009A3E00"/>
    <w:rsid w:val="009A3F10"/>
    <w:rsid w:val="009A6A56"/>
    <w:rsid w:val="009B3328"/>
    <w:rsid w:val="009B6FDA"/>
    <w:rsid w:val="009C2E36"/>
    <w:rsid w:val="009D083E"/>
    <w:rsid w:val="009D4559"/>
    <w:rsid w:val="009E127D"/>
    <w:rsid w:val="009F036F"/>
    <w:rsid w:val="009F149E"/>
    <w:rsid w:val="009F4385"/>
    <w:rsid w:val="009F5934"/>
    <w:rsid w:val="00A105A8"/>
    <w:rsid w:val="00A14412"/>
    <w:rsid w:val="00A1554E"/>
    <w:rsid w:val="00A2329F"/>
    <w:rsid w:val="00A270F0"/>
    <w:rsid w:val="00A31E55"/>
    <w:rsid w:val="00A3717E"/>
    <w:rsid w:val="00A525D0"/>
    <w:rsid w:val="00A55B47"/>
    <w:rsid w:val="00A5686B"/>
    <w:rsid w:val="00A62378"/>
    <w:rsid w:val="00A63F69"/>
    <w:rsid w:val="00A86247"/>
    <w:rsid w:val="00A964AB"/>
    <w:rsid w:val="00AA412F"/>
    <w:rsid w:val="00AB4EA4"/>
    <w:rsid w:val="00AB74E8"/>
    <w:rsid w:val="00AC211C"/>
    <w:rsid w:val="00AD7AD7"/>
    <w:rsid w:val="00B02B16"/>
    <w:rsid w:val="00B0302C"/>
    <w:rsid w:val="00B07989"/>
    <w:rsid w:val="00B32CD4"/>
    <w:rsid w:val="00B34ACD"/>
    <w:rsid w:val="00B355F0"/>
    <w:rsid w:val="00B44018"/>
    <w:rsid w:val="00B4460A"/>
    <w:rsid w:val="00B46CEA"/>
    <w:rsid w:val="00B560C6"/>
    <w:rsid w:val="00B621FC"/>
    <w:rsid w:val="00B6724C"/>
    <w:rsid w:val="00B774BE"/>
    <w:rsid w:val="00B836D0"/>
    <w:rsid w:val="00B84D4D"/>
    <w:rsid w:val="00B92138"/>
    <w:rsid w:val="00BA4D40"/>
    <w:rsid w:val="00BA6264"/>
    <w:rsid w:val="00BA6876"/>
    <w:rsid w:val="00BB0C11"/>
    <w:rsid w:val="00BB4EFD"/>
    <w:rsid w:val="00BB61BD"/>
    <w:rsid w:val="00BC0EC0"/>
    <w:rsid w:val="00BC4210"/>
    <w:rsid w:val="00BD4886"/>
    <w:rsid w:val="00BD61C2"/>
    <w:rsid w:val="00BF2E34"/>
    <w:rsid w:val="00C05BA7"/>
    <w:rsid w:val="00C0733E"/>
    <w:rsid w:val="00C15D49"/>
    <w:rsid w:val="00C4199D"/>
    <w:rsid w:val="00C42BE0"/>
    <w:rsid w:val="00C6626C"/>
    <w:rsid w:val="00C74BA4"/>
    <w:rsid w:val="00C833A2"/>
    <w:rsid w:val="00CA08AF"/>
    <w:rsid w:val="00CA1B93"/>
    <w:rsid w:val="00CA2D0C"/>
    <w:rsid w:val="00CA6FBB"/>
    <w:rsid w:val="00CB7BBF"/>
    <w:rsid w:val="00CC3E98"/>
    <w:rsid w:val="00CC5F86"/>
    <w:rsid w:val="00CC6592"/>
    <w:rsid w:val="00CE3E46"/>
    <w:rsid w:val="00CF2ACF"/>
    <w:rsid w:val="00D06515"/>
    <w:rsid w:val="00D10F8F"/>
    <w:rsid w:val="00D15F0C"/>
    <w:rsid w:val="00D16547"/>
    <w:rsid w:val="00D21E1B"/>
    <w:rsid w:val="00D24BE9"/>
    <w:rsid w:val="00D40305"/>
    <w:rsid w:val="00D66C8F"/>
    <w:rsid w:val="00D74367"/>
    <w:rsid w:val="00D77D27"/>
    <w:rsid w:val="00D81180"/>
    <w:rsid w:val="00D848A4"/>
    <w:rsid w:val="00D95201"/>
    <w:rsid w:val="00D959FE"/>
    <w:rsid w:val="00DA6E3A"/>
    <w:rsid w:val="00DA782E"/>
    <w:rsid w:val="00DB3696"/>
    <w:rsid w:val="00DC39D4"/>
    <w:rsid w:val="00DD4895"/>
    <w:rsid w:val="00DD508C"/>
    <w:rsid w:val="00DE1DB4"/>
    <w:rsid w:val="00DE5D82"/>
    <w:rsid w:val="00E02216"/>
    <w:rsid w:val="00E068E1"/>
    <w:rsid w:val="00E074E1"/>
    <w:rsid w:val="00E07FCC"/>
    <w:rsid w:val="00E12A0C"/>
    <w:rsid w:val="00E13276"/>
    <w:rsid w:val="00E20EB3"/>
    <w:rsid w:val="00E30AA3"/>
    <w:rsid w:val="00E36785"/>
    <w:rsid w:val="00E368FF"/>
    <w:rsid w:val="00E433CC"/>
    <w:rsid w:val="00E4525B"/>
    <w:rsid w:val="00E50F18"/>
    <w:rsid w:val="00E62334"/>
    <w:rsid w:val="00E64C4C"/>
    <w:rsid w:val="00E73CD7"/>
    <w:rsid w:val="00E74A90"/>
    <w:rsid w:val="00E86090"/>
    <w:rsid w:val="00E96BE5"/>
    <w:rsid w:val="00EA40B8"/>
    <w:rsid w:val="00EB0066"/>
    <w:rsid w:val="00EB7CAB"/>
    <w:rsid w:val="00EC708C"/>
    <w:rsid w:val="00ED0A50"/>
    <w:rsid w:val="00ED774E"/>
    <w:rsid w:val="00EE793F"/>
    <w:rsid w:val="00EF1DB4"/>
    <w:rsid w:val="00EF5F40"/>
    <w:rsid w:val="00F170C1"/>
    <w:rsid w:val="00F173D7"/>
    <w:rsid w:val="00F31BF7"/>
    <w:rsid w:val="00F4265A"/>
    <w:rsid w:val="00F60F9C"/>
    <w:rsid w:val="00F650A5"/>
    <w:rsid w:val="00F712E0"/>
    <w:rsid w:val="00F71989"/>
    <w:rsid w:val="00F74131"/>
    <w:rsid w:val="00F90CFC"/>
    <w:rsid w:val="00F91E6F"/>
    <w:rsid w:val="00FA1FF3"/>
    <w:rsid w:val="00FA3E34"/>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
    <w:name w:val="Nierozpoznana wzmianka"/>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
    <w:name w:val="Nierozpoznana wzmianka"/>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E603-BA94-4C85-9956-9A2EB0FF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37</Pages>
  <Words>10865</Words>
  <Characters>65195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Spiradek Dorota</cp:lastModifiedBy>
  <cp:revision>5</cp:revision>
  <cp:lastPrinted>2021-08-12T11:43:00Z</cp:lastPrinted>
  <dcterms:created xsi:type="dcterms:W3CDTF">2021-04-09T08:17:00Z</dcterms:created>
  <dcterms:modified xsi:type="dcterms:W3CDTF">2021-08-12T12:33:00Z</dcterms:modified>
</cp:coreProperties>
</file>