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8ADF3" w14:textId="77777777" w:rsidR="002540E0" w:rsidRDefault="002540E0" w:rsidP="00DA3F43">
      <w:pPr>
        <w:pStyle w:val="NormalnyWeb"/>
        <w:shd w:val="clear" w:color="auto" w:fill="FFFFFF"/>
        <w:spacing w:before="0" w:beforeAutospacing="0" w:after="0" w:afterAutospacing="0"/>
        <w:rPr>
          <w:rFonts w:ascii="Trebuchet MS" w:hAnsi="Trebuchet MS"/>
          <w:sz w:val="20"/>
          <w:szCs w:val="20"/>
        </w:rPr>
      </w:pPr>
    </w:p>
    <w:p w14:paraId="656542F7" w14:textId="1CAFC474" w:rsidR="00E86B71" w:rsidRDefault="00E86B71" w:rsidP="00F51064">
      <w:pPr>
        <w:pStyle w:val="NormalnyWeb"/>
        <w:shd w:val="clear" w:color="auto" w:fill="FFFFFF"/>
        <w:spacing w:before="0" w:beforeAutospacing="0" w:after="0" w:afterAutospacing="0"/>
        <w:jc w:val="center"/>
        <w:rPr>
          <w:rStyle w:val="Hipercze"/>
          <w:rFonts w:ascii="Trebuchet MS" w:hAnsi="Trebuchet MS" w:cs="Segoe UI"/>
          <w:color w:val="auto"/>
          <w:sz w:val="36"/>
          <w:szCs w:val="36"/>
        </w:rPr>
      </w:pPr>
      <w:r>
        <w:rPr>
          <w:rStyle w:val="Hipercze"/>
          <w:rFonts w:ascii="Trebuchet MS" w:hAnsi="Trebuchet MS" w:cs="Segoe UI"/>
          <w:color w:val="auto"/>
          <w:sz w:val="36"/>
          <w:szCs w:val="36"/>
        </w:rPr>
        <w:t>ZAŁĄCZNIK – INFORMACJA O PRZETWARZANIU DANYCH OSOBOWYCH</w:t>
      </w:r>
    </w:p>
    <w:p w14:paraId="2D729C9C" w14:textId="77777777" w:rsidR="00E86B71" w:rsidRDefault="00E86B71" w:rsidP="00DA3F43">
      <w:pPr>
        <w:keepNext/>
        <w:numPr>
          <w:ilvl w:val="1"/>
          <w:numId w:val="0"/>
        </w:numPr>
        <w:tabs>
          <w:tab w:val="num" w:pos="0"/>
        </w:tabs>
        <w:suppressAutoHyphens/>
        <w:spacing w:after="0" w:line="240" w:lineRule="auto"/>
        <w:outlineLvl w:val="1"/>
        <w:rPr>
          <w:rFonts w:ascii="Trebuchet MS" w:eastAsia="Times New Roman" w:hAnsi="Trebuchet MS" w:cs="Times New Roman"/>
          <w:b/>
          <w:sz w:val="20"/>
          <w:szCs w:val="20"/>
          <w:lang w:eastAsia="ar-SA"/>
        </w:rPr>
      </w:pPr>
    </w:p>
    <w:p w14:paraId="05F5E963" w14:textId="77777777" w:rsidR="00E86B71" w:rsidRDefault="00E86B71" w:rsidP="00E86B71">
      <w:pPr>
        <w:keepNext/>
        <w:numPr>
          <w:ilvl w:val="1"/>
          <w:numId w:val="0"/>
        </w:numPr>
        <w:tabs>
          <w:tab w:val="num" w:pos="0"/>
        </w:tabs>
        <w:suppressAutoHyphens/>
        <w:spacing w:after="0" w:line="240" w:lineRule="auto"/>
        <w:ind w:left="576" w:hanging="576"/>
        <w:jc w:val="center"/>
        <w:outlineLvl w:val="1"/>
        <w:rPr>
          <w:rFonts w:ascii="Trebuchet MS" w:eastAsia="Times New Roman" w:hAnsi="Trebuchet MS" w:cs="Times New Roman"/>
          <w:b/>
          <w:sz w:val="20"/>
          <w:szCs w:val="20"/>
          <w:lang w:eastAsia="ar-SA"/>
        </w:rPr>
      </w:pPr>
    </w:p>
    <w:p w14:paraId="39846C5C" w14:textId="20EED88A" w:rsidR="00E86B71" w:rsidRPr="00E86B71" w:rsidRDefault="00E86B71" w:rsidP="00E86B71">
      <w:pPr>
        <w:keepNext/>
        <w:numPr>
          <w:ilvl w:val="1"/>
          <w:numId w:val="0"/>
        </w:numPr>
        <w:tabs>
          <w:tab w:val="num" w:pos="0"/>
        </w:tabs>
        <w:suppressAutoHyphens/>
        <w:spacing w:after="0" w:line="240" w:lineRule="auto"/>
        <w:ind w:left="576" w:hanging="576"/>
        <w:jc w:val="center"/>
        <w:outlineLvl w:val="1"/>
        <w:rPr>
          <w:rFonts w:ascii="Trebuchet MS" w:eastAsia="Times New Roman" w:hAnsi="Trebuchet MS" w:cs="Times New Roman"/>
          <w:b/>
          <w:sz w:val="20"/>
          <w:szCs w:val="20"/>
          <w:lang w:eastAsia="ar-SA"/>
        </w:rPr>
      </w:pPr>
      <w:r w:rsidRPr="00E86B71">
        <w:rPr>
          <w:rFonts w:ascii="Trebuchet MS" w:eastAsia="Times New Roman" w:hAnsi="Trebuchet MS" w:cs="Times New Roman"/>
          <w:b/>
          <w:sz w:val="20"/>
          <w:szCs w:val="20"/>
          <w:lang w:eastAsia="ar-SA"/>
        </w:rPr>
        <w:t>KLAUZULA INFORMACYJNA DLA SKŁADAJACYCH OFERTĘ</w:t>
      </w:r>
    </w:p>
    <w:p w14:paraId="283DCF87" w14:textId="77777777" w:rsidR="00E86B71" w:rsidRPr="00E86B71" w:rsidRDefault="00E86B71" w:rsidP="00E86B71">
      <w:pPr>
        <w:suppressAutoHyphens/>
        <w:spacing w:after="0" w:line="240" w:lineRule="auto"/>
        <w:jc w:val="both"/>
        <w:rPr>
          <w:rFonts w:ascii="Trebuchet MS" w:eastAsia="Times New Roman" w:hAnsi="Trebuchet MS" w:cs="Calibri"/>
          <w:sz w:val="20"/>
          <w:szCs w:val="20"/>
          <w:lang w:eastAsia="ar-SA"/>
        </w:rPr>
      </w:pPr>
    </w:p>
    <w:p w14:paraId="664F3A2B" w14:textId="77777777" w:rsidR="00E86B71" w:rsidRPr="00E86B71" w:rsidRDefault="00E86B71" w:rsidP="00E86B71">
      <w:pPr>
        <w:suppressAutoHyphens/>
        <w:spacing w:after="0" w:line="240" w:lineRule="auto"/>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14:paraId="08777272" w14:textId="77777777" w:rsidR="00E86B71" w:rsidRPr="00E86B71" w:rsidRDefault="00E86B71" w:rsidP="00E86B71">
      <w:pPr>
        <w:suppressAutoHyphens/>
        <w:spacing w:after="0" w:line="240" w:lineRule="auto"/>
        <w:jc w:val="both"/>
        <w:rPr>
          <w:rFonts w:ascii="Trebuchet MS" w:eastAsia="Times New Roman" w:hAnsi="Trebuchet MS" w:cs="Times New Roman"/>
          <w:sz w:val="20"/>
          <w:szCs w:val="20"/>
          <w:lang w:eastAsia="ar-SA"/>
        </w:rPr>
      </w:pPr>
    </w:p>
    <w:p w14:paraId="55D4333D" w14:textId="13452F5A" w:rsid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 Administratorem danych osobowych (w skrócie ADO) będzie Przedsiębiorstwo Wodociągów </w:t>
      </w:r>
      <w:r w:rsidRPr="00E86B71">
        <w:rPr>
          <w:rFonts w:ascii="Trebuchet MS" w:eastAsia="Times New Roman" w:hAnsi="Trebuchet MS" w:cs="Times New Roman"/>
          <w:sz w:val="20"/>
          <w:szCs w:val="20"/>
          <w:lang w:eastAsia="ar-SA"/>
        </w:rPr>
        <w:br/>
        <w:t xml:space="preserve">i Kanalizacji Sp. z o.o. z siedzibą w Rudzie Śląskiej. Można skontaktować się z ADO pisząc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na adres: Ruda Śląska (41-709) ul. Pokoju 13 lub mailowo: </w:t>
      </w:r>
      <w:hyperlink r:id="rId8" w:history="1">
        <w:r w:rsidRPr="00E86B71">
          <w:rPr>
            <w:rFonts w:ascii="Trebuchet MS" w:eastAsia="Times New Roman" w:hAnsi="Trebuchet MS" w:cs="Times New Roman"/>
            <w:color w:val="0000FF"/>
            <w:sz w:val="20"/>
            <w:szCs w:val="20"/>
            <w:u w:val="single"/>
            <w:lang w:eastAsia="ar-SA"/>
          </w:rPr>
          <w:t>bok@pwik.com.pl</w:t>
        </w:r>
      </w:hyperlink>
      <w:r w:rsidRPr="00E86B71">
        <w:rPr>
          <w:rFonts w:ascii="Trebuchet MS" w:eastAsia="Times New Roman" w:hAnsi="Trebuchet MS" w:cs="Times New Roman"/>
          <w:sz w:val="20"/>
          <w:szCs w:val="20"/>
          <w:lang w:eastAsia="ar-SA"/>
        </w:rPr>
        <w:t>.</w:t>
      </w:r>
    </w:p>
    <w:p w14:paraId="696E2553" w14:textId="48BE946F" w:rsidR="00E86B71" w:rsidRPr="00E86B71" w:rsidRDefault="00E86B71" w:rsidP="00E86B71">
      <w:pPr>
        <w:tabs>
          <w:tab w:val="left" w:pos="284"/>
        </w:tabs>
        <w:suppressAutoHyphens/>
        <w:spacing w:after="0" w:line="240" w:lineRule="auto"/>
        <w:ind w:left="360"/>
        <w:contextualSpacing/>
        <w:jc w:val="both"/>
        <w:rPr>
          <w:rFonts w:ascii="Trebuchet MS" w:eastAsia="Times New Roman" w:hAnsi="Trebuchet MS" w:cs="Times New Roman"/>
          <w:sz w:val="20"/>
          <w:szCs w:val="20"/>
          <w:lang w:eastAsia="ar-SA"/>
        </w:rPr>
      </w:pPr>
    </w:p>
    <w:p w14:paraId="419ADDE8" w14:textId="77777777" w:rsidR="00E86B71" w:rsidRP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Dane będą przetwarzane:</w:t>
      </w:r>
    </w:p>
    <w:p w14:paraId="6D3FF7AD" w14:textId="77777777" w:rsidR="00E86B71" w:rsidRPr="00E86B71" w:rsidRDefault="00E86B71" w:rsidP="00E86B71">
      <w:pPr>
        <w:numPr>
          <w:ilvl w:val="0"/>
          <w:numId w:val="9"/>
        </w:numPr>
        <w:suppressAutoHyphens/>
        <w:spacing w:after="0" w:line="240" w:lineRule="auto"/>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aby rozpatrzyć złożoną ofertę tj. w celu podjęcia działań przed zawarciem umowy, a także w celu realizacji umowy, w przypadku jej zawarcia, zgodnie z art. 6 ust. 1 lit. b RODO,</w:t>
      </w:r>
    </w:p>
    <w:p w14:paraId="4A0DA55A" w14:textId="60365E5E" w:rsidR="00E86B71" w:rsidRPr="00E86B71" w:rsidRDefault="00E86B71" w:rsidP="00E86B71">
      <w:pPr>
        <w:numPr>
          <w:ilvl w:val="0"/>
          <w:numId w:val="9"/>
        </w:numPr>
        <w:suppressAutoHyphens/>
        <w:spacing w:after="0" w:line="240" w:lineRule="auto"/>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aby wypełnić obowiązki prawne związane z prowadzonym postępowaniem, wynikające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w szczególności z ustawy Prawo zamówień publicznych (w przypadku zamówień publicznych)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oraz związane z umową, w przypadku jej zawarcia, tj. wynikające w szczególności z przepisów prawa rachunkowego i podatkowego, zgodnie z art. 6 ust. 1 lit. c RODO,  </w:t>
      </w:r>
    </w:p>
    <w:p w14:paraId="088D5121" w14:textId="77777777" w:rsidR="00E86B71" w:rsidRPr="00E86B71" w:rsidRDefault="00E86B71" w:rsidP="00E86B71">
      <w:pPr>
        <w:numPr>
          <w:ilvl w:val="0"/>
          <w:numId w:val="9"/>
        </w:numPr>
        <w:suppressAutoHyphens/>
        <w:spacing w:after="0" w:line="240" w:lineRule="auto"/>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w celu kontaktu w związku z prowadzonym postępowaniem lub realizacją umowy (w przypadku jej zawarcia) na podstawie wyrażonej zgody, zgodnie z art. 6 ust. 1 lit. a RODO, </w:t>
      </w:r>
    </w:p>
    <w:p w14:paraId="306E13E4" w14:textId="3630A511" w:rsidR="00E86B71" w:rsidRDefault="00E86B71" w:rsidP="00E86B71">
      <w:pPr>
        <w:numPr>
          <w:ilvl w:val="0"/>
          <w:numId w:val="9"/>
        </w:numPr>
        <w:suppressAutoHyphens/>
        <w:spacing w:after="0" w:line="240" w:lineRule="auto"/>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w celu realizacji prawnie uzasadnionego interesu ADO, jakim jest dochodzenie lub obrona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przed roszczeniami związanymi z prowadzonym postępowaniem o udzielenie zamówienia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lub umową (w przypadku jej zawarcia), zgodnie z art. 6 ust. 1 lit. f RODO.</w:t>
      </w:r>
    </w:p>
    <w:p w14:paraId="5E30B766" w14:textId="77777777" w:rsidR="00E86B71" w:rsidRPr="00E86B71" w:rsidRDefault="00E86B71" w:rsidP="00E86B71">
      <w:pPr>
        <w:suppressAutoHyphens/>
        <w:spacing w:after="0" w:line="240" w:lineRule="auto"/>
        <w:ind w:left="360"/>
        <w:jc w:val="both"/>
        <w:rPr>
          <w:rFonts w:ascii="Trebuchet MS" w:eastAsia="Times New Roman" w:hAnsi="Trebuchet MS" w:cs="Times New Roman"/>
          <w:sz w:val="20"/>
          <w:szCs w:val="20"/>
          <w:lang w:eastAsia="ar-SA"/>
        </w:rPr>
      </w:pPr>
    </w:p>
    <w:p w14:paraId="09FDCE73" w14:textId="77777777" w:rsidR="00E86B71" w:rsidRDefault="00E86B71" w:rsidP="00E86B71">
      <w:pPr>
        <w:numPr>
          <w:ilvl w:val="0"/>
          <w:numId w:val="8"/>
        </w:numPr>
        <w:tabs>
          <w:tab w:val="left" w:pos="284"/>
        </w:tabs>
        <w:suppressAutoHyphens/>
        <w:spacing w:after="0" w:line="240" w:lineRule="auto"/>
        <w:ind w:left="284" w:hanging="284"/>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Podanie danych osobowych w oparciu o zgodę  jest dobrowolne. Podanie pozostałych danych osobowych jest niezbędne, aby wziąć udział w postępowaniu. </w:t>
      </w:r>
    </w:p>
    <w:p w14:paraId="16CB207C" w14:textId="77777777" w:rsidR="00E86B71" w:rsidRPr="00E86B71" w:rsidRDefault="00E86B71" w:rsidP="00E86B71">
      <w:pPr>
        <w:tabs>
          <w:tab w:val="left" w:pos="284"/>
        </w:tabs>
        <w:suppressAutoHyphens/>
        <w:spacing w:after="0" w:line="240" w:lineRule="auto"/>
        <w:ind w:left="284"/>
        <w:contextualSpacing/>
        <w:jc w:val="both"/>
        <w:rPr>
          <w:rFonts w:ascii="Trebuchet MS" w:eastAsia="Times New Roman" w:hAnsi="Trebuchet MS" w:cs="Times New Roman"/>
          <w:sz w:val="20"/>
          <w:szCs w:val="20"/>
          <w:lang w:eastAsia="ar-SA"/>
        </w:rPr>
      </w:pPr>
    </w:p>
    <w:p w14:paraId="68E5C33A" w14:textId="77777777" w:rsidR="00E86B71" w:rsidRP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Twoje dane będą przekazywane:</w:t>
      </w:r>
    </w:p>
    <w:p w14:paraId="517F83C7" w14:textId="03393C92" w:rsidR="00E86B71" w:rsidRPr="00E86B71" w:rsidRDefault="00E86B71" w:rsidP="00E86B71">
      <w:pPr>
        <w:numPr>
          <w:ilvl w:val="0"/>
          <w:numId w:val="7"/>
        </w:numPr>
        <w:suppressAutoHyphens/>
        <w:spacing w:after="0" w:line="240" w:lineRule="auto"/>
        <w:ind w:left="284" w:hanging="284"/>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podmiotom, które na zlecenie ADO wykonują czynności wspierające jego działalność,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np. kancelarie prawne, firmy serwisujące systemy informatyczne ADO, dostawca usługi hostingu poczty elektronicznej oraz strony WWW, dostawca platformy zakupowej, firmy pocztowe, firmy niszczące dokumenty,  </w:t>
      </w:r>
    </w:p>
    <w:p w14:paraId="23EF3EDD" w14:textId="77777777" w:rsidR="00E86B71" w:rsidRDefault="00E86B71" w:rsidP="00E86B71">
      <w:pPr>
        <w:numPr>
          <w:ilvl w:val="0"/>
          <w:numId w:val="7"/>
        </w:numPr>
        <w:suppressAutoHyphens/>
        <w:spacing w:after="0" w:line="240" w:lineRule="auto"/>
        <w:ind w:left="284" w:hanging="284"/>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podmiotom/osobom upoważnionym do ich otrzymania na podstawie przepisów prawa.</w:t>
      </w:r>
    </w:p>
    <w:p w14:paraId="595DCAEA" w14:textId="77777777" w:rsidR="00E86B71" w:rsidRPr="00E86B71" w:rsidRDefault="00E86B71" w:rsidP="00E86B71">
      <w:pPr>
        <w:suppressAutoHyphens/>
        <w:spacing w:after="0" w:line="240" w:lineRule="auto"/>
        <w:ind w:left="284"/>
        <w:jc w:val="both"/>
        <w:rPr>
          <w:rFonts w:ascii="Trebuchet MS" w:eastAsia="Times New Roman" w:hAnsi="Trebuchet MS" w:cs="Times New Roman"/>
          <w:sz w:val="20"/>
          <w:szCs w:val="20"/>
          <w:lang w:eastAsia="ar-SA"/>
        </w:rPr>
      </w:pPr>
    </w:p>
    <w:p w14:paraId="2C4B6866" w14:textId="45D553C7" w:rsid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 Dane osobowe zebrane w celu realizacji obowiązków prawnych będą przetwarzane przez okres wskazany w przepisach prawa, w szczególności w ustawie Prawo  zamówień publicznych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(w przypadku zamówień publicznych), a w przypadku zawarcia umowy również przez okres wynikający z prawa rachunkowego 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14:paraId="3A474DC7" w14:textId="77777777" w:rsidR="00E86B71" w:rsidRPr="00E86B71" w:rsidRDefault="00E86B71" w:rsidP="00E86B71">
      <w:pPr>
        <w:tabs>
          <w:tab w:val="left" w:pos="284"/>
        </w:tabs>
        <w:suppressAutoHyphens/>
        <w:spacing w:after="0" w:line="240" w:lineRule="auto"/>
        <w:ind w:left="360"/>
        <w:contextualSpacing/>
        <w:jc w:val="both"/>
        <w:rPr>
          <w:rFonts w:ascii="Trebuchet MS" w:eastAsia="Times New Roman" w:hAnsi="Trebuchet MS" w:cs="Times New Roman"/>
          <w:sz w:val="20"/>
          <w:szCs w:val="20"/>
          <w:lang w:eastAsia="ar-SA"/>
        </w:rPr>
      </w:pPr>
    </w:p>
    <w:p w14:paraId="63F0C8CD" w14:textId="77777777" w:rsid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 Podane dane osobowe nie będą wykorzystywane przez ADO do podejmowania decyzji w sposób zautomatyzowany (czyli bez udziału człowieka), w tym do profilowania. </w:t>
      </w:r>
    </w:p>
    <w:p w14:paraId="24F7FD2B" w14:textId="77777777" w:rsidR="00E86B71" w:rsidRPr="00E86B71" w:rsidRDefault="00E86B71" w:rsidP="00E86B71">
      <w:pPr>
        <w:tabs>
          <w:tab w:val="left" w:pos="284"/>
        </w:tabs>
        <w:suppressAutoHyphens/>
        <w:spacing w:after="0" w:line="240" w:lineRule="auto"/>
        <w:ind w:left="360"/>
        <w:contextualSpacing/>
        <w:jc w:val="both"/>
        <w:rPr>
          <w:rFonts w:ascii="Trebuchet MS" w:eastAsia="Times New Roman" w:hAnsi="Trebuchet MS" w:cs="Times New Roman"/>
          <w:sz w:val="20"/>
          <w:szCs w:val="20"/>
          <w:lang w:eastAsia="ar-SA"/>
        </w:rPr>
      </w:pPr>
    </w:p>
    <w:p w14:paraId="27543FB5" w14:textId="2E05A9DD" w:rsidR="00E86B71" w:rsidRP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 </w:t>
      </w:r>
      <w:r>
        <w:rPr>
          <w:rFonts w:ascii="Trebuchet MS" w:eastAsia="Times New Roman" w:hAnsi="Trebuchet MS" w:cs="Times New Roman"/>
          <w:sz w:val="20"/>
          <w:szCs w:val="20"/>
          <w:lang w:eastAsia="ar-SA"/>
        </w:rPr>
        <w:t xml:space="preserve">Osobom, których dane dotyczą przysługuje </w:t>
      </w:r>
      <w:r w:rsidRPr="00E86B71">
        <w:rPr>
          <w:rFonts w:ascii="Trebuchet MS" w:eastAsia="Times New Roman" w:hAnsi="Trebuchet MS" w:cs="Times New Roman"/>
          <w:sz w:val="20"/>
          <w:szCs w:val="20"/>
          <w:lang w:eastAsia="ar-SA"/>
        </w:rPr>
        <w:t>prawo do:</w:t>
      </w:r>
    </w:p>
    <w:p w14:paraId="661CD76C" w14:textId="23FBCF9D"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dostępu do podanych danych osobowych, przy czym, gdyby zrealizowanie tego obowiązku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przez ADO, w przypadku zamówień publicznych, wymagałoby niewspółmiernie dużego wysiłku, ADO może żądać wskazania dodatkowych informacji mających na celu sprecyzowanie żądania,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w szczególności podania nazwy lub daty postępowania/zakończonego postępowania  o udzielenie zamówienia publicznego,</w:t>
      </w:r>
    </w:p>
    <w:p w14:paraId="7B812DD0" w14:textId="0E588E1C"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sprostowania danych - jeśli są nieprawidłowe lub niekompletne, przy czym skorzystanie z tego prawa,  w przypadku zamówień publicznych,  nie może skutkować zmianą wyniku postępowania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o udzielenie zamówienia publicznego, zmianą  postanowień umowy w zakresie niezgodnym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z ustawą Prawo zamówień publicznych, ani naruszać integralności protokołu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oraz jego załączników,</w:t>
      </w:r>
    </w:p>
    <w:p w14:paraId="25C76DC4" w14:textId="77777777"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lastRenderedPageBreak/>
        <w:t xml:space="preserve">usunięcia danych (w określonych przypadkach), </w:t>
      </w:r>
    </w:p>
    <w:p w14:paraId="6ECAAC93" w14:textId="76507400"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ograniczenia przetwarzania danych (w określonych przypadkach), przy czym skorzystanie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z tego prawa, w przypadku zamówień publicznych, nie ogranicza przetwarzania danych osobowych do czasu zakończenia postępowania o udzielenie zamówienia publicznego, </w:t>
      </w:r>
    </w:p>
    <w:p w14:paraId="704B8254" w14:textId="77777777"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wniesienia do ADO sprzeciwu wobec przetwarzania podanych danych osobowych z uwagi </w:t>
      </w:r>
      <w:r w:rsidRPr="00E86B71">
        <w:rPr>
          <w:rFonts w:ascii="Trebuchet MS" w:eastAsia="Times New Roman" w:hAnsi="Trebuchet MS" w:cs="Times New Roman"/>
          <w:sz w:val="20"/>
          <w:szCs w:val="20"/>
          <w:lang w:eastAsia="ar-SA"/>
        </w:rPr>
        <w:br/>
        <w:t>na szczególną sytuację (dotyczy danych przetwarzanych w celu realizacji prawnie uzasadnionego interesu ADO),</w:t>
      </w:r>
    </w:p>
    <w:p w14:paraId="1BD3C555" w14:textId="77777777"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przenoszenia danych osobowych (pod określonymi warunkami),</w:t>
      </w:r>
    </w:p>
    <w:p w14:paraId="26460840" w14:textId="77777777"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wniesienia skargi do Prezesa Urzędu Ochrony Danych Osobowych,</w:t>
      </w:r>
    </w:p>
    <w:p w14:paraId="67B745D5" w14:textId="077F2E2C"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wycofania w dowolnym momencie wyrażonej zgody na przetwarzanie podanych  danych,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przy czym wycofanie zgody  nie będzie miało wpływu na zgodność z prawem przetwarzania, którego dokonano  na podstawie zgody przed jej cofnięciem.</w:t>
      </w:r>
    </w:p>
    <w:p w14:paraId="632B2B9C" w14:textId="77777777" w:rsidR="00E86B71" w:rsidRPr="00680B35" w:rsidRDefault="00E86B71" w:rsidP="00D047DF">
      <w:pPr>
        <w:pStyle w:val="NormalnyWeb"/>
        <w:shd w:val="clear" w:color="auto" w:fill="FFFFFF"/>
        <w:spacing w:before="0" w:beforeAutospacing="0" w:after="0" w:afterAutospacing="0"/>
        <w:rPr>
          <w:rFonts w:ascii="Trebuchet MS" w:hAnsi="Trebuchet MS" w:cs="Segoe UI"/>
        </w:rPr>
      </w:pPr>
    </w:p>
    <w:sectPr w:rsidR="00E86B71" w:rsidRPr="00680B35" w:rsidSect="005A258A">
      <w:footerReference w:type="default" r:id="rId9"/>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8D40D" w14:textId="77777777" w:rsidR="00313948" w:rsidRDefault="00313948" w:rsidP="00912544">
      <w:pPr>
        <w:spacing w:after="0" w:line="240" w:lineRule="auto"/>
      </w:pPr>
      <w:r>
        <w:separator/>
      </w:r>
    </w:p>
  </w:endnote>
  <w:endnote w:type="continuationSeparator" w:id="0">
    <w:p w14:paraId="355B2FFB" w14:textId="77777777" w:rsidR="00313948" w:rsidRDefault="00313948" w:rsidP="0091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7052" w14:textId="77777777" w:rsidR="00912544" w:rsidRDefault="00912544">
    <w:pPr>
      <w:pStyle w:val="Stopka"/>
      <w:jc w:val="center"/>
    </w:pPr>
  </w:p>
  <w:p w14:paraId="479CEB3B" w14:textId="77777777" w:rsidR="00912544" w:rsidRDefault="009125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4E5B1" w14:textId="77777777" w:rsidR="00313948" w:rsidRDefault="00313948" w:rsidP="00912544">
      <w:pPr>
        <w:spacing w:after="0" w:line="240" w:lineRule="auto"/>
      </w:pPr>
      <w:r>
        <w:separator/>
      </w:r>
    </w:p>
  </w:footnote>
  <w:footnote w:type="continuationSeparator" w:id="0">
    <w:p w14:paraId="6861B505" w14:textId="77777777" w:rsidR="00313948" w:rsidRDefault="00313948" w:rsidP="00912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112AFA6A"/>
    <w:name w:val="WW8Num8"/>
    <w:lvl w:ilvl="0">
      <w:start w:val="1"/>
      <w:numFmt w:val="decimal"/>
      <w:lvlText w:val="%1."/>
      <w:lvlJc w:val="left"/>
      <w:pPr>
        <w:tabs>
          <w:tab w:val="num" w:pos="720"/>
        </w:tabs>
        <w:ind w:left="720" w:hanging="360"/>
      </w:pPr>
      <w:rPr>
        <w:rFonts w:ascii="Trebuchet MS" w:eastAsia="Times New Roman" w:hAnsi="Trebuchet MS" w:cs="Times New Roman" w:hint="default"/>
        <w:b w:val="0"/>
        <w:i w:val="0"/>
        <w:sz w:val="20"/>
        <w:szCs w:val="2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12B61683"/>
    <w:multiLevelType w:val="hybridMultilevel"/>
    <w:tmpl w:val="0EF87B2E"/>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00807E2"/>
    <w:multiLevelType w:val="hybridMultilevel"/>
    <w:tmpl w:val="FBDCD9DC"/>
    <w:lvl w:ilvl="0" w:tplc="7242F1E6">
      <w:start w:val="1"/>
      <w:numFmt w:val="decimal"/>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5"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6222E76"/>
    <w:multiLevelType w:val="hybridMultilevel"/>
    <w:tmpl w:val="4C3E5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61123A5B"/>
    <w:multiLevelType w:val="hybridMultilevel"/>
    <w:tmpl w:val="7F08E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893C29"/>
    <w:multiLevelType w:val="hybridMultilevel"/>
    <w:tmpl w:val="6CC07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4143ED"/>
    <w:multiLevelType w:val="hybridMultilevel"/>
    <w:tmpl w:val="B286706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745B2AD8"/>
    <w:multiLevelType w:val="hybridMultilevel"/>
    <w:tmpl w:val="D4520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BCD340A"/>
    <w:multiLevelType w:val="hybridMultilevel"/>
    <w:tmpl w:val="3FCE26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75850373">
    <w:abstractNumId w:val="12"/>
  </w:num>
  <w:num w:numId="2" w16cid:durableId="1557622834">
    <w:abstractNumId w:val="0"/>
  </w:num>
  <w:num w:numId="3" w16cid:durableId="1892375285">
    <w:abstractNumId w:val="10"/>
  </w:num>
  <w:num w:numId="4" w16cid:durableId="1996565913">
    <w:abstractNumId w:val="1"/>
  </w:num>
  <w:num w:numId="5" w16cid:durableId="1977101469">
    <w:abstractNumId w:val="8"/>
  </w:num>
  <w:num w:numId="6" w16cid:durableId="126628341">
    <w:abstractNumId w:val="11"/>
  </w:num>
  <w:num w:numId="7" w16cid:durableId="1767187699">
    <w:abstractNumId w:val="4"/>
  </w:num>
  <w:num w:numId="8" w16cid:durableId="1649630131">
    <w:abstractNumId w:val="2"/>
  </w:num>
  <w:num w:numId="9" w16cid:durableId="408163855">
    <w:abstractNumId w:val="7"/>
  </w:num>
  <w:num w:numId="10" w16cid:durableId="747382559">
    <w:abstractNumId w:val="5"/>
  </w:num>
  <w:num w:numId="11" w16cid:durableId="714699392">
    <w:abstractNumId w:val="6"/>
  </w:num>
  <w:num w:numId="12" w16cid:durableId="499470643">
    <w:abstractNumId w:val="3"/>
  </w:num>
  <w:num w:numId="13" w16cid:durableId="17829935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AF"/>
    <w:rsid w:val="00016A01"/>
    <w:rsid w:val="00024E47"/>
    <w:rsid w:val="000352D6"/>
    <w:rsid w:val="00045BF3"/>
    <w:rsid w:val="00045EF9"/>
    <w:rsid w:val="00055515"/>
    <w:rsid w:val="000639A9"/>
    <w:rsid w:val="00091F30"/>
    <w:rsid w:val="000C30E8"/>
    <w:rsid w:val="000F1BE5"/>
    <w:rsid w:val="000F4994"/>
    <w:rsid w:val="000F7380"/>
    <w:rsid w:val="00117A09"/>
    <w:rsid w:val="00144B7C"/>
    <w:rsid w:val="00147E1D"/>
    <w:rsid w:val="001B5CC4"/>
    <w:rsid w:val="001C226F"/>
    <w:rsid w:val="001C5A0F"/>
    <w:rsid w:val="001D551B"/>
    <w:rsid w:val="0022544A"/>
    <w:rsid w:val="002405FE"/>
    <w:rsid w:val="002540E0"/>
    <w:rsid w:val="00281B2D"/>
    <w:rsid w:val="00291CB8"/>
    <w:rsid w:val="002967A0"/>
    <w:rsid w:val="002A16C5"/>
    <w:rsid w:val="002A4382"/>
    <w:rsid w:val="002A60DD"/>
    <w:rsid w:val="002F45F7"/>
    <w:rsid w:val="00305513"/>
    <w:rsid w:val="00306963"/>
    <w:rsid w:val="00313948"/>
    <w:rsid w:val="00367B36"/>
    <w:rsid w:val="003775A8"/>
    <w:rsid w:val="00384071"/>
    <w:rsid w:val="003847CD"/>
    <w:rsid w:val="00387636"/>
    <w:rsid w:val="003A6AC9"/>
    <w:rsid w:val="003A7FDA"/>
    <w:rsid w:val="003F193D"/>
    <w:rsid w:val="00413282"/>
    <w:rsid w:val="0043066E"/>
    <w:rsid w:val="00436389"/>
    <w:rsid w:val="00471FD3"/>
    <w:rsid w:val="00475D93"/>
    <w:rsid w:val="004B706E"/>
    <w:rsid w:val="004C0DA6"/>
    <w:rsid w:val="004C3D28"/>
    <w:rsid w:val="004D59D5"/>
    <w:rsid w:val="00516306"/>
    <w:rsid w:val="00527EE3"/>
    <w:rsid w:val="00531F74"/>
    <w:rsid w:val="00555B3D"/>
    <w:rsid w:val="00580969"/>
    <w:rsid w:val="00581B73"/>
    <w:rsid w:val="005A1AFD"/>
    <w:rsid w:val="005A258A"/>
    <w:rsid w:val="005C3A5B"/>
    <w:rsid w:val="005F7240"/>
    <w:rsid w:val="00641B4D"/>
    <w:rsid w:val="006452A6"/>
    <w:rsid w:val="0067663D"/>
    <w:rsid w:val="00680B35"/>
    <w:rsid w:val="00687342"/>
    <w:rsid w:val="006B3ABA"/>
    <w:rsid w:val="006B7724"/>
    <w:rsid w:val="006C2F4B"/>
    <w:rsid w:val="0071112F"/>
    <w:rsid w:val="007274C4"/>
    <w:rsid w:val="007731D5"/>
    <w:rsid w:val="00785E0C"/>
    <w:rsid w:val="0079637D"/>
    <w:rsid w:val="007A1C66"/>
    <w:rsid w:val="007A7439"/>
    <w:rsid w:val="007B4991"/>
    <w:rsid w:val="007B60EA"/>
    <w:rsid w:val="007F5A95"/>
    <w:rsid w:val="00807825"/>
    <w:rsid w:val="00831EDE"/>
    <w:rsid w:val="00856BC4"/>
    <w:rsid w:val="00870113"/>
    <w:rsid w:val="00872499"/>
    <w:rsid w:val="008903F6"/>
    <w:rsid w:val="008A0078"/>
    <w:rsid w:val="008B027C"/>
    <w:rsid w:val="008C13D0"/>
    <w:rsid w:val="008F5250"/>
    <w:rsid w:val="00912544"/>
    <w:rsid w:val="009471F3"/>
    <w:rsid w:val="00974CF1"/>
    <w:rsid w:val="00993BA6"/>
    <w:rsid w:val="009E0A9A"/>
    <w:rsid w:val="009E2EB3"/>
    <w:rsid w:val="009F2D02"/>
    <w:rsid w:val="00A51C33"/>
    <w:rsid w:val="00A55701"/>
    <w:rsid w:val="00A92F91"/>
    <w:rsid w:val="00B00446"/>
    <w:rsid w:val="00B11DF7"/>
    <w:rsid w:val="00B413F3"/>
    <w:rsid w:val="00B76FEA"/>
    <w:rsid w:val="00BB34FE"/>
    <w:rsid w:val="00BD7260"/>
    <w:rsid w:val="00C11722"/>
    <w:rsid w:val="00C25D78"/>
    <w:rsid w:val="00CA0FB9"/>
    <w:rsid w:val="00CF11D8"/>
    <w:rsid w:val="00D047DF"/>
    <w:rsid w:val="00D114B9"/>
    <w:rsid w:val="00D263CB"/>
    <w:rsid w:val="00D35751"/>
    <w:rsid w:val="00D76EB2"/>
    <w:rsid w:val="00D857AF"/>
    <w:rsid w:val="00D94DE9"/>
    <w:rsid w:val="00DA1825"/>
    <w:rsid w:val="00DA3F43"/>
    <w:rsid w:val="00DA6B57"/>
    <w:rsid w:val="00DB4943"/>
    <w:rsid w:val="00DB7AB9"/>
    <w:rsid w:val="00DD3D89"/>
    <w:rsid w:val="00DE50FA"/>
    <w:rsid w:val="00DF6AC7"/>
    <w:rsid w:val="00E074FA"/>
    <w:rsid w:val="00E24D5C"/>
    <w:rsid w:val="00E86B71"/>
    <w:rsid w:val="00EA12C0"/>
    <w:rsid w:val="00EA7188"/>
    <w:rsid w:val="00F26D57"/>
    <w:rsid w:val="00F32865"/>
    <w:rsid w:val="00F373B9"/>
    <w:rsid w:val="00F51064"/>
    <w:rsid w:val="00F57F2B"/>
    <w:rsid w:val="00FF7C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7DC7"/>
  <w15:chartTrackingRefBased/>
  <w15:docId w15:val="{FBDAA82E-BA9A-4DAF-BDF3-8F1CFBB8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C2F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C2F4B"/>
    <w:rPr>
      <w:b/>
      <w:bCs/>
    </w:rPr>
  </w:style>
  <w:style w:type="character" w:styleId="Hipercze">
    <w:name w:val="Hyperlink"/>
    <w:basedOn w:val="Domylnaczcionkaakapitu"/>
    <w:uiPriority w:val="99"/>
    <w:semiHidden/>
    <w:unhideWhenUsed/>
    <w:rsid w:val="006C2F4B"/>
    <w:rPr>
      <w:color w:val="0000FF"/>
      <w:u w:val="single"/>
    </w:rPr>
  </w:style>
  <w:style w:type="table" w:styleId="Tabela-Siatka">
    <w:name w:val="Table Grid"/>
    <w:basedOn w:val="Standardowy"/>
    <w:uiPriority w:val="39"/>
    <w:rsid w:val="001D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912544"/>
    <w:pPr>
      <w:tabs>
        <w:tab w:val="center" w:pos="4536"/>
        <w:tab w:val="right" w:pos="9072"/>
      </w:tabs>
      <w:spacing w:after="0" w:line="240" w:lineRule="auto"/>
    </w:pPr>
  </w:style>
  <w:style w:type="character" w:customStyle="1" w:styleId="NagwekZnak">
    <w:name w:val="Nagłówek Znak"/>
    <w:basedOn w:val="Domylnaczcionkaakapitu"/>
    <w:link w:val="Nagwek"/>
    <w:rsid w:val="00912544"/>
  </w:style>
  <w:style w:type="paragraph" w:styleId="Stopka">
    <w:name w:val="footer"/>
    <w:basedOn w:val="Normalny"/>
    <w:link w:val="StopkaZnak"/>
    <w:uiPriority w:val="99"/>
    <w:unhideWhenUsed/>
    <w:rsid w:val="009125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2544"/>
  </w:style>
  <w:style w:type="paragraph" w:styleId="Akapitzlist">
    <w:name w:val="List Paragraph"/>
    <w:basedOn w:val="Normalny"/>
    <w:uiPriority w:val="34"/>
    <w:qFormat/>
    <w:rsid w:val="00B00446"/>
    <w:pPr>
      <w:ind w:left="720"/>
      <w:contextualSpacing/>
    </w:pPr>
  </w:style>
  <w:style w:type="paragraph" w:styleId="Tekstdymka">
    <w:name w:val="Balloon Text"/>
    <w:basedOn w:val="Normalny"/>
    <w:link w:val="TekstdymkaZnak"/>
    <w:uiPriority w:val="99"/>
    <w:semiHidden/>
    <w:unhideWhenUsed/>
    <w:rsid w:val="008C13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13D0"/>
    <w:rPr>
      <w:rFonts w:ascii="Segoe UI" w:hAnsi="Segoe UI" w:cs="Segoe UI"/>
      <w:sz w:val="18"/>
      <w:szCs w:val="18"/>
    </w:rPr>
  </w:style>
  <w:style w:type="character" w:styleId="UyteHipercze">
    <w:name w:val="FollowedHyperlink"/>
    <w:basedOn w:val="Domylnaczcionkaakapitu"/>
    <w:uiPriority w:val="99"/>
    <w:semiHidden/>
    <w:unhideWhenUsed/>
    <w:rsid w:val="00254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288996">
      <w:bodyDiv w:val="1"/>
      <w:marLeft w:val="0"/>
      <w:marRight w:val="0"/>
      <w:marTop w:val="0"/>
      <w:marBottom w:val="0"/>
      <w:divBdr>
        <w:top w:val="none" w:sz="0" w:space="0" w:color="auto"/>
        <w:left w:val="none" w:sz="0" w:space="0" w:color="auto"/>
        <w:bottom w:val="none" w:sz="0" w:space="0" w:color="auto"/>
        <w:right w:val="none" w:sz="0" w:space="0" w:color="auto"/>
      </w:divBdr>
    </w:div>
    <w:div w:id="19837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k@pwik.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E076C-51DF-440D-AA7D-8D40E5FE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3924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PWiK</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Foik</dc:creator>
  <cp:keywords/>
  <dc:description/>
  <cp:lastModifiedBy>Monika Mikoszek</cp:lastModifiedBy>
  <cp:revision>5</cp:revision>
  <cp:lastPrinted>2024-07-08T11:02:00Z</cp:lastPrinted>
  <dcterms:created xsi:type="dcterms:W3CDTF">2024-07-09T10:53:00Z</dcterms:created>
  <dcterms:modified xsi:type="dcterms:W3CDTF">2024-07-16T06:41:00Z</dcterms:modified>
</cp:coreProperties>
</file>