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6D5" w14:textId="749A505A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Mogilno, dnia</w:t>
      </w:r>
      <w:r w:rsidR="001407C3">
        <w:rPr>
          <w:rFonts w:ascii="Arial" w:hAnsi="Arial" w:cs="Arial"/>
          <w:sz w:val="24"/>
          <w:szCs w:val="24"/>
        </w:rPr>
        <w:t xml:space="preserve"> 15</w:t>
      </w:r>
      <w:r w:rsidR="00EB7F3D" w:rsidRPr="00B315CF">
        <w:rPr>
          <w:rFonts w:ascii="Arial" w:hAnsi="Arial" w:cs="Arial"/>
          <w:sz w:val="24"/>
          <w:szCs w:val="24"/>
        </w:rPr>
        <w:t>.</w:t>
      </w:r>
      <w:r w:rsidR="001407C3">
        <w:rPr>
          <w:rFonts w:ascii="Arial" w:hAnsi="Arial" w:cs="Arial"/>
          <w:sz w:val="24"/>
          <w:szCs w:val="24"/>
        </w:rPr>
        <w:t>09</w:t>
      </w:r>
      <w:r w:rsidRPr="00B315CF">
        <w:rPr>
          <w:rFonts w:ascii="Arial" w:hAnsi="Arial" w:cs="Arial"/>
          <w:sz w:val="24"/>
          <w:szCs w:val="24"/>
        </w:rPr>
        <w:t>.202</w:t>
      </w:r>
      <w:r w:rsidR="001407C3">
        <w:rPr>
          <w:rFonts w:ascii="Arial" w:hAnsi="Arial" w:cs="Arial"/>
          <w:sz w:val="24"/>
          <w:szCs w:val="24"/>
        </w:rPr>
        <w:t>3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61138D89" w:rsidR="00E6072F" w:rsidRPr="007C4EE7" w:rsidRDefault="001407C3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1407C3">
        <w:rPr>
          <w:rFonts w:ascii="Arial" w:hAnsi="Arial" w:cs="Arial"/>
          <w:sz w:val="24"/>
          <w:szCs w:val="24"/>
        </w:rPr>
        <w:t>ZDP.11.272.7.2023</w:t>
      </w:r>
    </w:p>
    <w:p w14:paraId="253C4A1C" w14:textId="104ED231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 xml:space="preserve">INFORMACJA </w:t>
      </w:r>
      <w:r w:rsidR="0041010A">
        <w:rPr>
          <w:sz w:val="28"/>
          <w:szCs w:val="28"/>
        </w:rPr>
        <w:t>O UNIEWAŻNIENIU POSTĘPOWANIA</w:t>
      </w:r>
    </w:p>
    <w:p w14:paraId="32E22305" w14:textId="45337C62" w:rsidR="00CB0E81" w:rsidRDefault="0041010A" w:rsidP="0041010A">
      <w:pPr>
        <w:pStyle w:val="Akapitzlist"/>
        <w:tabs>
          <w:tab w:val="left" w:pos="284"/>
        </w:tabs>
        <w:spacing w:line="360" w:lineRule="auto"/>
        <w:ind w:left="0"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41010A">
        <w:rPr>
          <w:rFonts w:ascii="Arial" w:hAnsi="Arial" w:cs="Arial"/>
          <w:sz w:val="24"/>
          <w:szCs w:val="24"/>
        </w:rPr>
        <w:t xml:space="preserve">a podstawie art. </w:t>
      </w:r>
      <w:r w:rsidR="00CB0E81">
        <w:rPr>
          <w:rFonts w:ascii="Arial" w:hAnsi="Arial" w:cs="Arial"/>
          <w:sz w:val="24"/>
          <w:szCs w:val="24"/>
        </w:rPr>
        <w:t>260</w:t>
      </w:r>
      <w:r w:rsidRPr="0041010A">
        <w:rPr>
          <w:rFonts w:ascii="Arial" w:hAnsi="Arial" w:cs="Arial"/>
          <w:sz w:val="24"/>
          <w:szCs w:val="24"/>
        </w:rPr>
        <w:t xml:space="preserve"> </w:t>
      </w:r>
      <w:r w:rsidR="00CB0E81">
        <w:rPr>
          <w:rFonts w:ascii="Arial" w:hAnsi="Arial" w:cs="Arial"/>
          <w:sz w:val="24"/>
          <w:szCs w:val="24"/>
        </w:rPr>
        <w:t xml:space="preserve">ust. 2 </w:t>
      </w:r>
      <w:r w:rsidRPr="0041010A">
        <w:rPr>
          <w:rFonts w:ascii="Arial" w:hAnsi="Arial" w:cs="Arial"/>
          <w:sz w:val="24"/>
          <w:szCs w:val="24"/>
        </w:rPr>
        <w:t>ustawy z dnia 11 września 2019 r. Prawo zamówień publicznych (</w:t>
      </w:r>
      <w:proofErr w:type="spellStart"/>
      <w:r w:rsidR="001407C3" w:rsidRPr="001407C3">
        <w:rPr>
          <w:rFonts w:ascii="Arial" w:hAnsi="Arial" w:cs="Arial"/>
          <w:sz w:val="24"/>
          <w:szCs w:val="24"/>
        </w:rPr>
        <w:t>t.j</w:t>
      </w:r>
      <w:proofErr w:type="spellEnd"/>
      <w:r w:rsidR="001407C3" w:rsidRPr="001407C3">
        <w:rPr>
          <w:rFonts w:ascii="Arial" w:hAnsi="Arial" w:cs="Arial"/>
          <w:sz w:val="24"/>
          <w:szCs w:val="24"/>
        </w:rPr>
        <w:t xml:space="preserve">. Dz. U. z 2023 r. poz. 1605 z </w:t>
      </w:r>
      <w:proofErr w:type="spellStart"/>
      <w:r w:rsidR="001407C3" w:rsidRPr="001407C3">
        <w:rPr>
          <w:rFonts w:ascii="Arial" w:hAnsi="Arial" w:cs="Arial"/>
          <w:sz w:val="24"/>
          <w:szCs w:val="24"/>
        </w:rPr>
        <w:t>późn</w:t>
      </w:r>
      <w:proofErr w:type="spellEnd"/>
      <w:r w:rsidR="001407C3" w:rsidRPr="001407C3">
        <w:rPr>
          <w:rFonts w:ascii="Arial" w:hAnsi="Arial" w:cs="Arial"/>
          <w:sz w:val="24"/>
          <w:szCs w:val="24"/>
        </w:rPr>
        <w:t>. zm.</w:t>
      </w:r>
      <w:r w:rsidRPr="0041010A">
        <w:rPr>
          <w:rFonts w:ascii="Arial" w:hAnsi="Arial" w:cs="Arial"/>
          <w:sz w:val="24"/>
          <w:szCs w:val="24"/>
        </w:rPr>
        <w:t>)</w:t>
      </w:r>
      <w:r w:rsidR="00CB0E81">
        <w:rPr>
          <w:rFonts w:ascii="Arial" w:hAnsi="Arial" w:cs="Arial"/>
          <w:sz w:val="24"/>
          <w:szCs w:val="24"/>
        </w:rPr>
        <w:t xml:space="preserve">, zwanej dalej „ustawą </w:t>
      </w:r>
      <w:proofErr w:type="spellStart"/>
      <w:r w:rsidR="00CB0E81">
        <w:rPr>
          <w:rFonts w:ascii="Arial" w:hAnsi="Arial" w:cs="Arial"/>
          <w:sz w:val="24"/>
          <w:szCs w:val="24"/>
        </w:rPr>
        <w:t>Pzp</w:t>
      </w:r>
      <w:proofErr w:type="spellEnd"/>
      <w:r w:rsidR="00CB0E81">
        <w:rPr>
          <w:rFonts w:ascii="Arial" w:hAnsi="Arial" w:cs="Arial"/>
          <w:sz w:val="24"/>
          <w:szCs w:val="24"/>
        </w:rPr>
        <w:t>”,</w:t>
      </w:r>
      <w:r w:rsidR="000B1020" w:rsidRPr="00B315CF">
        <w:rPr>
          <w:rFonts w:ascii="Arial" w:hAnsi="Arial" w:cs="Arial"/>
          <w:sz w:val="24"/>
          <w:szCs w:val="24"/>
        </w:rPr>
        <w:t xml:space="preserve"> </w:t>
      </w:r>
      <w:r w:rsidR="007412F1">
        <w:rPr>
          <w:rFonts w:ascii="Arial" w:hAnsi="Arial" w:cs="Arial"/>
          <w:sz w:val="24"/>
          <w:szCs w:val="24"/>
        </w:rPr>
        <w:t xml:space="preserve">Powiat Mogileński </w:t>
      </w:r>
      <w:r w:rsidR="000B1020" w:rsidRPr="00B315CF">
        <w:rPr>
          <w:rFonts w:ascii="Arial" w:hAnsi="Arial" w:cs="Arial"/>
          <w:sz w:val="24"/>
          <w:szCs w:val="24"/>
        </w:rPr>
        <w:t>info</w:t>
      </w:r>
      <w:r w:rsidR="007412F1">
        <w:rPr>
          <w:rFonts w:ascii="Arial" w:hAnsi="Arial" w:cs="Arial"/>
          <w:sz w:val="24"/>
          <w:szCs w:val="24"/>
        </w:rPr>
        <w:t>rmuje</w:t>
      </w:r>
      <w:r>
        <w:rPr>
          <w:rFonts w:ascii="Arial" w:hAnsi="Arial" w:cs="Arial"/>
          <w:sz w:val="24"/>
          <w:szCs w:val="24"/>
        </w:rPr>
        <w:t xml:space="preserve"> o unieważnieniu</w:t>
      </w:r>
      <w:r w:rsidR="007412F1">
        <w:rPr>
          <w:rFonts w:ascii="Arial" w:hAnsi="Arial" w:cs="Arial"/>
          <w:sz w:val="24"/>
          <w:szCs w:val="24"/>
        </w:rPr>
        <w:t xml:space="preserve"> </w:t>
      </w:r>
      <w:r w:rsidR="000B1020" w:rsidRPr="00B315CF">
        <w:rPr>
          <w:rFonts w:ascii="Arial" w:hAnsi="Arial" w:cs="Arial"/>
          <w:sz w:val="24"/>
          <w:szCs w:val="24"/>
        </w:rPr>
        <w:t>postępowani</w:t>
      </w:r>
      <w:r>
        <w:rPr>
          <w:rFonts w:ascii="Arial" w:hAnsi="Arial" w:cs="Arial"/>
          <w:sz w:val="24"/>
          <w:szCs w:val="24"/>
        </w:rPr>
        <w:t>a</w:t>
      </w:r>
      <w:r w:rsidR="000B1020" w:rsidRPr="00B315CF">
        <w:rPr>
          <w:rFonts w:ascii="Arial" w:hAnsi="Arial" w:cs="Arial"/>
          <w:sz w:val="24"/>
          <w:szCs w:val="24"/>
        </w:rPr>
        <w:t xml:space="preserve"> pn.</w:t>
      </w:r>
      <w:r w:rsidR="00C47108">
        <w:rPr>
          <w:rFonts w:ascii="Arial" w:hAnsi="Arial" w:cs="Arial"/>
          <w:sz w:val="24"/>
          <w:szCs w:val="24"/>
        </w:rPr>
        <w:t> </w:t>
      </w:r>
      <w:r w:rsidR="006724B3" w:rsidRPr="006724B3">
        <w:rPr>
          <w:rFonts w:ascii="Arial" w:hAnsi="Arial" w:cs="Arial"/>
          <w:sz w:val="24"/>
          <w:szCs w:val="24"/>
        </w:rPr>
        <w:t>„</w:t>
      </w:r>
      <w:r w:rsidR="002E3B6A" w:rsidRPr="002E3B6A">
        <w:rPr>
          <w:rFonts w:ascii="Arial" w:hAnsi="Arial" w:cs="Arial"/>
          <w:sz w:val="24"/>
          <w:szCs w:val="24"/>
        </w:rPr>
        <w:t>Zakup 1515 Mg mieszanki mineralno-asfaltowej AC11 S wraz z transportem na teren budowy w</w:t>
      </w:r>
      <w:r w:rsidR="00947E45">
        <w:rPr>
          <w:rFonts w:ascii="Arial" w:hAnsi="Arial" w:cs="Arial"/>
          <w:sz w:val="24"/>
          <w:szCs w:val="24"/>
        </w:rPr>
        <w:t> </w:t>
      </w:r>
      <w:r w:rsidR="002E3B6A" w:rsidRPr="002E3B6A">
        <w:rPr>
          <w:rFonts w:ascii="Arial" w:hAnsi="Arial" w:cs="Arial"/>
          <w:sz w:val="24"/>
          <w:szCs w:val="24"/>
        </w:rPr>
        <w:t>odległości do 80 km</w:t>
      </w:r>
      <w:r w:rsidR="006724B3" w:rsidRPr="006724B3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AE37D1E" w14:textId="77777777" w:rsidR="00CB0E81" w:rsidRPr="00CB0E81" w:rsidRDefault="00CB0E81" w:rsidP="0041010A">
      <w:pPr>
        <w:pStyle w:val="Akapitzlist"/>
        <w:tabs>
          <w:tab w:val="left" w:pos="284"/>
        </w:tabs>
        <w:spacing w:line="360" w:lineRule="auto"/>
        <w:ind w:left="0" w:right="4"/>
        <w:rPr>
          <w:rFonts w:ascii="Arial" w:hAnsi="Arial" w:cs="Arial"/>
          <w:b/>
          <w:bCs/>
          <w:sz w:val="24"/>
          <w:szCs w:val="24"/>
        </w:rPr>
      </w:pPr>
      <w:r w:rsidRPr="00CB0E81">
        <w:rPr>
          <w:rFonts w:ascii="Arial" w:hAnsi="Arial" w:cs="Arial"/>
          <w:b/>
          <w:bCs/>
          <w:sz w:val="24"/>
          <w:szCs w:val="24"/>
        </w:rPr>
        <w:t>Uzasadnienie faktyczne:</w:t>
      </w:r>
    </w:p>
    <w:p w14:paraId="346A46CE" w14:textId="75FAD2F6" w:rsidR="006724B3" w:rsidRDefault="0041010A" w:rsidP="0041010A">
      <w:pPr>
        <w:pStyle w:val="Akapitzlist"/>
        <w:tabs>
          <w:tab w:val="left" w:pos="284"/>
        </w:tabs>
        <w:spacing w:line="360" w:lineRule="auto"/>
        <w:ind w:left="0" w:right="4"/>
        <w:rPr>
          <w:rFonts w:ascii="Arial" w:eastAsia="Times New Roman" w:hAnsi="Arial" w:cs="Arial"/>
          <w:sz w:val="24"/>
          <w:lang w:eastAsia="x-none" w:bidi="pl-PL"/>
        </w:rPr>
      </w:pPr>
      <w:r>
        <w:rPr>
          <w:rFonts w:ascii="Arial" w:eastAsia="Times New Roman" w:hAnsi="Arial" w:cs="Arial"/>
          <w:sz w:val="24"/>
          <w:lang w:eastAsia="x-none" w:bidi="pl-PL"/>
        </w:rPr>
        <w:t>W</w:t>
      </w:r>
      <w:r w:rsidRPr="0041010A">
        <w:rPr>
          <w:rFonts w:ascii="Arial" w:eastAsia="Times New Roman" w:hAnsi="Arial" w:cs="Arial"/>
          <w:sz w:val="24"/>
          <w:lang w:eastAsia="x-none" w:bidi="pl-PL"/>
        </w:rPr>
        <w:t xml:space="preserve"> terminie składania ofert, tj. do dnia 15.</w:t>
      </w:r>
      <w:r w:rsidR="002E3B6A">
        <w:rPr>
          <w:rFonts w:ascii="Arial" w:eastAsia="Times New Roman" w:hAnsi="Arial" w:cs="Arial"/>
          <w:sz w:val="24"/>
          <w:lang w:eastAsia="x-none" w:bidi="pl-PL"/>
        </w:rPr>
        <w:t>09</w:t>
      </w:r>
      <w:r w:rsidRPr="0041010A">
        <w:rPr>
          <w:rFonts w:ascii="Arial" w:eastAsia="Times New Roman" w:hAnsi="Arial" w:cs="Arial"/>
          <w:sz w:val="24"/>
          <w:lang w:eastAsia="x-none" w:bidi="pl-PL"/>
        </w:rPr>
        <w:t>.202</w:t>
      </w:r>
      <w:r w:rsidR="002E3B6A">
        <w:rPr>
          <w:rFonts w:ascii="Arial" w:eastAsia="Times New Roman" w:hAnsi="Arial" w:cs="Arial"/>
          <w:sz w:val="24"/>
          <w:lang w:eastAsia="x-none" w:bidi="pl-PL"/>
        </w:rPr>
        <w:t>3</w:t>
      </w:r>
      <w:r>
        <w:rPr>
          <w:rFonts w:ascii="Arial" w:eastAsia="Times New Roman" w:hAnsi="Arial" w:cs="Arial"/>
          <w:sz w:val="24"/>
          <w:lang w:eastAsia="x-none" w:bidi="pl-PL"/>
        </w:rPr>
        <w:t xml:space="preserve"> </w:t>
      </w:r>
      <w:r w:rsidRPr="0041010A">
        <w:rPr>
          <w:rFonts w:ascii="Arial" w:eastAsia="Times New Roman" w:hAnsi="Arial" w:cs="Arial"/>
          <w:sz w:val="24"/>
          <w:lang w:eastAsia="x-none" w:bidi="pl-PL"/>
        </w:rPr>
        <w:t>r. do godz. 11.00, nie wpłynęła żadna oferta</w:t>
      </w:r>
      <w:r>
        <w:rPr>
          <w:rFonts w:ascii="Arial" w:eastAsia="Times New Roman" w:hAnsi="Arial" w:cs="Arial"/>
          <w:sz w:val="24"/>
          <w:lang w:eastAsia="x-none" w:bidi="pl-PL"/>
        </w:rPr>
        <w:t>, więc</w:t>
      </w:r>
      <w:r w:rsidRPr="0041010A">
        <w:rPr>
          <w:rFonts w:ascii="Arial" w:eastAsia="Times New Roman" w:hAnsi="Arial" w:cs="Arial"/>
          <w:sz w:val="24"/>
          <w:lang w:eastAsia="x-none" w:bidi="pl-PL"/>
        </w:rPr>
        <w:t xml:space="preserve"> </w:t>
      </w:r>
      <w:r>
        <w:rPr>
          <w:rFonts w:ascii="Arial" w:eastAsia="Times New Roman" w:hAnsi="Arial" w:cs="Arial"/>
          <w:sz w:val="24"/>
          <w:lang w:eastAsia="x-none" w:bidi="pl-PL"/>
        </w:rPr>
        <w:t>Z</w:t>
      </w:r>
      <w:r w:rsidRPr="0041010A">
        <w:rPr>
          <w:rFonts w:ascii="Arial" w:eastAsia="Times New Roman" w:hAnsi="Arial" w:cs="Arial"/>
          <w:sz w:val="24"/>
          <w:lang w:eastAsia="x-none" w:bidi="pl-PL"/>
        </w:rPr>
        <w:t xml:space="preserve">amawiający zmuszony jest unieważnić postępowanie z powodu braku złożenia ofert nie podlegających odrzuceniu. </w:t>
      </w:r>
    </w:p>
    <w:p w14:paraId="27C811AF" w14:textId="290C62A2" w:rsidR="00CB0E81" w:rsidRPr="00CB0E81" w:rsidRDefault="00CB0E81" w:rsidP="0041010A">
      <w:pPr>
        <w:pStyle w:val="Akapitzlist"/>
        <w:tabs>
          <w:tab w:val="left" w:pos="284"/>
        </w:tabs>
        <w:spacing w:line="360" w:lineRule="auto"/>
        <w:ind w:left="0" w:right="4"/>
        <w:rPr>
          <w:rFonts w:ascii="Arial" w:eastAsia="Times New Roman" w:hAnsi="Arial" w:cs="Arial"/>
          <w:b/>
          <w:bCs/>
          <w:sz w:val="24"/>
          <w:lang w:eastAsia="x-none" w:bidi="pl-PL"/>
        </w:rPr>
      </w:pPr>
      <w:r w:rsidRPr="00CB0E81">
        <w:rPr>
          <w:rFonts w:ascii="Arial" w:eastAsia="Times New Roman" w:hAnsi="Arial" w:cs="Arial"/>
          <w:b/>
          <w:bCs/>
          <w:sz w:val="24"/>
          <w:lang w:eastAsia="x-none" w:bidi="pl-PL"/>
        </w:rPr>
        <w:t>Uzasadnienie prawne:</w:t>
      </w:r>
    </w:p>
    <w:p w14:paraId="5B30B213" w14:textId="6D4D914B" w:rsidR="00CB0E81" w:rsidRPr="00CB0E81" w:rsidRDefault="00CB0E81" w:rsidP="0041010A">
      <w:pPr>
        <w:pStyle w:val="Akapitzlist"/>
        <w:tabs>
          <w:tab w:val="left" w:pos="284"/>
        </w:tabs>
        <w:spacing w:line="360" w:lineRule="auto"/>
        <w:ind w:left="0" w:right="4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lang w:eastAsia="x-none" w:bidi="pl-PL"/>
        </w:rPr>
        <w:t xml:space="preserve">Postępowanie zostało unieważnione na podstawie art. 255 pkt 1 ustawy </w:t>
      </w:r>
      <w:proofErr w:type="spellStart"/>
      <w:r>
        <w:rPr>
          <w:rFonts w:ascii="Arial" w:eastAsia="Times New Roman" w:hAnsi="Arial" w:cs="Arial"/>
          <w:sz w:val="24"/>
          <w:lang w:eastAsia="x-none" w:bidi="pl-PL"/>
        </w:rPr>
        <w:t>Pzp</w:t>
      </w:r>
      <w:proofErr w:type="spellEnd"/>
      <w:r>
        <w:rPr>
          <w:rFonts w:ascii="Arial" w:eastAsia="Times New Roman" w:hAnsi="Arial" w:cs="Arial"/>
          <w:sz w:val="24"/>
          <w:lang w:eastAsia="x-none" w:bidi="pl-PL"/>
        </w:rPr>
        <w:t>.</w:t>
      </w:r>
    </w:p>
    <w:p w14:paraId="26BFD102" w14:textId="2CCFA143" w:rsidR="000B1020" w:rsidRDefault="007C4EE7" w:rsidP="00DC3E7E">
      <w:pPr>
        <w:spacing w:before="1440" w:line="360" w:lineRule="auto"/>
        <w:ind w:left="4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</w:p>
    <w:p w14:paraId="30A003B9" w14:textId="07E98700" w:rsidR="007C4EE7" w:rsidRPr="00B315CF" w:rsidRDefault="007C4EE7" w:rsidP="00C373DE">
      <w:pPr>
        <w:spacing w:after="1440"/>
        <w:ind w:left="450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sectPr w:rsidR="007C4EE7" w:rsidRPr="00B315CF" w:rsidSect="00CC17AC">
      <w:headerReference w:type="default" r:id="rId8"/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F9FC" w14:textId="77777777" w:rsidR="00A80BAE" w:rsidRDefault="00A80BAE" w:rsidP="00723CE5">
      <w:pPr>
        <w:spacing w:after="0" w:line="240" w:lineRule="auto"/>
      </w:pPr>
      <w:r>
        <w:separator/>
      </w:r>
    </w:p>
  </w:endnote>
  <w:endnote w:type="continuationSeparator" w:id="0">
    <w:p w14:paraId="37D67B65" w14:textId="77777777" w:rsidR="00A80BAE" w:rsidRDefault="00A80BAE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CBC1" w14:textId="77777777" w:rsidR="00A80BAE" w:rsidRDefault="00A80BAE" w:rsidP="00723CE5">
      <w:pPr>
        <w:spacing w:after="0" w:line="240" w:lineRule="auto"/>
      </w:pPr>
      <w:r>
        <w:separator/>
      </w:r>
    </w:p>
  </w:footnote>
  <w:footnote w:type="continuationSeparator" w:id="0">
    <w:p w14:paraId="2C3E9158" w14:textId="77777777" w:rsidR="00A80BAE" w:rsidRDefault="00A80BAE" w:rsidP="0072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E6072F" w14:paraId="4EACF9E2" w14:textId="77777777" w:rsidTr="002B6369">
      <w:trPr>
        <w:trHeight w:val="918"/>
      </w:trPr>
      <w:tc>
        <w:tcPr>
          <w:tcW w:w="4829" w:type="dxa"/>
        </w:tcPr>
        <w:p w14:paraId="515CF8E9" w14:textId="77777777" w:rsidR="00E6072F" w:rsidRDefault="00E6072F" w:rsidP="00E6072F">
          <w:pPr>
            <w:pStyle w:val="Nagwek"/>
            <w:ind w:left="1161"/>
            <w:jc w:val="center"/>
          </w:pPr>
        </w:p>
      </w:tc>
      <w:tc>
        <w:tcPr>
          <w:tcW w:w="2466" w:type="dxa"/>
          <w:vAlign w:val="center"/>
        </w:tcPr>
        <w:p w14:paraId="76C5DA15" w14:textId="51C1C42D" w:rsidR="00E6072F" w:rsidRDefault="00E6072F" w:rsidP="00E6072F">
          <w:pPr>
            <w:pStyle w:val="Nagwek"/>
            <w:jc w:val="center"/>
          </w:pPr>
        </w:p>
      </w:tc>
      <w:tc>
        <w:tcPr>
          <w:tcW w:w="2216" w:type="dxa"/>
          <w:vAlign w:val="center"/>
        </w:tcPr>
        <w:p w14:paraId="1F4C56DC" w14:textId="4BB26489" w:rsidR="00E6072F" w:rsidRDefault="00E6072F" w:rsidP="00E6072F">
          <w:pPr>
            <w:pStyle w:val="Nagwek"/>
            <w:jc w:val="center"/>
          </w:pPr>
        </w:p>
      </w:tc>
    </w:tr>
  </w:tbl>
  <w:p w14:paraId="56BCBC3B" w14:textId="77777777" w:rsidR="00E6072F" w:rsidRDefault="00E607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B0EDE"/>
    <w:rsid w:val="000B1020"/>
    <w:rsid w:val="000C471B"/>
    <w:rsid w:val="000C5946"/>
    <w:rsid w:val="000D6598"/>
    <w:rsid w:val="00140320"/>
    <w:rsid w:val="001407C3"/>
    <w:rsid w:val="001A0AF6"/>
    <w:rsid w:val="001F4F4D"/>
    <w:rsid w:val="00247C50"/>
    <w:rsid w:val="002550D1"/>
    <w:rsid w:val="002E3B6A"/>
    <w:rsid w:val="003271BF"/>
    <w:rsid w:val="00351AC8"/>
    <w:rsid w:val="00353BD0"/>
    <w:rsid w:val="0037088F"/>
    <w:rsid w:val="0041010A"/>
    <w:rsid w:val="0041764B"/>
    <w:rsid w:val="00463BB8"/>
    <w:rsid w:val="00495ACC"/>
    <w:rsid w:val="00573973"/>
    <w:rsid w:val="005E3466"/>
    <w:rsid w:val="006028F5"/>
    <w:rsid w:val="0062038B"/>
    <w:rsid w:val="00641C18"/>
    <w:rsid w:val="00656C1E"/>
    <w:rsid w:val="0066433D"/>
    <w:rsid w:val="00670E64"/>
    <w:rsid w:val="006724B3"/>
    <w:rsid w:val="006A597A"/>
    <w:rsid w:val="00723CE5"/>
    <w:rsid w:val="007412F1"/>
    <w:rsid w:val="007C4EE7"/>
    <w:rsid w:val="008776D2"/>
    <w:rsid w:val="008A3CE6"/>
    <w:rsid w:val="0093062F"/>
    <w:rsid w:val="00947E45"/>
    <w:rsid w:val="009644B6"/>
    <w:rsid w:val="00967983"/>
    <w:rsid w:val="009924A6"/>
    <w:rsid w:val="00994937"/>
    <w:rsid w:val="009B6873"/>
    <w:rsid w:val="009E568F"/>
    <w:rsid w:val="00A80BAE"/>
    <w:rsid w:val="00AC5A5C"/>
    <w:rsid w:val="00AF38A7"/>
    <w:rsid w:val="00B233A5"/>
    <w:rsid w:val="00B315CF"/>
    <w:rsid w:val="00B4106A"/>
    <w:rsid w:val="00BB592A"/>
    <w:rsid w:val="00BB6061"/>
    <w:rsid w:val="00C17C33"/>
    <w:rsid w:val="00C373DE"/>
    <w:rsid w:val="00C47108"/>
    <w:rsid w:val="00C5272D"/>
    <w:rsid w:val="00CA470E"/>
    <w:rsid w:val="00CB0E81"/>
    <w:rsid w:val="00CC17AC"/>
    <w:rsid w:val="00CC3055"/>
    <w:rsid w:val="00D00288"/>
    <w:rsid w:val="00D20AF3"/>
    <w:rsid w:val="00D47A8C"/>
    <w:rsid w:val="00DC3E7E"/>
    <w:rsid w:val="00E04534"/>
    <w:rsid w:val="00E6072F"/>
    <w:rsid w:val="00EB7F3D"/>
    <w:rsid w:val="00ED6D96"/>
    <w:rsid w:val="00F16F3A"/>
    <w:rsid w:val="00F75383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27</cp:revision>
  <cp:lastPrinted>2022-11-15T10:37:00Z</cp:lastPrinted>
  <dcterms:created xsi:type="dcterms:W3CDTF">2021-04-02T06:11:00Z</dcterms:created>
  <dcterms:modified xsi:type="dcterms:W3CDTF">2023-09-15T10:25:00Z</dcterms:modified>
</cp:coreProperties>
</file>