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8D7BB5" w:rsidRDefault="004601D4" w:rsidP="004601D4">
      <w:pPr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ał</w:t>
      </w:r>
      <w:r w:rsidR="004304BC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ą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cznik</w:t>
      </w: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</w:t>
      </w:r>
      <w:r w:rsidR="000060AE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</w:t>
      </w:r>
      <w:r w:rsidR="003355DF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340058" w:rsidRDefault="00FF6B8B" w:rsidP="00FF6B8B">
      <w:pPr>
        <w:tabs>
          <w:tab w:val="right" w:pos="9720"/>
        </w:tabs>
        <w:snapToGrid w:val="0"/>
        <w:spacing w:after="0"/>
        <w:ind w:left="5103" w:right="71"/>
        <w:rPr>
          <w:rFonts w:ascii="Arial" w:eastAsia="Times New Roman" w:hAnsi="Arial" w:cs="Arial"/>
          <w:b/>
          <w:sz w:val="20"/>
          <w:szCs w:val="20"/>
        </w:rPr>
      </w:pPr>
      <w:r w:rsidRPr="0018601B">
        <w:rPr>
          <w:rFonts w:ascii="Arial" w:eastAsia="Times New Roman" w:hAnsi="Arial" w:cs="Arial"/>
          <w:b/>
          <w:sz w:val="20"/>
          <w:szCs w:val="20"/>
        </w:rPr>
        <w:t xml:space="preserve">Ochotnicza Straż Pożarna w </w:t>
      </w:r>
      <w:r w:rsidR="00340058">
        <w:rPr>
          <w:rFonts w:ascii="Arial" w:eastAsia="Times New Roman" w:hAnsi="Arial" w:cs="Arial"/>
          <w:b/>
          <w:sz w:val="20"/>
          <w:szCs w:val="20"/>
        </w:rPr>
        <w:t>Czarnowie</w:t>
      </w:r>
    </w:p>
    <w:p w:rsidR="00FF6B8B" w:rsidRPr="0018601B" w:rsidRDefault="00340058" w:rsidP="00FF6B8B">
      <w:pPr>
        <w:tabs>
          <w:tab w:val="right" w:pos="9720"/>
        </w:tabs>
        <w:snapToGrid w:val="0"/>
        <w:spacing w:after="0"/>
        <w:ind w:left="5103" w:right="7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Czarnowo 32 </w:t>
      </w:r>
      <w:r w:rsidR="00FF6B8B" w:rsidRPr="0018601B">
        <w:rPr>
          <w:rFonts w:ascii="Arial" w:eastAsia="Times New Roman" w:hAnsi="Arial" w:cs="Arial"/>
          <w:b/>
          <w:sz w:val="20"/>
          <w:szCs w:val="20"/>
        </w:rPr>
        <w:t>A</w:t>
      </w:r>
    </w:p>
    <w:p w:rsidR="00FF6B8B" w:rsidRPr="00FF6B8B" w:rsidRDefault="00FF6B8B" w:rsidP="00FF6B8B">
      <w:pPr>
        <w:spacing w:after="0"/>
        <w:ind w:left="5103"/>
        <w:rPr>
          <w:rFonts w:ascii="Arial" w:eastAsia="Calibri" w:hAnsi="Arial" w:cs="Arial"/>
          <w:b/>
          <w:sz w:val="20"/>
          <w:szCs w:val="20"/>
        </w:rPr>
      </w:pPr>
      <w:r w:rsidRPr="00FF6B8B">
        <w:rPr>
          <w:rFonts w:ascii="Arial" w:eastAsia="Times New Roman" w:hAnsi="Arial" w:cs="Arial"/>
          <w:b/>
          <w:sz w:val="20"/>
          <w:szCs w:val="20"/>
        </w:rPr>
        <w:t>66 - 600 Krosno Odrzańskie</w:t>
      </w:r>
    </w:p>
    <w:p w:rsidR="004601D4" w:rsidRPr="00564195" w:rsidRDefault="004601D4" w:rsidP="00FF6B8B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70745D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70745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0745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70745D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</w:p>
    <w:p w:rsidR="00511814" w:rsidRDefault="00511814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441BA3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6177E5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2F1C49" w:rsidRPr="00B363BD" w:rsidRDefault="006177E5" w:rsidP="006177E5">
      <w:pPr>
        <w:spacing w:after="0"/>
        <w:ind w:firstLine="709"/>
        <w:jc w:val="center"/>
        <w:rPr>
          <w:rFonts w:ascii="Arial" w:eastAsia="Calibri" w:hAnsi="Arial" w:cs="Arial"/>
        </w:rPr>
      </w:pPr>
      <w:r w:rsidRPr="00B363BD">
        <w:rPr>
          <w:rFonts w:ascii="Arial" w:eastAsia="Times New Roman" w:hAnsi="Arial" w:cs="Arial"/>
          <w:b/>
          <w:bCs/>
        </w:rPr>
        <w:t xml:space="preserve">„Zakup średniego samochodu ratowniczo </w:t>
      </w:r>
      <w:r w:rsidR="00B363BD">
        <w:rPr>
          <w:rFonts w:ascii="Arial" w:eastAsia="Times New Roman" w:hAnsi="Arial" w:cs="Arial"/>
          <w:b/>
          <w:bCs/>
        </w:rPr>
        <w:t>–</w:t>
      </w:r>
      <w:r w:rsidRPr="00B363BD">
        <w:rPr>
          <w:rFonts w:ascii="Arial" w:eastAsia="Times New Roman" w:hAnsi="Arial" w:cs="Arial"/>
          <w:b/>
          <w:bCs/>
        </w:rPr>
        <w:t xml:space="preserve"> gaśniczego</w:t>
      </w:r>
      <w:r w:rsidR="00B363BD">
        <w:rPr>
          <w:rFonts w:ascii="Arial" w:eastAsia="Times New Roman" w:hAnsi="Arial" w:cs="Arial"/>
          <w:b/>
          <w:bCs/>
        </w:rPr>
        <w:t xml:space="preserve"> </w:t>
      </w:r>
      <w:r w:rsidRPr="00B363BD">
        <w:rPr>
          <w:rFonts w:ascii="Arial" w:eastAsia="Times New Roman" w:hAnsi="Arial" w:cs="Arial"/>
          <w:b/>
          <w:bCs/>
        </w:rPr>
        <w:t xml:space="preserve">uterenowionego </w:t>
      </w:r>
      <w:r w:rsidR="00B363BD">
        <w:rPr>
          <w:rFonts w:ascii="Arial" w:eastAsia="Times New Roman" w:hAnsi="Arial" w:cs="Arial"/>
          <w:b/>
          <w:bCs/>
        </w:rPr>
        <w:br/>
      </w:r>
      <w:r w:rsidRPr="00B363BD">
        <w:rPr>
          <w:rFonts w:ascii="Arial" w:eastAsia="Times New Roman" w:hAnsi="Arial" w:cs="Arial"/>
          <w:b/>
          <w:bCs/>
        </w:rPr>
        <w:t>z napędem 4x4”</w:t>
      </w:r>
      <w:r w:rsidR="00511814" w:rsidRPr="00B363BD">
        <w:rPr>
          <w:rFonts w:ascii="Arial" w:eastAsia="Times New Roman" w:hAnsi="Arial" w:cs="Arial"/>
          <w:b/>
          <w:bCs/>
        </w:rPr>
        <w:t xml:space="preserve"> dla OSP w Czarnowie</w:t>
      </w:r>
    </w:p>
    <w:p w:rsidR="006177E5" w:rsidRDefault="006177E5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FF6B8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</w:t>
      </w:r>
      <w:r w:rsidR="00FF1C82">
        <w:rPr>
          <w:rFonts w:ascii="Arial" w:eastAsia="Calibri" w:hAnsi="Arial" w:cs="Arial"/>
          <w:b/>
          <w:sz w:val="20"/>
          <w:szCs w:val="20"/>
        </w:rPr>
        <w:t xml:space="preserve"> </w:t>
      </w:r>
      <w:r w:rsidR="00FF6B8B" w:rsidRPr="00FF6B8B">
        <w:rPr>
          <w:rFonts w:ascii="Arial" w:eastAsia="Calibri" w:hAnsi="Arial" w:cs="Arial"/>
          <w:sz w:val="20"/>
          <w:szCs w:val="20"/>
        </w:rPr>
        <w:t>na rzecz</w:t>
      </w:r>
      <w:r w:rsidR="00FF1C82">
        <w:rPr>
          <w:rFonts w:ascii="Arial" w:eastAsia="Calibri" w:hAnsi="Arial" w:cs="Arial"/>
          <w:sz w:val="20"/>
          <w:szCs w:val="20"/>
        </w:rPr>
        <w:t xml:space="preserve"> </w:t>
      </w:r>
      <w:r w:rsidR="00FF6B8B" w:rsidRPr="00FF6B8B">
        <w:rPr>
          <w:rFonts w:ascii="Arial" w:eastAsia="Calibri" w:hAnsi="Arial" w:cs="Arial"/>
          <w:b/>
          <w:sz w:val="20"/>
          <w:szCs w:val="20"/>
        </w:rPr>
        <w:t>Ochotnicz</w:t>
      </w:r>
      <w:r w:rsidR="00FF6B8B">
        <w:rPr>
          <w:rFonts w:ascii="Arial" w:eastAsia="Calibri" w:hAnsi="Arial" w:cs="Arial"/>
          <w:b/>
          <w:sz w:val="20"/>
          <w:szCs w:val="20"/>
        </w:rPr>
        <w:t>ej</w:t>
      </w:r>
      <w:r w:rsidR="00FF6B8B" w:rsidRPr="00FF6B8B">
        <w:rPr>
          <w:rFonts w:ascii="Arial" w:eastAsia="Calibri" w:hAnsi="Arial" w:cs="Arial"/>
          <w:b/>
          <w:sz w:val="20"/>
          <w:szCs w:val="20"/>
        </w:rPr>
        <w:t xml:space="preserve"> Straż</w:t>
      </w:r>
      <w:r w:rsidR="00FF6B8B">
        <w:rPr>
          <w:rFonts w:ascii="Arial" w:eastAsia="Calibri" w:hAnsi="Arial" w:cs="Arial"/>
          <w:b/>
          <w:sz w:val="20"/>
          <w:szCs w:val="20"/>
        </w:rPr>
        <w:t>y</w:t>
      </w:r>
      <w:r w:rsidR="00FF6B8B" w:rsidRPr="00FF6B8B">
        <w:rPr>
          <w:rFonts w:ascii="Arial" w:eastAsia="Calibri" w:hAnsi="Arial" w:cs="Arial"/>
          <w:b/>
          <w:sz w:val="20"/>
          <w:szCs w:val="20"/>
        </w:rPr>
        <w:t xml:space="preserve"> Pożarn</w:t>
      </w:r>
      <w:r w:rsidR="00FF6B8B">
        <w:rPr>
          <w:rFonts w:ascii="Arial" w:eastAsia="Calibri" w:hAnsi="Arial" w:cs="Arial"/>
          <w:b/>
          <w:sz w:val="20"/>
          <w:szCs w:val="20"/>
        </w:rPr>
        <w:t>ej</w:t>
      </w:r>
      <w:r w:rsidR="00FF6B8B">
        <w:rPr>
          <w:rFonts w:ascii="Arial" w:eastAsia="Calibri" w:hAnsi="Arial" w:cs="Arial"/>
          <w:b/>
          <w:sz w:val="20"/>
          <w:szCs w:val="20"/>
        </w:rPr>
        <w:br/>
      </w:r>
      <w:r w:rsidR="00FF6B8B" w:rsidRPr="00FF6B8B">
        <w:rPr>
          <w:rFonts w:ascii="Arial" w:eastAsia="Calibri" w:hAnsi="Arial" w:cs="Arial"/>
          <w:b/>
          <w:sz w:val="20"/>
          <w:szCs w:val="20"/>
        </w:rPr>
        <w:t xml:space="preserve">w </w:t>
      </w:r>
      <w:r w:rsidR="00340058">
        <w:rPr>
          <w:rFonts w:ascii="Arial" w:eastAsia="Calibri" w:hAnsi="Arial" w:cs="Arial"/>
          <w:b/>
          <w:sz w:val="20"/>
          <w:szCs w:val="20"/>
        </w:rPr>
        <w:t>Czarnowie</w:t>
      </w:r>
      <w:r w:rsidRPr="004400D4">
        <w:rPr>
          <w:rFonts w:ascii="Arial" w:eastAsia="Calibri" w:hAnsi="Arial" w:cs="Arial"/>
          <w:b/>
          <w:sz w:val="20"/>
          <w:szCs w:val="20"/>
        </w:rPr>
        <w:t>,</w:t>
      </w:r>
      <w:r w:rsidR="00FF1C8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700425" w:rsidRDefault="00900A89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284" w:hanging="283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Oświadczam, że nie podlegam wykluczeniu z postępowania na podstawie art. 108 ust. 1 i art. 109 ust. 1 pkt 1</w:t>
      </w:r>
      <w:r w:rsidR="0086296D">
        <w:rPr>
          <w:rFonts w:ascii="Arial" w:eastAsia="Times New Roman" w:hAnsi="Arial" w:cs="Arial"/>
          <w:sz w:val="20"/>
          <w:szCs w:val="20"/>
        </w:rPr>
        <w:t xml:space="preserve"> i</w:t>
      </w:r>
      <w:r w:rsidRPr="00613052">
        <w:rPr>
          <w:rFonts w:ascii="Arial" w:eastAsia="Times New Roman" w:hAnsi="Arial" w:cs="Arial"/>
          <w:sz w:val="20"/>
          <w:szCs w:val="20"/>
        </w:rPr>
        <w:t xml:space="preserve"> 4 ustawy PZP.</w:t>
      </w:r>
    </w:p>
    <w:p w:rsidR="00613052" w:rsidRPr="00613052" w:rsidRDefault="00613052" w:rsidP="00315AFE">
      <w:pPr>
        <w:widowControl w:val="0"/>
        <w:suppressAutoHyphens/>
        <w:spacing w:after="0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highlight w:val="yellow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511814" w:rsidRDefault="00511814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E65B35" w:rsidRDefault="00E65B35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700425" w:rsidRDefault="00613052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426" w:hanging="371"/>
        <w:rPr>
          <w:rFonts w:ascii="Arial" w:eastAsia="Times New Roman" w:hAnsi="Arial" w:cs="Arial"/>
          <w:caps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lastRenderedPageBreak/>
        <w:t>OŚWIADCZENIA DOTYCZĄCE PODWYKONAWCY nie będącego podmiotem, na którego zasoby powołuje się wykonawca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522150" w:rsidRDefault="00613052" w:rsidP="003D4B21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613052">
        <w:rPr>
          <w:rFonts w:ascii="Arial" w:eastAsia="Times New Roman" w:hAnsi="Arial" w:cs="Arial"/>
          <w:sz w:val="20"/>
          <w:szCs w:val="20"/>
        </w:rPr>
        <w:t>Oświadczam, że w stosunku do następującego/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podmiotu/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tów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>, będącego/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podwykonawcą/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ami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: </w:t>
      </w:r>
      <w:r w:rsidRPr="00522150">
        <w:rPr>
          <w:rFonts w:ascii="Arial" w:eastAsia="Times New Roman" w:hAnsi="Arial" w:cs="Arial"/>
          <w:i/>
          <w:sz w:val="16"/>
          <w:szCs w:val="16"/>
        </w:rPr>
        <w:t>(należy podać pełną nazwę/firmę, adres, a także w zależności od podmiotu: NIP/PESEL, KRS/</w:t>
      </w:r>
      <w:proofErr w:type="spellStart"/>
      <w:r w:rsidRPr="00522150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522150">
        <w:rPr>
          <w:rFonts w:ascii="Arial" w:eastAsia="Times New Roman" w:hAnsi="Arial" w:cs="Arial"/>
          <w:i/>
          <w:sz w:val="16"/>
          <w:szCs w:val="16"/>
        </w:rPr>
        <w:t>)</w:t>
      </w:r>
      <w:r w:rsidRPr="00522150">
        <w:rPr>
          <w:rFonts w:ascii="Arial" w:eastAsia="Times New Roman" w:hAnsi="Arial" w:cs="Arial"/>
          <w:sz w:val="16"/>
          <w:szCs w:val="16"/>
        </w:rPr>
        <w:t>,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……………………………………………………………………..….…… 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nie zachodzą podstawy wykluczenia z postępowania o udzielenie zamówienia.</w:t>
      </w:r>
    </w:p>
    <w:p w:rsid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spacing w:after="0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13052">
        <w:rPr>
          <w:rFonts w:ascii="Arial" w:eastAsia="Times New Roman" w:hAnsi="Arial" w:cs="Arial"/>
          <w:b/>
          <w:bCs/>
          <w:sz w:val="20"/>
          <w:szCs w:val="20"/>
        </w:rPr>
        <w:t>OŚWIADCZENIE</w:t>
      </w:r>
    </w:p>
    <w:p w:rsidR="00613052" w:rsidRPr="00613052" w:rsidRDefault="00613052" w:rsidP="00315AFE">
      <w:pPr>
        <w:spacing w:after="0"/>
        <w:ind w:left="540"/>
        <w:jc w:val="right"/>
        <w:rPr>
          <w:rFonts w:ascii="Arial" w:eastAsia="Times New Roman" w:hAnsi="Arial" w:cs="Arial"/>
          <w:i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podmiotu ……………… </w:t>
      </w:r>
      <w:r w:rsidRPr="00613052">
        <w:rPr>
          <w:rFonts w:ascii="Arial" w:eastAsia="Times New Roman" w:hAnsi="Arial" w:cs="Arial"/>
          <w:i/>
          <w:sz w:val="20"/>
          <w:szCs w:val="20"/>
        </w:rPr>
        <w:t xml:space="preserve">(należy podać pełną nazwę/firmę, adres, </w:t>
      </w:r>
      <w:r w:rsidR="00315AFE">
        <w:rPr>
          <w:rFonts w:ascii="Arial" w:eastAsia="Times New Roman" w:hAnsi="Arial" w:cs="Arial"/>
          <w:i/>
          <w:sz w:val="20"/>
          <w:szCs w:val="20"/>
        </w:rPr>
        <w:br/>
      </w:r>
      <w:r w:rsidRPr="00613052">
        <w:rPr>
          <w:rFonts w:ascii="Arial" w:eastAsia="Times New Roman" w:hAnsi="Arial" w:cs="Arial"/>
          <w:i/>
          <w:sz w:val="20"/>
          <w:szCs w:val="20"/>
        </w:rPr>
        <w:t>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</w:p>
    <w:p w:rsidR="00315AFE" w:rsidRDefault="00315AFE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zachodzą podstawy wykluczenia z postępowania na podstawie art. ………….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="00441BA3">
        <w:rPr>
          <w:rFonts w:ascii="Arial" w:eastAsia="Times New Roman" w:hAnsi="Arial" w:cs="Arial"/>
          <w:sz w:val="20"/>
          <w:szCs w:val="20"/>
        </w:rPr>
        <w:t xml:space="preserve">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podjęte zostały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86296D" w:rsidRPr="00900A89" w:rsidRDefault="0086296D" w:rsidP="0086296D">
      <w:pPr>
        <w:shd w:val="clear" w:color="auto" w:fill="BFBFBF"/>
        <w:suppressAutoHyphens/>
        <w:spacing w:before="280" w:after="0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III. 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</w:t>
      </w:r>
      <w:r w:rsidR="003D4B21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Ś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niepodleganiu</w:t>
      </w:r>
      <w:r w:rsidR="00FF1C82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86296D" w:rsidRPr="00900A89" w:rsidRDefault="0086296D" w:rsidP="0086296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86296D" w:rsidRDefault="0086296D" w:rsidP="0086296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Pr="0086296D">
        <w:rPr>
          <w:rFonts w:ascii="Arial" w:eastAsia="Calibri" w:hAnsi="Arial" w:cs="Arial"/>
          <w:b/>
          <w:sz w:val="20"/>
          <w:szCs w:val="20"/>
          <w:lang w:eastAsia="en-US"/>
        </w:rPr>
        <w:t>nie podlegam/my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 wykluczeniu z postępowania o udzielenie zamówienia publicznego na podstawie art. 7 ust. 1 ustawy z dnia 13 kwietnia 2022 r. o szczególnych rozwiązaniach </w:t>
      </w:r>
      <w:r w:rsidRPr="00522150">
        <w:rPr>
          <w:rFonts w:ascii="Arial" w:eastAsia="Calibri" w:hAnsi="Arial" w:cs="Arial"/>
          <w:b/>
          <w:sz w:val="20"/>
          <w:szCs w:val="20"/>
          <w:lang w:eastAsia="en-US"/>
        </w:rPr>
        <w:t>w zakresie przeciwdziałania wspieraniu agresji na Ukrainę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 oraz służących ochronie bezpieczeństwa narodowego (Dz.U. z 2022 r. poz. 835)</w:t>
      </w:r>
      <w:bookmarkStart w:id="0" w:name="_GoBack"/>
      <w:bookmarkEnd w:id="0"/>
    </w:p>
    <w:p w:rsidR="00900A89" w:rsidRPr="0086296D" w:rsidRDefault="00900A89" w:rsidP="0086296D">
      <w:pPr>
        <w:pStyle w:val="Akapitzlist"/>
        <w:numPr>
          <w:ilvl w:val="0"/>
          <w:numId w:val="18"/>
        </w:numPr>
        <w:shd w:val="clear" w:color="auto" w:fill="BFBFBF"/>
        <w:tabs>
          <w:tab w:val="left" w:pos="284"/>
        </w:tabs>
        <w:suppressAutoHyphens/>
        <w:spacing w:before="280" w:after="0"/>
        <w:ind w:left="284" w:hanging="284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86296D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F74950" w:rsidP="00F7495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  <w:r w:rsidRPr="00F74950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na dzień składania ofert i zgodne z prawdą oraz zostały przedstawione z pełną świadomością konsekwencji, </w:t>
      </w:r>
      <w:r w:rsidR="00522150">
        <w:rPr>
          <w:rFonts w:ascii="Arial" w:eastAsia="Calibri" w:hAnsi="Arial" w:cs="Arial"/>
          <w:sz w:val="20"/>
          <w:szCs w:val="20"/>
          <w:lang w:eastAsia="en-US"/>
        </w:rPr>
        <w:br/>
      </w:r>
      <w:r w:rsidRPr="00F74950">
        <w:rPr>
          <w:rFonts w:ascii="Arial" w:eastAsia="Calibri" w:hAnsi="Arial" w:cs="Arial"/>
          <w:sz w:val="20"/>
          <w:szCs w:val="20"/>
          <w:lang w:eastAsia="en-US"/>
        </w:rPr>
        <w:t xml:space="preserve">w tym konsekwencji określonych w art. 7 ust 6 ustawy z dnia 13 kwietnia 2022 r o szczególnych rozwiązaniach w zakresie przeciwdziałania wspieraniu agresji na Ukrainę oraz służących ochronie bezpieczeństwa narodowego (Dz.U.2022 r. poz. 835), wprowadzenia </w:t>
      </w:r>
      <w:r w:rsidR="00522150">
        <w:rPr>
          <w:rFonts w:ascii="Arial" w:eastAsia="Calibri" w:hAnsi="Arial" w:cs="Arial"/>
          <w:sz w:val="20"/>
          <w:szCs w:val="20"/>
          <w:lang w:eastAsia="en-US"/>
        </w:rPr>
        <w:t>Z</w:t>
      </w:r>
      <w:r w:rsidRPr="00F74950">
        <w:rPr>
          <w:rFonts w:ascii="Arial" w:eastAsia="Calibri" w:hAnsi="Arial" w:cs="Arial"/>
          <w:sz w:val="20"/>
          <w:szCs w:val="20"/>
          <w:lang w:eastAsia="en-US"/>
        </w:rPr>
        <w:t>amawiającego w błąd przy przedstawianiu informacji.</w:t>
      </w:r>
    </w:p>
    <w:p w:rsidR="0086296D" w:rsidRDefault="0086296D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F74950" w:rsidRDefault="00F74950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F75F03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86296D"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……………………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 xml:space="preserve">…………………………… </w:t>
      </w:r>
    </w:p>
    <w:p w:rsidR="00315AFE" w:rsidRDefault="00FF1C82" w:rsidP="0086296D">
      <w:pPr>
        <w:suppressAutoHyphens/>
        <w:spacing w:after="0" w:line="100" w:lineRule="atLeast"/>
        <w:ind w:left="5664" w:hanging="5664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                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 w:rsid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</w:t>
      </w:r>
      <w:r w:rsidR="003D4B21">
        <w:rPr>
          <w:rFonts w:ascii="Arial" w:eastAsia="Times New Roman" w:hAnsi="Arial" w:cs="Arial"/>
          <w:kern w:val="2"/>
          <w:sz w:val="12"/>
          <w:szCs w:val="12"/>
          <w:lang w:eastAsia="hi-IN"/>
        </w:rPr>
        <w:t>*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)</w:t>
      </w:r>
    </w:p>
    <w:p w:rsidR="003D4B21" w:rsidRDefault="003D4B21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A91F98" w:rsidRPr="003D4B21" w:rsidRDefault="00A91F98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D4B21">
        <w:rPr>
          <w:rFonts w:ascii="Arial" w:hAnsi="Arial" w:cs="Arial"/>
          <w:b/>
          <w:sz w:val="16"/>
          <w:szCs w:val="16"/>
        </w:rPr>
        <w:t>Uwaga:</w:t>
      </w:r>
    </w:p>
    <w:p w:rsidR="00315AFE" w:rsidRPr="003D4B21" w:rsidRDefault="00315AFE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3D4B21" w:rsidRDefault="003D4B21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*</w:t>
      </w:r>
      <w:r w:rsidR="00A91F98"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340058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elektronicznym </w:t>
      </w:r>
      <w:r w:rsidR="00A91F98"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3D4B21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Nanoszenie jakichkolwiek zmian w treści dokumentu po opatrzeniu ww. podpisem może skutkować naruszeniem integralności podpisu, </w:t>
      </w:r>
      <w:r w:rsidR="00E9101C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br/>
      </w: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a w konsekwencji skutkować odrzuceniem oferty.</w:t>
      </w:r>
    </w:p>
    <w:sectPr w:rsidR="00A91F98" w:rsidRPr="003D4B21" w:rsidSect="00501666">
      <w:headerReference w:type="default" r:id="rId9"/>
      <w:footerReference w:type="default" r:id="rId10"/>
      <w:pgSz w:w="11906" w:h="16838"/>
      <w:pgMar w:top="110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6DC" w:rsidRDefault="00AD46DC" w:rsidP="00A87495">
      <w:pPr>
        <w:spacing w:after="0" w:line="240" w:lineRule="auto"/>
      </w:pPr>
      <w:r>
        <w:separator/>
      </w:r>
    </w:p>
  </w:endnote>
  <w:end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="00560595"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="00560595"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522150" w:rsidRPr="00522150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="00560595"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6DC" w:rsidRDefault="00AD46DC" w:rsidP="00A87495">
      <w:pPr>
        <w:spacing w:after="0" w:line="240" w:lineRule="auto"/>
      </w:pPr>
      <w:r>
        <w:separator/>
      </w:r>
    </w:p>
  </w:footnote>
  <w:foot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35" w:rsidRDefault="00E65B35" w:rsidP="00E65B35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1FA7DB5"/>
    <w:multiLevelType w:val="hybridMultilevel"/>
    <w:tmpl w:val="7516488A"/>
    <w:lvl w:ilvl="0" w:tplc="78CA48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836BF"/>
    <w:multiLevelType w:val="hybridMultilevel"/>
    <w:tmpl w:val="F34C6BE4"/>
    <w:lvl w:ilvl="0" w:tplc="7C44CB96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2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11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7CC8"/>
    <w:rsid w:val="000060AE"/>
    <w:rsid w:val="0000661E"/>
    <w:rsid w:val="00055D7C"/>
    <w:rsid w:val="000A07CF"/>
    <w:rsid w:val="000C54A2"/>
    <w:rsid w:val="00165BF0"/>
    <w:rsid w:val="00183638"/>
    <w:rsid w:val="0018601B"/>
    <w:rsid w:val="001A3775"/>
    <w:rsid w:val="001C27D5"/>
    <w:rsid w:val="002461BA"/>
    <w:rsid w:val="00257BFF"/>
    <w:rsid w:val="00257FAF"/>
    <w:rsid w:val="00284B02"/>
    <w:rsid w:val="002D0534"/>
    <w:rsid w:val="002D7F91"/>
    <w:rsid w:val="002F1C49"/>
    <w:rsid w:val="0030513A"/>
    <w:rsid w:val="0030580E"/>
    <w:rsid w:val="00315AFE"/>
    <w:rsid w:val="00320D4A"/>
    <w:rsid w:val="003355DF"/>
    <w:rsid w:val="00340058"/>
    <w:rsid w:val="00342AE9"/>
    <w:rsid w:val="00363079"/>
    <w:rsid w:val="00367292"/>
    <w:rsid w:val="003728E9"/>
    <w:rsid w:val="003A6991"/>
    <w:rsid w:val="003C3B8C"/>
    <w:rsid w:val="003D026A"/>
    <w:rsid w:val="003D4B21"/>
    <w:rsid w:val="003E55F9"/>
    <w:rsid w:val="003E5CEB"/>
    <w:rsid w:val="004304BC"/>
    <w:rsid w:val="00441BA3"/>
    <w:rsid w:val="00443ACD"/>
    <w:rsid w:val="004532F4"/>
    <w:rsid w:val="004601D4"/>
    <w:rsid w:val="00465341"/>
    <w:rsid w:val="00465FA7"/>
    <w:rsid w:val="00466BE2"/>
    <w:rsid w:val="00472554"/>
    <w:rsid w:val="004E10A0"/>
    <w:rsid w:val="00501666"/>
    <w:rsid w:val="0050451A"/>
    <w:rsid w:val="00511814"/>
    <w:rsid w:val="00522150"/>
    <w:rsid w:val="0052411C"/>
    <w:rsid w:val="00542069"/>
    <w:rsid w:val="00560595"/>
    <w:rsid w:val="00564195"/>
    <w:rsid w:val="00567347"/>
    <w:rsid w:val="00577CC8"/>
    <w:rsid w:val="0060027A"/>
    <w:rsid w:val="006121EC"/>
    <w:rsid w:val="00613052"/>
    <w:rsid w:val="006177E5"/>
    <w:rsid w:val="006226F3"/>
    <w:rsid w:val="006A4E2C"/>
    <w:rsid w:val="006D5259"/>
    <w:rsid w:val="006D63B5"/>
    <w:rsid w:val="006E1264"/>
    <w:rsid w:val="00700425"/>
    <w:rsid w:val="0070745D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6296D"/>
    <w:rsid w:val="008943AE"/>
    <w:rsid w:val="00894803"/>
    <w:rsid w:val="008B48ED"/>
    <w:rsid w:val="008D7BB5"/>
    <w:rsid w:val="00900A89"/>
    <w:rsid w:val="009235FF"/>
    <w:rsid w:val="0095147C"/>
    <w:rsid w:val="00960753"/>
    <w:rsid w:val="0097230B"/>
    <w:rsid w:val="009869FC"/>
    <w:rsid w:val="009B1F0D"/>
    <w:rsid w:val="00A1153A"/>
    <w:rsid w:val="00A50D89"/>
    <w:rsid w:val="00A67764"/>
    <w:rsid w:val="00A87495"/>
    <w:rsid w:val="00A91F98"/>
    <w:rsid w:val="00A9534B"/>
    <w:rsid w:val="00AA1171"/>
    <w:rsid w:val="00AA7703"/>
    <w:rsid w:val="00AD46DC"/>
    <w:rsid w:val="00AF44E4"/>
    <w:rsid w:val="00B31B18"/>
    <w:rsid w:val="00B363BD"/>
    <w:rsid w:val="00B537BD"/>
    <w:rsid w:val="00BB3DB0"/>
    <w:rsid w:val="00BC54B5"/>
    <w:rsid w:val="00BD4C97"/>
    <w:rsid w:val="00BE011B"/>
    <w:rsid w:val="00C05205"/>
    <w:rsid w:val="00C06DAB"/>
    <w:rsid w:val="00C25060"/>
    <w:rsid w:val="00C611E8"/>
    <w:rsid w:val="00D04F30"/>
    <w:rsid w:val="00D07E95"/>
    <w:rsid w:val="00D13C2D"/>
    <w:rsid w:val="00D23BE0"/>
    <w:rsid w:val="00D413AC"/>
    <w:rsid w:val="00D42469"/>
    <w:rsid w:val="00D55B46"/>
    <w:rsid w:val="00D747AB"/>
    <w:rsid w:val="00DB3CB1"/>
    <w:rsid w:val="00DD1DBE"/>
    <w:rsid w:val="00E03187"/>
    <w:rsid w:val="00E5606E"/>
    <w:rsid w:val="00E65B35"/>
    <w:rsid w:val="00E778D6"/>
    <w:rsid w:val="00E8307B"/>
    <w:rsid w:val="00E860B6"/>
    <w:rsid w:val="00E86F22"/>
    <w:rsid w:val="00E9101C"/>
    <w:rsid w:val="00EA5901"/>
    <w:rsid w:val="00EC3D2C"/>
    <w:rsid w:val="00ED2FFF"/>
    <w:rsid w:val="00F031ED"/>
    <w:rsid w:val="00F25AB5"/>
    <w:rsid w:val="00F31982"/>
    <w:rsid w:val="00F4430B"/>
    <w:rsid w:val="00F74950"/>
    <w:rsid w:val="00F75F03"/>
    <w:rsid w:val="00F85388"/>
    <w:rsid w:val="00FB5334"/>
    <w:rsid w:val="00FB7741"/>
    <w:rsid w:val="00FE2583"/>
    <w:rsid w:val="00FE5BB7"/>
    <w:rsid w:val="00FF1C82"/>
    <w:rsid w:val="00FF4F2E"/>
    <w:rsid w:val="00FF6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8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  <w:style w:type="paragraph" w:customStyle="1" w:styleId="Standard">
    <w:name w:val="Standard"/>
    <w:rsid w:val="00F74950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6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642E1-2AC0-4350-808A-41CF8ADC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15</cp:revision>
  <cp:lastPrinted>2019-03-19T11:46:00Z</cp:lastPrinted>
  <dcterms:created xsi:type="dcterms:W3CDTF">2022-05-30T06:29:00Z</dcterms:created>
  <dcterms:modified xsi:type="dcterms:W3CDTF">2023-04-27T08:52:00Z</dcterms:modified>
</cp:coreProperties>
</file>